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上投摩根安裕回报混合型证券投资基金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2020</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2020</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基金托管人：交通银行股份有限公司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报告送出日期：二〇二一年三月三十一日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225498243"/>
      <w:bookmarkStart w:id="3" w:name="_Toc361324842"/>
      <w:bookmarkStart w:id="4" w:name="_Toc68010780"/>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2"/>
      <w:bookmarkEnd w:id="3"/>
      <w:bookmarkEnd w:id="4"/>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5" w:name="_Toc361324843"/>
      <w:bookmarkStart w:id="6" w:name="_Toc68010781"/>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5"/>
      <w:bookmarkEnd w:id="6"/>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7"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7"/>
    </w:p>
    <w:p w:rsidR="003C488C" w:rsidRPr="00C56D9D" w:rsidRDefault="003C488C" w:rsidP="00D564C7">
      <w:pPr>
        <w:spacing w:line="360" w:lineRule="auto"/>
        <w:ind w:firstLineChars="50" w:firstLine="105"/>
        <w:rPr>
          <w:rFonts w:eastAsiaTheme="minorEastAsia"/>
          <w:b/>
          <w:color w:val="000000" w:themeColor="text1"/>
          <w:szCs w:val="21"/>
        </w:rPr>
      </w:pPr>
    </w:p>
    <w:bookmarkStart w:id="8" w:name="_GoBack"/>
    <w:bookmarkEnd w:id="8"/>
    <w:p w:rsidR="00BA2184"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68010780" w:history="1">
        <w:r w:rsidR="00BA2184" w:rsidRPr="00463384">
          <w:rPr>
            <w:rStyle w:val="ad"/>
            <w:b/>
            <w:bCs/>
            <w:noProof/>
          </w:rPr>
          <w:t xml:space="preserve">§1  </w:t>
        </w:r>
        <w:r w:rsidR="00BA2184" w:rsidRPr="00463384">
          <w:rPr>
            <w:rStyle w:val="ad"/>
            <w:b/>
            <w:bCs/>
            <w:noProof/>
          </w:rPr>
          <w:t>重要提示及目录</w:t>
        </w:r>
        <w:r w:rsidR="00BA2184">
          <w:rPr>
            <w:noProof/>
            <w:webHidden/>
          </w:rPr>
          <w:tab/>
        </w:r>
        <w:r w:rsidR="00BA2184">
          <w:rPr>
            <w:noProof/>
            <w:webHidden/>
          </w:rPr>
          <w:fldChar w:fldCharType="begin"/>
        </w:r>
        <w:r w:rsidR="00BA2184">
          <w:rPr>
            <w:noProof/>
            <w:webHidden/>
          </w:rPr>
          <w:instrText xml:space="preserve"> PAGEREF _Toc68010780 \h </w:instrText>
        </w:r>
        <w:r w:rsidR="00BA2184">
          <w:rPr>
            <w:noProof/>
            <w:webHidden/>
          </w:rPr>
        </w:r>
        <w:r w:rsidR="00BA2184">
          <w:rPr>
            <w:noProof/>
            <w:webHidden/>
          </w:rPr>
          <w:fldChar w:fldCharType="separate"/>
        </w:r>
        <w:r w:rsidR="00BA2184">
          <w:rPr>
            <w:noProof/>
            <w:webHidden/>
          </w:rPr>
          <w:t>2</w:t>
        </w:r>
        <w:r w:rsidR="00BA2184">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1" w:history="1">
        <w:r w:rsidRPr="00463384">
          <w:rPr>
            <w:rStyle w:val="ad"/>
            <w:noProof/>
          </w:rPr>
          <w:t xml:space="preserve">1.1 </w:t>
        </w:r>
        <w:r w:rsidRPr="00463384">
          <w:rPr>
            <w:rStyle w:val="ad"/>
            <w:noProof/>
          </w:rPr>
          <w:t>重要提示</w:t>
        </w:r>
        <w:r>
          <w:rPr>
            <w:noProof/>
            <w:webHidden/>
          </w:rPr>
          <w:tab/>
        </w:r>
        <w:r>
          <w:rPr>
            <w:noProof/>
            <w:webHidden/>
          </w:rPr>
          <w:fldChar w:fldCharType="begin"/>
        </w:r>
        <w:r>
          <w:rPr>
            <w:noProof/>
            <w:webHidden/>
          </w:rPr>
          <w:instrText xml:space="preserve"> PAGEREF _Toc68010781 \h </w:instrText>
        </w:r>
        <w:r>
          <w:rPr>
            <w:noProof/>
            <w:webHidden/>
          </w:rPr>
        </w:r>
        <w:r>
          <w:rPr>
            <w:noProof/>
            <w:webHidden/>
          </w:rPr>
          <w:fldChar w:fldCharType="separate"/>
        </w:r>
        <w:r>
          <w:rPr>
            <w:noProof/>
            <w:webHidden/>
          </w:rPr>
          <w:t>2</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782" w:history="1">
        <w:r w:rsidRPr="00463384">
          <w:rPr>
            <w:rStyle w:val="ad"/>
            <w:b/>
            <w:bCs/>
            <w:noProof/>
          </w:rPr>
          <w:t xml:space="preserve">§2  </w:t>
        </w:r>
        <w:r w:rsidRPr="00463384">
          <w:rPr>
            <w:rStyle w:val="ad"/>
            <w:b/>
            <w:bCs/>
            <w:noProof/>
          </w:rPr>
          <w:t>基金简介</w:t>
        </w:r>
        <w:r>
          <w:rPr>
            <w:noProof/>
            <w:webHidden/>
          </w:rPr>
          <w:tab/>
        </w:r>
        <w:r>
          <w:rPr>
            <w:noProof/>
            <w:webHidden/>
          </w:rPr>
          <w:fldChar w:fldCharType="begin"/>
        </w:r>
        <w:r>
          <w:rPr>
            <w:noProof/>
            <w:webHidden/>
          </w:rPr>
          <w:instrText xml:space="preserve"> PAGEREF _Toc68010782 \h </w:instrText>
        </w:r>
        <w:r>
          <w:rPr>
            <w:noProof/>
            <w:webHidden/>
          </w:rPr>
        </w:r>
        <w:r>
          <w:rPr>
            <w:noProof/>
            <w:webHidden/>
          </w:rPr>
          <w:fldChar w:fldCharType="separate"/>
        </w:r>
        <w:r>
          <w:rPr>
            <w:noProof/>
            <w:webHidden/>
          </w:rPr>
          <w:t>5</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3" w:history="1">
        <w:r w:rsidRPr="00463384">
          <w:rPr>
            <w:rStyle w:val="ad"/>
            <w:noProof/>
          </w:rPr>
          <w:t xml:space="preserve">2.1 </w:t>
        </w:r>
        <w:r w:rsidRPr="00463384">
          <w:rPr>
            <w:rStyle w:val="ad"/>
            <w:noProof/>
          </w:rPr>
          <w:t>基金基本情况</w:t>
        </w:r>
        <w:r>
          <w:rPr>
            <w:noProof/>
            <w:webHidden/>
          </w:rPr>
          <w:tab/>
        </w:r>
        <w:r>
          <w:rPr>
            <w:noProof/>
            <w:webHidden/>
          </w:rPr>
          <w:fldChar w:fldCharType="begin"/>
        </w:r>
        <w:r>
          <w:rPr>
            <w:noProof/>
            <w:webHidden/>
          </w:rPr>
          <w:instrText xml:space="preserve"> PAGEREF _Toc68010783 \h </w:instrText>
        </w:r>
        <w:r>
          <w:rPr>
            <w:noProof/>
            <w:webHidden/>
          </w:rPr>
        </w:r>
        <w:r>
          <w:rPr>
            <w:noProof/>
            <w:webHidden/>
          </w:rPr>
          <w:fldChar w:fldCharType="separate"/>
        </w:r>
        <w:r>
          <w:rPr>
            <w:noProof/>
            <w:webHidden/>
          </w:rPr>
          <w:t>5</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4" w:history="1">
        <w:r w:rsidRPr="00463384">
          <w:rPr>
            <w:rStyle w:val="ad"/>
            <w:noProof/>
          </w:rPr>
          <w:t xml:space="preserve">2.2 </w:t>
        </w:r>
        <w:r w:rsidRPr="00463384">
          <w:rPr>
            <w:rStyle w:val="ad"/>
            <w:noProof/>
          </w:rPr>
          <w:t>基金产品说明</w:t>
        </w:r>
        <w:r>
          <w:rPr>
            <w:noProof/>
            <w:webHidden/>
          </w:rPr>
          <w:tab/>
        </w:r>
        <w:r>
          <w:rPr>
            <w:noProof/>
            <w:webHidden/>
          </w:rPr>
          <w:fldChar w:fldCharType="begin"/>
        </w:r>
        <w:r>
          <w:rPr>
            <w:noProof/>
            <w:webHidden/>
          </w:rPr>
          <w:instrText xml:space="preserve"> PAGEREF _Toc68010784 \h </w:instrText>
        </w:r>
        <w:r>
          <w:rPr>
            <w:noProof/>
            <w:webHidden/>
          </w:rPr>
        </w:r>
        <w:r>
          <w:rPr>
            <w:noProof/>
            <w:webHidden/>
          </w:rPr>
          <w:fldChar w:fldCharType="separate"/>
        </w:r>
        <w:r>
          <w:rPr>
            <w:noProof/>
            <w:webHidden/>
          </w:rPr>
          <w:t>5</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5" w:history="1">
        <w:r w:rsidRPr="00463384">
          <w:rPr>
            <w:rStyle w:val="ad"/>
            <w:noProof/>
          </w:rPr>
          <w:t xml:space="preserve">2.3 </w:t>
        </w:r>
        <w:r w:rsidRPr="00463384">
          <w:rPr>
            <w:rStyle w:val="ad"/>
            <w:noProof/>
          </w:rPr>
          <w:t>基金管理人和基金托管人</w:t>
        </w:r>
        <w:r>
          <w:rPr>
            <w:noProof/>
            <w:webHidden/>
          </w:rPr>
          <w:tab/>
        </w:r>
        <w:r>
          <w:rPr>
            <w:noProof/>
            <w:webHidden/>
          </w:rPr>
          <w:fldChar w:fldCharType="begin"/>
        </w:r>
        <w:r>
          <w:rPr>
            <w:noProof/>
            <w:webHidden/>
          </w:rPr>
          <w:instrText xml:space="preserve"> PAGEREF _Toc68010785 \h </w:instrText>
        </w:r>
        <w:r>
          <w:rPr>
            <w:noProof/>
            <w:webHidden/>
          </w:rPr>
        </w:r>
        <w:r>
          <w:rPr>
            <w:noProof/>
            <w:webHidden/>
          </w:rPr>
          <w:fldChar w:fldCharType="separate"/>
        </w:r>
        <w:r>
          <w:rPr>
            <w:noProof/>
            <w:webHidden/>
          </w:rPr>
          <w:t>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6" w:history="1">
        <w:r w:rsidRPr="00463384">
          <w:rPr>
            <w:rStyle w:val="ad"/>
            <w:noProof/>
          </w:rPr>
          <w:t xml:space="preserve">2.4 </w:t>
        </w:r>
        <w:r w:rsidRPr="00463384">
          <w:rPr>
            <w:rStyle w:val="ad"/>
            <w:noProof/>
          </w:rPr>
          <w:t>信息披露方式</w:t>
        </w:r>
        <w:r>
          <w:rPr>
            <w:noProof/>
            <w:webHidden/>
          </w:rPr>
          <w:tab/>
        </w:r>
        <w:r>
          <w:rPr>
            <w:noProof/>
            <w:webHidden/>
          </w:rPr>
          <w:fldChar w:fldCharType="begin"/>
        </w:r>
        <w:r>
          <w:rPr>
            <w:noProof/>
            <w:webHidden/>
          </w:rPr>
          <w:instrText xml:space="preserve"> PAGEREF _Toc68010786 \h </w:instrText>
        </w:r>
        <w:r>
          <w:rPr>
            <w:noProof/>
            <w:webHidden/>
          </w:rPr>
        </w:r>
        <w:r>
          <w:rPr>
            <w:noProof/>
            <w:webHidden/>
          </w:rPr>
          <w:fldChar w:fldCharType="separate"/>
        </w:r>
        <w:r>
          <w:rPr>
            <w:noProof/>
            <w:webHidden/>
          </w:rPr>
          <w:t>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7" w:history="1">
        <w:r w:rsidRPr="00463384">
          <w:rPr>
            <w:rStyle w:val="ad"/>
            <w:noProof/>
          </w:rPr>
          <w:t xml:space="preserve">2.5 </w:t>
        </w:r>
        <w:r w:rsidRPr="00463384">
          <w:rPr>
            <w:rStyle w:val="ad"/>
            <w:noProof/>
          </w:rPr>
          <w:t>其他相关资料</w:t>
        </w:r>
        <w:r>
          <w:rPr>
            <w:noProof/>
            <w:webHidden/>
          </w:rPr>
          <w:tab/>
        </w:r>
        <w:r>
          <w:rPr>
            <w:noProof/>
            <w:webHidden/>
          </w:rPr>
          <w:fldChar w:fldCharType="begin"/>
        </w:r>
        <w:r>
          <w:rPr>
            <w:noProof/>
            <w:webHidden/>
          </w:rPr>
          <w:instrText xml:space="preserve"> PAGEREF _Toc68010787 \h </w:instrText>
        </w:r>
        <w:r>
          <w:rPr>
            <w:noProof/>
            <w:webHidden/>
          </w:rPr>
        </w:r>
        <w:r>
          <w:rPr>
            <w:noProof/>
            <w:webHidden/>
          </w:rPr>
          <w:fldChar w:fldCharType="separate"/>
        </w:r>
        <w:r>
          <w:rPr>
            <w:noProof/>
            <w:webHidden/>
          </w:rPr>
          <w:t>7</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788" w:history="1">
        <w:r w:rsidRPr="00463384">
          <w:rPr>
            <w:rStyle w:val="ad"/>
            <w:b/>
            <w:bCs/>
            <w:noProof/>
          </w:rPr>
          <w:t xml:space="preserve">§3  </w:t>
        </w:r>
        <w:r w:rsidRPr="00463384">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_Toc68010788 \h </w:instrText>
        </w:r>
        <w:r>
          <w:rPr>
            <w:noProof/>
            <w:webHidden/>
          </w:rPr>
        </w:r>
        <w:r>
          <w:rPr>
            <w:noProof/>
            <w:webHidden/>
          </w:rPr>
          <w:fldChar w:fldCharType="separate"/>
        </w:r>
        <w:r>
          <w:rPr>
            <w:noProof/>
            <w:webHidden/>
          </w:rPr>
          <w:t>8</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89" w:history="1">
        <w:r w:rsidRPr="00463384">
          <w:rPr>
            <w:rStyle w:val="ad"/>
            <w:noProof/>
          </w:rPr>
          <w:t xml:space="preserve">3.1 </w:t>
        </w:r>
        <w:r w:rsidRPr="00463384">
          <w:rPr>
            <w:rStyle w:val="ad"/>
            <w:noProof/>
          </w:rPr>
          <w:t>主要会计数据和财务指标</w:t>
        </w:r>
        <w:r>
          <w:rPr>
            <w:noProof/>
            <w:webHidden/>
          </w:rPr>
          <w:tab/>
        </w:r>
        <w:r>
          <w:rPr>
            <w:noProof/>
            <w:webHidden/>
          </w:rPr>
          <w:fldChar w:fldCharType="begin"/>
        </w:r>
        <w:r>
          <w:rPr>
            <w:noProof/>
            <w:webHidden/>
          </w:rPr>
          <w:instrText xml:space="preserve"> PAGEREF _Toc68010789 \h </w:instrText>
        </w:r>
        <w:r>
          <w:rPr>
            <w:noProof/>
            <w:webHidden/>
          </w:rPr>
        </w:r>
        <w:r>
          <w:rPr>
            <w:noProof/>
            <w:webHidden/>
          </w:rPr>
          <w:fldChar w:fldCharType="separate"/>
        </w:r>
        <w:r>
          <w:rPr>
            <w:noProof/>
            <w:webHidden/>
          </w:rPr>
          <w:t>8</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0" w:history="1">
        <w:r w:rsidRPr="00463384">
          <w:rPr>
            <w:rStyle w:val="ad"/>
            <w:noProof/>
          </w:rPr>
          <w:t xml:space="preserve">3.2 </w:t>
        </w:r>
        <w:r w:rsidRPr="00463384">
          <w:rPr>
            <w:rStyle w:val="ad"/>
            <w:noProof/>
          </w:rPr>
          <w:t>基金净值表现</w:t>
        </w:r>
        <w:r>
          <w:rPr>
            <w:noProof/>
            <w:webHidden/>
          </w:rPr>
          <w:tab/>
        </w:r>
        <w:r>
          <w:rPr>
            <w:noProof/>
            <w:webHidden/>
          </w:rPr>
          <w:fldChar w:fldCharType="begin"/>
        </w:r>
        <w:r>
          <w:rPr>
            <w:noProof/>
            <w:webHidden/>
          </w:rPr>
          <w:instrText xml:space="preserve"> PAGEREF _Toc68010790 \h </w:instrText>
        </w:r>
        <w:r>
          <w:rPr>
            <w:noProof/>
            <w:webHidden/>
          </w:rPr>
        </w:r>
        <w:r>
          <w:rPr>
            <w:noProof/>
            <w:webHidden/>
          </w:rPr>
          <w:fldChar w:fldCharType="separate"/>
        </w:r>
        <w:r>
          <w:rPr>
            <w:noProof/>
            <w:webHidden/>
          </w:rPr>
          <w:t>9</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1" w:history="1">
        <w:r w:rsidRPr="00463384">
          <w:rPr>
            <w:rStyle w:val="ad"/>
            <w:noProof/>
          </w:rPr>
          <w:t xml:space="preserve">3.3 </w:t>
        </w:r>
        <w:r w:rsidRPr="00463384">
          <w:rPr>
            <w:rStyle w:val="ad"/>
            <w:noProof/>
          </w:rPr>
          <w:t>过去三年基金的利润分配情况</w:t>
        </w:r>
        <w:r>
          <w:rPr>
            <w:noProof/>
            <w:webHidden/>
          </w:rPr>
          <w:tab/>
        </w:r>
        <w:r>
          <w:rPr>
            <w:noProof/>
            <w:webHidden/>
          </w:rPr>
          <w:fldChar w:fldCharType="begin"/>
        </w:r>
        <w:r>
          <w:rPr>
            <w:noProof/>
            <w:webHidden/>
          </w:rPr>
          <w:instrText xml:space="preserve"> PAGEREF _Toc68010791 \h </w:instrText>
        </w:r>
        <w:r>
          <w:rPr>
            <w:noProof/>
            <w:webHidden/>
          </w:rPr>
        </w:r>
        <w:r>
          <w:rPr>
            <w:noProof/>
            <w:webHidden/>
          </w:rPr>
          <w:fldChar w:fldCharType="separate"/>
        </w:r>
        <w:r>
          <w:rPr>
            <w:noProof/>
            <w:webHidden/>
          </w:rPr>
          <w:t>13</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792" w:history="1">
        <w:r w:rsidRPr="00463384">
          <w:rPr>
            <w:rStyle w:val="ad"/>
            <w:b/>
            <w:bCs/>
            <w:noProof/>
          </w:rPr>
          <w:t xml:space="preserve">§4  </w:t>
        </w:r>
        <w:r w:rsidRPr="00463384">
          <w:rPr>
            <w:rStyle w:val="ad"/>
            <w:b/>
            <w:bCs/>
            <w:noProof/>
          </w:rPr>
          <w:t>管理人报告</w:t>
        </w:r>
        <w:r>
          <w:rPr>
            <w:noProof/>
            <w:webHidden/>
          </w:rPr>
          <w:tab/>
        </w:r>
        <w:r>
          <w:rPr>
            <w:noProof/>
            <w:webHidden/>
          </w:rPr>
          <w:fldChar w:fldCharType="begin"/>
        </w:r>
        <w:r>
          <w:rPr>
            <w:noProof/>
            <w:webHidden/>
          </w:rPr>
          <w:instrText xml:space="preserve"> PAGEREF _Toc68010792 \h </w:instrText>
        </w:r>
        <w:r>
          <w:rPr>
            <w:noProof/>
            <w:webHidden/>
          </w:rPr>
        </w:r>
        <w:r>
          <w:rPr>
            <w:noProof/>
            <w:webHidden/>
          </w:rPr>
          <w:fldChar w:fldCharType="separate"/>
        </w:r>
        <w:r>
          <w:rPr>
            <w:noProof/>
            <w:webHidden/>
          </w:rPr>
          <w:t>13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3" w:history="1">
        <w:r w:rsidRPr="00463384">
          <w:rPr>
            <w:rStyle w:val="ad"/>
            <w:noProof/>
          </w:rPr>
          <w:t xml:space="preserve">4.1 </w:t>
        </w:r>
        <w:r w:rsidRPr="00463384">
          <w:rPr>
            <w:rStyle w:val="ad"/>
            <w:noProof/>
          </w:rPr>
          <w:t>基金管理人及基金经理情况</w:t>
        </w:r>
        <w:r>
          <w:rPr>
            <w:noProof/>
            <w:webHidden/>
          </w:rPr>
          <w:tab/>
        </w:r>
        <w:r>
          <w:rPr>
            <w:noProof/>
            <w:webHidden/>
          </w:rPr>
          <w:fldChar w:fldCharType="begin"/>
        </w:r>
        <w:r>
          <w:rPr>
            <w:noProof/>
            <w:webHidden/>
          </w:rPr>
          <w:instrText xml:space="preserve"> PAGEREF _Toc68010793 \h </w:instrText>
        </w:r>
        <w:r>
          <w:rPr>
            <w:noProof/>
            <w:webHidden/>
          </w:rPr>
        </w:r>
        <w:r>
          <w:rPr>
            <w:noProof/>
            <w:webHidden/>
          </w:rPr>
          <w:fldChar w:fldCharType="separate"/>
        </w:r>
        <w:r>
          <w:rPr>
            <w:noProof/>
            <w:webHidden/>
          </w:rPr>
          <w:t>13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4" w:history="1">
        <w:r w:rsidRPr="00463384">
          <w:rPr>
            <w:rStyle w:val="ad"/>
            <w:noProof/>
          </w:rPr>
          <w:t xml:space="preserve">4.2 </w:t>
        </w:r>
        <w:r w:rsidRPr="00463384">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_Toc68010794 \h </w:instrText>
        </w:r>
        <w:r>
          <w:rPr>
            <w:noProof/>
            <w:webHidden/>
          </w:rPr>
        </w:r>
        <w:r>
          <w:rPr>
            <w:noProof/>
            <w:webHidden/>
          </w:rPr>
          <w:fldChar w:fldCharType="separate"/>
        </w:r>
        <w:r>
          <w:rPr>
            <w:noProof/>
            <w:webHidden/>
          </w:rPr>
          <w:t>17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5" w:history="1">
        <w:r w:rsidRPr="00463384">
          <w:rPr>
            <w:rStyle w:val="ad"/>
            <w:noProof/>
          </w:rPr>
          <w:t xml:space="preserve">4.3 </w:t>
        </w:r>
        <w:r w:rsidRPr="00463384">
          <w:rPr>
            <w:rStyle w:val="ad"/>
            <w:noProof/>
          </w:rPr>
          <w:t>管理人对报告期内公平交易情况的专项说明</w:t>
        </w:r>
        <w:r>
          <w:rPr>
            <w:noProof/>
            <w:webHidden/>
          </w:rPr>
          <w:tab/>
        </w:r>
        <w:r>
          <w:rPr>
            <w:noProof/>
            <w:webHidden/>
          </w:rPr>
          <w:fldChar w:fldCharType="begin"/>
        </w:r>
        <w:r>
          <w:rPr>
            <w:noProof/>
            <w:webHidden/>
          </w:rPr>
          <w:instrText xml:space="preserve"> PAGEREF _Toc68010795 \h </w:instrText>
        </w:r>
        <w:r>
          <w:rPr>
            <w:noProof/>
            <w:webHidden/>
          </w:rPr>
        </w:r>
        <w:r>
          <w:rPr>
            <w:noProof/>
            <w:webHidden/>
          </w:rPr>
          <w:fldChar w:fldCharType="separate"/>
        </w:r>
        <w:r>
          <w:rPr>
            <w:noProof/>
            <w:webHidden/>
          </w:rPr>
          <w:t>17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6" w:history="1">
        <w:r w:rsidRPr="00463384">
          <w:rPr>
            <w:rStyle w:val="ad"/>
            <w:noProof/>
          </w:rPr>
          <w:t xml:space="preserve">4.4 </w:t>
        </w:r>
        <w:r w:rsidRPr="00463384">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_Toc68010796 \h </w:instrText>
        </w:r>
        <w:r>
          <w:rPr>
            <w:noProof/>
            <w:webHidden/>
          </w:rPr>
        </w:r>
        <w:r>
          <w:rPr>
            <w:noProof/>
            <w:webHidden/>
          </w:rPr>
          <w:fldChar w:fldCharType="separate"/>
        </w:r>
        <w:r>
          <w:rPr>
            <w:noProof/>
            <w:webHidden/>
          </w:rPr>
          <w:t>19</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7" w:history="1">
        <w:r w:rsidRPr="00463384">
          <w:rPr>
            <w:rStyle w:val="ad"/>
            <w:noProof/>
          </w:rPr>
          <w:t xml:space="preserve">4.5 </w:t>
        </w:r>
        <w:r w:rsidRPr="00463384">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_Toc68010797 \h </w:instrText>
        </w:r>
        <w:r>
          <w:rPr>
            <w:noProof/>
            <w:webHidden/>
          </w:rPr>
        </w:r>
        <w:r>
          <w:rPr>
            <w:noProof/>
            <w:webHidden/>
          </w:rPr>
          <w:fldChar w:fldCharType="separate"/>
        </w:r>
        <w:r>
          <w:rPr>
            <w:noProof/>
            <w:webHidden/>
          </w:rPr>
          <w:t>19</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8" w:history="1">
        <w:r w:rsidRPr="00463384">
          <w:rPr>
            <w:rStyle w:val="ad"/>
            <w:noProof/>
          </w:rPr>
          <w:t xml:space="preserve">4.6 </w:t>
        </w:r>
        <w:r w:rsidRPr="00463384">
          <w:rPr>
            <w:rStyle w:val="ad"/>
            <w:noProof/>
          </w:rPr>
          <w:t>管理人内部有关本基金的监察稽核工作情况</w:t>
        </w:r>
        <w:r>
          <w:rPr>
            <w:noProof/>
            <w:webHidden/>
          </w:rPr>
          <w:tab/>
        </w:r>
        <w:r>
          <w:rPr>
            <w:noProof/>
            <w:webHidden/>
          </w:rPr>
          <w:fldChar w:fldCharType="begin"/>
        </w:r>
        <w:r>
          <w:rPr>
            <w:noProof/>
            <w:webHidden/>
          </w:rPr>
          <w:instrText xml:space="preserve"> PAGEREF _Toc68010798 \h </w:instrText>
        </w:r>
        <w:r>
          <w:rPr>
            <w:noProof/>
            <w:webHidden/>
          </w:rPr>
        </w:r>
        <w:r>
          <w:rPr>
            <w:noProof/>
            <w:webHidden/>
          </w:rPr>
          <w:fldChar w:fldCharType="separate"/>
        </w:r>
        <w:r>
          <w:rPr>
            <w:noProof/>
            <w:webHidden/>
          </w:rPr>
          <w:t>19</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799" w:history="1">
        <w:r w:rsidRPr="00463384">
          <w:rPr>
            <w:rStyle w:val="ad"/>
            <w:noProof/>
          </w:rPr>
          <w:t xml:space="preserve">4.7 </w:t>
        </w:r>
        <w:r w:rsidRPr="00463384">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_Toc68010799 \h </w:instrText>
        </w:r>
        <w:r>
          <w:rPr>
            <w:noProof/>
            <w:webHidden/>
          </w:rPr>
        </w:r>
        <w:r>
          <w:rPr>
            <w:noProof/>
            <w:webHidden/>
          </w:rPr>
          <w:fldChar w:fldCharType="separate"/>
        </w:r>
        <w:r>
          <w:rPr>
            <w:noProof/>
            <w:webHidden/>
          </w:rPr>
          <w:t>20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0" w:history="1">
        <w:r w:rsidRPr="00463384">
          <w:rPr>
            <w:rStyle w:val="ad"/>
            <w:noProof/>
          </w:rPr>
          <w:t xml:space="preserve">4.8 </w:t>
        </w:r>
        <w:r w:rsidRPr="00463384">
          <w:rPr>
            <w:rStyle w:val="ad"/>
            <w:noProof/>
          </w:rPr>
          <w:t>管理人对报告期内基金利润分配情况的说明</w:t>
        </w:r>
        <w:r>
          <w:rPr>
            <w:noProof/>
            <w:webHidden/>
          </w:rPr>
          <w:tab/>
        </w:r>
        <w:r>
          <w:rPr>
            <w:noProof/>
            <w:webHidden/>
          </w:rPr>
          <w:fldChar w:fldCharType="begin"/>
        </w:r>
        <w:r>
          <w:rPr>
            <w:noProof/>
            <w:webHidden/>
          </w:rPr>
          <w:instrText xml:space="preserve"> PAGEREF _Toc68010800 \h </w:instrText>
        </w:r>
        <w:r>
          <w:rPr>
            <w:noProof/>
            <w:webHidden/>
          </w:rPr>
        </w:r>
        <w:r>
          <w:rPr>
            <w:noProof/>
            <w:webHidden/>
          </w:rPr>
          <w:fldChar w:fldCharType="separate"/>
        </w:r>
        <w:r>
          <w:rPr>
            <w:noProof/>
            <w:webHidden/>
          </w:rPr>
          <w:t>20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1" w:history="1">
        <w:r w:rsidRPr="00463384">
          <w:rPr>
            <w:rStyle w:val="ad"/>
            <w:noProof/>
          </w:rPr>
          <w:t xml:space="preserve">4.9 </w:t>
        </w:r>
        <w:r w:rsidRPr="00463384">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_Toc68010801 \h </w:instrText>
        </w:r>
        <w:r>
          <w:rPr>
            <w:noProof/>
            <w:webHidden/>
          </w:rPr>
        </w:r>
        <w:r>
          <w:rPr>
            <w:noProof/>
            <w:webHidden/>
          </w:rPr>
          <w:fldChar w:fldCharType="separate"/>
        </w:r>
        <w:r>
          <w:rPr>
            <w:noProof/>
            <w:webHidden/>
          </w:rPr>
          <w:t>20</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02" w:history="1">
        <w:r w:rsidRPr="00463384">
          <w:rPr>
            <w:rStyle w:val="ad"/>
            <w:b/>
            <w:bCs/>
            <w:noProof/>
          </w:rPr>
          <w:t xml:space="preserve">§5  </w:t>
        </w:r>
        <w:r w:rsidRPr="00463384">
          <w:rPr>
            <w:rStyle w:val="ad"/>
            <w:b/>
            <w:bCs/>
            <w:noProof/>
          </w:rPr>
          <w:t>托管人报告</w:t>
        </w:r>
        <w:r>
          <w:rPr>
            <w:noProof/>
            <w:webHidden/>
          </w:rPr>
          <w:tab/>
        </w:r>
        <w:r>
          <w:rPr>
            <w:noProof/>
            <w:webHidden/>
          </w:rPr>
          <w:fldChar w:fldCharType="begin"/>
        </w:r>
        <w:r>
          <w:rPr>
            <w:noProof/>
            <w:webHidden/>
          </w:rPr>
          <w:instrText xml:space="preserve"> PAGEREF _Toc68010802 \h </w:instrText>
        </w:r>
        <w:r>
          <w:rPr>
            <w:noProof/>
            <w:webHidden/>
          </w:rPr>
        </w:r>
        <w:r>
          <w:rPr>
            <w:noProof/>
            <w:webHidden/>
          </w:rPr>
          <w:fldChar w:fldCharType="separate"/>
        </w:r>
        <w:r>
          <w:rPr>
            <w:noProof/>
            <w:webHidden/>
          </w:rPr>
          <w:t>21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3" w:history="1">
        <w:r w:rsidRPr="00463384">
          <w:rPr>
            <w:rStyle w:val="ad"/>
            <w:noProof/>
          </w:rPr>
          <w:t xml:space="preserve">5.1 </w:t>
        </w:r>
        <w:r w:rsidRPr="00463384">
          <w:rPr>
            <w:rStyle w:val="ad"/>
            <w:noProof/>
          </w:rPr>
          <w:t>报告期内本基金托管人遵规守信情况声明</w:t>
        </w:r>
        <w:r>
          <w:rPr>
            <w:noProof/>
            <w:webHidden/>
          </w:rPr>
          <w:tab/>
        </w:r>
        <w:r>
          <w:rPr>
            <w:noProof/>
            <w:webHidden/>
          </w:rPr>
          <w:fldChar w:fldCharType="begin"/>
        </w:r>
        <w:r>
          <w:rPr>
            <w:noProof/>
            <w:webHidden/>
          </w:rPr>
          <w:instrText xml:space="preserve"> PAGEREF _Toc68010803 \h </w:instrText>
        </w:r>
        <w:r>
          <w:rPr>
            <w:noProof/>
            <w:webHidden/>
          </w:rPr>
        </w:r>
        <w:r>
          <w:rPr>
            <w:noProof/>
            <w:webHidden/>
          </w:rPr>
          <w:fldChar w:fldCharType="separate"/>
        </w:r>
        <w:r>
          <w:rPr>
            <w:noProof/>
            <w:webHidden/>
          </w:rPr>
          <w:t>21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4" w:history="1">
        <w:r w:rsidRPr="00463384">
          <w:rPr>
            <w:rStyle w:val="ad"/>
            <w:noProof/>
          </w:rPr>
          <w:t xml:space="preserve">5.2 </w:t>
        </w:r>
        <w:r w:rsidRPr="00463384">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_Toc68010804 \h </w:instrText>
        </w:r>
        <w:r>
          <w:rPr>
            <w:noProof/>
            <w:webHidden/>
          </w:rPr>
        </w:r>
        <w:r>
          <w:rPr>
            <w:noProof/>
            <w:webHidden/>
          </w:rPr>
          <w:fldChar w:fldCharType="separate"/>
        </w:r>
        <w:r>
          <w:rPr>
            <w:noProof/>
            <w:webHidden/>
          </w:rPr>
          <w:t>21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5" w:history="1">
        <w:r w:rsidRPr="00463384">
          <w:rPr>
            <w:rStyle w:val="ad"/>
            <w:noProof/>
          </w:rPr>
          <w:t xml:space="preserve">5.3 </w:t>
        </w:r>
        <w:r w:rsidRPr="00463384">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_Toc68010805 \h </w:instrText>
        </w:r>
        <w:r>
          <w:rPr>
            <w:noProof/>
            <w:webHidden/>
          </w:rPr>
        </w:r>
        <w:r>
          <w:rPr>
            <w:noProof/>
            <w:webHidden/>
          </w:rPr>
          <w:fldChar w:fldCharType="separate"/>
        </w:r>
        <w:r>
          <w:rPr>
            <w:noProof/>
            <w:webHidden/>
          </w:rPr>
          <w:t>21</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06" w:history="1">
        <w:r w:rsidRPr="00463384">
          <w:rPr>
            <w:rStyle w:val="ad"/>
            <w:b/>
            <w:bCs/>
            <w:noProof/>
          </w:rPr>
          <w:t xml:space="preserve">§6  </w:t>
        </w:r>
        <w:r w:rsidRPr="00463384">
          <w:rPr>
            <w:rStyle w:val="ad"/>
            <w:b/>
            <w:bCs/>
            <w:noProof/>
          </w:rPr>
          <w:t>审计报告</w:t>
        </w:r>
        <w:r>
          <w:rPr>
            <w:noProof/>
            <w:webHidden/>
          </w:rPr>
          <w:tab/>
        </w:r>
        <w:r>
          <w:rPr>
            <w:noProof/>
            <w:webHidden/>
          </w:rPr>
          <w:fldChar w:fldCharType="begin"/>
        </w:r>
        <w:r>
          <w:rPr>
            <w:noProof/>
            <w:webHidden/>
          </w:rPr>
          <w:instrText xml:space="preserve"> PAGEREF _Toc68010806 \h </w:instrText>
        </w:r>
        <w:r>
          <w:rPr>
            <w:noProof/>
            <w:webHidden/>
          </w:rPr>
        </w:r>
        <w:r>
          <w:rPr>
            <w:noProof/>
            <w:webHidden/>
          </w:rPr>
          <w:fldChar w:fldCharType="separate"/>
        </w:r>
        <w:r>
          <w:rPr>
            <w:noProof/>
            <w:webHidden/>
          </w:rPr>
          <w:t>21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7" w:history="1">
        <w:r w:rsidRPr="00463384">
          <w:rPr>
            <w:rStyle w:val="ad"/>
            <w:noProof/>
          </w:rPr>
          <w:t xml:space="preserve">6.1 </w:t>
        </w:r>
        <w:r w:rsidRPr="00463384">
          <w:rPr>
            <w:rStyle w:val="ad"/>
            <w:noProof/>
          </w:rPr>
          <w:t>审计意见</w:t>
        </w:r>
        <w:r>
          <w:rPr>
            <w:noProof/>
            <w:webHidden/>
          </w:rPr>
          <w:tab/>
        </w:r>
        <w:r>
          <w:rPr>
            <w:noProof/>
            <w:webHidden/>
          </w:rPr>
          <w:fldChar w:fldCharType="begin"/>
        </w:r>
        <w:r>
          <w:rPr>
            <w:noProof/>
            <w:webHidden/>
          </w:rPr>
          <w:instrText xml:space="preserve"> PAGEREF _Toc68010807 \h </w:instrText>
        </w:r>
        <w:r>
          <w:rPr>
            <w:noProof/>
            <w:webHidden/>
          </w:rPr>
        </w:r>
        <w:r>
          <w:rPr>
            <w:noProof/>
            <w:webHidden/>
          </w:rPr>
          <w:fldChar w:fldCharType="separate"/>
        </w:r>
        <w:r>
          <w:rPr>
            <w:noProof/>
            <w:webHidden/>
          </w:rPr>
          <w:t>21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8" w:history="1">
        <w:r w:rsidRPr="00463384">
          <w:rPr>
            <w:rStyle w:val="ad"/>
            <w:noProof/>
          </w:rPr>
          <w:t xml:space="preserve">6.2 </w:t>
        </w:r>
        <w:r w:rsidRPr="00463384">
          <w:rPr>
            <w:rStyle w:val="ad"/>
            <w:noProof/>
          </w:rPr>
          <w:t>形成审计意见的基础</w:t>
        </w:r>
        <w:r>
          <w:rPr>
            <w:noProof/>
            <w:webHidden/>
          </w:rPr>
          <w:tab/>
        </w:r>
        <w:r>
          <w:rPr>
            <w:noProof/>
            <w:webHidden/>
          </w:rPr>
          <w:fldChar w:fldCharType="begin"/>
        </w:r>
        <w:r>
          <w:rPr>
            <w:noProof/>
            <w:webHidden/>
          </w:rPr>
          <w:instrText xml:space="preserve"> PAGEREF _Toc68010808 \h </w:instrText>
        </w:r>
        <w:r>
          <w:rPr>
            <w:noProof/>
            <w:webHidden/>
          </w:rPr>
        </w:r>
        <w:r>
          <w:rPr>
            <w:noProof/>
            <w:webHidden/>
          </w:rPr>
          <w:fldChar w:fldCharType="separate"/>
        </w:r>
        <w:r>
          <w:rPr>
            <w:noProof/>
            <w:webHidden/>
          </w:rPr>
          <w:t>22</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09" w:history="1">
        <w:r w:rsidRPr="00463384">
          <w:rPr>
            <w:rStyle w:val="ad"/>
            <w:noProof/>
          </w:rPr>
          <w:t xml:space="preserve">6.3 </w:t>
        </w:r>
        <w:r w:rsidRPr="00463384">
          <w:rPr>
            <w:rStyle w:val="ad"/>
            <w:noProof/>
          </w:rPr>
          <w:t>管理层对财务报表的责任</w:t>
        </w:r>
        <w:r>
          <w:rPr>
            <w:noProof/>
            <w:webHidden/>
          </w:rPr>
          <w:tab/>
        </w:r>
        <w:r>
          <w:rPr>
            <w:noProof/>
            <w:webHidden/>
          </w:rPr>
          <w:fldChar w:fldCharType="begin"/>
        </w:r>
        <w:r>
          <w:rPr>
            <w:noProof/>
            <w:webHidden/>
          </w:rPr>
          <w:instrText xml:space="preserve"> PAGEREF _Toc68010809 \h </w:instrText>
        </w:r>
        <w:r>
          <w:rPr>
            <w:noProof/>
            <w:webHidden/>
          </w:rPr>
        </w:r>
        <w:r>
          <w:rPr>
            <w:noProof/>
            <w:webHidden/>
          </w:rPr>
          <w:fldChar w:fldCharType="separate"/>
        </w:r>
        <w:r>
          <w:rPr>
            <w:noProof/>
            <w:webHidden/>
          </w:rPr>
          <w:t>22</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0" w:history="1">
        <w:r w:rsidRPr="00463384">
          <w:rPr>
            <w:rStyle w:val="ad"/>
            <w:noProof/>
          </w:rPr>
          <w:t xml:space="preserve">6.4 </w:t>
        </w:r>
        <w:r w:rsidRPr="00463384">
          <w:rPr>
            <w:rStyle w:val="ad"/>
            <w:noProof/>
          </w:rPr>
          <w:t>注册会计师的责任</w:t>
        </w:r>
        <w:r>
          <w:rPr>
            <w:noProof/>
            <w:webHidden/>
          </w:rPr>
          <w:tab/>
        </w:r>
        <w:r>
          <w:rPr>
            <w:noProof/>
            <w:webHidden/>
          </w:rPr>
          <w:fldChar w:fldCharType="begin"/>
        </w:r>
        <w:r>
          <w:rPr>
            <w:noProof/>
            <w:webHidden/>
          </w:rPr>
          <w:instrText xml:space="preserve"> PAGEREF _Toc68010810 \h </w:instrText>
        </w:r>
        <w:r>
          <w:rPr>
            <w:noProof/>
            <w:webHidden/>
          </w:rPr>
        </w:r>
        <w:r>
          <w:rPr>
            <w:noProof/>
            <w:webHidden/>
          </w:rPr>
          <w:fldChar w:fldCharType="separate"/>
        </w:r>
        <w:r>
          <w:rPr>
            <w:noProof/>
            <w:webHidden/>
          </w:rPr>
          <w:t>22</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11" w:history="1">
        <w:r w:rsidRPr="00463384">
          <w:rPr>
            <w:rStyle w:val="ad"/>
            <w:b/>
            <w:bCs/>
            <w:noProof/>
          </w:rPr>
          <w:t xml:space="preserve">§7  </w:t>
        </w:r>
        <w:r w:rsidRPr="00463384">
          <w:rPr>
            <w:rStyle w:val="ad"/>
            <w:b/>
            <w:bCs/>
            <w:noProof/>
          </w:rPr>
          <w:t>年度财务报表</w:t>
        </w:r>
        <w:r>
          <w:rPr>
            <w:noProof/>
            <w:webHidden/>
          </w:rPr>
          <w:tab/>
        </w:r>
        <w:r>
          <w:rPr>
            <w:noProof/>
            <w:webHidden/>
          </w:rPr>
          <w:fldChar w:fldCharType="begin"/>
        </w:r>
        <w:r>
          <w:rPr>
            <w:noProof/>
            <w:webHidden/>
          </w:rPr>
          <w:instrText xml:space="preserve"> PAGEREF _Toc68010811 \h </w:instrText>
        </w:r>
        <w:r>
          <w:rPr>
            <w:noProof/>
            <w:webHidden/>
          </w:rPr>
        </w:r>
        <w:r>
          <w:rPr>
            <w:noProof/>
            <w:webHidden/>
          </w:rPr>
          <w:fldChar w:fldCharType="separate"/>
        </w:r>
        <w:r>
          <w:rPr>
            <w:noProof/>
            <w:webHidden/>
          </w:rPr>
          <w:t>23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2" w:history="1">
        <w:r w:rsidRPr="00463384">
          <w:rPr>
            <w:rStyle w:val="ad"/>
            <w:noProof/>
          </w:rPr>
          <w:t xml:space="preserve">7.1 </w:t>
        </w:r>
        <w:r w:rsidRPr="00463384">
          <w:rPr>
            <w:rStyle w:val="ad"/>
            <w:noProof/>
          </w:rPr>
          <w:t>资产负债表</w:t>
        </w:r>
        <w:r>
          <w:rPr>
            <w:noProof/>
            <w:webHidden/>
          </w:rPr>
          <w:tab/>
        </w:r>
        <w:r>
          <w:rPr>
            <w:noProof/>
            <w:webHidden/>
          </w:rPr>
          <w:fldChar w:fldCharType="begin"/>
        </w:r>
        <w:r>
          <w:rPr>
            <w:noProof/>
            <w:webHidden/>
          </w:rPr>
          <w:instrText xml:space="preserve"> PAGEREF _Toc68010812 \h </w:instrText>
        </w:r>
        <w:r>
          <w:rPr>
            <w:noProof/>
            <w:webHidden/>
          </w:rPr>
        </w:r>
        <w:r>
          <w:rPr>
            <w:noProof/>
            <w:webHidden/>
          </w:rPr>
          <w:fldChar w:fldCharType="separate"/>
        </w:r>
        <w:r>
          <w:rPr>
            <w:noProof/>
            <w:webHidden/>
          </w:rPr>
          <w:t>23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3" w:history="1">
        <w:r w:rsidRPr="00463384">
          <w:rPr>
            <w:rStyle w:val="ad"/>
            <w:noProof/>
          </w:rPr>
          <w:t xml:space="preserve">7.2 </w:t>
        </w:r>
        <w:r w:rsidRPr="00463384">
          <w:rPr>
            <w:rStyle w:val="ad"/>
            <w:noProof/>
          </w:rPr>
          <w:t>利润表</w:t>
        </w:r>
        <w:r>
          <w:rPr>
            <w:noProof/>
            <w:webHidden/>
          </w:rPr>
          <w:tab/>
        </w:r>
        <w:r>
          <w:rPr>
            <w:noProof/>
            <w:webHidden/>
          </w:rPr>
          <w:fldChar w:fldCharType="begin"/>
        </w:r>
        <w:r>
          <w:rPr>
            <w:noProof/>
            <w:webHidden/>
          </w:rPr>
          <w:instrText xml:space="preserve"> PAGEREF _Toc68010813 \h </w:instrText>
        </w:r>
        <w:r>
          <w:rPr>
            <w:noProof/>
            <w:webHidden/>
          </w:rPr>
        </w:r>
        <w:r>
          <w:rPr>
            <w:noProof/>
            <w:webHidden/>
          </w:rPr>
          <w:fldChar w:fldCharType="separate"/>
        </w:r>
        <w:r>
          <w:rPr>
            <w:noProof/>
            <w:webHidden/>
          </w:rPr>
          <w:t>25</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4" w:history="1">
        <w:r w:rsidRPr="00463384">
          <w:rPr>
            <w:rStyle w:val="ad"/>
            <w:noProof/>
          </w:rPr>
          <w:t xml:space="preserve">7.3 </w:t>
        </w:r>
        <w:r w:rsidRPr="00463384">
          <w:rPr>
            <w:rStyle w:val="ad"/>
            <w:noProof/>
          </w:rPr>
          <w:t>所有者权益（基金净值）变动表</w:t>
        </w:r>
        <w:r>
          <w:rPr>
            <w:noProof/>
            <w:webHidden/>
          </w:rPr>
          <w:tab/>
        </w:r>
        <w:r>
          <w:rPr>
            <w:noProof/>
            <w:webHidden/>
          </w:rPr>
          <w:fldChar w:fldCharType="begin"/>
        </w:r>
        <w:r>
          <w:rPr>
            <w:noProof/>
            <w:webHidden/>
          </w:rPr>
          <w:instrText xml:space="preserve"> PAGEREF _Toc68010814 \h </w:instrText>
        </w:r>
        <w:r>
          <w:rPr>
            <w:noProof/>
            <w:webHidden/>
          </w:rPr>
        </w:r>
        <w:r>
          <w:rPr>
            <w:noProof/>
            <w:webHidden/>
          </w:rPr>
          <w:fldChar w:fldCharType="separate"/>
        </w:r>
        <w:r>
          <w:rPr>
            <w:noProof/>
            <w:webHidden/>
          </w:rPr>
          <w:t>26</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5" w:history="1">
        <w:r w:rsidRPr="00463384">
          <w:rPr>
            <w:rStyle w:val="ad"/>
            <w:noProof/>
          </w:rPr>
          <w:t xml:space="preserve">7.4 </w:t>
        </w:r>
        <w:r w:rsidRPr="00463384">
          <w:rPr>
            <w:rStyle w:val="ad"/>
            <w:noProof/>
          </w:rPr>
          <w:t>报表附注</w:t>
        </w:r>
        <w:r>
          <w:rPr>
            <w:noProof/>
            <w:webHidden/>
          </w:rPr>
          <w:tab/>
        </w:r>
        <w:r>
          <w:rPr>
            <w:noProof/>
            <w:webHidden/>
          </w:rPr>
          <w:fldChar w:fldCharType="begin"/>
        </w:r>
        <w:r>
          <w:rPr>
            <w:noProof/>
            <w:webHidden/>
          </w:rPr>
          <w:instrText xml:space="preserve"> PAGEREF _Toc68010815 \h </w:instrText>
        </w:r>
        <w:r>
          <w:rPr>
            <w:noProof/>
            <w:webHidden/>
          </w:rPr>
        </w:r>
        <w:r>
          <w:rPr>
            <w:noProof/>
            <w:webHidden/>
          </w:rPr>
          <w:fldChar w:fldCharType="separate"/>
        </w:r>
        <w:r>
          <w:rPr>
            <w:noProof/>
            <w:webHidden/>
          </w:rPr>
          <w:t>28</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16" w:history="1">
        <w:r w:rsidRPr="00463384">
          <w:rPr>
            <w:rStyle w:val="ad"/>
            <w:b/>
            <w:bCs/>
            <w:noProof/>
          </w:rPr>
          <w:t xml:space="preserve">§8  </w:t>
        </w:r>
        <w:r w:rsidRPr="00463384">
          <w:rPr>
            <w:rStyle w:val="ad"/>
            <w:b/>
            <w:bCs/>
            <w:noProof/>
          </w:rPr>
          <w:t>投资组合报告</w:t>
        </w:r>
        <w:r>
          <w:rPr>
            <w:noProof/>
            <w:webHidden/>
          </w:rPr>
          <w:tab/>
        </w:r>
        <w:r>
          <w:rPr>
            <w:noProof/>
            <w:webHidden/>
          </w:rPr>
          <w:fldChar w:fldCharType="begin"/>
        </w:r>
        <w:r>
          <w:rPr>
            <w:noProof/>
            <w:webHidden/>
          </w:rPr>
          <w:instrText xml:space="preserve"> PAGEREF _Toc68010816 \h </w:instrText>
        </w:r>
        <w:r>
          <w:rPr>
            <w:noProof/>
            <w:webHidden/>
          </w:rPr>
        </w:r>
        <w:r>
          <w:rPr>
            <w:noProof/>
            <w:webHidden/>
          </w:rPr>
          <w:fldChar w:fldCharType="separate"/>
        </w:r>
        <w:r>
          <w:rPr>
            <w:noProof/>
            <w:webHidden/>
          </w:rPr>
          <w:t>61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7" w:history="1">
        <w:r w:rsidRPr="00463384">
          <w:rPr>
            <w:rStyle w:val="ad"/>
            <w:noProof/>
          </w:rPr>
          <w:t xml:space="preserve">8.1 </w:t>
        </w:r>
        <w:r w:rsidRPr="00463384">
          <w:rPr>
            <w:rStyle w:val="ad"/>
            <w:noProof/>
          </w:rPr>
          <w:t>期末基金资产组合情况</w:t>
        </w:r>
        <w:r>
          <w:rPr>
            <w:noProof/>
            <w:webHidden/>
          </w:rPr>
          <w:tab/>
        </w:r>
        <w:r>
          <w:rPr>
            <w:noProof/>
            <w:webHidden/>
          </w:rPr>
          <w:fldChar w:fldCharType="begin"/>
        </w:r>
        <w:r>
          <w:rPr>
            <w:noProof/>
            <w:webHidden/>
          </w:rPr>
          <w:instrText xml:space="preserve"> PAGEREF _Toc68010817 \h </w:instrText>
        </w:r>
        <w:r>
          <w:rPr>
            <w:noProof/>
            <w:webHidden/>
          </w:rPr>
        </w:r>
        <w:r>
          <w:rPr>
            <w:noProof/>
            <w:webHidden/>
          </w:rPr>
          <w:fldChar w:fldCharType="separate"/>
        </w:r>
        <w:r>
          <w:rPr>
            <w:noProof/>
            <w:webHidden/>
          </w:rPr>
          <w:t>61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8" w:history="1">
        <w:r w:rsidRPr="00463384">
          <w:rPr>
            <w:rStyle w:val="ad"/>
            <w:noProof/>
          </w:rPr>
          <w:t xml:space="preserve">8.2 </w:t>
        </w:r>
        <w:r w:rsidRPr="00463384">
          <w:rPr>
            <w:rStyle w:val="ad"/>
            <w:noProof/>
          </w:rPr>
          <w:t>期末按行业分类的股票投资组合</w:t>
        </w:r>
        <w:r>
          <w:rPr>
            <w:noProof/>
            <w:webHidden/>
          </w:rPr>
          <w:tab/>
        </w:r>
        <w:r>
          <w:rPr>
            <w:noProof/>
            <w:webHidden/>
          </w:rPr>
          <w:fldChar w:fldCharType="begin"/>
        </w:r>
        <w:r>
          <w:rPr>
            <w:noProof/>
            <w:webHidden/>
          </w:rPr>
          <w:instrText xml:space="preserve"> PAGEREF _Toc68010818 \h </w:instrText>
        </w:r>
        <w:r>
          <w:rPr>
            <w:noProof/>
            <w:webHidden/>
          </w:rPr>
        </w:r>
        <w:r>
          <w:rPr>
            <w:noProof/>
            <w:webHidden/>
          </w:rPr>
          <w:fldChar w:fldCharType="separate"/>
        </w:r>
        <w:r>
          <w:rPr>
            <w:noProof/>
            <w:webHidden/>
          </w:rPr>
          <w:t>61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19" w:history="1">
        <w:r w:rsidRPr="00463384">
          <w:rPr>
            <w:rStyle w:val="ad"/>
            <w:noProof/>
          </w:rPr>
          <w:t xml:space="preserve">8.3 </w:t>
        </w:r>
        <w:r w:rsidRPr="00463384">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_Toc68010819 \h </w:instrText>
        </w:r>
        <w:r>
          <w:rPr>
            <w:noProof/>
            <w:webHidden/>
          </w:rPr>
        </w:r>
        <w:r>
          <w:rPr>
            <w:noProof/>
            <w:webHidden/>
          </w:rPr>
          <w:fldChar w:fldCharType="separate"/>
        </w:r>
        <w:r>
          <w:rPr>
            <w:noProof/>
            <w:webHidden/>
          </w:rPr>
          <w:t>62</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0" w:history="1">
        <w:r w:rsidRPr="00463384">
          <w:rPr>
            <w:rStyle w:val="ad"/>
            <w:noProof/>
          </w:rPr>
          <w:t xml:space="preserve">8.4 </w:t>
        </w:r>
        <w:r w:rsidRPr="00463384">
          <w:rPr>
            <w:rStyle w:val="ad"/>
            <w:noProof/>
          </w:rPr>
          <w:t>报告期内股票投资组合的重大变动</w:t>
        </w:r>
        <w:r>
          <w:rPr>
            <w:noProof/>
            <w:webHidden/>
          </w:rPr>
          <w:tab/>
        </w:r>
        <w:r>
          <w:rPr>
            <w:noProof/>
            <w:webHidden/>
          </w:rPr>
          <w:fldChar w:fldCharType="begin"/>
        </w:r>
        <w:r>
          <w:rPr>
            <w:noProof/>
            <w:webHidden/>
          </w:rPr>
          <w:instrText xml:space="preserve"> PAGEREF _Toc68010820 \h </w:instrText>
        </w:r>
        <w:r>
          <w:rPr>
            <w:noProof/>
            <w:webHidden/>
          </w:rPr>
        </w:r>
        <w:r>
          <w:rPr>
            <w:noProof/>
            <w:webHidden/>
          </w:rPr>
          <w:fldChar w:fldCharType="separate"/>
        </w:r>
        <w:r>
          <w:rPr>
            <w:noProof/>
            <w:webHidden/>
          </w:rPr>
          <w:t>64</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1" w:history="1">
        <w:r w:rsidRPr="00463384">
          <w:rPr>
            <w:rStyle w:val="ad"/>
            <w:noProof/>
          </w:rPr>
          <w:t xml:space="preserve">8.5 </w:t>
        </w:r>
        <w:r w:rsidRPr="00463384">
          <w:rPr>
            <w:rStyle w:val="ad"/>
            <w:noProof/>
          </w:rPr>
          <w:t>期末按债券品种分类的债券投资组合</w:t>
        </w:r>
        <w:r>
          <w:rPr>
            <w:noProof/>
            <w:webHidden/>
          </w:rPr>
          <w:tab/>
        </w:r>
        <w:r>
          <w:rPr>
            <w:noProof/>
            <w:webHidden/>
          </w:rPr>
          <w:fldChar w:fldCharType="begin"/>
        </w:r>
        <w:r>
          <w:rPr>
            <w:noProof/>
            <w:webHidden/>
          </w:rPr>
          <w:instrText xml:space="preserve"> PAGEREF _Toc68010821 \h </w:instrText>
        </w:r>
        <w:r>
          <w:rPr>
            <w:noProof/>
            <w:webHidden/>
          </w:rPr>
        </w:r>
        <w:r>
          <w:rPr>
            <w:noProof/>
            <w:webHidden/>
          </w:rPr>
          <w:fldChar w:fldCharType="separate"/>
        </w:r>
        <w:r>
          <w:rPr>
            <w:noProof/>
            <w:webHidden/>
          </w:rPr>
          <w:t>66</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2" w:history="1">
        <w:r w:rsidRPr="00463384">
          <w:rPr>
            <w:rStyle w:val="ad"/>
            <w:noProof/>
          </w:rPr>
          <w:t xml:space="preserve">8.6 </w:t>
        </w:r>
        <w:r w:rsidRPr="00463384">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_Toc68010822 \h </w:instrText>
        </w:r>
        <w:r>
          <w:rPr>
            <w:noProof/>
            <w:webHidden/>
          </w:rPr>
        </w:r>
        <w:r>
          <w:rPr>
            <w:noProof/>
            <w:webHidden/>
          </w:rPr>
          <w:fldChar w:fldCharType="separate"/>
        </w:r>
        <w:r>
          <w:rPr>
            <w:noProof/>
            <w:webHidden/>
          </w:rPr>
          <w:t>66</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3" w:history="1">
        <w:r w:rsidRPr="00463384">
          <w:rPr>
            <w:rStyle w:val="ad"/>
            <w:noProof/>
          </w:rPr>
          <w:t xml:space="preserve">8.7 </w:t>
        </w:r>
        <w:r w:rsidRPr="00463384">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_Toc68010823 \h </w:instrText>
        </w:r>
        <w:r>
          <w:rPr>
            <w:noProof/>
            <w:webHidden/>
          </w:rPr>
        </w:r>
        <w:r>
          <w:rPr>
            <w:noProof/>
            <w:webHidden/>
          </w:rPr>
          <w:fldChar w:fldCharType="separate"/>
        </w:r>
        <w:r>
          <w:rPr>
            <w:noProof/>
            <w:webHidden/>
          </w:rPr>
          <w:t>67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4" w:history="1">
        <w:r w:rsidRPr="00463384">
          <w:rPr>
            <w:rStyle w:val="ad"/>
            <w:noProof/>
          </w:rPr>
          <w:t xml:space="preserve">8.8 </w:t>
        </w:r>
        <w:r w:rsidRPr="00463384">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_Toc68010824 \h </w:instrText>
        </w:r>
        <w:r>
          <w:rPr>
            <w:noProof/>
            <w:webHidden/>
          </w:rPr>
        </w:r>
        <w:r>
          <w:rPr>
            <w:noProof/>
            <w:webHidden/>
          </w:rPr>
          <w:fldChar w:fldCharType="separate"/>
        </w:r>
        <w:r>
          <w:rPr>
            <w:noProof/>
            <w:webHidden/>
          </w:rPr>
          <w:t>67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5" w:history="1">
        <w:r w:rsidRPr="00463384">
          <w:rPr>
            <w:rStyle w:val="ad"/>
            <w:noProof/>
          </w:rPr>
          <w:t xml:space="preserve">8.9 </w:t>
        </w:r>
        <w:r w:rsidRPr="00463384">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_Toc68010825 \h </w:instrText>
        </w:r>
        <w:r>
          <w:rPr>
            <w:noProof/>
            <w:webHidden/>
          </w:rPr>
        </w:r>
        <w:r>
          <w:rPr>
            <w:noProof/>
            <w:webHidden/>
          </w:rPr>
          <w:fldChar w:fldCharType="separate"/>
        </w:r>
        <w:r>
          <w:rPr>
            <w:noProof/>
            <w:webHidden/>
          </w:rPr>
          <w:t>67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6" w:history="1">
        <w:r w:rsidRPr="00463384">
          <w:rPr>
            <w:rStyle w:val="ad"/>
            <w:noProof/>
          </w:rPr>
          <w:t xml:space="preserve">8.10 </w:t>
        </w:r>
        <w:r w:rsidRPr="00463384">
          <w:rPr>
            <w:rStyle w:val="ad"/>
            <w:noProof/>
          </w:rPr>
          <w:t>报告期末本基金投资的股指期货交易情况说明</w:t>
        </w:r>
        <w:r>
          <w:rPr>
            <w:noProof/>
            <w:webHidden/>
          </w:rPr>
          <w:tab/>
        </w:r>
        <w:r>
          <w:rPr>
            <w:noProof/>
            <w:webHidden/>
          </w:rPr>
          <w:fldChar w:fldCharType="begin"/>
        </w:r>
        <w:r>
          <w:rPr>
            <w:noProof/>
            <w:webHidden/>
          </w:rPr>
          <w:instrText xml:space="preserve"> PAGEREF _Toc68010826 \h </w:instrText>
        </w:r>
        <w:r>
          <w:rPr>
            <w:noProof/>
            <w:webHidden/>
          </w:rPr>
        </w:r>
        <w:r>
          <w:rPr>
            <w:noProof/>
            <w:webHidden/>
          </w:rPr>
          <w:fldChar w:fldCharType="separate"/>
        </w:r>
        <w:r>
          <w:rPr>
            <w:noProof/>
            <w:webHidden/>
          </w:rPr>
          <w:t>67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7" w:history="1">
        <w:r w:rsidRPr="00463384">
          <w:rPr>
            <w:rStyle w:val="ad"/>
            <w:noProof/>
          </w:rPr>
          <w:t>8.11</w:t>
        </w:r>
        <w:r w:rsidRPr="00463384">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_Toc68010827 \h </w:instrText>
        </w:r>
        <w:r>
          <w:rPr>
            <w:noProof/>
            <w:webHidden/>
          </w:rPr>
        </w:r>
        <w:r>
          <w:rPr>
            <w:noProof/>
            <w:webHidden/>
          </w:rPr>
          <w:fldChar w:fldCharType="separate"/>
        </w:r>
        <w:r>
          <w:rPr>
            <w:noProof/>
            <w:webHidden/>
          </w:rPr>
          <w:t>67</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28" w:history="1">
        <w:r w:rsidRPr="00463384">
          <w:rPr>
            <w:rStyle w:val="ad"/>
            <w:noProof/>
          </w:rPr>
          <w:t xml:space="preserve">8.12 </w:t>
        </w:r>
        <w:r w:rsidRPr="00463384">
          <w:rPr>
            <w:rStyle w:val="ad"/>
            <w:noProof/>
          </w:rPr>
          <w:t>投资组合报告附注</w:t>
        </w:r>
        <w:r>
          <w:rPr>
            <w:noProof/>
            <w:webHidden/>
          </w:rPr>
          <w:tab/>
        </w:r>
        <w:r>
          <w:rPr>
            <w:noProof/>
            <w:webHidden/>
          </w:rPr>
          <w:fldChar w:fldCharType="begin"/>
        </w:r>
        <w:r>
          <w:rPr>
            <w:noProof/>
            <w:webHidden/>
          </w:rPr>
          <w:instrText xml:space="preserve"> PAGEREF _Toc68010828 \h </w:instrText>
        </w:r>
        <w:r>
          <w:rPr>
            <w:noProof/>
            <w:webHidden/>
          </w:rPr>
        </w:r>
        <w:r>
          <w:rPr>
            <w:noProof/>
            <w:webHidden/>
          </w:rPr>
          <w:fldChar w:fldCharType="separate"/>
        </w:r>
        <w:r>
          <w:rPr>
            <w:noProof/>
            <w:webHidden/>
          </w:rPr>
          <w:t>67</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29" w:history="1">
        <w:r w:rsidRPr="00463384">
          <w:rPr>
            <w:rStyle w:val="ad"/>
            <w:b/>
            <w:bCs/>
            <w:noProof/>
          </w:rPr>
          <w:t xml:space="preserve">§9  </w:t>
        </w:r>
        <w:r w:rsidRPr="00463384">
          <w:rPr>
            <w:rStyle w:val="ad"/>
            <w:b/>
            <w:bCs/>
            <w:noProof/>
          </w:rPr>
          <w:t>基金份额持有人信息</w:t>
        </w:r>
        <w:r>
          <w:rPr>
            <w:noProof/>
            <w:webHidden/>
          </w:rPr>
          <w:tab/>
        </w:r>
        <w:r>
          <w:rPr>
            <w:noProof/>
            <w:webHidden/>
          </w:rPr>
          <w:fldChar w:fldCharType="begin"/>
        </w:r>
        <w:r>
          <w:rPr>
            <w:noProof/>
            <w:webHidden/>
          </w:rPr>
          <w:instrText xml:space="preserve"> PAGEREF _Toc68010829 \h </w:instrText>
        </w:r>
        <w:r>
          <w:rPr>
            <w:noProof/>
            <w:webHidden/>
          </w:rPr>
        </w:r>
        <w:r>
          <w:rPr>
            <w:noProof/>
            <w:webHidden/>
          </w:rPr>
          <w:fldChar w:fldCharType="separate"/>
        </w:r>
        <w:r>
          <w:rPr>
            <w:noProof/>
            <w:webHidden/>
          </w:rPr>
          <w:t>68</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0" w:history="1">
        <w:r w:rsidRPr="00463384">
          <w:rPr>
            <w:rStyle w:val="ad"/>
            <w:noProof/>
          </w:rPr>
          <w:t xml:space="preserve">9.1 </w:t>
        </w:r>
        <w:r w:rsidRPr="00463384">
          <w:rPr>
            <w:rStyle w:val="ad"/>
            <w:noProof/>
          </w:rPr>
          <w:t>期末基金份额持有人户数及持有人结构</w:t>
        </w:r>
        <w:r>
          <w:rPr>
            <w:noProof/>
            <w:webHidden/>
          </w:rPr>
          <w:tab/>
        </w:r>
        <w:r>
          <w:rPr>
            <w:noProof/>
            <w:webHidden/>
          </w:rPr>
          <w:fldChar w:fldCharType="begin"/>
        </w:r>
        <w:r>
          <w:rPr>
            <w:noProof/>
            <w:webHidden/>
          </w:rPr>
          <w:instrText xml:space="preserve"> PAGEREF _Toc68010830 \h </w:instrText>
        </w:r>
        <w:r>
          <w:rPr>
            <w:noProof/>
            <w:webHidden/>
          </w:rPr>
        </w:r>
        <w:r>
          <w:rPr>
            <w:noProof/>
            <w:webHidden/>
          </w:rPr>
          <w:fldChar w:fldCharType="separate"/>
        </w:r>
        <w:r>
          <w:rPr>
            <w:noProof/>
            <w:webHidden/>
          </w:rPr>
          <w:t>68</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1" w:history="1">
        <w:r w:rsidRPr="00463384">
          <w:rPr>
            <w:rStyle w:val="ad"/>
            <w:noProof/>
          </w:rPr>
          <w:t xml:space="preserve">9.2 </w:t>
        </w:r>
        <w:r w:rsidRPr="00463384">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_Toc68010831 \h </w:instrText>
        </w:r>
        <w:r>
          <w:rPr>
            <w:noProof/>
            <w:webHidden/>
          </w:rPr>
        </w:r>
        <w:r>
          <w:rPr>
            <w:noProof/>
            <w:webHidden/>
          </w:rPr>
          <w:fldChar w:fldCharType="separate"/>
        </w:r>
        <w:r>
          <w:rPr>
            <w:noProof/>
            <w:webHidden/>
          </w:rPr>
          <w:t>69</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2" w:history="1">
        <w:r w:rsidRPr="00463384">
          <w:rPr>
            <w:rStyle w:val="ad"/>
            <w:noProof/>
          </w:rPr>
          <w:t>9.3</w:t>
        </w:r>
        <w:r w:rsidRPr="00463384">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_Toc68010832 \h </w:instrText>
        </w:r>
        <w:r>
          <w:rPr>
            <w:noProof/>
            <w:webHidden/>
          </w:rPr>
        </w:r>
        <w:r>
          <w:rPr>
            <w:noProof/>
            <w:webHidden/>
          </w:rPr>
          <w:fldChar w:fldCharType="separate"/>
        </w:r>
        <w:r>
          <w:rPr>
            <w:noProof/>
            <w:webHidden/>
          </w:rPr>
          <w:t>69</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33" w:history="1">
        <w:r w:rsidRPr="00463384">
          <w:rPr>
            <w:rStyle w:val="ad"/>
            <w:b/>
            <w:bCs/>
            <w:noProof/>
          </w:rPr>
          <w:t xml:space="preserve">§10  </w:t>
        </w:r>
        <w:r w:rsidRPr="00463384">
          <w:rPr>
            <w:rStyle w:val="ad"/>
            <w:b/>
            <w:bCs/>
            <w:noProof/>
          </w:rPr>
          <w:t>开放式基金份额变动</w:t>
        </w:r>
        <w:r>
          <w:rPr>
            <w:noProof/>
            <w:webHidden/>
          </w:rPr>
          <w:tab/>
        </w:r>
        <w:r>
          <w:rPr>
            <w:noProof/>
            <w:webHidden/>
          </w:rPr>
          <w:fldChar w:fldCharType="begin"/>
        </w:r>
        <w:r>
          <w:rPr>
            <w:noProof/>
            <w:webHidden/>
          </w:rPr>
          <w:instrText xml:space="preserve"> PAGEREF _Toc68010833 \h </w:instrText>
        </w:r>
        <w:r>
          <w:rPr>
            <w:noProof/>
            <w:webHidden/>
          </w:rPr>
        </w:r>
        <w:r>
          <w:rPr>
            <w:noProof/>
            <w:webHidden/>
          </w:rPr>
          <w:fldChar w:fldCharType="separate"/>
        </w:r>
        <w:r>
          <w:rPr>
            <w:noProof/>
            <w:webHidden/>
          </w:rPr>
          <w:t>69</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34" w:history="1">
        <w:r w:rsidRPr="00463384">
          <w:rPr>
            <w:rStyle w:val="ad"/>
            <w:b/>
            <w:bCs/>
            <w:noProof/>
          </w:rPr>
          <w:t xml:space="preserve">§11  </w:t>
        </w:r>
        <w:r w:rsidRPr="00463384">
          <w:rPr>
            <w:rStyle w:val="ad"/>
            <w:b/>
            <w:bCs/>
            <w:noProof/>
          </w:rPr>
          <w:t>重大事件揭示</w:t>
        </w:r>
        <w:r>
          <w:rPr>
            <w:noProof/>
            <w:webHidden/>
          </w:rPr>
          <w:tab/>
        </w:r>
        <w:r>
          <w:rPr>
            <w:noProof/>
            <w:webHidden/>
          </w:rPr>
          <w:fldChar w:fldCharType="begin"/>
        </w:r>
        <w:r>
          <w:rPr>
            <w:noProof/>
            <w:webHidden/>
          </w:rPr>
          <w:instrText xml:space="preserve"> PAGEREF _Toc68010834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5" w:history="1">
        <w:r w:rsidRPr="00463384">
          <w:rPr>
            <w:rStyle w:val="ad"/>
            <w:noProof/>
          </w:rPr>
          <w:t>11.1</w:t>
        </w:r>
        <w:r w:rsidRPr="00463384">
          <w:rPr>
            <w:rStyle w:val="ad"/>
            <w:noProof/>
          </w:rPr>
          <w:t>基金份额持有人大会决议</w:t>
        </w:r>
        <w:r>
          <w:rPr>
            <w:noProof/>
            <w:webHidden/>
          </w:rPr>
          <w:tab/>
        </w:r>
        <w:r>
          <w:rPr>
            <w:noProof/>
            <w:webHidden/>
          </w:rPr>
          <w:fldChar w:fldCharType="begin"/>
        </w:r>
        <w:r>
          <w:rPr>
            <w:noProof/>
            <w:webHidden/>
          </w:rPr>
          <w:instrText xml:space="preserve"> PAGEREF _Toc68010835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6" w:history="1">
        <w:r w:rsidRPr="00463384">
          <w:rPr>
            <w:rStyle w:val="ad"/>
            <w:noProof/>
          </w:rPr>
          <w:t xml:space="preserve">11.2 </w:t>
        </w:r>
        <w:r w:rsidRPr="00463384">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_Toc68010836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7" w:history="1">
        <w:r w:rsidRPr="00463384">
          <w:rPr>
            <w:rStyle w:val="ad"/>
            <w:noProof/>
          </w:rPr>
          <w:t xml:space="preserve">11.3 </w:t>
        </w:r>
        <w:r w:rsidRPr="00463384">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_Toc68010837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8" w:history="1">
        <w:r w:rsidRPr="00463384">
          <w:rPr>
            <w:rStyle w:val="ad"/>
            <w:noProof/>
          </w:rPr>
          <w:t xml:space="preserve">11.4 </w:t>
        </w:r>
        <w:r w:rsidRPr="00463384">
          <w:rPr>
            <w:rStyle w:val="ad"/>
            <w:noProof/>
          </w:rPr>
          <w:t>基金投资策略的改变</w:t>
        </w:r>
        <w:r>
          <w:rPr>
            <w:noProof/>
            <w:webHidden/>
          </w:rPr>
          <w:tab/>
        </w:r>
        <w:r>
          <w:rPr>
            <w:noProof/>
            <w:webHidden/>
          </w:rPr>
          <w:fldChar w:fldCharType="begin"/>
        </w:r>
        <w:r>
          <w:rPr>
            <w:noProof/>
            <w:webHidden/>
          </w:rPr>
          <w:instrText xml:space="preserve"> PAGEREF _Toc68010838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39" w:history="1">
        <w:r w:rsidRPr="00463384">
          <w:rPr>
            <w:rStyle w:val="ad"/>
            <w:noProof/>
          </w:rPr>
          <w:t xml:space="preserve">11.5 </w:t>
        </w:r>
        <w:r w:rsidRPr="00463384">
          <w:rPr>
            <w:rStyle w:val="ad"/>
            <w:noProof/>
          </w:rPr>
          <w:t>为基金进行审计的会计师事务所情况</w:t>
        </w:r>
        <w:r>
          <w:rPr>
            <w:noProof/>
            <w:webHidden/>
          </w:rPr>
          <w:tab/>
        </w:r>
        <w:r>
          <w:rPr>
            <w:noProof/>
            <w:webHidden/>
          </w:rPr>
          <w:fldChar w:fldCharType="begin"/>
        </w:r>
        <w:r>
          <w:rPr>
            <w:noProof/>
            <w:webHidden/>
          </w:rPr>
          <w:instrText xml:space="preserve"> PAGEREF _Toc68010839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40" w:history="1">
        <w:r w:rsidRPr="00463384">
          <w:rPr>
            <w:rStyle w:val="ad"/>
            <w:noProof/>
          </w:rPr>
          <w:t xml:space="preserve">11.6 </w:t>
        </w:r>
        <w:r w:rsidRPr="00463384">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_Toc68010840 \h </w:instrText>
        </w:r>
        <w:r>
          <w:rPr>
            <w:noProof/>
            <w:webHidden/>
          </w:rPr>
        </w:r>
        <w:r>
          <w:rPr>
            <w:noProof/>
            <w:webHidden/>
          </w:rPr>
          <w:fldChar w:fldCharType="separate"/>
        </w:r>
        <w:r>
          <w:rPr>
            <w:noProof/>
            <w:webHidden/>
          </w:rPr>
          <w:t>70</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41" w:history="1">
        <w:r w:rsidRPr="00463384">
          <w:rPr>
            <w:rStyle w:val="ad"/>
            <w:noProof/>
          </w:rPr>
          <w:t xml:space="preserve">11.7 </w:t>
        </w:r>
        <w:r w:rsidRPr="00463384">
          <w:rPr>
            <w:rStyle w:val="ad"/>
            <w:noProof/>
          </w:rPr>
          <w:t>基金租用证券公司交易单元的有关情况</w:t>
        </w:r>
        <w:r>
          <w:rPr>
            <w:noProof/>
            <w:webHidden/>
          </w:rPr>
          <w:tab/>
        </w:r>
        <w:r>
          <w:rPr>
            <w:noProof/>
            <w:webHidden/>
          </w:rPr>
          <w:fldChar w:fldCharType="begin"/>
        </w:r>
        <w:r>
          <w:rPr>
            <w:noProof/>
            <w:webHidden/>
          </w:rPr>
          <w:instrText xml:space="preserve"> PAGEREF _Toc68010841 \h </w:instrText>
        </w:r>
        <w:r>
          <w:rPr>
            <w:noProof/>
            <w:webHidden/>
          </w:rPr>
        </w:r>
        <w:r>
          <w:rPr>
            <w:noProof/>
            <w:webHidden/>
          </w:rPr>
          <w:fldChar w:fldCharType="separate"/>
        </w:r>
        <w:r>
          <w:rPr>
            <w:noProof/>
            <w:webHidden/>
          </w:rPr>
          <w:t>71</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42" w:history="1">
        <w:r w:rsidRPr="00463384">
          <w:rPr>
            <w:rStyle w:val="ad"/>
            <w:noProof/>
          </w:rPr>
          <w:t xml:space="preserve">11.8 </w:t>
        </w:r>
        <w:r w:rsidRPr="00463384">
          <w:rPr>
            <w:rStyle w:val="ad"/>
            <w:noProof/>
          </w:rPr>
          <w:t>其他重大事件</w:t>
        </w:r>
        <w:r>
          <w:rPr>
            <w:noProof/>
            <w:webHidden/>
          </w:rPr>
          <w:tab/>
        </w:r>
        <w:r>
          <w:rPr>
            <w:noProof/>
            <w:webHidden/>
          </w:rPr>
          <w:fldChar w:fldCharType="begin"/>
        </w:r>
        <w:r>
          <w:rPr>
            <w:noProof/>
            <w:webHidden/>
          </w:rPr>
          <w:instrText xml:space="preserve"> PAGEREF _Toc68010842 \h </w:instrText>
        </w:r>
        <w:r>
          <w:rPr>
            <w:noProof/>
            <w:webHidden/>
          </w:rPr>
        </w:r>
        <w:r>
          <w:rPr>
            <w:noProof/>
            <w:webHidden/>
          </w:rPr>
          <w:fldChar w:fldCharType="separate"/>
        </w:r>
        <w:r>
          <w:rPr>
            <w:noProof/>
            <w:webHidden/>
          </w:rPr>
          <w:t>72</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43" w:history="1">
        <w:r w:rsidRPr="00463384">
          <w:rPr>
            <w:rStyle w:val="ad"/>
            <w:b/>
            <w:bCs/>
            <w:noProof/>
          </w:rPr>
          <w:t xml:space="preserve">12  </w:t>
        </w:r>
        <w:r w:rsidRPr="00463384">
          <w:rPr>
            <w:rStyle w:val="ad"/>
            <w:b/>
            <w:bCs/>
            <w:noProof/>
          </w:rPr>
          <w:t>影响投资者决策的其他重要信息</w:t>
        </w:r>
        <w:r>
          <w:rPr>
            <w:noProof/>
            <w:webHidden/>
          </w:rPr>
          <w:tab/>
        </w:r>
        <w:r>
          <w:rPr>
            <w:noProof/>
            <w:webHidden/>
          </w:rPr>
          <w:fldChar w:fldCharType="begin"/>
        </w:r>
        <w:r>
          <w:rPr>
            <w:noProof/>
            <w:webHidden/>
          </w:rPr>
          <w:instrText xml:space="preserve"> PAGEREF _Toc68010843 \h </w:instrText>
        </w:r>
        <w:r>
          <w:rPr>
            <w:noProof/>
            <w:webHidden/>
          </w:rPr>
        </w:r>
        <w:r>
          <w:rPr>
            <w:noProof/>
            <w:webHidden/>
          </w:rPr>
          <w:fldChar w:fldCharType="separate"/>
        </w:r>
        <w:r>
          <w:rPr>
            <w:noProof/>
            <w:webHidden/>
          </w:rPr>
          <w:t>72</w:t>
        </w:r>
        <w:r>
          <w:rPr>
            <w:noProof/>
            <w:webHidden/>
          </w:rPr>
          <w:fldChar w:fldCharType="end"/>
        </w:r>
      </w:hyperlink>
    </w:p>
    <w:p w:rsidR="00BA2184" w:rsidRDefault="00BA2184">
      <w:pPr>
        <w:pStyle w:val="12"/>
        <w:rPr>
          <w:rFonts w:asciiTheme="minorHAnsi" w:eastAsiaTheme="minorEastAsia" w:hAnsiTheme="minorHAnsi" w:cstheme="minorBidi"/>
          <w:noProof/>
          <w:szCs w:val="22"/>
        </w:rPr>
      </w:pPr>
      <w:hyperlink w:anchor="_Toc68010844" w:history="1">
        <w:r w:rsidRPr="00463384">
          <w:rPr>
            <w:rStyle w:val="ad"/>
            <w:b/>
            <w:bCs/>
            <w:noProof/>
          </w:rPr>
          <w:t xml:space="preserve">§13  </w:t>
        </w:r>
        <w:r w:rsidRPr="00463384">
          <w:rPr>
            <w:rStyle w:val="ad"/>
            <w:b/>
            <w:bCs/>
            <w:noProof/>
          </w:rPr>
          <w:t>备查文件目录</w:t>
        </w:r>
        <w:r>
          <w:rPr>
            <w:noProof/>
            <w:webHidden/>
          </w:rPr>
          <w:tab/>
        </w:r>
        <w:r>
          <w:rPr>
            <w:noProof/>
            <w:webHidden/>
          </w:rPr>
          <w:fldChar w:fldCharType="begin"/>
        </w:r>
        <w:r>
          <w:rPr>
            <w:noProof/>
            <w:webHidden/>
          </w:rPr>
          <w:instrText xml:space="preserve"> PAGEREF _Toc68010844 \h </w:instrText>
        </w:r>
        <w:r>
          <w:rPr>
            <w:noProof/>
            <w:webHidden/>
          </w:rPr>
        </w:r>
        <w:r>
          <w:rPr>
            <w:noProof/>
            <w:webHidden/>
          </w:rPr>
          <w:fldChar w:fldCharType="separate"/>
        </w:r>
        <w:r>
          <w:rPr>
            <w:noProof/>
            <w:webHidden/>
          </w:rPr>
          <w:t>73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45" w:history="1">
        <w:r w:rsidRPr="00463384">
          <w:rPr>
            <w:rStyle w:val="ad"/>
            <w:noProof/>
          </w:rPr>
          <w:t xml:space="preserve">13.1 </w:t>
        </w:r>
        <w:r w:rsidRPr="00463384">
          <w:rPr>
            <w:rStyle w:val="ad"/>
            <w:noProof/>
          </w:rPr>
          <w:t>备查文件目录</w:t>
        </w:r>
        <w:r>
          <w:rPr>
            <w:noProof/>
            <w:webHidden/>
          </w:rPr>
          <w:tab/>
        </w:r>
        <w:r>
          <w:rPr>
            <w:noProof/>
            <w:webHidden/>
          </w:rPr>
          <w:fldChar w:fldCharType="begin"/>
        </w:r>
        <w:r>
          <w:rPr>
            <w:noProof/>
            <w:webHidden/>
          </w:rPr>
          <w:instrText xml:space="preserve"> PAGEREF _Toc68010845 \h </w:instrText>
        </w:r>
        <w:r>
          <w:rPr>
            <w:noProof/>
            <w:webHidden/>
          </w:rPr>
        </w:r>
        <w:r>
          <w:rPr>
            <w:noProof/>
            <w:webHidden/>
          </w:rPr>
          <w:fldChar w:fldCharType="separate"/>
        </w:r>
        <w:r>
          <w:rPr>
            <w:noProof/>
            <w:webHidden/>
          </w:rPr>
          <w:t>73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46" w:history="1">
        <w:r w:rsidRPr="00463384">
          <w:rPr>
            <w:rStyle w:val="ad"/>
            <w:noProof/>
          </w:rPr>
          <w:t xml:space="preserve">13.2 </w:t>
        </w:r>
        <w:r w:rsidRPr="00463384">
          <w:rPr>
            <w:rStyle w:val="ad"/>
            <w:noProof/>
          </w:rPr>
          <w:t>存放地点</w:t>
        </w:r>
        <w:r>
          <w:rPr>
            <w:noProof/>
            <w:webHidden/>
          </w:rPr>
          <w:tab/>
        </w:r>
        <w:r>
          <w:rPr>
            <w:noProof/>
            <w:webHidden/>
          </w:rPr>
          <w:fldChar w:fldCharType="begin"/>
        </w:r>
        <w:r>
          <w:rPr>
            <w:noProof/>
            <w:webHidden/>
          </w:rPr>
          <w:instrText xml:space="preserve"> PAGEREF _Toc68010846 \h </w:instrText>
        </w:r>
        <w:r>
          <w:rPr>
            <w:noProof/>
            <w:webHidden/>
          </w:rPr>
        </w:r>
        <w:r>
          <w:rPr>
            <w:noProof/>
            <w:webHidden/>
          </w:rPr>
          <w:fldChar w:fldCharType="separate"/>
        </w:r>
        <w:r>
          <w:rPr>
            <w:noProof/>
            <w:webHidden/>
          </w:rPr>
          <w:t>73</w:t>
        </w:r>
        <w:r>
          <w:rPr>
            <w:noProof/>
            <w:webHidden/>
          </w:rPr>
          <w:fldChar w:fldCharType="end"/>
        </w:r>
      </w:hyperlink>
    </w:p>
    <w:p w:rsidR="00BA2184" w:rsidRDefault="00BA2184">
      <w:pPr>
        <w:pStyle w:val="24"/>
        <w:ind w:left="420"/>
        <w:rPr>
          <w:rFonts w:asciiTheme="minorHAnsi" w:eastAsiaTheme="minorEastAsia" w:hAnsiTheme="minorHAnsi" w:cstheme="minorBidi"/>
          <w:noProof/>
          <w:kern w:val="2"/>
          <w:szCs w:val="22"/>
        </w:rPr>
      </w:pPr>
      <w:hyperlink w:anchor="_Toc68010847" w:history="1">
        <w:r w:rsidRPr="00463384">
          <w:rPr>
            <w:rStyle w:val="ad"/>
            <w:noProof/>
          </w:rPr>
          <w:t xml:space="preserve">13.3 </w:t>
        </w:r>
        <w:r w:rsidRPr="00463384">
          <w:rPr>
            <w:rStyle w:val="ad"/>
            <w:noProof/>
          </w:rPr>
          <w:t>查阅方式</w:t>
        </w:r>
        <w:r>
          <w:rPr>
            <w:noProof/>
            <w:webHidden/>
          </w:rPr>
          <w:tab/>
        </w:r>
        <w:r>
          <w:rPr>
            <w:noProof/>
            <w:webHidden/>
          </w:rPr>
          <w:fldChar w:fldCharType="begin"/>
        </w:r>
        <w:r>
          <w:rPr>
            <w:noProof/>
            <w:webHidden/>
          </w:rPr>
          <w:instrText xml:space="preserve"> PAGEREF _Toc68010847 \h </w:instrText>
        </w:r>
        <w:r>
          <w:rPr>
            <w:noProof/>
            <w:webHidden/>
          </w:rPr>
        </w:r>
        <w:r>
          <w:rPr>
            <w:noProof/>
            <w:webHidden/>
          </w:rPr>
          <w:fldChar w:fldCharType="separate"/>
        </w:r>
        <w:r>
          <w:rPr>
            <w:noProof/>
            <w:webHidden/>
          </w:rPr>
          <w:t>73</w:t>
        </w:r>
        <w:r>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68010782"/>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68010783"/>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004823</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004823</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9</w:t>
            </w:r>
            <w:r w:rsidRPr="00C56D9D">
              <w:rPr>
                <w:rFonts w:eastAsiaTheme="minorEastAsia"/>
                <w:color w:val="000000" w:themeColor="text1"/>
                <w:szCs w:val="21"/>
              </w:rPr>
              <w:t>月</w:t>
            </w:r>
            <w:r w:rsidRPr="00C56D9D">
              <w:rPr>
                <w:rFonts w:eastAsiaTheme="minorEastAsia"/>
                <w:color w:val="000000" w:themeColor="text1"/>
                <w:szCs w:val="21"/>
              </w:rPr>
              <w:t>13</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交通银行股份有限公司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1,423,537,117.06</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004823</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004824</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629,584,850.05</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793,952,267.01</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68010784"/>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以追求稳健收益作为基金的投资目标，通过严格的风险控制，力争实现基金资产的稳健增值。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444E4C" w:rsidRDefault="00FE5B21">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r>
              <w:rPr>
                <w:rFonts w:eastAsiaTheme="minorEastAsia"/>
                <w:color w:val="000000" w:themeColor="text1"/>
                <w:szCs w:val="21"/>
              </w:rPr>
              <w:t xml:space="preserve"> </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在大类资产配置上，本基金通过对宏观经济环境、财政政策、货币政策、</w:t>
            </w:r>
            <w:r>
              <w:rPr>
                <w:rFonts w:eastAsiaTheme="minorEastAsia"/>
                <w:color w:val="000000" w:themeColor="text1"/>
                <w:szCs w:val="21"/>
              </w:rPr>
              <w:t xml:space="preserve"> </w:t>
            </w:r>
            <w:r>
              <w:rPr>
                <w:rFonts w:eastAsiaTheme="minorEastAsia"/>
                <w:color w:val="000000" w:themeColor="text1"/>
                <w:szCs w:val="21"/>
              </w:rPr>
              <w:t>产业政策的分析和预测，判断宏观经济所处的经济周期及运行趋势，结合对资金</w:t>
            </w:r>
            <w:r>
              <w:rPr>
                <w:rFonts w:eastAsiaTheme="minorEastAsia"/>
                <w:color w:val="000000" w:themeColor="text1"/>
                <w:szCs w:val="21"/>
              </w:rPr>
              <w:t xml:space="preserve"> </w:t>
            </w:r>
            <w:r>
              <w:rPr>
                <w:rFonts w:eastAsiaTheme="minorEastAsia"/>
                <w:color w:val="000000" w:themeColor="text1"/>
                <w:szCs w:val="21"/>
              </w:rPr>
              <w:t>供求状况、股票债券市场的估值水平以及市场情绪的分析，评估各类别资产的风</w:t>
            </w:r>
            <w:r>
              <w:rPr>
                <w:rFonts w:eastAsiaTheme="minorEastAsia"/>
                <w:color w:val="000000" w:themeColor="text1"/>
                <w:szCs w:val="21"/>
              </w:rPr>
              <w:t xml:space="preserve"> </w:t>
            </w:r>
            <w:r>
              <w:rPr>
                <w:rFonts w:eastAsiaTheme="minorEastAsia"/>
                <w:color w:val="000000" w:themeColor="text1"/>
                <w:szCs w:val="21"/>
              </w:rPr>
              <w:t>险收益特征，并加以分析比较，形成对不同类别资产表现的预测，确定基金资产在股票、债券及货币市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szCs w:val="21"/>
              </w:rPr>
              <w:t xml:space="preserve"> </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、债券投资策略</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本基金在控制市场风险与流动性风险的前提下，根据对财政政策、货币政策的深入分析以及对宏观经济的持续跟踪，结合不同债券品种的到期收益率、流</w:t>
            </w:r>
            <w:r>
              <w:rPr>
                <w:rFonts w:eastAsiaTheme="minorEastAsia"/>
                <w:color w:val="000000" w:themeColor="text1"/>
                <w:szCs w:val="21"/>
              </w:rPr>
              <w:t xml:space="preserve"> </w:t>
            </w:r>
            <w:r>
              <w:rPr>
                <w:rFonts w:eastAsiaTheme="minorEastAsia"/>
                <w:color w:val="000000" w:themeColor="text1"/>
                <w:szCs w:val="21"/>
              </w:rPr>
              <w:t>动性、市场规模等情况，灵活运用久期策略、期限结构配置策略、信用债策略、</w:t>
            </w:r>
            <w:r>
              <w:rPr>
                <w:rFonts w:eastAsiaTheme="minorEastAsia"/>
                <w:color w:val="000000" w:themeColor="text1"/>
                <w:szCs w:val="21"/>
              </w:rPr>
              <w:t xml:space="preserve"> </w:t>
            </w:r>
            <w:r>
              <w:rPr>
                <w:rFonts w:eastAsiaTheme="minorEastAsia"/>
                <w:color w:val="000000" w:themeColor="text1"/>
                <w:szCs w:val="21"/>
              </w:rPr>
              <w:t>可转债策略等多种投资策略，实施积极主动的组合管理，并根据对债券收益率曲线形态、息差变化的预测，对债券组合进行动态调整。</w:t>
            </w:r>
            <w:r>
              <w:rPr>
                <w:rFonts w:eastAsiaTheme="minorEastAsia"/>
                <w:color w:val="000000" w:themeColor="text1"/>
                <w:szCs w:val="21"/>
              </w:rPr>
              <w:t xml:space="preserve"> </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、股票投资策略</w:t>
            </w:r>
            <w:r>
              <w:rPr>
                <w:rFonts w:eastAsiaTheme="minorEastAsia"/>
                <w:color w:val="000000" w:themeColor="text1"/>
                <w:szCs w:val="21"/>
              </w:rPr>
              <w:t xml:space="preserve"> </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color w:val="000000" w:themeColor="text1"/>
                <w:szCs w:val="21"/>
              </w:rPr>
              <w:t xml:space="preserve"> </w:t>
            </w:r>
            <w:r>
              <w:rPr>
                <w:rFonts w:eastAsiaTheme="minorEastAsia"/>
                <w:color w:val="000000" w:themeColor="text1"/>
                <w:szCs w:val="21"/>
              </w:rPr>
              <w:t>对于港股，本基金在分析宏观经济形势和行业发展基础上，精选港股市场中的优质上市企业，有针对性地根据不同指标选取具有成长性和投资价值的上市公司构建股票池。</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、股指期货投资策略</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本基金在进行股指期货投资时，根据风险管理的原则，以套期保值为主要</w:t>
            </w:r>
            <w:r>
              <w:rPr>
                <w:rFonts w:eastAsiaTheme="minorEastAsia"/>
                <w:color w:val="000000" w:themeColor="text1"/>
                <w:szCs w:val="21"/>
              </w:rPr>
              <w:t xml:space="preserve"> </w:t>
            </w:r>
            <w:r>
              <w:rPr>
                <w:rFonts w:eastAsiaTheme="minorEastAsia"/>
                <w:color w:val="000000" w:themeColor="text1"/>
                <w:szCs w:val="21"/>
              </w:rPr>
              <w:t>目的，在风险可控的前提下，本着谨慎原则，参与股指期货的投资，以管理投资</w:t>
            </w:r>
            <w:r>
              <w:rPr>
                <w:rFonts w:eastAsiaTheme="minorEastAsia"/>
                <w:color w:val="000000" w:themeColor="text1"/>
                <w:szCs w:val="21"/>
              </w:rPr>
              <w:t xml:space="preserve"> </w:t>
            </w:r>
            <w:r>
              <w:rPr>
                <w:rFonts w:eastAsiaTheme="minorEastAsia"/>
                <w:color w:val="000000" w:themeColor="text1"/>
                <w:szCs w:val="21"/>
              </w:rPr>
              <w:t>组合的系统性风险，改善组合的风险收益特性。</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、股票期权投资策略</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本基金按照风险管理的原则，以套期保值为主要目的，参与股票期权的投资。本基金在有效控制风险的前提下，选择流动性好、交易活跃的期权合约进</w:t>
            </w:r>
            <w:r>
              <w:rPr>
                <w:rFonts w:eastAsiaTheme="minorEastAsia"/>
                <w:color w:val="000000" w:themeColor="text1"/>
                <w:szCs w:val="21"/>
              </w:rPr>
              <w:t xml:space="preserve"> </w:t>
            </w:r>
            <w:r>
              <w:rPr>
                <w:rFonts w:eastAsiaTheme="minorEastAsia"/>
                <w:color w:val="000000" w:themeColor="text1"/>
                <w:szCs w:val="21"/>
              </w:rPr>
              <w:t>行投资。本基金基于对证券市场的预判，并结合股指期权定价模型，选择估值合理的期权合约。</w:t>
            </w:r>
            <w:r>
              <w:rPr>
                <w:rFonts w:eastAsiaTheme="minorEastAsia"/>
                <w:color w:val="000000" w:themeColor="text1"/>
                <w:szCs w:val="21"/>
              </w:rPr>
              <w:t xml:space="preserve"> </w:t>
            </w:r>
          </w:p>
          <w:p w:rsidR="00444E4C" w:rsidRDefault="00FE5B21">
            <w:pPr>
              <w:spacing w:line="360" w:lineRule="auto"/>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、资产支持证券投资策略</w:t>
            </w:r>
            <w:r>
              <w:rPr>
                <w:rFonts w:eastAsiaTheme="minorEastAsia"/>
                <w:color w:val="000000" w:themeColor="text1"/>
                <w:szCs w:val="21"/>
              </w:rPr>
              <w:t xml:space="preserve"> </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本基金综合考虑市场利率、发行条款、支持资产的构成及质量等因素，主要从资产池信用状况、违约相关性、历史违约记录和损失比例、证券的信用增强方</w:t>
            </w:r>
            <w:r w:rsidRPr="00C56D9D">
              <w:rPr>
                <w:rFonts w:eastAsiaTheme="minorEastAsia"/>
                <w:color w:val="000000" w:themeColor="text1"/>
                <w:szCs w:val="21"/>
              </w:rPr>
              <w:t xml:space="preserve"> </w:t>
            </w:r>
            <w:r w:rsidRPr="00C56D9D">
              <w:rPr>
                <w:rFonts w:eastAsiaTheme="minorEastAsia"/>
                <w:color w:val="000000" w:themeColor="text1"/>
                <w:szCs w:val="21"/>
              </w:rPr>
              <w:t>式、利差补偿程度等方面对资产支持证券的风险与收益状况进行评估，在严格控制风险的情况下，确定资产合理配置比例，在保证资产安全性的前提条件下，以期获得长期稳定收益。</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沪深</w:t>
            </w:r>
            <w:r w:rsidRPr="00C56D9D">
              <w:rPr>
                <w:rFonts w:eastAsiaTheme="minorEastAsia"/>
                <w:color w:val="000000" w:themeColor="text1"/>
                <w:szCs w:val="21"/>
              </w:rPr>
              <w:t>300</w:t>
            </w:r>
            <w:r w:rsidRPr="00C56D9D">
              <w:rPr>
                <w:rFonts w:eastAsiaTheme="minorEastAsia"/>
                <w:color w:val="000000" w:themeColor="text1"/>
                <w:szCs w:val="21"/>
              </w:rPr>
              <w:t>指数收益率</w:t>
            </w:r>
            <w:r w:rsidRPr="00C56D9D">
              <w:rPr>
                <w:rFonts w:eastAsiaTheme="minorEastAsia"/>
                <w:color w:val="000000" w:themeColor="text1"/>
                <w:szCs w:val="21"/>
              </w:rPr>
              <w:t>×30%+</w:t>
            </w:r>
            <w:r w:rsidRPr="00C56D9D">
              <w:rPr>
                <w:rFonts w:eastAsiaTheme="minorEastAsia"/>
                <w:color w:val="000000" w:themeColor="text1"/>
                <w:szCs w:val="21"/>
              </w:rPr>
              <w:t>中证综合债券指数收益率</w:t>
            </w:r>
            <w:r w:rsidRPr="00C56D9D">
              <w:rPr>
                <w:rFonts w:eastAsiaTheme="minorEastAsia"/>
                <w:color w:val="000000" w:themeColor="text1"/>
                <w:szCs w:val="21"/>
              </w:rPr>
              <w:t>×70%</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本基金属于混合型基金产品，预期风险和收益水平高于债券型基金和货</w:t>
            </w:r>
            <w:r w:rsidRPr="00C56D9D">
              <w:rPr>
                <w:rFonts w:eastAsiaTheme="minorEastAsia"/>
                <w:color w:val="000000" w:themeColor="text1"/>
                <w:szCs w:val="21"/>
              </w:rPr>
              <w:lastRenderedPageBreak/>
              <w:t>币市场基金，低于股票型基金。</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68010785"/>
      <w:r w:rsidRPr="00C56D9D">
        <w:rPr>
          <w:rFonts w:ascii="Times New Roman" w:eastAsiaTheme="minorEastAsia" w:hAnsi="Times New Roman"/>
          <w:color w:val="000000" w:themeColor="text1"/>
          <w:kern w:val="0"/>
          <w:sz w:val="21"/>
          <w:szCs w:val="21"/>
        </w:rPr>
        <w:lastRenderedPageBreak/>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交通银行股份有限公司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陆志俊</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95559</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luzj@bankcomm.com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95559</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021-62701216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中国（上海）自由贸易试验区银城中路</w:t>
            </w:r>
            <w:r w:rsidRPr="00C56D9D">
              <w:rPr>
                <w:rFonts w:eastAsiaTheme="minorEastAsia"/>
                <w:color w:val="000000" w:themeColor="text1"/>
                <w:kern w:val="0"/>
                <w:szCs w:val="21"/>
              </w:rPr>
              <w:t>188</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中国（上海）长宁区仙霞路</w:t>
            </w:r>
            <w:r w:rsidRPr="00C56D9D">
              <w:rPr>
                <w:rFonts w:eastAsiaTheme="minorEastAsia"/>
                <w:color w:val="000000" w:themeColor="text1"/>
                <w:kern w:val="0"/>
                <w:szCs w:val="21"/>
              </w:rPr>
              <w:t>18</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200336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任德奇</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68010786"/>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《上海证券报》</w:t>
            </w:r>
            <w:r w:rsidRPr="00C56D9D">
              <w:rPr>
                <w:rFonts w:eastAsiaTheme="minorEastAsia"/>
                <w:color w:val="000000" w:themeColor="text1"/>
                <w:szCs w:val="21"/>
              </w:rPr>
              <w:t xml:space="preserve"> </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68010787"/>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 xml:space="preserve"> ∙ </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194312019"/>
      <w:bookmarkStart w:id="28" w:name="_Toc193947512"/>
      <w:bookmarkStart w:id="29" w:name="_Toc68010788"/>
      <w:r w:rsidRPr="00C56D9D">
        <w:rPr>
          <w:rFonts w:eastAsiaTheme="minorEastAsia"/>
          <w:b/>
          <w:bCs/>
          <w:color w:val="000000" w:themeColor="text1"/>
          <w:sz w:val="21"/>
          <w:szCs w:val="21"/>
          <w:lang w:val="en-US"/>
        </w:rPr>
        <w:lastRenderedPageBreak/>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9"/>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68010789"/>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C56D9D" w:rsidRPr="00C56D9D" w:rsidTr="00116B7D">
        <w:trPr>
          <w:trHeight w:val="487"/>
        </w:trPr>
        <w:tc>
          <w:tcPr>
            <w:tcW w:w="516" w:type="pct"/>
            <w:vMerge w:val="restart"/>
            <w:vAlign w:val="center"/>
          </w:tcPr>
          <w:bookmarkEnd w:id="27"/>
          <w:bookmarkEnd w:id="28"/>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Pr="00C56D9D">
              <w:rPr>
                <w:rFonts w:eastAsiaTheme="minorEastAsia"/>
                <w:b/>
                <w:color w:val="000000" w:themeColor="text1"/>
                <w:szCs w:val="21"/>
              </w:rPr>
              <w:t>年</w:t>
            </w:r>
          </w:p>
        </w:tc>
        <w:tc>
          <w:tcPr>
            <w:tcW w:w="1526" w:type="pct"/>
            <w:gridSpan w:val="3"/>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Pr="00C56D9D">
              <w:rPr>
                <w:rFonts w:eastAsiaTheme="minorEastAsia"/>
                <w:b/>
                <w:color w:val="000000" w:themeColor="text1"/>
                <w:szCs w:val="21"/>
              </w:rPr>
              <w:t>年</w:t>
            </w:r>
          </w:p>
        </w:tc>
        <w:tc>
          <w:tcPr>
            <w:tcW w:w="1584"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Pr="00C56D9D">
              <w:rPr>
                <w:rFonts w:eastAsiaTheme="minorEastAsia"/>
                <w:b/>
                <w:color w:val="000000" w:themeColor="text1"/>
                <w:szCs w:val="21"/>
              </w:rPr>
              <w:t>年</w:t>
            </w:r>
            <w:r w:rsidRPr="00C56D9D">
              <w:rPr>
                <w:rFonts w:eastAsiaTheme="minorEastAsia"/>
                <w:b/>
                <w:color w:val="000000" w:themeColor="text1"/>
                <w:szCs w:val="21"/>
              </w:rPr>
              <w:t>9</w:t>
            </w:r>
            <w:r w:rsidRPr="00C56D9D">
              <w:rPr>
                <w:rFonts w:eastAsiaTheme="minorEastAsia"/>
                <w:b/>
                <w:color w:val="000000" w:themeColor="text1"/>
                <w:szCs w:val="21"/>
              </w:rPr>
              <w:t>月</w:t>
            </w:r>
            <w:r w:rsidRPr="00C56D9D">
              <w:rPr>
                <w:rFonts w:eastAsiaTheme="minorEastAsia"/>
                <w:b/>
                <w:color w:val="000000" w:themeColor="text1"/>
                <w:szCs w:val="21"/>
              </w:rPr>
              <w:t>13</w:t>
            </w:r>
            <w:r w:rsidRPr="00C56D9D">
              <w:rPr>
                <w:rFonts w:eastAsiaTheme="minorEastAsia"/>
                <w:b/>
                <w:color w:val="000000" w:themeColor="text1"/>
                <w:szCs w:val="21"/>
              </w:rPr>
              <w:t>日（基金合同生效日）至</w:t>
            </w:r>
            <w:r w:rsidRPr="00C56D9D">
              <w:rPr>
                <w:rFonts w:eastAsiaTheme="minorEastAsia"/>
                <w:b/>
                <w:color w:val="000000" w:themeColor="text1"/>
                <w:szCs w:val="21"/>
              </w:rPr>
              <w:t>2018</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C56D9D" w:rsidRPr="00C56D9D" w:rsidTr="00116B7D">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3" w:type="pct"/>
            <w:gridSpan w:val="2"/>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820"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56,562,764.70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62,275,274.84</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26,252,519.37</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10,433,917.15</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607,493.71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200,451.17</w:t>
            </w:r>
          </w:p>
        </w:tc>
      </w:tr>
      <w:tr w:rsidR="00C56D9D" w:rsidRPr="00C56D9D" w:rsidTr="00116B7D">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68,563,730.05</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75,884,427.67</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30,471,772.05</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13,862,496.53</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452,674.91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135,636.79</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0.1869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0.1738</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0.2000</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0.1793</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0.0044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0.0021</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14.48%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13.62%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18.54%</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16.39%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0.44%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0.21%</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17.27%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16.69%</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15.42%</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14.55%</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0.45%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0.24%</w:t>
            </w:r>
          </w:p>
        </w:tc>
      </w:tr>
      <w:tr w:rsidR="00C56D9D" w:rsidRPr="00C56D9D" w:rsidTr="00116B7D">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5"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2" w:type="pct"/>
            <w:gridSpan w:val="2"/>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762"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820"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214,099,257.96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254,541,198.25</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31,924,759.18</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27,702,779.00</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416,301.15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68,452.37</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0.3401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0.3206</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0.1594</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0.1482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0.0045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0.0024</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855,985,241.30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1,063,701,910.98</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232,164,560.47</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214,626,604.74</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93,767,987.02</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28,304,471.62</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1.3596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1.3398</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1.1594</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1.1482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1.0045</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1.0024</w:t>
            </w:r>
          </w:p>
        </w:tc>
      </w:tr>
      <w:tr w:rsidR="00C56D9D" w:rsidRPr="00C56D9D" w:rsidTr="00116B7D">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5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776" w:type="pct"/>
            <w:gridSpan w:val="2"/>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764"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82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35.96%</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33.98%</w:t>
            </w:r>
          </w:p>
        </w:tc>
        <w:tc>
          <w:tcPr>
            <w:tcW w:w="75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15.94%</w:t>
            </w:r>
          </w:p>
        </w:tc>
        <w:tc>
          <w:tcPr>
            <w:tcW w:w="776" w:type="pct"/>
            <w:gridSpan w:val="2"/>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14.82%</w:t>
            </w:r>
          </w:p>
        </w:tc>
        <w:tc>
          <w:tcPr>
            <w:tcW w:w="764"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0.45%</w:t>
            </w:r>
          </w:p>
        </w:tc>
        <w:tc>
          <w:tcPr>
            <w:tcW w:w="82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0.24%</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68010790"/>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．上投摩根安裕回报混合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444E4C">
        <w:tc>
          <w:tcPr>
            <w:tcW w:w="1620" w:type="dxa"/>
            <w:vAlign w:val="center"/>
          </w:tcPr>
          <w:p w:rsidR="00444E4C" w:rsidRDefault="00FE5B21">
            <w:pPr>
              <w:jc w:val="left"/>
            </w:pPr>
            <w:r>
              <w:rPr>
                <w:rFonts w:eastAsiaTheme="minorEastAsia"/>
                <w:color w:val="000000" w:themeColor="text1"/>
                <w:szCs w:val="21"/>
              </w:rPr>
              <w:t>过去三个月</w:t>
            </w:r>
          </w:p>
        </w:tc>
        <w:tc>
          <w:tcPr>
            <w:tcW w:w="1350" w:type="dxa"/>
            <w:vAlign w:val="center"/>
          </w:tcPr>
          <w:p w:rsidR="00444E4C" w:rsidRDefault="00FE5B21">
            <w:pPr>
              <w:jc w:val="center"/>
            </w:pPr>
            <w:r>
              <w:rPr>
                <w:rFonts w:eastAsiaTheme="minorEastAsia"/>
                <w:color w:val="000000" w:themeColor="text1"/>
                <w:szCs w:val="21"/>
              </w:rPr>
              <w:t>3.99%</w:t>
            </w:r>
          </w:p>
        </w:tc>
        <w:tc>
          <w:tcPr>
            <w:tcW w:w="1350" w:type="dxa"/>
            <w:vAlign w:val="center"/>
          </w:tcPr>
          <w:p w:rsidR="00444E4C" w:rsidRDefault="00FE5B21">
            <w:pPr>
              <w:jc w:val="center"/>
            </w:pPr>
            <w:r>
              <w:rPr>
                <w:rFonts w:eastAsiaTheme="minorEastAsia"/>
                <w:color w:val="000000" w:themeColor="text1"/>
                <w:szCs w:val="21"/>
              </w:rPr>
              <w:t>0.18%</w:t>
            </w:r>
          </w:p>
        </w:tc>
        <w:tc>
          <w:tcPr>
            <w:tcW w:w="1350" w:type="dxa"/>
            <w:vAlign w:val="center"/>
          </w:tcPr>
          <w:p w:rsidR="00444E4C" w:rsidRDefault="00FE5B21">
            <w:pPr>
              <w:jc w:val="center"/>
            </w:pPr>
            <w:r>
              <w:rPr>
                <w:rFonts w:eastAsiaTheme="minorEastAsia"/>
                <w:color w:val="000000" w:themeColor="text1"/>
                <w:szCs w:val="21"/>
              </w:rPr>
              <w:t>4.93%</w:t>
            </w:r>
          </w:p>
        </w:tc>
        <w:tc>
          <w:tcPr>
            <w:tcW w:w="1350" w:type="dxa"/>
            <w:vAlign w:val="center"/>
          </w:tcPr>
          <w:p w:rsidR="00444E4C" w:rsidRDefault="00FE5B21">
            <w:pPr>
              <w:jc w:val="center"/>
            </w:pPr>
            <w:r>
              <w:rPr>
                <w:rFonts w:eastAsiaTheme="minorEastAsia"/>
                <w:color w:val="000000" w:themeColor="text1"/>
                <w:szCs w:val="21"/>
              </w:rPr>
              <w:t>0.30%</w:t>
            </w:r>
          </w:p>
        </w:tc>
        <w:tc>
          <w:tcPr>
            <w:tcW w:w="1350" w:type="dxa"/>
            <w:vAlign w:val="center"/>
          </w:tcPr>
          <w:p w:rsidR="00444E4C" w:rsidRDefault="00FE5B21">
            <w:pPr>
              <w:jc w:val="center"/>
            </w:pPr>
            <w:r>
              <w:rPr>
                <w:rFonts w:eastAsiaTheme="minorEastAsia"/>
                <w:color w:val="000000" w:themeColor="text1"/>
                <w:szCs w:val="21"/>
              </w:rPr>
              <w:t>-0.94%</w:t>
            </w:r>
          </w:p>
        </w:tc>
        <w:tc>
          <w:tcPr>
            <w:tcW w:w="1350" w:type="dxa"/>
            <w:vAlign w:val="center"/>
          </w:tcPr>
          <w:p w:rsidR="00444E4C" w:rsidRDefault="00FE5B21">
            <w:pPr>
              <w:jc w:val="center"/>
            </w:pPr>
            <w:r>
              <w:rPr>
                <w:rFonts w:eastAsiaTheme="minorEastAsia"/>
                <w:color w:val="000000" w:themeColor="text1"/>
                <w:szCs w:val="21"/>
              </w:rPr>
              <w:t>-0.12%</w:t>
            </w:r>
          </w:p>
        </w:tc>
      </w:tr>
      <w:tr w:rsidR="00444E4C">
        <w:tc>
          <w:tcPr>
            <w:tcW w:w="1620" w:type="dxa"/>
            <w:vAlign w:val="center"/>
          </w:tcPr>
          <w:p w:rsidR="00444E4C" w:rsidRDefault="00FE5B21">
            <w:pPr>
              <w:jc w:val="left"/>
            </w:pPr>
            <w:r>
              <w:rPr>
                <w:rFonts w:eastAsiaTheme="minorEastAsia"/>
                <w:color w:val="000000" w:themeColor="text1"/>
                <w:szCs w:val="21"/>
              </w:rPr>
              <w:t>过去六个月</w:t>
            </w:r>
          </w:p>
        </w:tc>
        <w:tc>
          <w:tcPr>
            <w:tcW w:w="1350" w:type="dxa"/>
            <w:vAlign w:val="center"/>
          </w:tcPr>
          <w:p w:rsidR="00444E4C" w:rsidRDefault="00FE5B21">
            <w:pPr>
              <w:jc w:val="center"/>
            </w:pPr>
            <w:r>
              <w:rPr>
                <w:rFonts w:eastAsiaTheme="minorEastAsia"/>
                <w:color w:val="000000" w:themeColor="text1"/>
                <w:szCs w:val="21"/>
              </w:rPr>
              <w:t>8.68%</w:t>
            </w:r>
          </w:p>
        </w:tc>
        <w:tc>
          <w:tcPr>
            <w:tcW w:w="1350" w:type="dxa"/>
            <w:vAlign w:val="center"/>
          </w:tcPr>
          <w:p w:rsidR="00444E4C" w:rsidRDefault="00FE5B21">
            <w:pPr>
              <w:jc w:val="center"/>
            </w:pPr>
            <w:r>
              <w:rPr>
                <w:rFonts w:eastAsiaTheme="minorEastAsia"/>
                <w:color w:val="000000" w:themeColor="text1"/>
                <w:szCs w:val="21"/>
              </w:rPr>
              <w:t>0.28%</w:t>
            </w:r>
          </w:p>
        </w:tc>
        <w:tc>
          <w:tcPr>
            <w:tcW w:w="1350" w:type="dxa"/>
            <w:vAlign w:val="center"/>
          </w:tcPr>
          <w:p w:rsidR="00444E4C" w:rsidRDefault="00FE5B21">
            <w:pPr>
              <w:jc w:val="center"/>
            </w:pPr>
            <w:r>
              <w:rPr>
                <w:rFonts w:eastAsiaTheme="minorEastAsia"/>
                <w:color w:val="000000" w:themeColor="text1"/>
                <w:szCs w:val="21"/>
              </w:rPr>
              <w:t>7.99%</w:t>
            </w:r>
          </w:p>
        </w:tc>
        <w:tc>
          <w:tcPr>
            <w:tcW w:w="1350" w:type="dxa"/>
            <w:vAlign w:val="center"/>
          </w:tcPr>
          <w:p w:rsidR="00444E4C" w:rsidRDefault="00FE5B21">
            <w:pPr>
              <w:jc w:val="center"/>
            </w:pPr>
            <w:r>
              <w:rPr>
                <w:rFonts w:eastAsiaTheme="minorEastAsia"/>
                <w:color w:val="000000" w:themeColor="text1"/>
                <w:szCs w:val="21"/>
              </w:rPr>
              <w:t>0.40%</w:t>
            </w:r>
          </w:p>
        </w:tc>
        <w:tc>
          <w:tcPr>
            <w:tcW w:w="1350" w:type="dxa"/>
            <w:vAlign w:val="center"/>
          </w:tcPr>
          <w:p w:rsidR="00444E4C" w:rsidRDefault="00FE5B21">
            <w:pPr>
              <w:jc w:val="center"/>
            </w:pPr>
            <w:r>
              <w:rPr>
                <w:rFonts w:eastAsiaTheme="minorEastAsia"/>
                <w:color w:val="000000" w:themeColor="text1"/>
                <w:szCs w:val="21"/>
              </w:rPr>
              <w:t>0.69%</w:t>
            </w:r>
          </w:p>
        </w:tc>
        <w:tc>
          <w:tcPr>
            <w:tcW w:w="1350" w:type="dxa"/>
            <w:vAlign w:val="center"/>
          </w:tcPr>
          <w:p w:rsidR="00444E4C" w:rsidRDefault="00FE5B21">
            <w:pPr>
              <w:jc w:val="center"/>
            </w:pPr>
            <w:r>
              <w:rPr>
                <w:rFonts w:eastAsiaTheme="minorEastAsia"/>
                <w:color w:val="000000" w:themeColor="text1"/>
                <w:szCs w:val="21"/>
              </w:rPr>
              <w:t>-0.12%</w:t>
            </w:r>
          </w:p>
        </w:tc>
      </w:tr>
      <w:tr w:rsidR="00444E4C">
        <w:tc>
          <w:tcPr>
            <w:tcW w:w="1620" w:type="dxa"/>
            <w:vAlign w:val="center"/>
          </w:tcPr>
          <w:p w:rsidR="00444E4C" w:rsidRDefault="00FE5B21">
            <w:pPr>
              <w:jc w:val="left"/>
            </w:pPr>
            <w:r>
              <w:rPr>
                <w:rFonts w:eastAsiaTheme="minorEastAsia"/>
                <w:color w:val="000000" w:themeColor="text1"/>
                <w:szCs w:val="21"/>
              </w:rPr>
              <w:t>过去一年</w:t>
            </w:r>
          </w:p>
        </w:tc>
        <w:tc>
          <w:tcPr>
            <w:tcW w:w="1350" w:type="dxa"/>
            <w:vAlign w:val="center"/>
          </w:tcPr>
          <w:p w:rsidR="00444E4C" w:rsidRDefault="00FE5B21">
            <w:pPr>
              <w:jc w:val="center"/>
            </w:pPr>
            <w:r>
              <w:rPr>
                <w:rFonts w:eastAsiaTheme="minorEastAsia"/>
                <w:color w:val="000000" w:themeColor="text1"/>
                <w:szCs w:val="21"/>
              </w:rPr>
              <w:t>17.27%</w:t>
            </w:r>
          </w:p>
        </w:tc>
        <w:tc>
          <w:tcPr>
            <w:tcW w:w="1350" w:type="dxa"/>
            <w:vAlign w:val="center"/>
          </w:tcPr>
          <w:p w:rsidR="00444E4C" w:rsidRDefault="00FE5B21">
            <w:pPr>
              <w:jc w:val="center"/>
            </w:pPr>
            <w:r>
              <w:rPr>
                <w:rFonts w:eastAsiaTheme="minorEastAsia"/>
                <w:color w:val="000000" w:themeColor="text1"/>
                <w:szCs w:val="21"/>
              </w:rPr>
              <w:t>0.33%</w:t>
            </w:r>
          </w:p>
        </w:tc>
        <w:tc>
          <w:tcPr>
            <w:tcW w:w="1350" w:type="dxa"/>
            <w:vAlign w:val="center"/>
          </w:tcPr>
          <w:p w:rsidR="00444E4C" w:rsidRDefault="00FE5B21">
            <w:pPr>
              <w:jc w:val="center"/>
            </w:pPr>
            <w:r>
              <w:rPr>
                <w:rFonts w:eastAsiaTheme="minorEastAsia"/>
                <w:color w:val="000000" w:themeColor="text1"/>
                <w:szCs w:val="21"/>
              </w:rPr>
              <w:t>10.24%</w:t>
            </w:r>
          </w:p>
        </w:tc>
        <w:tc>
          <w:tcPr>
            <w:tcW w:w="1350" w:type="dxa"/>
            <w:vAlign w:val="center"/>
          </w:tcPr>
          <w:p w:rsidR="00444E4C" w:rsidRDefault="00FE5B21">
            <w:pPr>
              <w:jc w:val="center"/>
            </w:pPr>
            <w:r>
              <w:rPr>
                <w:rFonts w:eastAsiaTheme="minorEastAsia"/>
                <w:color w:val="000000" w:themeColor="text1"/>
                <w:szCs w:val="21"/>
              </w:rPr>
              <w:t>0.42%</w:t>
            </w:r>
          </w:p>
        </w:tc>
        <w:tc>
          <w:tcPr>
            <w:tcW w:w="1350" w:type="dxa"/>
            <w:vAlign w:val="center"/>
          </w:tcPr>
          <w:p w:rsidR="00444E4C" w:rsidRDefault="00FE5B21">
            <w:pPr>
              <w:jc w:val="center"/>
            </w:pPr>
            <w:r>
              <w:rPr>
                <w:rFonts w:eastAsiaTheme="minorEastAsia"/>
                <w:color w:val="000000" w:themeColor="text1"/>
                <w:szCs w:val="21"/>
              </w:rPr>
              <w:t>7.03%</w:t>
            </w:r>
          </w:p>
        </w:tc>
        <w:tc>
          <w:tcPr>
            <w:tcW w:w="1350" w:type="dxa"/>
            <w:vAlign w:val="center"/>
          </w:tcPr>
          <w:p w:rsidR="00444E4C" w:rsidRDefault="00FE5B21">
            <w:pPr>
              <w:jc w:val="center"/>
            </w:pPr>
            <w:r>
              <w:rPr>
                <w:rFonts w:eastAsiaTheme="minorEastAsia"/>
                <w:color w:val="000000" w:themeColor="text1"/>
                <w:szCs w:val="21"/>
              </w:rPr>
              <w:t>-0.09%</w:t>
            </w:r>
          </w:p>
        </w:tc>
      </w:tr>
      <w:tr w:rsidR="00444E4C">
        <w:tc>
          <w:tcPr>
            <w:tcW w:w="1620" w:type="dxa"/>
            <w:vAlign w:val="center"/>
          </w:tcPr>
          <w:p w:rsidR="00444E4C" w:rsidRDefault="00FE5B21">
            <w:pPr>
              <w:jc w:val="left"/>
            </w:pPr>
            <w:r>
              <w:rPr>
                <w:rFonts w:eastAsiaTheme="minorEastAsia"/>
                <w:color w:val="000000" w:themeColor="text1"/>
                <w:szCs w:val="21"/>
              </w:rPr>
              <w:t>过去三年</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r>
      <w:tr w:rsidR="00444E4C">
        <w:tc>
          <w:tcPr>
            <w:tcW w:w="1620" w:type="dxa"/>
            <w:vAlign w:val="center"/>
          </w:tcPr>
          <w:p w:rsidR="00444E4C" w:rsidRDefault="00FE5B21">
            <w:pPr>
              <w:jc w:val="left"/>
            </w:pPr>
            <w:r>
              <w:rPr>
                <w:rFonts w:eastAsiaTheme="minorEastAsia"/>
                <w:color w:val="000000" w:themeColor="text1"/>
                <w:szCs w:val="21"/>
              </w:rPr>
              <w:t>过去五年</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r>
      <w:tr w:rsidR="00444E4C">
        <w:tc>
          <w:tcPr>
            <w:tcW w:w="1620" w:type="dxa"/>
            <w:vAlign w:val="center"/>
          </w:tcPr>
          <w:p w:rsidR="00444E4C" w:rsidRDefault="00FE5B21">
            <w:pPr>
              <w:jc w:val="left"/>
            </w:pPr>
            <w:r>
              <w:rPr>
                <w:rFonts w:eastAsiaTheme="minorEastAsia"/>
                <w:color w:val="000000" w:themeColor="text1"/>
                <w:szCs w:val="21"/>
              </w:rPr>
              <w:t>自基金合同生效起至今</w:t>
            </w:r>
          </w:p>
        </w:tc>
        <w:tc>
          <w:tcPr>
            <w:tcW w:w="1350" w:type="dxa"/>
            <w:vAlign w:val="center"/>
          </w:tcPr>
          <w:p w:rsidR="00444E4C" w:rsidRDefault="00FE5B21">
            <w:pPr>
              <w:jc w:val="center"/>
            </w:pPr>
            <w:r>
              <w:rPr>
                <w:rFonts w:eastAsiaTheme="minorEastAsia"/>
                <w:color w:val="000000" w:themeColor="text1"/>
                <w:szCs w:val="21"/>
              </w:rPr>
              <w:t>35.96%</w:t>
            </w:r>
          </w:p>
        </w:tc>
        <w:tc>
          <w:tcPr>
            <w:tcW w:w="1350" w:type="dxa"/>
            <w:vAlign w:val="center"/>
          </w:tcPr>
          <w:p w:rsidR="00444E4C" w:rsidRDefault="00FE5B21">
            <w:pPr>
              <w:jc w:val="center"/>
            </w:pPr>
            <w:r>
              <w:rPr>
                <w:rFonts w:eastAsiaTheme="minorEastAsia"/>
                <w:color w:val="000000" w:themeColor="text1"/>
                <w:szCs w:val="21"/>
              </w:rPr>
              <w:t>0.35%</w:t>
            </w:r>
          </w:p>
        </w:tc>
        <w:tc>
          <w:tcPr>
            <w:tcW w:w="1350" w:type="dxa"/>
            <w:vAlign w:val="center"/>
          </w:tcPr>
          <w:p w:rsidR="00444E4C" w:rsidRDefault="00FE5B21">
            <w:pPr>
              <w:jc w:val="center"/>
            </w:pPr>
            <w:r>
              <w:rPr>
                <w:rFonts w:eastAsiaTheme="minorEastAsia"/>
                <w:color w:val="000000" w:themeColor="text1"/>
                <w:szCs w:val="21"/>
              </w:rPr>
              <w:t>26.48%</w:t>
            </w:r>
          </w:p>
        </w:tc>
        <w:tc>
          <w:tcPr>
            <w:tcW w:w="1350" w:type="dxa"/>
            <w:vAlign w:val="center"/>
          </w:tcPr>
          <w:p w:rsidR="00444E4C" w:rsidRDefault="00FE5B21">
            <w:pPr>
              <w:jc w:val="center"/>
            </w:pPr>
            <w:r>
              <w:rPr>
                <w:rFonts w:eastAsiaTheme="minorEastAsia"/>
                <w:color w:val="000000" w:themeColor="text1"/>
                <w:szCs w:val="21"/>
              </w:rPr>
              <w:t>0.40%</w:t>
            </w:r>
          </w:p>
        </w:tc>
        <w:tc>
          <w:tcPr>
            <w:tcW w:w="1350" w:type="dxa"/>
            <w:vAlign w:val="center"/>
          </w:tcPr>
          <w:p w:rsidR="00444E4C" w:rsidRDefault="00FE5B21">
            <w:pPr>
              <w:jc w:val="center"/>
            </w:pPr>
            <w:r>
              <w:rPr>
                <w:rFonts w:eastAsiaTheme="minorEastAsia"/>
                <w:color w:val="000000" w:themeColor="text1"/>
                <w:szCs w:val="21"/>
              </w:rPr>
              <w:t>9.48%</w:t>
            </w:r>
          </w:p>
        </w:tc>
        <w:tc>
          <w:tcPr>
            <w:tcW w:w="1350" w:type="dxa"/>
            <w:vAlign w:val="center"/>
          </w:tcPr>
          <w:p w:rsidR="00444E4C" w:rsidRDefault="00FE5B21">
            <w:pPr>
              <w:jc w:val="center"/>
            </w:pPr>
            <w:r>
              <w:rPr>
                <w:rFonts w:eastAsiaTheme="minorEastAsia"/>
                <w:color w:val="000000" w:themeColor="text1"/>
                <w:szCs w:val="21"/>
              </w:rPr>
              <w:t>-0.05%</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．上投摩根安裕回报混合</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444E4C">
        <w:tc>
          <w:tcPr>
            <w:tcW w:w="1620" w:type="dxa"/>
            <w:vAlign w:val="center"/>
          </w:tcPr>
          <w:p w:rsidR="00444E4C" w:rsidRDefault="00FE5B21">
            <w:pPr>
              <w:jc w:val="left"/>
            </w:pPr>
            <w:r>
              <w:rPr>
                <w:rFonts w:eastAsiaTheme="minorEastAsia"/>
                <w:color w:val="000000" w:themeColor="text1"/>
                <w:szCs w:val="21"/>
              </w:rPr>
              <w:t>过去三个月</w:t>
            </w:r>
          </w:p>
        </w:tc>
        <w:tc>
          <w:tcPr>
            <w:tcW w:w="1350" w:type="dxa"/>
            <w:vAlign w:val="center"/>
          </w:tcPr>
          <w:p w:rsidR="00444E4C" w:rsidRDefault="00FE5B21">
            <w:pPr>
              <w:jc w:val="center"/>
            </w:pPr>
            <w:r>
              <w:rPr>
                <w:rFonts w:eastAsiaTheme="minorEastAsia"/>
                <w:color w:val="000000" w:themeColor="text1"/>
                <w:szCs w:val="21"/>
              </w:rPr>
              <w:t>3.87%</w:t>
            </w:r>
          </w:p>
        </w:tc>
        <w:tc>
          <w:tcPr>
            <w:tcW w:w="1350" w:type="dxa"/>
            <w:vAlign w:val="center"/>
          </w:tcPr>
          <w:p w:rsidR="00444E4C" w:rsidRDefault="00FE5B21">
            <w:pPr>
              <w:jc w:val="center"/>
            </w:pPr>
            <w:r>
              <w:rPr>
                <w:rFonts w:eastAsiaTheme="minorEastAsia"/>
                <w:color w:val="000000" w:themeColor="text1"/>
                <w:szCs w:val="21"/>
              </w:rPr>
              <w:t>0.18%</w:t>
            </w:r>
          </w:p>
        </w:tc>
        <w:tc>
          <w:tcPr>
            <w:tcW w:w="1350" w:type="dxa"/>
            <w:vAlign w:val="center"/>
          </w:tcPr>
          <w:p w:rsidR="00444E4C" w:rsidRDefault="00FE5B21">
            <w:pPr>
              <w:jc w:val="center"/>
            </w:pPr>
            <w:r>
              <w:rPr>
                <w:rFonts w:eastAsiaTheme="minorEastAsia"/>
                <w:color w:val="000000" w:themeColor="text1"/>
                <w:szCs w:val="21"/>
              </w:rPr>
              <w:t>4.93%</w:t>
            </w:r>
          </w:p>
        </w:tc>
        <w:tc>
          <w:tcPr>
            <w:tcW w:w="1350" w:type="dxa"/>
            <w:vAlign w:val="center"/>
          </w:tcPr>
          <w:p w:rsidR="00444E4C" w:rsidRDefault="00FE5B21">
            <w:pPr>
              <w:jc w:val="center"/>
            </w:pPr>
            <w:r>
              <w:rPr>
                <w:rFonts w:eastAsiaTheme="minorEastAsia"/>
                <w:color w:val="000000" w:themeColor="text1"/>
                <w:szCs w:val="21"/>
              </w:rPr>
              <w:t>0.30%</w:t>
            </w:r>
          </w:p>
        </w:tc>
        <w:tc>
          <w:tcPr>
            <w:tcW w:w="1350" w:type="dxa"/>
            <w:vAlign w:val="center"/>
          </w:tcPr>
          <w:p w:rsidR="00444E4C" w:rsidRDefault="00FE5B21">
            <w:pPr>
              <w:jc w:val="center"/>
            </w:pPr>
            <w:r>
              <w:rPr>
                <w:rFonts w:eastAsiaTheme="minorEastAsia"/>
                <w:color w:val="000000" w:themeColor="text1"/>
                <w:szCs w:val="21"/>
              </w:rPr>
              <w:t>-1.06%</w:t>
            </w:r>
          </w:p>
        </w:tc>
        <w:tc>
          <w:tcPr>
            <w:tcW w:w="1350" w:type="dxa"/>
            <w:vAlign w:val="center"/>
          </w:tcPr>
          <w:p w:rsidR="00444E4C" w:rsidRDefault="00FE5B21">
            <w:pPr>
              <w:jc w:val="center"/>
            </w:pPr>
            <w:r>
              <w:rPr>
                <w:rFonts w:eastAsiaTheme="minorEastAsia"/>
                <w:color w:val="000000" w:themeColor="text1"/>
                <w:szCs w:val="21"/>
              </w:rPr>
              <w:t>-0.12%</w:t>
            </w:r>
          </w:p>
        </w:tc>
      </w:tr>
      <w:tr w:rsidR="00444E4C">
        <w:tc>
          <w:tcPr>
            <w:tcW w:w="1620" w:type="dxa"/>
            <w:vAlign w:val="center"/>
          </w:tcPr>
          <w:p w:rsidR="00444E4C" w:rsidRDefault="00FE5B21">
            <w:pPr>
              <w:jc w:val="left"/>
            </w:pPr>
            <w:r>
              <w:rPr>
                <w:rFonts w:eastAsiaTheme="minorEastAsia"/>
                <w:color w:val="000000" w:themeColor="text1"/>
                <w:szCs w:val="21"/>
              </w:rPr>
              <w:t>过去六个月</w:t>
            </w:r>
          </w:p>
        </w:tc>
        <w:tc>
          <w:tcPr>
            <w:tcW w:w="1350" w:type="dxa"/>
            <w:vAlign w:val="center"/>
          </w:tcPr>
          <w:p w:rsidR="00444E4C" w:rsidRDefault="00FE5B21">
            <w:pPr>
              <w:jc w:val="center"/>
            </w:pPr>
            <w:r>
              <w:rPr>
                <w:rFonts w:eastAsiaTheme="minorEastAsia"/>
                <w:color w:val="000000" w:themeColor="text1"/>
                <w:szCs w:val="21"/>
              </w:rPr>
              <w:t>8.42%</w:t>
            </w:r>
          </w:p>
        </w:tc>
        <w:tc>
          <w:tcPr>
            <w:tcW w:w="1350" w:type="dxa"/>
            <w:vAlign w:val="center"/>
          </w:tcPr>
          <w:p w:rsidR="00444E4C" w:rsidRDefault="00FE5B21">
            <w:pPr>
              <w:jc w:val="center"/>
            </w:pPr>
            <w:r>
              <w:rPr>
                <w:rFonts w:eastAsiaTheme="minorEastAsia"/>
                <w:color w:val="000000" w:themeColor="text1"/>
                <w:szCs w:val="21"/>
              </w:rPr>
              <w:t>0.28%</w:t>
            </w:r>
          </w:p>
        </w:tc>
        <w:tc>
          <w:tcPr>
            <w:tcW w:w="1350" w:type="dxa"/>
            <w:vAlign w:val="center"/>
          </w:tcPr>
          <w:p w:rsidR="00444E4C" w:rsidRDefault="00FE5B21">
            <w:pPr>
              <w:jc w:val="center"/>
            </w:pPr>
            <w:r>
              <w:rPr>
                <w:rFonts w:eastAsiaTheme="minorEastAsia"/>
                <w:color w:val="000000" w:themeColor="text1"/>
                <w:szCs w:val="21"/>
              </w:rPr>
              <w:t>7.99%</w:t>
            </w:r>
          </w:p>
        </w:tc>
        <w:tc>
          <w:tcPr>
            <w:tcW w:w="1350" w:type="dxa"/>
            <w:vAlign w:val="center"/>
          </w:tcPr>
          <w:p w:rsidR="00444E4C" w:rsidRDefault="00FE5B21">
            <w:pPr>
              <w:jc w:val="center"/>
            </w:pPr>
            <w:r>
              <w:rPr>
                <w:rFonts w:eastAsiaTheme="minorEastAsia"/>
                <w:color w:val="000000" w:themeColor="text1"/>
                <w:szCs w:val="21"/>
              </w:rPr>
              <w:t>0.40%</w:t>
            </w:r>
          </w:p>
        </w:tc>
        <w:tc>
          <w:tcPr>
            <w:tcW w:w="1350" w:type="dxa"/>
            <w:vAlign w:val="center"/>
          </w:tcPr>
          <w:p w:rsidR="00444E4C" w:rsidRDefault="00FE5B21">
            <w:pPr>
              <w:jc w:val="center"/>
            </w:pPr>
            <w:r>
              <w:rPr>
                <w:rFonts w:eastAsiaTheme="minorEastAsia"/>
                <w:color w:val="000000" w:themeColor="text1"/>
                <w:szCs w:val="21"/>
              </w:rPr>
              <w:t>0.43%</w:t>
            </w:r>
          </w:p>
        </w:tc>
        <w:tc>
          <w:tcPr>
            <w:tcW w:w="1350" w:type="dxa"/>
            <w:vAlign w:val="center"/>
          </w:tcPr>
          <w:p w:rsidR="00444E4C" w:rsidRDefault="00FE5B21">
            <w:pPr>
              <w:jc w:val="center"/>
            </w:pPr>
            <w:r>
              <w:rPr>
                <w:rFonts w:eastAsiaTheme="minorEastAsia"/>
                <w:color w:val="000000" w:themeColor="text1"/>
                <w:szCs w:val="21"/>
              </w:rPr>
              <w:t>-0.12%</w:t>
            </w:r>
          </w:p>
        </w:tc>
      </w:tr>
      <w:tr w:rsidR="00444E4C">
        <w:tc>
          <w:tcPr>
            <w:tcW w:w="1620" w:type="dxa"/>
            <w:vAlign w:val="center"/>
          </w:tcPr>
          <w:p w:rsidR="00444E4C" w:rsidRDefault="00FE5B21">
            <w:pPr>
              <w:jc w:val="left"/>
            </w:pPr>
            <w:r>
              <w:rPr>
                <w:rFonts w:eastAsiaTheme="minorEastAsia"/>
                <w:color w:val="000000" w:themeColor="text1"/>
                <w:szCs w:val="21"/>
              </w:rPr>
              <w:t>过去一年</w:t>
            </w:r>
          </w:p>
        </w:tc>
        <w:tc>
          <w:tcPr>
            <w:tcW w:w="1350" w:type="dxa"/>
            <w:vAlign w:val="center"/>
          </w:tcPr>
          <w:p w:rsidR="00444E4C" w:rsidRDefault="00FE5B21">
            <w:pPr>
              <w:jc w:val="center"/>
            </w:pPr>
            <w:r>
              <w:rPr>
                <w:rFonts w:eastAsiaTheme="minorEastAsia"/>
                <w:color w:val="000000" w:themeColor="text1"/>
                <w:szCs w:val="21"/>
              </w:rPr>
              <w:t>16.69%</w:t>
            </w:r>
          </w:p>
        </w:tc>
        <w:tc>
          <w:tcPr>
            <w:tcW w:w="1350" w:type="dxa"/>
            <w:vAlign w:val="center"/>
          </w:tcPr>
          <w:p w:rsidR="00444E4C" w:rsidRDefault="00FE5B21">
            <w:pPr>
              <w:jc w:val="center"/>
            </w:pPr>
            <w:r>
              <w:rPr>
                <w:rFonts w:eastAsiaTheme="minorEastAsia"/>
                <w:color w:val="000000" w:themeColor="text1"/>
                <w:szCs w:val="21"/>
              </w:rPr>
              <w:t>0.33%</w:t>
            </w:r>
          </w:p>
        </w:tc>
        <w:tc>
          <w:tcPr>
            <w:tcW w:w="1350" w:type="dxa"/>
            <w:vAlign w:val="center"/>
          </w:tcPr>
          <w:p w:rsidR="00444E4C" w:rsidRDefault="00FE5B21">
            <w:pPr>
              <w:jc w:val="center"/>
            </w:pPr>
            <w:r>
              <w:rPr>
                <w:rFonts w:eastAsiaTheme="minorEastAsia"/>
                <w:color w:val="000000" w:themeColor="text1"/>
                <w:szCs w:val="21"/>
              </w:rPr>
              <w:t>10.24%</w:t>
            </w:r>
          </w:p>
        </w:tc>
        <w:tc>
          <w:tcPr>
            <w:tcW w:w="1350" w:type="dxa"/>
            <w:vAlign w:val="center"/>
          </w:tcPr>
          <w:p w:rsidR="00444E4C" w:rsidRDefault="00FE5B21">
            <w:pPr>
              <w:jc w:val="center"/>
            </w:pPr>
            <w:r>
              <w:rPr>
                <w:rFonts w:eastAsiaTheme="minorEastAsia"/>
                <w:color w:val="000000" w:themeColor="text1"/>
                <w:szCs w:val="21"/>
              </w:rPr>
              <w:t>0.42%</w:t>
            </w:r>
          </w:p>
        </w:tc>
        <w:tc>
          <w:tcPr>
            <w:tcW w:w="1350" w:type="dxa"/>
            <w:vAlign w:val="center"/>
          </w:tcPr>
          <w:p w:rsidR="00444E4C" w:rsidRDefault="00FE5B21">
            <w:pPr>
              <w:jc w:val="center"/>
            </w:pPr>
            <w:r>
              <w:rPr>
                <w:rFonts w:eastAsiaTheme="minorEastAsia"/>
                <w:color w:val="000000" w:themeColor="text1"/>
                <w:szCs w:val="21"/>
              </w:rPr>
              <w:t>6.45%</w:t>
            </w:r>
          </w:p>
        </w:tc>
        <w:tc>
          <w:tcPr>
            <w:tcW w:w="1350" w:type="dxa"/>
            <w:vAlign w:val="center"/>
          </w:tcPr>
          <w:p w:rsidR="00444E4C" w:rsidRDefault="00FE5B21">
            <w:pPr>
              <w:jc w:val="center"/>
            </w:pPr>
            <w:r>
              <w:rPr>
                <w:rFonts w:eastAsiaTheme="minorEastAsia"/>
                <w:color w:val="000000" w:themeColor="text1"/>
                <w:szCs w:val="21"/>
              </w:rPr>
              <w:t>-0.09%</w:t>
            </w:r>
          </w:p>
        </w:tc>
      </w:tr>
      <w:tr w:rsidR="00444E4C">
        <w:tc>
          <w:tcPr>
            <w:tcW w:w="1620" w:type="dxa"/>
            <w:vAlign w:val="center"/>
          </w:tcPr>
          <w:p w:rsidR="00444E4C" w:rsidRDefault="00FE5B21">
            <w:pPr>
              <w:jc w:val="left"/>
            </w:pPr>
            <w:r>
              <w:rPr>
                <w:rFonts w:eastAsiaTheme="minorEastAsia"/>
                <w:color w:val="000000" w:themeColor="text1"/>
                <w:szCs w:val="21"/>
              </w:rPr>
              <w:t>过去三年</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r>
      <w:tr w:rsidR="00444E4C">
        <w:tc>
          <w:tcPr>
            <w:tcW w:w="1620" w:type="dxa"/>
            <w:vAlign w:val="center"/>
          </w:tcPr>
          <w:p w:rsidR="00444E4C" w:rsidRDefault="00FE5B21">
            <w:pPr>
              <w:jc w:val="left"/>
            </w:pPr>
            <w:r>
              <w:rPr>
                <w:rFonts w:eastAsiaTheme="minorEastAsia"/>
                <w:color w:val="000000" w:themeColor="text1"/>
                <w:szCs w:val="21"/>
              </w:rPr>
              <w:t>过去五年</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c>
          <w:tcPr>
            <w:tcW w:w="1350" w:type="dxa"/>
            <w:vAlign w:val="center"/>
          </w:tcPr>
          <w:p w:rsidR="00444E4C" w:rsidRDefault="00FE5B21">
            <w:pPr>
              <w:jc w:val="center"/>
            </w:pPr>
            <w:r>
              <w:rPr>
                <w:rFonts w:eastAsiaTheme="minorEastAsia"/>
                <w:color w:val="000000" w:themeColor="text1"/>
                <w:szCs w:val="21"/>
              </w:rPr>
              <w:t>-</w:t>
            </w:r>
          </w:p>
        </w:tc>
      </w:tr>
      <w:tr w:rsidR="00444E4C">
        <w:tc>
          <w:tcPr>
            <w:tcW w:w="1620" w:type="dxa"/>
            <w:vAlign w:val="center"/>
          </w:tcPr>
          <w:p w:rsidR="00444E4C" w:rsidRDefault="00FE5B21">
            <w:pPr>
              <w:jc w:val="left"/>
            </w:pPr>
            <w:r>
              <w:rPr>
                <w:rFonts w:eastAsiaTheme="minorEastAsia"/>
                <w:color w:val="000000" w:themeColor="text1"/>
                <w:szCs w:val="21"/>
              </w:rPr>
              <w:t>自基金合同生效起至今</w:t>
            </w:r>
          </w:p>
        </w:tc>
        <w:tc>
          <w:tcPr>
            <w:tcW w:w="1350" w:type="dxa"/>
            <w:vAlign w:val="center"/>
          </w:tcPr>
          <w:p w:rsidR="00444E4C" w:rsidRDefault="00FE5B21">
            <w:pPr>
              <w:jc w:val="center"/>
            </w:pPr>
            <w:r>
              <w:rPr>
                <w:rFonts w:eastAsiaTheme="minorEastAsia"/>
                <w:color w:val="000000" w:themeColor="text1"/>
                <w:szCs w:val="21"/>
              </w:rPr>
              <w:t>33.98%</w:t>
            </w:r>
          </w:p>
        </w:tc>
        <w:tc>
          <w:tcPr>
            <w:tcW w:w="1350" w:type="dxa"/>
            <w:vAlign w:val="center"/>
          </w:tcPr>
          <w:p w:rsidR="00444E4C" w:rsidRDefault="00FE5B21">
            <w:pPr>
              <w:jc w:val="center"/>
            </w:pPr>
            <w:r>
              <w:rPr>
                <w:rFonts w:eastAsiaTheme="minorEastAsia"/>
                <w:color w:val="000000" w:themeColor="text1"/>
                <w:szCs w:val="21"/>
              </w:rPr>
              <w:t>0.35%</w:t>
            </w:r>
          </w:p>
        </w:tc>
        <w:tc>
          <w:tcPr>
            <w:tcW w:w="1350" w:type="dxa"/>
            <w:vAlign w:val="center"/>
          </w:tcPr>
          <w:p w:rsidR="00444E4C" w:rsidRDefault="00FE5B21">
            <w:pPr>
              <w:jc w:val="center"/>
            </w:pPr>
            <w:r>
              <w:rPr>
                <w:rFonts w:eastAsiaTheme="minorEastAsia"/>
                <w:color w:val="000000" w:themeColor="text1"/>
                <w:szCs w:val="21"/>
              </w:rPr>
              <w:t>26.48%</w:t>
            </w:r>
          </w:p>
        </w:tc>
        <w:tc>
          <w:tcPr>
            <w:tcW w:w="1350" w:type="dxa"/>
            <w:vAlign w:val="center"/>
          </w:tcPr>
          <w:p w:rsidR="00444E4C" w:rsidRDefault="00FE5B21">
            <w:pPr>
              <w:jc w:val="center"/>
            </w:pPr>
            <w:r>
              <w:rPr>
                <w:rFonts w:eastAsiaTheme="minorEastAsia"/>
                <w:color w:val="000000" w:themeColor="text1"/>
                <w:szCs w:val="21"/>
              </w:rPr>
              <w:t>0.40%</w:t>
            </w:r>
          </w:p>
        </w:tc>
        <w:tc>
          <w:tcPr>
            <w:tcW w:w="1350" w:type="dxa"/>
            <w:vAlign w:val="center"/>
          </w:tcPr>
          <w:p w:rsidR="00444E4C" w:rsidRDefault="00FE5B21">
            <w:pPr>
              <w:jc w:val="center"/>
            </w:pPr>
            <w:r>
              <w:rPr>
                <w:rFonts w:eastAsiaTheme="minorEastAsia"/>
                <w:color w:val="000000" w:themeColor="text1"/>
                <w:szCs w:val="21"/>
              </w:rPr>
              <w:t>7.50%</w:t>
            </w:r>
          </w:p>
        </w:tc>
        <w:tc>
          <w:tcPr>
            <w:tcW w:w="1350" w:type="dxa"/>
            <w:vAlign w:val="center"/>
          </w:tcPr>
          <w:p w:rsidR="00444E4C" w:rsidRDefault="00FE5B21">
            <w:pPr>
              <w:jc w:val="center"/>
            </w:pPr>
            <w:r>
              <w:rPr>
                <w:rFonts w:eastAsiaTheme="minorEastAsia"/>
                <w:color w:val="000000" w:themeColor="text1"/>
                <w:szCs w:val="21"/>
              </w:rPr>
              <w:t>-0.05%</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业绩比较基准：沪深</w:t>
      </w:r>
      <w:r w:rsidRPr="00C56D9D">
        <w:rPr>
          <w:rFonts w:eastAsiaTheme="minorEastAsia"/>
          <w:color w:val="000000" w:themeColor="text1"/>
          <w:kern w:val="0"/>
          <w:szCs w:val="21"/>
        </w:rPr>
        <w:t>300</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×30%+</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×70%</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(2018</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9</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13</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2020</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、上投摩根安裕回报混合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、上投摩根安裕回报混合</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lastRenderedPageBreak/>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上投摩根安裕回报混合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、上投摩根安裕回报混合</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注：合同生效当年按照实际存续期计算，不按整个自然年度进行折算。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68010791"/>
      <w:r w:rsidRPr="00C56D9D">
        <w:rPr>
          <w:rFonts w:ascii="Times New Roman" w:eastAsiaTheme="minorEastAsia" w:hAnsi="Times New Roman"/>
          <w:color w:val="000000" w:themeColor="text1"/>
          <w:sz w:val="21"/>
          <w:szCs w:val="21"/>
        </w:rPr>
        <w:lastRenderedPageBreak/>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68010792"/>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68010793"/>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五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w:t>
      </w:r>
      <w:r w:rsidRPr="00C56D9D">
        <w:rPr>
          <w:rFonts w:eastAsiaTheme="minorEastAsia"/>
          <w:color w:val="000000" w:themeColor="text1"/>
          <w:szCs w:val="21"/>
        </w:rPr>
        <w:lastRenderedPageBreak/>
        <w:t>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444E4C">
        <w:tc>
          <w:tcPr>
            <w:tcW w:w="1090" w:type="dxa"/>
            <w:vAlign w:val="center"/>
          </w:tcPr>
          <w:p w:rsidR="00444E4C" w:rsidRDefault="00FE5B21">
            <w:pPr>
              <w:jc w:val="center"/>
            </w:pPr>
            <w:r>
              <w:rPr>
                <w:rFonts w:eastAsiaTheme="minorEastAsia"/>
                <w:color w:val="000000" w:themeColor="text1"/>
                <w:szCs w:val="21"/>
              </w:rPr>
              <w:t>陈圆明</w:t>
            </w:r>
          </w:p>
        </w:tc>
        <w:tc>
          <w:tcPr>
            <w:tcW w:w="1500" w:type="dxa"/>
            <w:vAlign w:val="center"/>
          </w:tcPr>
          <w:p w:rsidR="00444E4C" w:rsidRDefault="00FE5B21">
            <w:pPr>
              <w:jc w:val="center"/>
            </w:pPr>
            <w:r>
              <w:rPr>
                <w:rFonts w:eastAsiaTheme="minorEastAsia"/>
                <w:color w:val="000000" w:themeColor="text1"/>
                <w:szCs w:val="21"/>
              </w:rPr>
              <w:t>本基金基金经理、绝对收益投资部总监</w:t>
            </w:r>
          </w:p>
        </w:tc>
        <w:tc>
          <w:tcPr>
            <w:tcW w:w="1190" w:type="dxa"/>
            <w:vAlign w:val="center"/>
          </w:tcPr>
          <w:p w:rsidR="00444E4C" w:rsidRDefault="00FE5B21">
            <w:pPr>
              <w:jc w:val="center"/>
            </w:pPr>
            <w:r>
              <w:rPr>
                <w:rFonts w:eastAsiaTheme="minorEastAsia"/>
                <w:color w:val="000000" w:themeColor="text1"/>
                <w:szCs w:val="21"/>
              </w:rPr>
              <w:t>2019-04-12</w:t>
            </w:r>
          </w:p>
        </w:tc>
        <w:tc>
          <w:tcPr>
            <w:tcW w:w="1260" w:type="dxa"/>
            <w:vAlign w:val="center"/>
          </w:tcPr>
          <w:p w:rsidR="00444E4C" w:rsidRDefault="00FE5B21">
            <w:pPr>
              <w:jc w:val="center"/>
            </w:pPr>
            <w:r>
              <w:rPr>
                <w:rFonts w:eastAsiaTheme="minorEastAsia"/>
                <w:color w:val="000000" w:themeColor="text1"/>
                <w:szCs w:val="21"/>
              </w:rPr>
              <w:t>-</w:t>
            </w:r>
          </w:p>
        </w:tc>
        <w:tc>
          <w:tcPr>
            <w:tcW w:w="1260" w:type="dxa"/>
            <w:vAlign w:val="center"/>
          </w:tcPr>
          <w:p w:rsidR="00444E4C" w:rsidRDefault="00FE5B21">
            <w:pPr>
              <w:jc w:val="center"/>
            </w:pPr>
            <w:r>
              <w:rPr>
                <w:rFonts w:eastAsiaTheme="minorEastAsia"/>
                <w:color w:val="000000" w:themeColor="text1"/>
                <w:szCs w:val="21"/>
              </w:rPr>
              <w:t>12</w:t>
            </w:r>
            <w:r>
              <w:rPr>
                <w:rFonts w:eastAsiaTheme="minorEastAsia"/>
                <w:color w:val="000000" w:themeColor="text1"/>
                <w:szCs w:val="21"/>
              </w:rPr>
              <w:t>年</w:t>
            </w:r>
          </w:p>
        </w:tc>
        <w:tc>
          <w:tcPr>
            <w:tcW w:w="3240" w:type="dxa"/>
            <w:vAlign w:val="center"/>
          </w:tcPr>
          <w:p w:rsidR="00444E4C" w:rsidRDefault="00FE5B21">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w:t>
            </w:r>
            <w:r>
              <w:rPr>
                <w:rFonts w:eastAsiaTheme="minorEastAsia"/>
                <w:color w:val="000000" w:themeColor="text1"/>
                <w:szCs w:val="21"/>
              </w:rPr>
              <w:lastRenderedPageBreak/>
              <w:t>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w:t>
            </w:r>
          </w:p>
        </w:tc>
      </w:tr>
      <w:tr w:rsidR="00444E4C">
        <w:tc>
          <w:tcPr>
            <w:tcW w:w="1090" w:type="dxa"/>
            <w:vAlign w:val="center"/>
          </w:tcPr>
          <w:p w:rsidR="00444E4C" w:rsidRDefault="00FE5B21">
            <w:pPr>
              <w:jc w:val="center"/>
            </w:pPr>
            <w:r>
              <w:rPr>
                <w:rFonts w:eastAsiaTheme="minorEastAsia"/>
                <w:color w:val="000000" w:themeColor="text1"/>
                <w:szCs w:val="21"/>
              </w:rPr>
              <w:lastRenderedPageBreak/>
              <w:t>施虓文</w:t>
            </w:r>
          </w:p>
        </w:tc>
        <w:tc>
          <w:tcPr>
            <w:tcW w:w="1500" w:type="dxa"/>
            <w:vAlign w:val="center"/>
          </w:tcPr>
          <w:p w:rsidR="00444E4C" w:rsidRDefault="00FE5B21">
            <w:pPr>
              <w:jc w:val="center"/>
            </w:pPr>
            <w:r>
              <w:rPr>
                <w:rFonts w:eastAsiaTheme="minorEastAsia"/>
                <w:color w:val="000000" w:themeColor="text1"/>
                <w:szCs w:val="21"/>
              </w:rPr>
              <w:t>本基金基金经理</w:t>
            </w:r>
          </w:p>
        </w:tc>
        <w:tc>
          <w:tcPr>
            <w:tcW w:w="1190" w:type="dxa"/>
            <w:vAlign w:val="center"/>
          </w:tcPr>
          <w:p w:rsidR="00444E4C" w:rsidRDefault="00FE5B21">
            <w:pPr>
              <w:jc w:val="center"/>
            </w:pPr>
            <w:r>
              <w:rPr>
                <w:rFonts w:eastAsiaTheme="minorEastAsia"/>
                <w:color w:val="000000" w:themeColor="text1"/>
                <w:szCs w:val="21"/>
              </w:rPr>
              <w:t>2018-09-13</w:t>
            </w:r>
          </w:p>
        </w:tc>
        <w:tc>
          <w:tcPr>
            <w:tcW w:w="1260" w:type="dxa"/>
            <w:vAlign w:val="center"/>
          </w:tcPr>
          <w:p w:rsidR="00444E4C" w:rsidRDefault="00FE5B21">
            <w:pPr>
              <w:jc w:val="center"/>
            </w:pPr>
            <w:r>
              <w:rPr>
                <w:rFonts w:eastAsiaTheme="minorEastAsia"/>
                <w:color w:val="000000" w:themeColor="text1"/>
                <w:szCs w:val="21"/>
              </w:rPr>
              <w:t>2020-05-13</w:t>
            </w:r>
          </w:p>
        </w:tc>
        <w:tc>
          <w:tcPr>
            <w:tcW w:w="1260" w:type="dxa"/>
            <w:vAlign w:val="center"/>
          </w:tcPr>
          <w:p w:rsidR="00444E4C" w:rsidRDefault="00FE5B21">
            <w:pPr>
              <w:jc w:val="center"/>
            </w:pPr>
            <w:r>
              <w:rPr>
                <w:rFonts w:eastAsiaTheme="minorEastAsia"/>
                <w:color w:val="000000" w:themeColor="text1"/>
                <w:szCs w:val="21"/>
              </w:rPr>
              <w:t>9</w:t>
            </w:r>
            <w:r>
              <w:rPr>
                <w:rFonts w:eastAsiaTheme="minorEastAsia"/>
                <w:color w:val="000000" w:themeColor="text1"/>
                <w:szCs w:val="21"/>
              </w:rPr>
              <w:t>年</w:t>
            </w:r>
          </w:p>
        </w:tc>
        <w:tc>
          <w:tcPr>
            <w:tcW w:w="3240" w:type="dxa"/>
            <w:vAlign w:val="center"/>
          </w:tcPr>
          <w:p w:rsidR="00444E4C" w:rsidRDefault="00FE5B21">
            <w:r>
              <w:rPr>
                <w:rFonts w:eastAsiaTheme="minorEastAsia"/>
                <w:color w:val="000000" w:themeColor="text1"/>
                <w:szCs w:val="21"/>
              </w:rPr>
              <w:t>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月起加入上投摩根基金管理有限公司，先后担任助理研究员、研究员</w:t>
            </w:r>
            <w:r>
              <w:rPr>
                <w:rFonts w:eastAsiaTheme="minorEastAsia"/>
                <w:color w:val="000000" w:themeColor="text1"/>
                <w:szCs w:val="21"/>
              </w:rPr>
              <w:t>/</w:t>
            </w:r>
            <w:r>
              <w:rPr>
                <w:rFonts w:eastAsiaTheme="minorEastAsia"/>
                <w:color w:val="000000" w:themeColor="text1"/>
                <w:szCs w:val="21"/>
              </w:rPr>
              <w:t>基金经理助理、基金经理，主要承担量化支持方面的工作。</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月担任上投摩根标普港股通低波红利指数型证券投资基金基金经理，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月同时担任上投摩根安通回报混合型证券投资基金基金经理，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w:t>
            </w:r>
            <w:r>
              <w:rPr>
                <w:rFonts w:eastAsiaTheme="minorEastAsia"/>
                <w:color w:val="000000" w:themeColor="text1"/>
                <w:szCs w:val="21"/>
              </w:rPr>
              <w:lastRenderedPageBreak/>
              <w:t>金联接基金基金经理。</w:t>
            </w:r>
          </w:p>
        </w:tc>
      </w:tr>
      <w:tr w:rsidR="00444E4C">
        <w:tc>
          <w:tcPr>
            <w:tcW w:w="1090" w:type="dxa"/>
            <w:vAlign w:val="center"/>
          </w:tcPr>
          <w:p w:rsidR="00444E4C" w:rsidRDefault="00FE5B21">
            <w:pPr>
              <w:jc w:val="center"/>
            </w:pPr>
            <w:r>
              <w:rPr>
                <w:rFonts w:eastAsiaTheme="minorEastAsia"/>
                <w:color w:val="000000" w:themeColor="text1"/>
                <w:szCs w:val="21"/>
              </w:rPr>
              <w:lastRenderedPageBreak/>
              <w:t>聂曙光</w:t>
            </w:r>
          </w:p>
        </w:tc>
        <w:tc>
          <w:tcPr>
            <w:tcW w:w="1500" w:type="dxa"/>
            <w:vAlign w:val="center"/>
          </w:tcPr>
          <w:p w:rsidR="00444E4C" w:rsidRDefault="00FE5B21">
            <w:pPr>
              <w:jc w:val="center"/>
            </w:pPr>
            <w:r>
              <w:rPr>
                <w:rFonts w:eastAsiaTheme="minorEastAsia"/>
                <w:color w:val="000000" w:themeColor="text1"/>
                <w:szCs w:val="21"/>
              </w:rPr>
              <w:t>本基金基金经理、债券投资部总监</w:t>
            </w:r>
          </w:p>
        </w:tc>
        <w:tc>
          <w:tcPr>
            <w:tcW w:w="1190" w:type="dxa"/>
            <w:vAlign w:val="center"/>
          </w:tcPr>
          <w:p w:rsidR="00444E4C" w:rsidRDefault="00FE5B21">
            <w:pPr>
              <w:jc w:val="center"/>
            </w:pPr>
            <w:r>
              <w:rPr>
                <w:rFonts w:eastAsiaTheme="minorEastAsia"/>
                <w:color w:val="000000" w:themeColor="text1"/>
                <w:szCs w:val="21"/>
              </w:rPr>
              <w:t>2018-09-13</w:t>
            </w:r>
          </w:p>
        </w:tc>
        <w:tc>
          <w:tcPr>
            <w:tcW w:w="1260" w:type="dxa"/>
            <w:vAlign w:val="center"/>
          </w:tcPr>
          <w:p w:rsidR="00444E4C" w:rsidRDefault="00FE5B21">
            <w:pPr>
              <w:jc w:val="center"/>
            </w:pPr>
            <w:r>
              <w:rPr>
                <w:rFonts w:eastAsiaTheme="minorEastAsia"/>
                <w:color w:val="000000" w:themeColor="text1"/>
                <w:szCs w:val="21"/>
              </w:rPr>
              <w:t>2020-05-13</w:t>
            </w:r>
          </w:p>
        </w:tc>
        <w:tc>
          <w:tcPr>
            <w:tcW w:w="1260" w:type="dxa"/>
            <w:vAlign w:val="center"/>
          </w:tcPr>
          <w:p w:rsidR="00444E4C" w:rsidRDefault="00FE5B21">
            <w:pPr>
              <w:jc w:val="center"/>
            </w:pPr>
            <w:r>
              <w:rPr>
                <w:rFonts w:eastAsiaTheme="minorEastAsia"/>
                <w:color w:val="000000" w:themeColor="text1"/>
                <w:szCs w:val="21"/>
              </w:rPr>
              <w:t>15</w:t>
            </w:r>
            <w:r>
              <w:rPr>
                <w:rFonts w:eastAsiaTheme="minorEastAsia"/>
                <w:color w:val="000000" w:themeColor="text1"/>
                <w:szCs w:val="21"/>
              </w:rPr>
              <w:t>年</w:t>
            </w:r>
          </w:p>
        </w:tc>
        <w:tc>
          <w:tcPr>
            <w:tcW w:w="3240" w:type="dxa"/>
            <w:vAlign w:val="center"/>
          </w:tcPr>
          <w:p w:rsidR="00444E4C" w:rsidRDefault="00FE5B21">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lastRenderedPageBreak/>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r w:rsidR="00444E4C">
        <w:tc>
          <w:tcPr>
            <w:tcW w:w="1090" w:type="dxa"/>
            <w:vAlign w:val="center"/>
          </w:tcPr>
          <w:p w:rsidR="00444E4C" w:rsidRDefault="00FE5B21">
            <w:pPr>
              <w:jc w:val="center"/>
            </w:pPr>
            <w:r>
              <w:rPr>
                <w:rFonts w:eastAsiaTheme="minorEastAsia"/>
                <w:color w:val="000000" w:themeColor="text1"/>
                <w:szCs w:val="21"/>
              </w:rPr>
              <w:lastRenderedPageBreak/>
              <w:t>王路遥</w:t>
            </w:r>
          </w:p>
        </w:tc>
        <w:tc>
          <w:tcPr>
            <w:tcW w:w="1500" w:type="dxa"/>
            <w:vAlign w:val="center"/>
          </w:tcPr>
          <w:p w:rsidR="00444E4C" w:rsidRDefault="00FE5B21">
            <w:pPr>
              <w:jc w:val="center"/>
            </w:pPr>
            <w:r>
              <w:rPr>
                <w:rFonts w:eastAsiaTheme="minorEastAsia"/>
                <w:color w:val="000000" w:themeColor="text1"/>
                <w:szCs w:val="21"/>
              </w:rPr>
              <w:t>本基金基金经理助理</w:t>
            </w:r>
          </w:p>
        </w:tc>
        <w:tc>
          <w:tcPr>
            <w:tcW w:w="1190" w:type="dxa"/>
            <w:vAlign w:val="center"/>
          </w:tcPr>
          <w:p w:rsidR="00444E4C" w:rsidRDefault="00FE5B21">
            <w:pPr>
              <w:jc w:val="center"/>
            </w:pPr>
            <w:r>
              <w:rPr>
                <w:rFonts w:eastAsiaTheme="minorEastAsia"/>
                <w:color w:val="000000" w:themeColor="text1"/>
                <w:szCs w:val="21"/>
              </w:rPr>
              <w:t>2020-03-26</w:t>
            </w:r>
          </w:p>
        </w:tc>
        <w:tc>
          <w:tcPr>
            <w:tcW w:w="1260" w:type="dxa"/>
            <w:vAlign w:val="center"/>
          </w:tcPr>
          <w:p w:rsidR="00444E4C" w:rsidRDefault="00FE5B21">
            <w:pPr>
              <w:jc w:val="center"/>
            </w:pPr>
            <w:r>
              <w:rPr>
                <w:rFonts w:eastAsiaTheme="minorEastAsia"/>
                <w:color w:val="000000" w:themeColor="text1"/>
                <w:szCs w:val="21"/>
              </w:rPr>
              <w:t>-</w:t>
            </w:r>
          </w:p>
        </w:tc>
        <w:tc>
          <w:tcPr>
            <w:tcW w:w="1260" w:type="dxa"/>
            <w:vAlign w:val="center"/>
          </w:tcPr>
          <w:p w:rsidR="00444E4C" w:rsidRDefault="00FE5B21">
            <w:pPr>
              <w:jc w:val="center"/>
            </w:pPr>
            <w:r>
              <w:rPr>
                <w:rFonts w:eastAsiaTheme="minorEastAsia"/>
                <w:color w:val="000000" w:themeColor="text1"/>
                <w:szCs w:val="21"/>
              </w:rPr>
              <w:t>5</w:t>
            </w:r>
            <w:r>
              <w:rPr>
                <w:rFonts w:eastAsiaTheme="minorEastAsia"/>
                <w:color w:val="000000" w:themeColor="text1"/>
                <w:szCs w:val="21"/>
              </w:rPr>
              <w:t>年</w:t>
            </w:r>
          </w:p>
        </w:tc>
        <w:tc>
          <w:tcPr>
            <w:tcW w:w="3240" w:type="dxa"/>
            <w:vAlign w:val="center"/>
          </w:tcPr>
          <w:p w:rsidR="00444E4C" w:rsidRDefault="00FE5B21">
            <w:r>
              <w:rPr>
                <w:rFonts w:eastAsiaTheme="minorEastAsia"/>
                <w:color w:val="000000" w:themeColor="text1"/>
                <w:szCs w:val="21"/>
              </w:rPr>
              <w:t>清华大学热能动力工程硕士，现任绝对收益投资部基金经理助理。王路遥先生自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月在上海电力股份有限公司担任项目经理；自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月在上海泓湖投资管理有限公司担任周期品研究员；自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月加入上投摩根基金管理有限公司，现任绝对收益投资部基金经理助理。</w:t>
            </w:r>
          </w:p>
        </w:tc>
      </w:tr>
      <w:tr w:rsidR="00444E4C">
        <w:tc>
          <w:tcPr>
            <w:tcW w:w="1090" w:type="dxa"/>
            <w:vAlign w:val="center"/>
          </w:tcPr>
          <w:p w:rsidR="00444E4C" w:rsidRDefault="00FE5B21">
            <w:pPr>
              <w:jc w:val="center"/>
            </w:pPr>
            <w:r>
              <w:rPr>
                <w:rFonts w:eastAsiaTheme="minorEastAsia"/>
                <w:color w:val="000000" w:themeColor="text1"/>
                <w:szCs w:val="21"/>
              </w:rPr>
              <w:t>王娟</w:t>
            </w:r>
          </w:p>
        </w:tc>
        <w:tc>
          <w:tcPr>
            <w:tcW w:w="1500" w:type="dxa"/>
            <w:vAlign w:val="center"/>
          </w:tcPr>
          <w:p w:rsidR="00444E4C" w:rsidRDefault="00FE5B21">
            <w:pPr>
              <w:jc w:val="center"/>
            </w:pPr>
            <w:r>
              <w:rPr>
                <w:rFonts w:eastAsiaTheme="minorEastAsia"/>
                <w:color w:val="000000" w:themeColor="text1"/>
                <w:szCs w:val="21"/>
              </w:rPr>
              <w:t>本基金基金经理助理</w:t>
            </w:r>
          </w:p>
        </w:tc>
        <w:tc>
          <w:tcPr>
            <w:tcW w:w="1190" w:type="dxa"/>
            <w:vAlign w:val="center"/>
          </w:tcPr>
          <w:p w:rsidR="00444E4C" w:rsidRDefault="00FE5B21">
            <w:pPr>
              <w:jc w:val="center"/>
            </w:pPr>
            <w:r>
              <w:rPr>
                <w:rFonts w:eastAsiaTheme="minorEastAsia"/>
                <w:color w:val="000000" w:themeColor="text1"/>
                <w:szCs w:val="21"/>
              </w:rPr>
              <w:t>2020-08-24</w:t>
            </w:r>
          </w:p>
        </w:tc>
        <w:tc>
          <w:tcPr>
            <w:tcW w:w="1260" w:type="dxa"/>
            <w:vAlign w:val="center"/>
          </w:tcPr>
          <w:p w:rsidR="00444E4C" w:rsidRDefault="00FE5B21">
            <w:pPr>
              <w:jc w:val="center"/>
            </w:pPr>
            <w:r>
              <w:rPr>
                <w:rFonts w:eastAsiaTheme="minorEastAsia"/>
                <w:color w:val="000000" w:themeColor="text1"/>
                <w:szCs w:val="21"/>
              </w:rPr>
              <w:t>-</w:t>
            </w:r>
          </w:p>
        </w:tc>
        <w:tc>
          <w:tcPr>
            <w:tcW w:w="1260" w:type="dxa"/>
            <w:vAlign w:val="center"/>
          </w:tcPr>
          <w:p w:rsidR="00444E4C" w:rsidRDefault="00FE5B21">
            <w:pPr>
              <w:jc w:val="center"/>
            </w:pPr>
            <w:r>
              <w:rPr>
                <w:rFonts w:eastAsiaTheme="minorEastAsia"/>
                <w:color w:val="000000" w:themeColor="text1"/>
                <w:szCs w:val="21"/>
              </w:rPr>
              <w:t>8</w:t>
            </w:r>
            <w:r>
              <w:rPr>
                <w:rFonts w:eastAsiaTheme="minorEastAsia"/>
                <w:color w:val="000000" w:themeColor="text1"/>
                <w:szCs w:val="21"/>
              </w:rPr>
              <w:t>年</w:t>
            </w:r>
          </w:p>
        </w:tc>
        <w:tc>
          <w:tcPr>
            <w:tcW w:w="3240" w:type="dxa"/>
            <w:vAlign w:val="center"/>
          </w:tcPr>
          <w:p w:rsidR="00444E4C" w:rsidRDefault="00FE5B21">
            <w:r>
              <w:rPr>
                <w:rFonts w:eastAsiaTheme="minorEastAsia"/>
                <w:color w:val="000000" w:themeColor="text1"/>
                <w:szCs w:val="21"/>
              </w:rPr>
              <w:t>上海财经大学金融学硕士，现任绝对收益投资部基金经理助理。王娟女士自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月在海通期货有限公司研究所担任金融期货部经理；自</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月在中国农业银行担任金融市场部投资经理；自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月在尚腾资本管理有限公司担任投资经理；自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月加入上投摩根基金管理有限公司，现任绝对收益投资部基金经理助理。</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施虓文先生及聂曙光先生为本基金首任基金经理，其任职日期指本基金基金合同生效之日。</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68010794"/>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安裕回报混合型证券投资基金基金合同》的规定。基金经理对个股和投资组合的比例遵循了投资决策委员会的授权限制，基金投资比例符合基金合同和法律法规的要求。</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68010795"/>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w:t>
      </w:r>
      <w:r>
        <w:rPr>
          <w:rFonts w:eastAsiaTheme="minorEastAsia"/>
          <w:color w:val="000000" w:themeColor="text1"/>
          <w:szCs w:val="21"/>
        </w:rPr>
        <w:lastRenderedPageBreak/>
        <w:t>资品种的投资管理活动，同时涵盖了授权、研究分析、投资决策、交易执行、业绩评估等投资管理活动相关的各个环节，以确保本公司管理的不同投资组合均得到公平对待。</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68010796"/>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年，大家共同经历了前所未见的疫情冲击，经济承受了</w:t>
      </w:r>
      <w:r>
        <w:rPr>
          <w:rFonts w:eastAsiaTheme="minorEastAsia"/>
          <w:color w:val="000000" w:themeColor="text1"/>
          <w:szCs w:val="21"/>
        </w:rPr>
        <w:t>10</w:t>
      </w:r>
      <w:r>
        <w:rPr>
          <w:rFonts w:eastAsiaTheme="minorEastAsia"/>
          <w:color w:val="000000" w:themeColor="text1"/>
          <w:szCs w:val="21"/>
        </w:rPr>
        <w:t>年以来的最大压力。在财政、货币等全方位的配合下，进入</w:t>
      </w:r>
      <w:r>
        <w:rPr>
          <w:rFonts w:eastAsiaTheme="minorEastAsia"/>
          <w:color w:val="000000" w:themeColor="text1"/>
          <w:szCs w:val="21"/>
        </w:rPr>
        <w:t>3</w:t>
      </w:r>
      <w:r>
        <w:rPr>
          <w:rFonts w:eastAsiaTheme="minorEastAsia"/>
          <w:color w:val="000000" w:themeColor="text1"/>
          <w:szCs w:val="21"/>
        </w:rPr>
        <w:t>月国内生产逐渐恢复，随后我国开始收回了疫情期间异常宽松的货币政策。对应的，海外疫情滞后于我国爆发，对于疫情的防控却比较松懈，反而是货币政策长时间、异常的宽松。在此背景下，进入下半年后，我国承接了海外的供需缺口，经济超预期。这样使得我们在控杠杆、防风险方面有了更多的运作空间。</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全年总体权益的走势是先跌后涨，固收的走势是先涨后跌。本基金在运作期间充分发挥了多资产多策略的优势，期间虽有多次内外部宏观环境的波动，组合整体的波动可控。在上半年疫情冲击下，债券给组合提供了保护，而进入下半年的货币收紧的环境中，股票能够带来更多收益弥补债券的疲弱。</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本报告期上投摩根安裕回报混合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:17.27%</w:t>
      </w:r>
      <w:r>
        <w:rPr>
          <w:rFonts w:eastAsiaTheme="minorEastAsia"/>
          <w:color w:val="000000" w:themeColor="text1"/>
          <w:szCs w:val="21"/>
        </w:rPr>
        <w:t>，同期业绩比较基准收益率为</w:t>
      </w:r>
      <w:r>
        <w:rPr>
          <w:rFonts w:eastAsiaTheme="minorEastAsia"/>
          <w:color w:val="000000" w:themeColor="text1"/>
          <w:szCs w:val="21"/>
        </w:rPr>
        <w:t>:10.24%,</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:16.69%</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:10.24%</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68010797"/>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w:t>
      </w:r>
      <w:r w:rsidRPr="00C56D9D">
        <w:rPr>
          <w:rFonts w:eastAsiaTheme="minorEastAsia"/>
          <w:color w:val="000000" w:themeColor="text1"/>
          <w:szCs w:val="21"/>
        </w:rPr>
        <w:t>2021</w:t>
      </w:r>
      <w:r w:rsidRPr="00C56D9D">
        <w:rPr>
          <w:rFonts w:eastAsiaTheme="minorEastAsia"/>
          <w:color w:val="000000" w:themeColor="text1"/>
          <w:szCs w:val="21"/>
        </w:rPr>
        <w:t>年，必须要考虑刺激政策退出的节奏和力度。考虑到美元当前的利率和汇率均维持在低位，且全球的股票估值水平在相当高的位置，刺激政策退出带来的资产波动风险不可小觑。结合流动性和盈利等因素，预计在一季度，股市、债市整体维持平衡的状态，风险不会是系统性的，但获利空间也不会太大；二季度以后资产价格的波动或将有所上升。组合将利用权益和债券做好资产的平衡，争取熬过颠簸的路段，积累稳定的收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68010798"/>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w:t>
      </w:r>
      <w:r>
        <w:rPr>
          <w:rFonts w:eastAsiaTheme="minorEastAsia"/>
          <w:color w:val="000000" w:themeColor="text1"/>
          <w:szCs w:val="21"/>
        </w:rPr>
        <w:lastRenderedPageBreak/>
        <w:t>和促进公司各项业务合法合规运作，推动内部控制机制的完善与优化，保证各项法规和管理制度的落实，发现问题及时提出建议并督促有关部门改进。</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68010799"/>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68010800"/>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报告期内，本基金未实施利润分配。</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68010801"/>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68010802"/>
      <w:r w:rsidRPr="00C56D9D">
        <w:rPr>
          <w:rFonts w:eastAsiaTheme="minorEastAsia"/>
          <w:b/>
          <w:bCs/>
          <w:color w:val="000000" w:themeColor="text1"/>
          <w:sz w:val="21"/>
          <w:szCs w:val="21"/>
          <w:lang w:val="en-US"/>
        </w:rPr>
        <w:lastRenderedPageBreak/>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68010803"/>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度，基金托管人在上投摩根安裕回报混合型证券投资基金的托管过程中，严格遵守了《证券投资基金法》及其他有关法律法规、基金合同、托管协议，尽职尽责地履行了托管人应尽的义务，不存在任何损害基金持有人利益的行为。</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68010804"/>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年度，上投摩根基金管理有限公司在上投摩根安裕回报混合型证券投资基金投资运作、基金资产净值的计算、基金份额申购赎回价格的计算、基金费用开支等问题上，托管人未发现损害基金持有人利益的行为。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本报告期内本基金未进行收益分配，符合基金合同的规定。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68010805"/>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度，由上投摩根基金管理有限公司编制并经托管人复核审查的有关上投摩根安裕回报混合型证券投资基金的年度报告中财务指标、净值表现、收益分配情况、财务会计报告相关内容、投资组合报告等内容真实、准确、完整。</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68010806"/>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9"/>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(2021)</w:t>
      </w:r>
      <w:r w:rsidRPr="00A73188">
        <w:rPr>
          <w:rFonts w:eastAsiaTheme="minorEastAsia"/>
          <w:color w:val="000000" w:themeColor="text1"/>
          <w:kern w:val="0"/>
          <w:szCs w:val="21"/>
        </w:rPr>
        <w:t>第</w:t>
      </w:r>
      <w:r w:rsidRPr="00A73188">
        <w:rPr>
          <w:rFonts w:eastAsiaTheme="minorEastAsia"/>
          <w:color w:val="000000" w:themeColor="text1"/>
          <w:kern w:val="0"/>
          <w:szCs w:val="21"/>
        </w:rPr>
        <w:t>24683</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上投摩根安裕回报混合型证券投资基金全体基金份额持有人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68010807"/>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102"/>
    </w:p>
    <w:p w:rsidR="00444E4C" w:rsidRDefault="00FE5B21">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我们审计了上投摩根安裕回报混合型证券投资基金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上投摩根安裕回报混合基金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2020</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发布的有关规定及允许的基金行业实务操作编制，公允反映了上投摩根安裕回报混合基金</w:t>
      </w:r>
      <w:r w:rsidRPr="00A73188">
        <w:rPr>
          <w:rFonts w:eastAsiaTheme="minorEastAsia"/>
          <w:color w:val="000000" w:themeColor="text1"/>
          <w:kern w:val="0"/>
          <w:szCs w:val="21"/>
        </w:rPr>
        <w:t>2020</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2020</w:t>
      </w:r>
      <w:r w:rsidRPr="00A73188">
        <w:rPr>
          <w:rFonts w:eastAsiaTheme="minorEastAsia"/>
          <w:color w:val="000000" w:themeColor="text1"/>
          <w:kern w:val="0"/>
          <w:szCs w:val="21"/>
        </w:rPr>
        <w:t>年度的经营成果和基金净值变动情况。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68010808"/>
      <w:r w:rsidRPr="00A73188">
        <w:rPr>
          <w:rFonts w:ascii="Times New Roman" w:eastAsiaTheme="minorEastAsia" w:hAnsi="Times New Roman"/>
          <w:color w:val="000000" w:themeColor="text1"/>
          <w:kern w:val="0"/>
          <w:sz w:val="21"/>
          <w:szCs w:val="21"/>
        </w:rPr>
        <w:lastRenderedPageBreak/>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444E4C" w:rsidRDefault="00FE5B21">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按照中国注册会计师职业道德守则，我们独立于上投摩根安裕回报混合基金，并履行了职业道德方面的其他责任。</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 xml:space="preserve"> </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68010809"/>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6"/>
      <w:bookmarkEnd w:id="97"/>
      <w:bookmarkEnd w:id="98"/>
      <w:bookmarkEnd w:id="99"/>
      <w:bookmarkEnd w:id="100"/>
      <w:bookmarkEnd w:id="101"/>
      <w:bookmarkEnd w:id="104"/>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在编制财务报表时，基金管理人管理层负责评估上投摩根安裕回报混合基金的持续经营能力，披露与持续经营相关的事项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，并运用持续经营假设，除非基金管理人管理层计划清算上投摩根安裕回报混合基金、终止运营或别无其他现实的选择。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基金管理人治理层负责监督上投摩根安裕回报混合基金的财务报告过程。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68010810"/>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安裕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安裕回报混合基金不能持续经营。</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周祎</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68010811"/>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8"/>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68010812"/>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会计主体：上投摩根安裕回报混合型证券投资基金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2020</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2020</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2019</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50,772,811.39</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2,351,301.09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13,239,552.85</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6,412,715.52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213,867.11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117,648.19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1,563,469,827.87</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311,743,926.26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238,969,360.25</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120,065,369.46</w:t>
            </w:r>
          </w:p>
        </w:tc>
      </w:tr>
      <w:tr w:rsidR="00C56D9D" w:rsidRPr="00C56D9D" w:rsidTr="00B673C9">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1,324,500,467.62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191,678,556.80</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277,000,270.00</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140,000,000.00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8,992,830.95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17,372.13</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16,743,060.41</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2,452,100.78</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7,552,585.19</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82,826.36</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1,937,984,805.77</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463,177,890.33</w:t>
            </w:r>
          </w:p>
        </w:tc>
      </w:tr>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2020</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2019</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14,000,000.00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12,204,079.70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3,316,337.42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1,488,928.85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1,326,982.48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308,737.89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414,682.03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96,480.59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421,564.86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95,612.97</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403,402.96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213,733.94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12,113.75</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6,226.45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-4,202.70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198,490.29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181,207.13</w:t>
            </w:r>
          </w:p>
        </w:tc>
      </w:tr>
      <w:tr w:rsidR="00C56D9D" w:rsidRPr="00C56D9D" w:rsidTr="00B673C9">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18,297,653.49</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16,386,725.12</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1,423,537,117.06</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387,163,627.03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496,150,035.22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59,627,538.18</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1,919,687,152.28</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446,791,165.21</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1,937,984,805.77</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463,177,890.33</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1,423,537,117.06</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1.3596</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629,584,850.05</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1.3398</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793,952,267.01</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68010813"/>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上投摩根安裕回报混合型证券投资基金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162,510,084.38</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48,814,146.17</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22,311,523.22</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5,511,424.21</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536,797.33</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149,874.65</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17,003,836.70</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3,726,248.19</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4,770,889.19</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1,635,301.37</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113,895,745.36</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35,268,146.33</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111,520,168.65</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31,845,623.73</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84,845.54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1,450,526.06</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2,290,731.17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1,971,996.54</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25,610,118.18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7,647,832.06</w:t>
            </w:r>
          </w:p>
        </w:tc>
      </w:tr>
      <w:tr w:rsidR="00C56D9D" w:rsidRPr="00C56D9D" w:rsidTr="0001185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692,697.62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386,743.57</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18,061,926.66</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4,479,877.59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8,144,068.47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1,967,207.05</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2,545,021.40</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614,752.20</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2,756,840.26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417,047.64</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3,260,190.32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1,088,366.59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1,114,445.52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185,468.00</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1,114,445.52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185,468.00</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15,760.69</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9,036.11</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225,600.00</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198,000.00</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144,448,157.72</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44,334,268.58</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144,448,157.72</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44,334,268.58</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68010814"/>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上投摩根安裕回报混合型证券投资基金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2020</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387,163,627.03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59,627,538.18</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446,791,165.21</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144,448,157.72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144,448,157.72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1,036,373,490.03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292,074,339.32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1,328,447,829.35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1,685,297,962.01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482,138,482.29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2,167,436,444.30</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-648,924,471.98</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-190,064,142.97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-838,988,614.95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1,423,537,117.06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496,150,035.22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1,919,687,152.28</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2019</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121,587,705.12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484,753.52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122,072,458.64</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44,334,268.58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44,334,268.58</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265,575,921.91</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14,808,516.08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280,384,437.99</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lastRenderedPageBreak/>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452,757,335.72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28,866,290.36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481,623,626.08</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-187,181,413.81</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-14,057,774.28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-201,239,188.09</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387,163,627.03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59,627,538.18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446,791,165.21</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68010815"/>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上投摩根安裕回报混合型证券投资基金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[2017]14</w:t>
      </w:r>
      <w:r>
        <w:rPr>
          <w:rFonts w:eastAsiaTheme="minorEastAsia"/>
          <w:color w:val="000000" w:themeColor="text1"/>
          <w:szCs w:val="21"/>
        </w:rPr>
        <w:t>号《关于准予上投摩根安裕回报混合型证券投资基金注册的批复》和证监许可</w:t>
      </w:r>
      <w:r>
        <w:rPr>
          <w:rFonts w:eastAsiaTheme="minorEastAsia"/>
          <w:color w:val="000000" w:themeColor="text1"/>
          <w:szCs w:val="21"/>
        </w:rPr>
        <w:t>[2018]594</w:t>
      </w:r>
      <w:r>
        <w:rPr>
          <w:rFonts w:eastAsiaTheme="minorEastAsia"/>
          <w:color w:val="000000" w:themeColor="text1"/>
          <w:szCs w:val="21"/>
        </w:rPr>
        <w:t>号《关于准予上投摩根安裕回报混合型证券投资基金变更注册的批复》核准，由上投摩根基金管理有限公司依照《中华人民共和国证券投资基金法》和《上投摩根安裕回报混合型证券投资基金基金合同》负责公开募集。本基金为契约型开放式基金，存续期限不定，首次设立募集不包括认购资金利息共募集人民币</w:t>
      </w:r>
      <w:r>
        <w:rPr>
          <w:rFonts w:eastAsiaTheme="minorEastAsia"/>
          <w:color w:val="000000" w:themeColor="text1"/>
          <w:szCs w:val="21"/>
        </w:rPr>
        <w:t>244,246,093.25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(2018)</w:t>
      </w:r>
      <w:r>
        <w:rPr>
          <w:rFonts w:eastAsiaTheme="minorEastAsia"/>
          <w:color w:val="000000" w:themeColor="text1"/>
          <w:szCs w:val="21"/>
        </w:rPr>
        <w:t>第</w:t>
      </w:r>
      <w:r>
        <w:rPr>
          <w:rFonts w:eastAsiaTheme="minorEastAsia"/>
          <w:color w:val="000000" w:themeColor="text1"/>
          <w:szCs w:val="21"/>
        </w:rPr>
        <w:t>0606</w:t>
      </w:r>
      <w:r>
        <w:rPr>
          <w:rFonts w:eastAsiaTheme="minorEastAsia"/>
          <w:color w:val="000000" w:themeColor="text1"/>
          <w:szCs w:val="21"/>
        </w:rPr>
        <w:t>号验资报告予以验证。经向中国证监会备案，《上投摩根安裕回报混合型证券投资基金基金合同》于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日正式生效，基金合同生效日的基金份额总额为</w:t>
      </w:r>
      <w:r>
        <w:rPr>
          <w:rFonts w:eastAsiaTheme="minorEastAsia"/>
          <w:color w:val="000000" w:themeColor="text1"/>
          <w:szCs w:val="21"/>
        </w:rPr>
        <w:t>244,328,800.32</w:t>
      </w:r>
      <w:r>
        <w:rPr>
          <w:rFonts w:eastAsiaTheme="minorEastAsia"/>
          <w:color w:val="000000" w:themeColor="text1"/>
          <w:szCs w:val="21"/>
        </w:rPr>
        <w:t>份基金份额，其中认购资金利息折合</w:t>
      </w:r>
      <w:r>
        <w:rPr>
          <w:rFonts w:eastAsiaTheme="minorEastAsia"/>
          <w:color w:val="000000" w:themeColor="text1"/>
          <w:szCs w:val="21"/>
        </w:rPr>
        <w:t>82,707.07</w:t>
      </w:r>
      <w:r>
        <w:rPr>
          <w:rFonts w:eastAsiaTheme="minorEastAsia"/>
          <w:color w:val="000000" w:themeColor="text1"/>
          <w:szCs w:val="21"/>
        </w:rPr>
        <w:t>份基金份额。本基金的基金管理人为上投摩根基金管理有限公司，基金托管人为交通银行股份有限公司。</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安裕回报混合型证券投资基金基金合同》和《上投摩根安裕回报混合型证券投资基金招募说明书》的有关规定，本基金根据认购费、申购费和销售服务费收取方式的不同，将基金份额分为不同的类别。在投资者认购、申购时收取认购、申购费用的，称为</w:t>
      </w:r>
      <w:r>
        <w:rPr>
          <w:rFonts w:eastAsiaTheme="minorEastAsia"/>
          <w:color w:val="000000" w:themeColor="text1"/>
          <w:szCs w:val="21"/>
        </w:rPr>
        <w:t>A</w:t>
      </w:r>
      <w:r>
        <w:rPr>
          <w:rFonts w:eastAsiaTheme="minorEastAsia"/>
          <w:color w:val="000000" w:themeColor="text1"/>
          <w:szCs w:val="21"/>
        </w:rPr>
        <w:t>类基金份额；不收取认购、申购费用，而从本类别基金资产中计提销售服务费的，称为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类基金份额分别计</w:t>
      </w:r>
      <w:r>
        <w:rPr>
          <w:rFonts w:eastAsiaTheme="minorEastAsia"/>
          <w:color w:val="000000" w:themeColor="text1"/>
          <w:szCs w:val="21"/>
        </w:rPr>
        <w:lastRenderedPageBreak/>
        <w:t>算基金份额净值并分别公告。投资人可自行选择认购、申购的基金份额类别，但不同基金份额类别之间不得互相转换。</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根据《中华人民共和国证券投资基金法》和《上投摩根安裕回报混合型证券投资基金基金合同》的有关规定，本基金的投资范围为具有良好流动性的金融工具，包括国内依法发行上市的股票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、港股通标的股票、权证、国债、央行票据、金融债、企业债、公司债、中期票据、可转换债券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w:t>
      </w:r>
      <w:r>
        <w:rPr>
          <w:rFonts w:eastAsiaTheme="minorEastAsia"/>
          <w:color w:val="000000" w:themeColor="text1"/>
          <w:szCs w:val="21"/>
        </w:rPr>
        <w:t>(</w:t>
      </w:r>
      <w:r>
        <w:rPr>
          <w:rFonts w:eastAsiaTheme="minorEastAsia"/>
          <w:color w:val="000000" w:themeColor="text1"/>
          <w:szCs w:val="21"/>
        </w:rPr>
        <w:t>含国内股票及港股通标的股票</w:t>
      </w:r>
      <w:r>
        <w:rPr>
          <w:rFonts w:eastAsiaTheme="minorEastAsia"/>
          <w:color w:val="000000" w:themeColor="text1"/>
          <w:szCs w:val="21"/>
        </w:rPr>
        <w:t>)</w:t>
      </w:r>
      <w:r>
        <w:rPr>
          <w:rFonts w:eastAsiaTheme="minorEastAsia"/>
          <w:color w:val="000000" w:themeColor="text1"/>
          <w:szCs w:val="21"/>
        </w:rPr>
        <w:t>占基金资产的</w:t>
      </w:r>
      <w:r>
        <w:rPr>
          <w:rFonts w:eastAsiaTheme="minorEastAsia"/>
          <w:color w:val="000000" w:themeColor="text1"/>
          <w:szCs w:val="21"/>
        </w:rPr>
        <w:t>5%-50%</w:t>
      </w:r>
      <w:r>
        <w:rPr>
          <w:rFonts w:eastAsiaTheme="minorEastAsia"/>
          <w:color w:val="000000" w:themeColor="text1"/>
          <w:szCs w:val="21"/>
        </w:rPr>
        <w:t>，其中港股通标的股票不超过股票资产的</w:t>
      </w:r>
      <w:r>
        <w:rPr>
          <w:rFonts w:eastAsiaTheme="minorEastAsia"/>
          <w:color w:val="000000" w:themeColor="text1"/>
          <w:szCs w:val="21"/>
        </w:rPr>
        <w:t>50%</w:t>
      </w:r>
      <w:r>
        <w:rPr>
          <w:rFonts w:eastAsiaTheme="minorEastAsia"/>
          <w:color w:val="000000" w:themeColor="text1"/>
          <w:szCs w:val="21"/>
        </w:rPr>
        <w:t>；每个交易日日终在扣除股指期货合约及股票期权合约需缴纳的交易保证金后，现金或到期日在一年期以内的政府债券不低于基金资产净值的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X30%+</w:t>
      </w:r>
      <w:r>
        <w:rPr>
          <w:rFonts w:eastAsiaTheme="minorEastAsia"/>
          <w:color w:val="000000" w:themeColor="text1"/>
          <w:szCs w:val="21"/>
        </w:rPr>
        <w:t>中证综合债券指数收益率</w:t>
      </w:r>
      <w:r>
        <w:rPr>
          <w:rFonts w:eastAsiaTheme="minorEastAsia"/>
          <w:color w:val="000000" w:themeColor="text1"/>
          <w:szCs w:val="21"/>
        </w:rPr>
        <w:t>X70%</w:t>
      </w:r>
      <w:r>
        <w:rPr>
          <w:rFonts w:eastAsiaTheme="minorEastAsia"/>
          <w:color w:val="000000" w:themeColor="text1"/>
          <w:szCs w:val="21"/>
        </w:rPr>
        <w:t>。</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颁布的《证券投资基金会计核算业务指引》、《上投摩根安裕回报混合型证券投资基金基金合同》和在财务报表附注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2020</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2020</w:t>
      </w:r>
      <w:r w:rsidRPr="00C56D9D">
        <w:rPr>
          <w:rFonts w:eastAsiaTheme="minorEastAsia"/>
          <w:color w:val="000000" w:themeColor="text1"/>
          <w:szCs w:val="21"/>
        </w:rPr>
        <w:t>年度的经营成果和基金净值变动情况等有关信息。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对于以公允价值计量且其变动计入当期损益的金融资产，按照公允价值进行后续计量；对于应收款项和其他金融负债采用实际利率法，以摊余成本进行后续计量。</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每一类别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444E4C" w:rsidRDefault="00444E4C">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337993" w:rsidRDefault="00337993" w:rsidP="00337993">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w:t>
      </w:r>
      <w:r>
        <w:rPr>
          <w:rFonts w:eastAsiaTheme="minorEastAsia" w:hint="eastAsia"/>
          <w:color w:val="000000" w:themeColor="text1"/>
          <w:szCs w:val="21"/>
        </w:rPr>
        <w:t>、</w:t>
      </w:r>
      <w:r>
        <w:rPr>
          <w:rFonts w:eastAsiaTheme="minorEastAsia"/>
          <w:color w:val="000000" w:themeColor="text1"/>
          <w:szCs w:val="21"/>
        </w:rPr>
        <w:t>债券投资</w:t>
      </w:r>
      <w:r w:rsidRPr="009C46D0">
        <w:rPr>
          <w:rFonts w:eastAsiaTheme="minorEastAsia" w:hint="eastAsia"/>
          <w:color w:val="000000" w:themeColor="text1"/>
          <w:szCs w:val="21"/>
        </w:rPr>
        <w:t>和资产支持证券投资</w:t>
      </w:r>
      <w:r>
        <w:rPr>
          <w:rFonts w:eastAsiaTheme="minorEastAsia"/>
          <w:color w:val="000000" w:themeColor="text1"/>
          <w:szCs w:val="21"/>
        </w:rPr>
        <w:t>的公允价值时采用的估值方法及其关键假设如下：</w:t>
      </w:r>
    </w:p>
    <w:p w:rsidR="00444E4C" w:rsidRPr="00337993"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444E4C" w:rsidRDefault="00444E4C">
      <w:pPr>
        <w:spacing w:line="360" w:lineRule="auto"/>
        <w:ind w:firstLineChars="200" w:firstLine="420"/>
        <w:rPr>
          <w:rFonts w:eastAsiaTheme="minorEastAsia"/>
          <w:color w:val="000000" w:themeColor="text1"/>
          <w:szCs w:val="21"/>
        </w:rPr>
      </w:pPr>
    </w:p>
    <w:p w:rsidR="00444E4C" w:rsidRDefault="00444E4C">
      <w:pPr>
        <w:spacing w:line="360" w:lineRule="auto"/>
        <w:ind w:firstLineChars="200" w:firstLine="420"/>
        <w:rPr>
          <w:rFonts w:eastAsiaTheme="minorEastAsia"/>
          <w:color w:val="000000" w:themeColor="text1"/>
          <w:szCs w:val="21"/>
        </w:rPr>
      </w:pPr>
    </w:p>
    <w:p w:rsidR="00444E4C" w:rsidRDefault="00444E4C">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可转换债券、可交换债券和私募债券除外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可转换债券、可交换债券和私募债券除外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444E4C" w:rsidRDefault="00444E4C">
      <w:pPr>
        <w:spacing w:line="360" w:lineRule="auto"/>
        <w:ind w:firstLineChars="200" w:firstLine="420"/>
        <w:rPr>
          <w:rFonts w:eastAsiaTheme="minorEastAsia"/>
          <w:color w:val="000000" w:themeColor="text1"/>
          <w:szCs w:val="21"/>
        </w:rPr>
      </w:pPr>
    </w:p>
    <w:p w:rsidR="00444E4C" w:rsidRDefault="00FE5B2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444E4C" w:rsidRDefault="00444E4C">
      <w:pPr>
        <w:spacing w:line="360" w:lineRule="auto"/>
        <w:ind w:firstLineChars="200" w:firstLine="420"/>
        <w:rPr>
          <w:rFonts w:eastAsiaTheme="minorEastAsia"/>
          <w:color w:val="000000" w:themeColor="text1"/>
          <w:szCs w:val="21"/>
        </w:rPr>
      </w:pPr>
    </w:p>
    <w:p w:rsidR="001D345A" w:rsidRPr="00C56D9D" w:rsidRDefault="001D345A" w:rsidP="001D345A">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220C00">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220C00">
            <w:pPr>
              <w:spacing w:line="360" w:lineRule="auto"/>
              <w:jc w:val="center"/>
              <w:rPr>
                <w:rFonts w:eastAsiaTheme="minorEastAsia"/>
                <w:kern w:val="0"/>
                <w:szCs w:val="21"/>
              </w:rPr>
            </w:pPr>
            <w:r w:rsidRPr="00E471D2">
              <w:rPr>
                <w:rFonts w:eastAsiaTheme="minorEastAsia"/>
                <w:szCs w:val="21"/>
              </w:rPr>
              <w:t>2019</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50,772,811.39</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2,351,301.09</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220C00">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50,772,811.39</w:t>
            </w:r>
          </w:p>
        </w:tc>
        <w:tc>
          <w:tcPr>
            <w:tcW w:w="3158"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2,351,301.09</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213,838,686.37</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238,969,360.25</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25,130,673.88</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488,993,300.99</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489,272,167.62</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278,866.63</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827,599,523.45</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835,228,300.00</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7,628,776.55</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1,316,592,824.44</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1,324,500,467.62</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7,907,643.18</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lastRenderedPageBreak/>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1,530,431,510.81</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1,563,469,827.87</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33,038,317.06</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2019</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114,166,560.38</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120,065,369.46</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5,898,809.08</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124,590,967.00</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124,829,056.80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238,089.80</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65,558,200.00</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66,849,500.00</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1,291,300.00</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190,149,167.00</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191,678,556.80</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1,529,389.80</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304,315,727.38</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311,743,926.26</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7,428,198.88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5C75F3" w:rsidRPr="005C75F3" w:rsidRDefault="005C75F3" w:rsidP="005C75F3">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5C75F3" w:rsidRPr="005C75F3" w:rsidRDefault="005C75F3" w:rsidP="005C75F3">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kern w:val="0"/>
                <w:szCs w:val="21"/>
              </w:rPr>
            </w:pPr>
            <w:r w:rsidRPr="005C75F3">
              <w:rPr>
                <w:rFonts w:eastAsiaTheme="minorEastAsia"/>
                <w:kern w:val="0"/>
                <w:szCs w:val="21"/>
              </w:rPr>
              <w:t>本期末</w:t>
            </w:r>
          </w:p>
          <w:p w:rsidR="005C75F3" w:rsidRPr="005C75F3" w:rsidRDefault="005C75F3" w:rsidP="00220C00">
            <w:pPr>
              <w:spacing w:line="360" w:lineRule="auto"/>
              <w:jc w:val="center"/>
              <w:rPr>
                <w:rFonts w:eastAsiaTheme="minorEastAsia"/>
                <w:szCs w:val="21"/>
              </w:rPr>
            </w:pPr>
            <w:r w:rsidRPr="005C75F3">
              <w:rPr>
                <w:rFonts w:eastAsiaTheme="minorEastAsia"/>
                <w:szCs w:val="21"/>
              </w:rPr>
              <w:t>2020</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177,000,000.00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100,000,270.00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277,000,270.00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r w:rsidR="005C75F3" w:rsidRPr="005C75F3" w:rsidTr="00220C00">
        <w:trPr>
          <w:trHeight w:val="330"/>
          <w:jc w:val="center"/>
        </w:trPr>
        <w:tc>
          <w:tcPr>
            <w:tcW w:w="2381" w:type="dxa"/>
            <w:vMerge w:val="restart"/>
            <w:vAlign w:val="center"/>
          </w:tcPr>
          <w:p w:rsidR="005C75F3" w:rsidRPr="005C75F3" w:rsidRDefault="005C75F3" w:rsidP="00220C00">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5C75F3" w:rsidRPr="005C75F3" w:rsidRDefault="005C75F3" w:rsidP="00220C00">
            <w:pPr>
              <w:spacing w:line="360" w:lineRule="auto"/>
              <w:jc w:val="center"/>
              <w:rPr>
                <w:rFonts w:eastAsiaTheme="minorEastAsia"/>
                <w:color w:val="000000"/>
                <w:kern w:val="0"/>
                <w:szCs w:val="21"/>
              </w:rPr>
            </w:pPr>
            <w:r w:rsidRPr="005C75F3">
              <w:rPr>
                <w:rFonts w:eastAsiaTheme="minorEastAsia"/>
                <w:color w:val="000000"/>
                <w:kern w:val="0"/>
                <w:szCs w:val="21"/>
              </w:rPr>
              <w:t>上年度末</w:t>
            </w:r>
          </w:p>
          <w:p w:rsidR="005C75F3" w:rsidRPr="005C75F3" w:rsidRDefault="005C75F3" w:rsidP="00220C00">
            <w:pPr>
              <w:spacing w:line="360" w:lineRule="auto"/>
              <w:jc w:val="center"/>
              <w:rPr>
                <w:rFonts w:eastAsiaTheme="minorEastAsia"/>
                <w:szCs w:val="21"/>
              </w:rPr>
            </w:pPr>
            <w:r w:rsidRPr="005C75F3">
              <w:rPr>
                <w:rFonts w:eastAsiaTheme="minorEastAsia"/>
                <w:color w:val="000000"/>
                <w:kern w:val="0"/>
                <w:szCs w:val="21"/>
              </w:rPr>
              <w:t>2019</w:t>
            </w:r>
            <w:r w:rsidRPr="005C75F3">
              <w:rPr>
                <w:rFonts w:eastAsiaTheme="minorEastAsia"/>
                <w:color w:val="000000"/>
                <w:kern w:val="0"/>
                <w:szCs w:val="21"/>
              </w:rPr>
              <w:t>年</w:t>
            </w:r>
            <w:r w:rsidRPr="005C75F3">
              <w:rPr>
                <w:rFonts w:eastAsiaTheme="minorEastAsia"/>
                <w:color w:val="000000"/>
                <w:kern w:val="0"/>
                <w:szCs w:val="21"/>
              </w:rPr>
              <w:t>12</w:t>
            </w:r>
            <w:r w:rsidRPr="005C75F3">
              <w:rPr>
                <w:rFonts w:eastAsiaTheme="minorEastAsia"/>
                <w:color w:val="000000"/>
                <w:kern w:val="0"/>
                <w:szCs w:val="21"/>
              </w:rPr>
              <w:t>月</w:t>
            </w:r>
            <w:r w:rsidRPr="005C75F3">
              <w:rPr>
                <w:rFonts w:eastAsiaTheme="minorEastAsia"/>
                <w:color w:val="000000"/>
                <w:kern w:val="0"/>
                <w:szCs w:val="21"/>
              </w:rPr>
              <w:t>31</w:t>
            </w:r>
            <w:r w:rsidRPr="005C75F3">
              <w:rPr>
                <w:rFonts w:eastAsiaTheme="minorEastAsia"/>
                <w:color w:val="000000"/>
                <w:kern w:val="0"/>
                <w:szCs w:val="21"/>
              </w:rPr>
              <w:t>日</w:t>
            </w:r>
          </w:p>
        </w:tc>
      </w:tr>
      <w:tr w:rsidR="005C75F3" w:rsidRPr="005C75F3" w:rsidTr="00220C00">
        <w:trPr>
          <w:trHeight w:val="330"/>
          <w:jc w:val="center"/>
        </w:trPr>
        <w:tc>
          <w:tcPr>
            <w:tcW w:w="2381" w:type="dxa"/>
            <w:vMerge/>
            <w:vAlign w:val="center"/>
          </w:tcPr>
          <w:p w:rsidR="005C75F3" w:rsidRPr="005C75F3" w:rsidRDefault="005C75F3" w:rsidP="00220C00">
            <w:pPr>
              <w:widowControl/>
              <w:spacing w:line="360" w:lineRule="auto"/>
              <w:jc w:val="left"/>
              <w:rPr>
                <w:rFonts w:eastAsiaTheme="minorEastAsia"/>
                <w:szCs w:val="21"/>
              </w:rPr>
            </w:pPr>
          </w:p>
        </w:tc>
        <w:tc>
          <w:tcPr>
            <w:tcW w:w="3260"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账面余额</w:t>
            </w:r>
          </w:p>
        </w:tc>
        <w:tc>
          <w:tcPr>
            <w:tcW w:w="3371" w:type="dxa"/>
          </w:tcPr>
          <w:p w:rsidR="005C75F3" w:rsidRPr="005C75F3" w:rsidRDefault="005C75F3" w:rsidP="00220C00">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交易所市场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140,000,000.00</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rPr>
                <w:rFonts w:ascii="宋体" w:hAnsi="宋体"/>
                <w:szCs w:val="21"/>
              </w:rPr>
            </w:pPr>
            <w:r w:rsidRPr="005C75F3">
              <w:rPr>
                <w:rFonts w:ascii="宋体" w:hAnsi="宋体"/>
                <w:szCs w:val="21"/>
              </w:rPr>
              <w:t>银行间市场</w:t>
            </w:r>
          </w:p>
        </w:tc>
        <w:tc>
          <w:tcPr>
            <w:tcW w:w="3260" w:type="dxa"/>
          </w:tcPr>
          <w:p w:rsidR="005C75F3" w:rsidRPr="005C75F3" w:rsidRDefault="005C75F3" w:rsidP="00220C00">
            <w:pPr>
              <w:jc w:val="right"/>
              <w:rPr>
                <w:rFonts w:eastAsiaTheme="minorEastAsia"/>
                <w:szCs w:val="21"/>
              </w:rPr>
            </w:pPr>
            <w:r w:rsidRPr="005C75F3">
              <w:rPr>
                <w:rFonts w:eastAsiaTheme="minorEastAsia"/>
                <w:szCs w:val="21"/>
              </w:rPr>
              <w:t>-</w:t>
            </w:r>
          </w:p>
        </w:tc>
        <w:tc>
          <w:tcPr>
            <w:tcW w:w="3371" w:type="dxa"/>
          </w:tcPr>
          <w:p w:rsidR="005C75F3" w:rsidRPr="005C75F3" w:rsidRDefault="005C75F3" w:rsidP="00220C00">
            <w:pPr>
              <w:jc w:val="right"/>
              <w:rPr>
                <w:rFonts w:eastAsiaTheme="minorEastAsia"/>
                <w:szCs w:val="21"/>
              </w:rPr>
            </w:pPr>
            <w:r w:rsidRPr="005C75F3">
              <w:rPr>
                <w:rFonts w:eastAsiaTheme="minorEastAsia"/>
                <w:szCs w:val="21"/>
              </w:rPr>
              <w:t>-</w:t>
            </w:r>
          </w:p>
        </w:tc>
      </w:tr>
      <w:tr w:rsidR="005C75F3" w:rsidRPr="005C75F3" w:rsidTr="00220C00">
        <w:trPr>
          <w:trHeight w:val="257"/>
          <w:jc w:val="center"/>
        </w:trPr>
        <w:tc>
          <w:tcPr>
            <w:tcW w:w="2381" w:type="dxa"/>
            <w:vAlign w:val="bottom"/>
          </w:tcPr>
          <w:p w:rsidR="005C75F3" w:rsidRPr="005C75F3" w:rsidRDefault="005C75F3" w:rsidP="00220C00">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140,000,000.00</w:t>
            </w:r>
          </w:p>
        </w:tc>
        <w:tc>
          <w:tcPr>
            <w:tcW w:w="3371" w:type="dxa"/>
            <w:vAlign w:val="center"/>
          </w:tcPr>
          <w:p w:rsidR="005C75F3" w:rsidRPr="005C75F3" w:rsidRDefault="005C75F3" w:rsidP="00220C00">
            <w:pPr>
              <w:spacing w:line="360" w:lineRule="auto"/>
              <w:jc w:val="right"/>
              <w:rPr>
                <w:rFonts w:eastAsiaTheme="minorEastAsia"/>
                <w:szCs w:val="21"/>
              </w:rPr>
            </w:pPr>
            <w:r w:rsidRPr="005C75F3">
              <w:rPr>
                <w:rFonts w:eastAsiaTheme="minorEastAsia"/>
                <w:szCs w:val="21"/>
              </w:rPr>
              <w:t>-</w:t>
            </w:r>
          </w:p>
        </w:tc>
      </w:tr>
    </w:tbl>
    <w:p w:rsidR="005C75F3" w:rsidRPr="005C75F3" w:rsidRDefault="005C75F3" w:rsidP="005C75F3">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注：交易所买入返售证券余额中包含的交易所固收平台质押式协议回购的余额为零。</w:t>
      </w:r>
    </w:p>
    <w:p w:rsidR="001A59F9" w:rsidRPr="00C56D9D" w:rsidRDefault="001A59F9" w:rsidP="00751A4E">
      <w:pPr>
        <w:spacing w:beforeLines="100" w:before="312" w:line="360" w:lineRule="auto"/>
        <w:rPr>
          <w:rFonts w:eastAsiaTheme="minorEastAsia"/>
          <w:b/>
          <w:bCs/>
          <w:color w:val="000000" w:themeColor="text1"/>
          <w:kern w:val="0"/>
          <w:szCs w:val="21"/>
        </w:rPr>
      </w:pPr>
      <w:r w:rsidRPr="00C56D9D">
        <w:rPr>
          <w:rFonts w:eastAsiaTheme="minorEastAsia"/>
          <w:b/>
          <w:bCs/>
          <w:color w:val="000000" w:themeColor="text1"/>
          <w:kern w:val="0"/>
          <w:szCs w:val="21"/>
        </w:rPr>
        <w:t>7.4.7.4.2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期末买断式逆回购交易中取得的债券</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2019</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220C00">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15,940.70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2,456.55</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6,553.58</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3,174.27</w:t>
            </w:r>
          </w:p>
        </w:tc>
      </w:tr>
      <w:tr w:rsidR="00822EC4" w:rsidRPr="00822EC4" w:rsidTr="00220C00">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16,667,948.25</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2,396,513.09</w:t>
            </w:r>
          </w:p>
        </w:tc>
      </w:tr>
      <w:tr w:rsidR="00822EC4" w:rsidRPr="00822EC4" w:rsidTr="00220C00">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51,449.85</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49,891.47</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1,062.10</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7.10</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822EC4" w:rsidRPr="00822EC4" w:rsidTr="00220C00">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105.93</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58.30</w:t>
            </w:r>
          </w:p>
        </w:tc>
      </w:tr>
      <w:tr w:rsidR="00822EC4" w:rsidRPr="00822EC4" w:rsidTr="00220C00">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16,743,060.41</w:t>
            </w:r>
          </w:p>
        </w:tc>
        <w:tc>
          <w:tcPr>
            <w:tcW w:w="3406" w:type="dxa"/>
            <w:noWrap/>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2,452,100.78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lastRenderedPageBreak/>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393,405.46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212,521.44</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9,997.50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1,212.50</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403,402.96</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213,733.94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490.29</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1,207.13</w:t>
            </w:r>
          </w:p>
        </w:tc>
      </w:tr>
      <w:tr w:rsidR="00444E4C">
        <w:tc>
          <w:tcPr>
            <w:tcW w:w="2715" w:type="dxa"/>
            <w:vAlign w:val="center"/>
          </w:tcPr>
          <w:p w:rsidR="00444E4C" w:rsidRDefault="00FE5B21">
            <w:pPr>
              <w:jc w:val="left"/>
            </w:pPr>
            <w:r>
              <w:rPr>
                <w:rFonts w:eastAsiaTheme="minorEastAsia"/>
                <w:color w:val="000000" w:themeColor="text1"/>
                <w:szCs w:val="21"/>
              </w:rPr>
              <w:t>其他应付款</w:t>
            </w:r>
          </w:p>
        </w:tc>
        <w:tc>
          <w:tcPr>
            <w:tcW w:w="3150" w:type="dxa"/>
            <w:vAlign w:val="center"/>
          </w:tcPr>
          <w:p w:rsidR="00444E4C" w:rsidRDefault="00FE5B21">
            <w:pPr>
              <w:jc w:val="right"/>
            </w:pPr>
            <w:r>
              <w:rPr>
                <w:rFonts w:eastAsiaTheme="minorEastAsia"/>
                <w:color w:val="000000" w:themeColor="text1"/>
                <w:szCs w:val="21"/>
              </w:rPr>
              <w:t>-</w:t>
            </w:r>
          </w:p>
        </w:tc>
        <w:tc>
          <w:tcPr>
            <w:tcW w:w="3150" w:type="dxa"/>
            <w:vAlign w:val="center"/>
          </w:tcPr>
          <w:p w:rsidR="00444E4C" w:rsidRDefault="00FE5B21">
            <w:pPr>
              <w:jc w:val="right"/>
            </w:pPr>
            <w:r>
              <w:rPr>
                <w:rFonts w:eastAsiaTheme="minorEastAsia"/>
                <w:color w:val="000000" w:themeColor="text1"/>
                <w:szCs w:val="21"/>
              </w:rPr>
              <w:t>-</w:t>
            </w:r>
          </w:p>
        </w:tc>
      </w:tr>
      <w:tr w:rsidR="00444E4C">
        <w:tc>
          <w:tcPr>
            <w:tcW w:w="2715" w:type="dxa"/>
            <w:vAlign w:val="center"/>
          </w:tcPr>
          <w:p w:rsidR="00444E4C" w:rsidRDefault="00FE5B21">
            <w:pPr>
              <w:jc w:val="left"/>
            </w:pPr>
            <w:r>
              <w:rPr>
                <w:rFonts w:eastAsiaTheme="minorEastAsia"/>
                <w:color w:val="000000" w:themeColor="text1"/>
                <w:szCs w:val="21"/>
              </w:rPr>
              <w:t>应付指数使用费</w:t>
            </w:r>
          </w:p>
        </w:tc>
        <w:tc>
          <w:tcPr>
            <w:tcW w:w="3150" w:type="dxa"/>
            <w:vAlign w:val="center"/>
          </w:tcPr>
          <w:p w:rsidR="00444E4C" w:rsidRDefault="00FE5B21">
            <w:pPr>
              <w:jc w:val="right"/>
            </w:pPr>
            <w:r>
              <w:rPr>
                <w:rFonts w:eastAsiaTheme="minorEastAsia"/>
                <w:color w:val="000000" w:themeColor="text1"/>
                <w:szCs w:val="21"/>
              </w:rPr>
              <w:t>-</w:t>
            </w:r>
          </w:p>
        </w:tc>
        <w:tc>
          <w:tcPr>
            <w:tcW w:w="3150" w:type="dxa"/>
            <w:vAlign w:val="center"/>
          </w:tcPr>
          <w:p w:rsidR="00444E4C" w:rsidRDefault="00FE5B21">
            <w:pPr>
              <w:jc w:val="right"/>
            </w:pPr>
            <w:r>
              <w:rPr>
                <w:rFonts w:eastAsiaTheme="minorEastAsia"/>
                <w:color w:val="000000" w:themeColor="text1"/>
                <w:szCs w:val="21"/>
              </w:rPr>
              <w:t>-</w:t>
            </w:r>
          </w:p>
        </w:tc>
      </w:tr>
      <w:tr w:rsidR="00444E4C">
        <w:tc>
          <w:tcPr>
            <w:tcW w:w="2715" w:type="dxa"/>
            <w:vAlign w:val="center"/>
          </w:tcPr>
          <w:p w:rsidR="00444E4C" w:rsidRDefault="00FE5B21">
            <w:pPr>
              <w:jc w:val="left"/>
            </w:pPr>
            <w:r>
              <w:rPr>
                <w:rFonts w:eastAsiaTheme="minorEastAsia"/>
                <w:color w:val="000000" w:themeColor="text1"/>
                <w:szCs w:val="21"/>
              </w:rPr>
              <w:t>预提费用</w:t>
            </w:r>
          </w:p>
        </w:tc>
        <w:tc>
          <w:tcPr>
            <w:tcW w:w="3150" w:type="dxa"/>
            <w:vAlign w:val="center"/>
          </w:tcPr>
          <w:p w:rsidR="00444E4C" w:rsidRDefault="00FE5B21">
            <w:pPr>
              <w:jc w:val="right"/>
            </w:pPr>
            <w:r>
              <w:rPr>
                <w:rFonts w:eastAsiaTheme="minorEastAsia"/>
                <w:color w:val="000000" w:themeColor="text1"/>
                <w:szCs w:val="21"/>
              </w:rPr>
              <w:t>198,000.00</w:t>
            </w:r>
          </w:p>
        </w:tc>
        <w:tc>
          <w:tcPr>
            <w:tcW w:w="3150" w:type="dxa"/>
            <w:vAlign w:val="center"/>
          </w:tcPr>
          <w:p w:rsidR="00444E4C" w:rsidRDefault="00FE5B21">
            <w:pPr>
              <w:jc w:val="right"/>
            </w:pPr>
            <w:r>
              <w:rPr>
                <w:rFonts w:eastAsiaTheme="minorEastAsia"/>
                <w:color w:val="000000" w:themeColor="text1"/>
                <w:szCs w:val="21"/>
              </w:rPr>
              <w:t>180,000.00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198,490.29</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181,207.13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200,239,801.29</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200,239,801.29</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655,094,365.77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655,094,365.77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-225,749,317.01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-225,749,317.01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629,584,850.05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629,584,850.05</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lastRenderedPageBreak/>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186,923,825.74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186,923,825.74</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1,030,203,596.24</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1,030,203,596.24</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-423,175,154.97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-423,175,154.97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793,952,267.01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793,952,267.01</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注：申购含转换入份额；赎回含转换出份额。</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32,668,634.35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-743,875.17</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31,924,759.18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56,562,764.70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12,000,965.35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68,563,730.05</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124,867,858.91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1,044,043.11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125,911,902.02</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192,039,901.38</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3,545,896.74</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195,585,798.12</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-67,172,042.47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-2,501,853.63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-69,673,896.10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214,099,257.96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12,301,133.29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226,400,391.25</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566B1D" w:rsidP="00026C9C">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28,406,834.31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-704,055.31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27,702,779.00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62,275,274.84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13,609,152.83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75,884,427.67</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163,859,089.10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2,303,348.20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166,162,437.30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280,163,496.64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6,389,187.53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286,552,684.17</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-116,304,407.54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-4,085,839.33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-120,390,246.87</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254,541,198.25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15,208,445.72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269,749,643.97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295,489.18</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98,069.69</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209,814.82</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41,643.89</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31,493.33</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10,161.07</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536,797.33</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149,874.65</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2726"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726" w:type="dxa"/>
            <w:vAlign w:val="center"/>
          </w:tcPr>
          <w:p w:rsidR="009A2BBA" w:rsidRPr="00C56D9D" w:rsidRDefault="009A2BB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9A2BBA" w:rsidRPr="00C56D9D" w:rsidRDefault="009A2BBA" w:rsidP="00C709D8">
            <w:pPr>
              <w:jc w:val="center"/>
              <w:rPr>
                <w:rFonts w:eastAsiaTheme="minorEastAsia"/>
                <w:b/>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9A2BBA" w:rsidRPr="00C56D9D" w:rsidRDefault="00B74B11" w:rsidP="00B74B11">
            <w:pPr>
              <w:jc w:val="right"/>
              <w:rPr>
                <w:rFonts w:eastAsiaTheme="minorEastAsia"/>
                <w:color w:val="000000" w:themeColor="text1"/>
                <w:szCs w:val="21"/>
              </w:rPr>
            </w:pPr>
            <w:r>
              <w:rPr>
                <w:rFonts w:eastAsiaTheme="minorEastAsia"/>
                <w:color w:val="000000" w:themeColor="text1"/>
                <w:szCs w:val="21"/>
              </w:rPr>
              <w:t>950,703,5</w:t>
            </w:r>
            <w:r w:rsidR="00EE5D2E">
              <w:rPr>
                <w:rFonts w:eastAsiaTheme="minorEastAsia"/>
                <w:color w:val="000000" w:themeColor="text1"/>
                <w:szCs w:val="21"/>
              </w:rPr>
              <w:t>3</w:t>
            </w:r>
            <w:r>
              <w:rPr>
                <w:rFonts w:eastAsiaTheme="minorEastAsia"/>
                <w:color w:val="000000" w:themeColor="text1"/>
                <w:szCs w:val="21"/>
              </w:rPr>
              <w:t>3</w:t>
            </w:r>
            <w:r w:rsidR="009A2BBA" w:rsidRPr="00C56D9D">
              <w:rPr>
                <w:rFonts w:eastAsiaTheme="minorEastAsia"/>
                <w:color w:val="000000" w:themeColor="text1"/>
                <w:szCs w:val="21"/>
              </w:rPr>
              <w:t>.</w:t>
            </w:r>
            <w:r>
              <w:rPr>
                <w:rFonts w:eastAsiaTheme="minorEastAsia"/>
                <w:color w:val="000000" w:themeColor="text1"/>
                <w:szCs w:val="21"/>
              </w:rPr>
              <w:t>00</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289,645,010.61</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9A2BBA" w:rsidRPr="00C56D9D" w:rsidRDefault="009A2BBA" w:rsidP="00B74B11">
            <w:pPr>
              <w:jc w:val="right"/>
              <w:rPr>
                <w:rFonts w:eastAsiaTheme="minorEastAsia"/>
                <w:color w:val="000000" w:themeColor="text1"/>
                <w:szCs w:val="21"/>
              </w:rPr>
            </w:pPr>
            <w:r w:rsidRPr="00C56D9D">
              <w:rPr>
                <w:rFonts w:eastAsiaTheme="minorEastAsia"/>
                <w:color w:val="000000" w:themeColor="text1"/>
                <w:szCs w:val="21"/>
              </w:rPr>
              <w:t>839,</w:t>
            </w:r>
            <w:r w:rsidR="00B74B11">
              <w:rPr>
                <w:rFonts w:eastAsiaTheme="minorEastAsia"/>
                <w:color w:val="000000" w:themeColor="text1"/>
                <w:szCs w:val="21"/>
              </w:rPr>
              <w:t>183,364</w:t>
            </w:r>
            <w:r w:rsidRPr="00C56D9D">
              <w:rPr>
                <w:rFonts w:eastAsiaTheme="minorEastAsia"/>
                <w:color w:val="000000" w:themeColor="text1"/>
                <w:szCs w:val="21"/>
              </w:rPr>
              <w:t>.</w:t>
            </w:r>
            <w:r w:rsidR="00B74B11">
              <w:rPr>
                <w:rFonts w:eastAsiaTheme="minorEastAsia"/>
                <w:color w:val="000000" w:themeColor="text1"/>
                <w:szCs w:val="21"/>
              </w:rPr>
              <w:t>35</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257,799,386.88</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111,520,168.65</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31,845,623.73</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1,297,487,510.96</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143,395,011.82</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1,282,964,712.64</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140,358,410.17</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14,437,952.78</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1,586,075.59</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84,845.54</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1,450,526.06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C56D9D" w:rsidRPr="00C56D9D" w:rsidTr="007320FB">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2,290,731.17</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1,971,996.54</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2,290,731.17</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1,971,996.54</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220C00">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220C00">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2019</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2019</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25,610,118.18</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7,647,832.06</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19,231,864.80</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5,898,809.08</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6,378,253.38</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1,749,022.98</w:t>
            </w:r>
          </w:p>
        </w:tc>
      </w:tr>
      <w:tr w:rsidR="00570FBA" w:rsidRPr="001A03CE" w:rsidTr="00220C00">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220C00">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220C00">
            <w:pPr>
              <w:spacing w:line="360" w:lineRule="auto"/>
              <w:jc w:val="right"/>
              <w:rPr>
                <w:szCs w:val="21"/>
              </w:rPr>
            </w:pPr>
            <w:r w:rsidRPr="008A0782">
              <w:rPr>
                <w:rFonts w:hint="eastAsia"/>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1A03CE" w:rsidTr="00220C00">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c>
          <w:tcPr>
            <w:tcW w:w="3149" w:type="dxa"/>
            <w:vAlign w:val="center"/>
          </w:tcPr>
          <w:p w:rsidR="00570FBA" w:rsidRPr="001A03CE" w:rsidRDefault="00570FBA" w:rsidP="00220C00">
            <w:pPr>
              <w:spacing w:line="360" w:lineRule="auto"/>
              <w:jc w:val="right"/>
              <w:rPr>
                <w:szCs w:val="21"/>
              </w:rPr>
            </w:pPr>
            <w:r w:rsidRPr="001A03CE">
              <w:rPr>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220C00">
            <w:pPr>
              <w:spacing w:line="360" w:lineRule="auto"/>
              <w:jc w:val="right"/>
              <w:rPr>
                <w:szCs w:val="21"/>
              </w:rPr>
            </w:pPr>
            <w:r w:rsidRPr="00570FBA">
              <w:rPr>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w:t>
            </w:r>
          </w:p>
        </w:tc>
      </w:tr>
      <w:tr w:rsidR="00570FBA" w:rsidRPr="00570FBA" w:rsidTr="00220C00">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25,610,118.18</w:t>
            </w:r>
          </w:p>
        </w:tc>
        <w:tc>
          <w:tcPr>
            <w:tcW w:w="3149"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7,647,832.06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lastRenderedPageBreak/>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682,662.76</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385,866.05</w:t>
            </w:r>
          </w:p>
        </w:tc>
      </w:tr>
      <w:tr w:rsidR="00444E4C">
        <w:tc>
          <w:tcPr>
            <w:tcW w:w="1984" w:type="dxa"/>
            <w:vAlign w:val="center"/>
          </w:tcPr>
          <w:p w:rsidR="00444E4C" w:rsidRDefault="00FE5B21">
            <w:pPr>
              <w:jc w:val="left"/>
            </w:pPr>
            <w:r>
              <w:rPr>
                <w:rFonts w:eastAsiaTheme="minorEastAsia"/>
                <w:color w:val="000000" w:themeColor="text1"/>
                <w:szCs w:val="21"/>
              </w:rPr>
              <w:t>转换费收入</w:t>
            </w:r>
          </w:p>
        </w:tc>
        <w:tc>
          <w:tcPr>
            <w:tcW w:w="3598" w:type="dxa"/>
            <w:vAlign w:val="center"/>
          </w:tcPr>
          <w:p w:rsidR="00444E4C" w:rsidRDefault="00FE5B21">
            <w:pPr>
              <w:jc w:val="right"/>
            </w:pPr>
            <w:r>
              <w:rPr>
                <w:rFonts w:eastAsiaTheme="minorEastAsia"/>
                <w:color w:val="000000" w:themeColor="text1"/>
                <w:szCs w:val="21"/>
              </w:rPr>
              <w:t>10,034.86</w:t>
            </w:r>
          </w:p>
        </w:tc>
        <w:tc>
          <w:tcPr>
            <w:tcW w:w="3598" w:type="dxa"/>
            <w:vAlign w:val="center"/>
          </w:tcPr>
          <w:p w:rsidR="00444E4C" w:rsidRDefault="00FE5B21">
            <w:pPr>
              <w:jc w:val="right"/>
            </w:pPr>
            <w:r>
              <w:rPr>
                <w:rFonts w:eastAsiaTheme="minorEastAsia"/>
                <w:color w:val="000000" w:themeColor="text1"/>
                <w:szCs w:val="21"/>
              </w:rPr>
              <w:t>877.52</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692,697.62</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386,743.57</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444E4C" w:rsidRDefault="00444E4C">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3,234,952.82</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1,087,154.09</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25,237.50</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1,212.50</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3,260,190.32</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1,088,366.59</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78,000.00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60,000.00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r>
      <w:tr w:rsidR="00444E4C">
        <w:tc>
          <w:tcPr>
            <w:tcW w:w="2855" w:type="dxa"/>
            <w:vAlign w:val="center"/>
          </w:tcPr>
          <w:p w:rsidR="00444E4C" w:rsidRDefault="00FE5B21">
            <w:pPr>
              <w:jc w:val="left"/>
            </w:pPr>
            <w:r>
              <w:rPr>
                <w:rFonts w:eastAsiaTheme="minorEastAsia"/>
                <w:color w:val="000000" w:themeColor="text1"/>
                <w:szCs w:val="21"/>
              </w:rPr>
              <w:t>债券帐户维护费</w:t>
            </w:r>
          </w:p>
        </w:tc>
        <w:tc>
          <w:tcPr>
            <w:tcW w:w="2893" w:type="dxa"/>
            <w:vAlign w:val="center"/>
          </w:tcPr>
          <w:p w:rsidR="00444E4C" w:rsidRDefault="00FE5B21">
            <w:pPr>
              <w:jc w:val="right"/>
            </w:pPr>
            <w:r>
              <w:rPr>
                <w:rFonts w:eastAsiaTheme="minorEastAsia"/>
                <w:color w:val="000000" w:themeColor="text1"/>
                <w:szCs w:val="21"/>
              </w:rPr>
              <w:t>27,000.00</w:t>
            </w:r>
          </w:p>
        </w:tc>
        <w:tc>
          <w:tcPr>
            <w:tcW w:w="3367" w:type="dxa"/>
            <w:vAlign w:val="center"/>
          </w:tcPr>
          <w:p w:rsidR="00444E4C" w:rsidRDefault="00FE5B21">
            <w:pPr>
              <w:jc w:val="right"/>
            </w:pPr>
            <w:r>
              <w:rPr>
                <w:rFonts w:eastAsiaTheme="minorEastAsia"/>
                <w:color w:val="000000" w:themeColor="text1"/>
                <w:szCs w:val="21"/>
              </w:rPr>
              <w:t>18,000.00</w:t>
            </w:r>
          </w:p>
        </w:tc>
      </w:tr>
      <w:tr w:rsidR="00444E4C">
        <w:tc>
          <w:tcPr>
            <w:tcW w:w="2855" w:type="dxa"/>
            <w:vAlign w:val="center"/>
          </w:tcPr>
          <w:p w:rsidR="00444E4C" w:rsidRDefault="00FE5B21">
            <w:pPr>
              <w:jc w:val="left"/>
            </w:pPr>
            <w:r>
              <w:rPr>
                <w:rFonts w:eastAsiaTheme="minorEastAsia"/>
                <w:color w:val="000000" w:themeColor="text1"/>
                <w:szCs w:val="21"/>
              </w:rPr>
              <w:t>其他</w:t>
            </w:r>
          </w:p>
        </w:tc>
        <w:tc>
          <w:tcPr>
            <w:tcW w:w="2893" w:type="dxa"/>
            <w:vAlign w:val="center"/>
          </w:tcPr>
          <w:p w:rsidR="00444E4C" w:rsidRDefault="00FE5B21">
            <w:pPr>
              <w:jc w:val="right"/>
            </w:pPr>
            <w:r>
              <w:rPr>
                <w:rFonts w:eastAsiaTheme="minorEastAsia"/>
                <w:color w:val="000000" w:themeColor="text1"/>
                <w:szCs w:val="21"/>
              </w:rPr>
              <w:t>600.00</w:t>
            </w:r>
          </w:p>
        </w:tc>
        <w:tc>
          <w:tcPr>
            <w:tcW w:w="3367" w:type="dxa"/>
            <w:vAlign w:val="center"/>
          </w:tcPr>
          <w:p w:rsidR="00444E4C" w:rsidRDefault="00FE5B21">
            <w:pPr>
              <w:jc w:val="right"/>
            </w:pPr>
            <w:r>
              <w:rPr>
                <w:rFonts w:eastAsiaTheme="minorEastAsia"/>
                <w:color w:val="000000" w:themeColor="text1"/>
                <w:szCs w:val="21"/>
              </w:rPr>
              <w:t>-</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225,600.00</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198,000.00</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截至资产负债表日，本基金并无须作披露的或有事项。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444E4C">
        <w:tc>
          <w:tcPr>
            <w:tcW w:w="5220" w:type="dxa"/>
            <w:vAlign w:val="center"/>
          </w:tcPr>
          <w:p w:rsidR="00444E4C" w:rsidRDefault="00FE5B21">
            <w:pPr>
              <w:jc w:val="left"/>
            </w:pPr>
            <w:r>
              <w:rPr>
                <w:rFonts w:eastAsiaTheme="minorEastAsia"/>
                <w:color w:val="000000" w:themeColor="text1"/>
                <w:szCs w:val="21"/>
              </w:rPr>
              <w:t>上投摩根基金管理有限公司</w:t>
            </w:r>
          </w:p>
        </w:tc>
        <w:tc>
          <w:tcPr>
            <w:tcW w:w="3780" w:type="dxa"/>
            <w:vAlign w:val="center"/>
          </w:tcPr>
          <w:p w:rsidR="00444E4C" w:rsidRDefault="00FE5B21">
            <w:pPr>
              <w:jc w:val="center"/>
            </w:pPr>
            <w:r>
              <w:rPr>
                <w:rFonts w:eastAsiaTheme="minorEastAsia"/>
                <w:color w:val="000000" w:themeColor="text1"/>
                <w:szCs w:val="21"/>
              </w:rPr>
              <w:t>基金管理人、注册登记机构、基金销售机构</w:t>
            </w:r>
          </w:p>
        </w:tc>
      </w:tr>
      <w:tr w:rsidR="00444E4C">
        <w:tc>
          <w:tcPr>
            <w:tcW w:w="5220" w:type="dxa"/>
            <w:vAlign w:val="center"/>
          </w:tcPr>
          <w:p w:rsidR="00444E4C" w:rsidRDefault="00FE5B21">
            <w:pPr>
              <w:jc w:val="left"/>
            </w:pPr>
            <w:r>
              <w:rPr>
                <w:rFonts w:eastAsiaTheme="minorEastAsia"/>
                <w:color w:val="000000" w:themeColor="text1"/>
                <w:szCs w:val="21"/>
              </w:rPr>
              <w:t>交通银行股份有限公司</w:t>
            </w:r>
            <w:r>
              <w:rPr>
                <w:rFonts w:eastAsiaTheme="minorEastAsia"/>
                <w:color w:val="000000" w:themeColor="text1"/>
                <w:szCs w:val="21"/>
              </w:rPr>
              <w:t>(“</w:t>
            </w:r>
            <w:r>
              <w:rPr>
                <w:rFonts w:eastAsiaTheme="minorEastAsia"/>
                <w:color w:val="000000" w:themeColor="text1"/>
                <w:szCs w:val="21"/>
              </w:rPr>
              <w:t>交通银行</w:t>
            </w:r>
            <w:r>
              <w:rPr>
                <w:rFonts w:eastAsiaTheme="minorEastAsia"/>
                <w:color w:val="000000" w:themeColor="text1"/>
                <w:szCs w:val="21"/>
              </w:rPr>
              <w:t>”)</w:t>
            </w:r>
          </w:p>
        </w:tc>
        <w:tc>
          <w:tcPr>
            <w:tcW w:w="3780" w:type="dxa"/>
            <w:vAlign w:val="center"/>
          </w:tcPr>
          <w:p w:rsidR="00444E4C" w:rsidRDefault="00FE5B21">
            <w:pPr>
              <w:jc w:val="center"/>
            </w:pPr>
            <w:r>
              <w:rPr>
                <w:rFonts w:eastAsiaTheme="minorEastAsia"/>
                <w:color w:val="000000" w:themeColor="text1"/>
                <w:szCs w:val="21"/>
              </w:rPr>
              <w:t>基金托管人、基金销售机构</w:t>
            </w:r>
          </w:p>
        </w:tc>
      </w:tr>
      <w:tr w:rsidR="00444E4C">
        <w:tc>
          <w:tcPr>
            <w:tcW w:w="5220" w:type="dxa"/>
            <w:vAlign w:val="center"/>
          </w:tcPr>
          <w:p w:rsidR="00444E4C" w:rsidRDefault="00FE5B21">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444E4C" w:rsidRDefault="00FE5B21">
            <w:pPr>
              <w:jc w:val="center"/>
            </w:pPr>
            <w:r>
              <w:rPr>
                <w:rFonts w:eastAsiaTheme="minorEastAsia"/>
                <w:color w:val="000000" w:themeColor="text1"/>
                <w:szCs w:val="21"/>
              </w:rPr>
              <w:t>基金管理人的股东</w:t>
            </w:r>
          </w:p>
        </w:tc>
      </w:tr>
      <w:tr w:rsidR="00444E4C">
        <w:tc>
          <w:tcPr>
            <w:tcW w:w="5220" w:type="dxa"/>
            <w:vAlign w:val="center"/>
          </w:tcPr>
          <w:p w:rsidR="00444E4C" w:rsidRDefault="00FE5B21">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444E4C" w:rsidRDefault="00FE5B21">
            <w:pPr>
              <w:jc w:val="center"/>
            </w:pPr>
            <w:r>
              <w:rPr>
                <w:rFonts w:eastAsiaTheme="minorEastAsia"/>
                <w:color w:val="000000" w:themeColor="text1"/>
                <w:szCs w:val="21"/>
              </w:rPr>
              <w:t>基金管理人的股东</w:t>
            </w:r>
          </w:p>
        </w:tc>
      </w:tr>
      <w:tr w:rsidR="00444E4C">
        <w:tc>
          <w:tcPr>
            <w:tcW w:w="5220" w:type="dxa"/>
            <w:vAlign w:val="center"/>
          </w:tcPr>
          <w:p w:rsidR="00444E4C" w:rsidRDefault="00FE5B21">
            <w:pPr>
              <w:jc w:val="left"/>
            </w:pPr>
            <w:r>
              <w:rPr>
                <w:rFonts w:eastAsiaTheme="minorEastAsia"/>
                <w:color w:val="000000" w:themeColor="text1"/>
                <w:szCs w:val="21"/>
              </w:rPr>
              <w:t>上海浦东发展银行股份有限公司</w:t>
            </w:r>
            <w:r>
              <w:rPr>
                <w:rFonts w:eastAsiaTheme="minorEastAsia"/>
                <w:color w:val="000000" w:themeColor="text1"/>
                <w:szCs w:val="21"/>
              </w:rPr>
              <w:t xml:space="preserve"> (“</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444E4C" w:rsidRDefault="00FE5B21">
            <w:pPr>
              <w:jc w:val="center"/>
            </w:pPr>
            <w:r>
              <w:rPr>
                <w:rFonts w:eastAsiaTheme="minorEastAsia"/>
                <w:color w:val="000000" w:themeColor="text1"/>
                <w:szCs w:val="21"/>
              </w:rPr>
              <w:t>基金管理人的股东上海国际信托有限公司的控股股东、基金销售机构</w:t>
            </w:r>
          </w:p>
        </w:tc>
      </w:tr>
      <w:tr w:rsidR="00444E4C">
        <w:tc>
          <w:tcPr>
            <w:tcW w:w="5220" w:type="dxa"/>
            <w:vAlign w:val="center"/>
          </w:tcPr>
          <w:p w:rsidR="00444E4C" w:rsidRDefault="00FE5B21">
            <w:pPr>
              <w:jc w:val="left"/>
            </w:pPr>
            <w:r>
              <w:rPr>
                <w:rFonts w:eastAsiaTheme="minorEastAsia"/>
                <w:color w:val="000000" w:themeColor="text1"/>
                <w:szCs w:val="21"/>
              </w:rPr>
              <w:t>尚腾资本管理有限公司</w:t>
            </w:r>
          </w:p>
        </w:tc>
        <w:tc>
          <w:tcPr>
            <w:tcW w:w="3780" w:type="dxa"/>
            <w:vAlign w:val="center"/>
          </w:tcPr>
          <w:p w:rsidR="00444E4C" w:rsidRDefault="00FE5B21">
            <w:pPr>
              <w:jc w:val="center"/>
            </w:pPr>
            <w:r>
              <w:rPr>
                <w:rFonts w:eastAsiaTheme="minorEastAsia"/>
                <w:color w:val="000000" w:themeColor="text1"/>
                <w:szCs w:val="21"/>
              </w:rPr>
              <w:t>基金管理人的子公司</w:t>
            </w:r>
          </w:p>
        </w:tc>
      </w:tr>
      <w:tr w:rsidR="00444E4C">
        <w:tc>
          <w:tcPr>
            <w:tcW w:w="5220" w:type="dxa"/>
            <w:vAlign w:val="center"/>
          </w:tcPr>
          <w:p w:rsidR="00444E4C" w:rsidRDefault="00FE5B21">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444E4C" w:rsidRDefault="00FE5B21">
            <w:pPr>
              <w:jc w:val="center"/>
            </w:pPr>
            <w:r>
              <w:rPr>
                <w:rFonts w:eastAsiaTheme="minorEastAsia"/>
                <w:color w:val="000000" w:themeColor="text1"/>
                <w:szCs w:val="21"/>
              </w:rPr>
              <w:t>基金管理人的子公司</w:t>
            </w:r>
          </w:p>
        </w:tc>
      </w:tr>
      <w:tr w:rsidR="00444E4C">
        <w:tc>
          <w:tcPr>
            <w:tcW w:w="5220" w:type="dxa"/>
            <w:vAlign w:val="center"/>
          </w:tcPr>
          <w:p w:rsidR="00444E4C" w:rsidRDefault="00FE5B21">
            <w:pPr>
              <w:jc w:val="left"/>
            </w:pPr>
            <w:r>
              <w:rPr>
                <w:rFonts w:eastAsiaTheme="minorEastAsia"/>
                <w:color w:val="000000" w:themeColor="text1"/>
                <w:szCs w:val="21"/>
              </w:rPr>
              <w:t>上信资产管理有限公司</w:t>
            </w:r>
          </w:p>
        </w:tc>
        <w:tc>
          <w:tcPr>
            <w:tcW w:w="3780" w:type="dxa"/>
            <w:vAlign w:val="center"/>
          </w:tcPr>
          <w:p w:rsidR="00444E4C" w:rsidRDefault="00FE5B21">
            <w:pPr>
              <w:jc w:val="center"/>
            </w:pPr>
            <w:r>
              <w:rPr>
                <w:rFonts w:eastAsiaTheme="minorEastAsia"/>
                <w:color w:val="000000" w:themeColor="text1"/>
                <w:szCs w:val="21"/>
              </w:rPr>
              <w:t>基金管理人的股东上海国际信托有限公司控制的公司</w:t>
            </w:r>
          </w:p>
        </w:tc>
      </w:tr>
      <w:tr w:rsidR="00444E4C">
        <w:tc>
          <w:tcPr>
            <w:tcW w:w="5220" w:type="dxa"/>
            <w:vAlign w:val="center"/>
          </w:tcPr>
          <w:p w:rsidR="00444E4C" w:rsidRDefault="00FE5B21">
            <w:pPr>
              <w:jc w:val="left"/>
            </w:pPr>
            <w:r>
              <w:rPr>
                <w:rFonts w:eastAsiaTheme="minorEastAsia"/>
                <w:color w:val="000000" w:themeColor="text1"/>
                <w:szCs w:val="21"/>
              </w:rPr>
              <w:t>上海国利货币经纪有限公司</w:t>
            </w:r>
          </w:p>
        </w:tc>
        <w:tc>
          <w:tcPr>
            <w:tcW w:w="3780" w:type="dxa"/>
            <w:vAlign w:val="center"/>
          </w:tcPr>
          <w:p w:rsidR="00444E4C" w:rsidRDefault="00FE5B21">
            <w:pPr>
              <w:jc w:val="center"/>
            </w:pPr>
            <w:r>
              <w:rPr>
                <w:rFonts w:eastAsiaTheme="minorEastAsia"/>
                <w:color w:val="000000" w:themeColor="text1"/>
                <w:szCs w:val="21"/>
              </w:rPr>
              <w:t>基金管理人的股东上海国际信托有限公司控制的公司</w:t>
            </w:r>
          </w:p>
        </w:tc>
      </w:tr>
      <w:tr w:rsidR="00444E4C">
        <w:tc>
          <w:tcPr>
            <w:tcW w:w="5220" w:type="dxa"/>
            <w:vAlign w:val="center"/>
          </w:tcPr>
          <w:p w:rsidR="00444E4C" w:rsidRDefault="00FE5B21">
            <w:pPr>
              <w:jc w:val="left"/>
            </w:pPr>
            <w:r>
              <w:rPr>
                <w:rFonts w:eastAsiaTheme="minorEastAsia"/>
                <w:color w:val="000000" w:themeColor="text1"/>
                <w:szCs w:val="21"/>
              </w:rPr>
              <w:t>J.P. Morgan 8CS Investments (GP) Limited</w:t>
            </w:r>
          </w:p>
        </w:tc>
        <w:tc>
          <w:tcPr>
            <w:tcW w:w="3780" w:type="dxa"/>
            <w:vAlign w:val="center"/>
          </w:tcPr>
          <w:p w:rsidR="00444E4C" w:rsidRDefault="00FE5B21">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8,144,068.47</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1,967,207.05</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961,194.11</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242,426.40</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注：支付基金管理人上投摩根基金管理有限公司的管理人报酬按前一日基金资产净值</w:t>
      </w:r>
      <w:r>
        <w:rPr>
          <w:rFonts w:eastAsiaTheme="minorEastAsia"/>
          <w:color w:val="000000" w:themeColor="text1"/>
          <w:kern w:val="0"/>
          <w:szCs w:val="21"/>
        </w:rPr>
        <w:t>0.80%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0.80%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2,545,021.40</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614,752.20</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注：支付基金托管人交通银行的托管费按前一日基金资产净值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444E4C">
        <w:tc>
          <w:tcPr>
            <w:tcW w:w="2110" w:type="dxa"/>
            <w:vAlign w:val="center"/>
          </w:tcPr>
          <w:p w:rsidR="00444E4C" w:rsidRDefault="00FE5B21">
            <w:pPr>
              <w:jc w:val="left"/>
            </w:pPr>
            <w:r>
              <w:rPr>
                <w:rFonts w:eastAsiaTheme="minorEastAsia"/>
                <w:color w:val="000000" w:themeColor="text1"/>
                <w:szCs w:val="21"/>
              </w:rPr>
              <w:t>上投摩根基金管理有限公司</w:t>
            </w:r>
          </w:p>
        </w:tc>
        <w:tc>
          <w:tcPr>
            <w:tcW w:w="2534" w:type="dxa"/>
            <w:vAlign w:val="center"/>
          </w:tcPr>
          <w:p w:rsidR="00444E4C" w:rsidRDefault="00FE5B21">
            <w:pPr>
              <w:jc w:val="right"/>
            </w:pPr>
            <w:r>
              <w:rPr>
                <w:rFonts w:eastAsiaTheme="minorEastAsia"/>
                <w:color w:val="000000" w:themeColor="text1"/>
                <w:szCs w:val="21"/>
              </w:rPr>
              <w:t>-</w:t>
            </w:r>
          </w:p>
        </w:tc>
        <w:tc>
          <w:tcPr>
            <w:tcW w:w="2694" w:type="dxa"/>
            <w:vAlign w:val="center"/>
          </w:tcPr>
          <w:p w:rsidR="00444E4C" w:rsidRDefault="00FE5B21">
            <w:pPr>
              <w:jc w:val="right"/>
            </w:pPr>
            <w:r>
              <w:rPr>
                <w:rFonts w:eastAsiaTheme="minorEastAsia"/>
                <w:color w:val="000000" w:themeColor="text1"/>
                <w:szCs w:val="21"/>
              </w:rPr>
              <w:t>1,293,261.45</w:t>
            </w:r>
          </w:p>
        </w:tc>
        <w:tc>
          <w:tcPr>
            <w:tcW w:w="1948" w:type="dxa"/>
            <w:vAlign w:val="center"/>
          </w:tcPr>
          <w:p w:rsidR="00444E4C" w:rsidRDefault="00FE5B21">
            <w:pPr>
              <w:jc w:val="right"/>
            </w:pPr>
            <w:r>
              <w:rPr>
                <w:rFonts w:eastAsiaTheme="minorEastAsia"/>
                <w:color w:val="000000" w:themeColor="text1"/>
                <w:szCs w:val="21"/>
              </w:rPr>
              <w:t>1,293,261.45</w:t>
            </w:r>
          </w:p>
        </w:tc>
      </w:tr>
      <w:tr w:rsidR="00444E4C">
        <w:tc>
          <w:tcPr>
            <w:tcW w:w="2110" w:type="dxa"/>
            <w:vAlign w:val="center"/>
          </w:tcPr>
          <w:p w:rsidR="00444E4C" w:rsidRDefault="00FE5B21">
            <w:pPr>
              <w:jc w:val="left"/>
            </w:pPr>
            <w:r>
              <w:rPr>
                <w:rFonts w:eastAsiaTheme="minorEastAsia"/>
                <w:color w:val="000000" w:themeColor="text1"/>
                <w:szCs w:val="21"/>
              </w:rPr>
              <w:t>浦发银行</w:t>
            </w:r>
          </w:p>
        </w:tc>
        <w:tc>
          <w:tcPr>
            <w:tcW w:w="2534" w:type="dxa"/>
            <w:vAlign w:val="center"/>
          </w:tcPr>
          <w:p w:rsidR="00444E4C" w:rsidRDefault="00FE5B21">
            <w:pPr>
              <w:jc w:val="right"/>
            </w:pPr>
            <w:r>
              <w:rPr>
                <w:rFonts w:eastAsiaTheme="minorEastAsia"/>
                <w:color w:val="000000" w:themeColor="text1"/>
                <w:szCs w:val="21"/>
              </w:rPr>
              <w:t>-</w:t>
            </w:r>
          </w:p>
        </w:tc>
        <w:tc>
          <w:tcPr>
            <w:tcW w:w="2694" w:type="dxa"/>
            <w:vAlign w:val="center"/>
          </w:tcPr>
          <w:p w:rsidR="00444E4C" w:rsidRDefault="00FE5B21">
            <w:pPr>
              <w:jc w:val="right"/>
            </w:pPr>
            <w:r>
              <w:rPr>
                <w:rFonts w:eastAsiaTheme="minorEastAsia"/>
                <w:color w:val="000000" w:themeColor="text1"/>
                <w:szCs w:val="21"/>
              </w:rPr>
              <w:t>7,174.21</w:t>
            </w:r>
          </w:p>
        </w:tc>
        <w:tc>
          <w:tcPr>
            <w:tcW w:w="1948" w:type="dxa"/>
            <w:vAlign w:val="center"/>
          </w:tcPr>
          <w:p w:rsidR="00444E4C" w:rsidRDefault="00FE5B21">
            <w:pPr>
              <w:jc w:val="right"/>
            </w:pPr>
            <w:r>
              <w:rPr>
                <w:rFonts w:eastAsiaTheme="minorEastAsia"/>
                <w:color w:val="000000" w:themeColor="text1"/>
                <w:szCs w:val="21"/>
              </w:rPr>
              <w:t>7,174.21</w:t>
            </w:r>
          </w:p>
        </w:tc>
      </w:tr>
      <w:tr w:rsidR="00444E4C">
        <w:tc>
          <w:tcPr>
            <w:tcW w:w="2110" w:type="dxa"/>
            <w:vAlign w:val="center"/>
          </w:tcPr>
          <w:p w:rsidR="00444E4C" w:rsidRDefault="00FE5B21">
            <w:pPr>
              <w:jc w:val="left"/>
            </w:pPr>
            <w:r>
              <w:rPr>
                <w:rFonts w:eastAsiaTheme="minorEastAsia"/>
                <w:color w:val="000000" w:themeColor="text1"/>
                <w:szCs w:val="21"/>
              </w:rPr>
              <w:t>交通银行</w:t>
            </w:r>
          </w:p>
        </w:tc>
        <w:tc>
          <w:tcPr>
            <w:tcW w:w="2534" w:type="dxa"/>
            <w:vAlign w:val="center"/>
          </w:tcPr>
          <w:p w:rsidR="00444E4C" w:rsidRDefault="00FE5B21">
            <w:pPr>
              <w:jc w:val="right"/>
            </w:pPr>
            <w:r>
              <w:rPr>
                <w:rFonts w:eastAsiaTheme="minorEastAsia"/>
                <w:color w:val="000000" w:themeColor="text1"/>
                <w:szCs w:val="21"/>
              </w:rPr>
              <w:t>-</w:t>
            </w:r>
          </w:p>
        </w:tc>
        <w:tc>
          <w:tcPr>
            <w:tcW w:w="2694" w:type="dxa"/>
            <w:vAlign w:val="center"/>
          </w:tcPr>
          <w:p w:rsidR="00444E4C" w:rsidRDefault="00FE5B21">
            <w:pPr>
              <w:jc w:val="right"/>
            </w:pPr>
            <w:r>
              <w:rPr>
                <w:rFonts w:eastAsiaTheme="minorEastAsia"/>
                <w:color w:val="000000" w:themeColor="text1"/>
                <w:szCs w:val="21"/>
              </w:rPr>
              <w:t>11,831.70</w:t>
            </w:r>
          </w:p>
        </w:tc>
        <w:tc>
          <w:tcPr>
            <w:tcW w:w="1948" w:type="dxa"/>
            <w:vAlign w:val="center"/>
          </w:tcPr>
          <w:p w:rsidR="00444E4C" w:rsidRDefault="00FE5B21">
            <w:pPr>
              <w:jc w:val="right"/>
            </w:pPr>
            <w:r>
              <w:rPr>
                <w:rFonts w:eastAsiaTheme="minorEastAsia"/>
                <w:color w:val="000000" w:themeColor="text1"/>
                <w:szCs w:val="21"/>
              </w:rPr>
              <w:t>11,831.70</w:t>
            </w:r>
          </w:p>
        </w:tc>
      </w:tr>
      <w:tr w:rsidR="00C56D9D" w:rsidRPr="00C56D9D" w:rsidTr="009506BF">
        <w:tc>
          <w:tcPr>
            <w:tcW w:w="2110" w:type="dxa"/>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tabs>
                <w:tab w:val="left" w:pos="426"/>
              </w:tabs>
              <w:spacing w:line="360" w:lineRule="auto"/>
              <w:jc w:val="right"/>
              <w:rPr>
                <w:rFonts w:eastAsiaTheme="minorEastAsia"/>
                <w:color w:val="000000" w:themeColor="text1"/>
                <w:kern w:val="0"/>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1,312,267.36</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1,312,267.36</w:t>
            </w:r>
          </w:p>
        </w:tc>
      </w:tr>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合计</w:t>
            </w:r>
          </w:p>
        </w:tc>
      </w:tr>
      <w:tr w:rsidR="00444E4C">
        <w:tc>
          <w:tcPr>
            <w:tcW w:w="2110" w:type="dxa"/>
            <w:vAlign w:val="center"/>
          </w:tcPr>
          <w:p w:rsidR="00444E4C" w:rsidRDefault="00FE5B21">
            <w:pPr>
              <w:jc w:val="left"/>
            </w:pPr>
            <w:r>
              <w:rPr>
                <w:rFonts w:eastAsiaTheme="minorEastAsia"/>
                <w:color w:val="000000" w:themeColor="text1"/>
                <w:szCs w:val="21"/>
              </w:rPr>
              <w:t>上投摩根基金管理有限公司</w:t>
            </w:r>
          </w:p>
        </w:tc>
        <w:tc>
          <w:tcPr>
            <w:tcW w:w="2534" w:type="dxa"/>
            <w:vAlign w:val="center"/>
          </w:tcPr>
          <w:p w:rsidR="00444E4C" w:rsidRDefault="00FE5B21">
            <w:pPr>
              <w:jc w:val="right"/>
            </w:pPr>
            <w:r>
              <w:rPr>
                <w:rFonts w:eastAsiaTheme="minorEastAsia"/>
                <w:color w:val="000000" w:themeColor="text1"/>
                <w:szCs w:val="21"/>
              </w:rPr>
              <w:t>-</w:t>
            </w:r>
          </w:p>
        </w:tc>
        <w:tc>
          <w:tcPr>
            <w:tcW w:w="2694" w:type="dxa"/>
            <w:vAlign w:val="center"/>
          </w:tcPr>
          <w:p w:rsidR="00444E4C" w:rsidRDefault="00FE5B21">
            <w:pPr>
              <w:jc w:val="right"/>
            </w:pPr>
            <w:r>
              <w:rPr>
                <w:rFonts w:eastAsiaTheme="minorEastAsia"/>
                <w:color w:val="000000" w:themeColor="text1"/>
                <w:szCs w:val="21"/>
              </w:rPr>
              <w:t>327,176.56</w:t>
            </w:r>
          </w:p>
        </w:tc>
        <w:tc>
          <w:tcPr>
            <w:tcW w:w="1948" w:type="dxa"/>
            <w:vAlign w:val="center"/>
          </w:tcPr>
          <w:p w:rsidR="00444E4C" w:rsidRDefault="00FE5B21">
            <w:pPr>
              <w:jc w:val="right"/>
            </w:pPr>
            <w:r>
              <w:rPr>
                <w:rFonts w:eastAsiaTheme="minorEastAsia"/>
                <w:color w:val="000000" w:themeColor="text1"/>
                <w:szCs w:val="21"/>
              </w:rPr>
              <w:t>327,176.56</w:t>
            </w:r>
          </w:p>
        </w:tc>
      </w:tr>
      <w:tr w:rsidR="00444E4C">
        <w:tc>
          <w:tcPr>
            <w:tcW w:w="2110" w:type="dxa"/>
            <w:vAlign w:val="center"/>
          </w:tcPr>
          <w:p w:rsidR="00444E4C" w:rsidRDefault="00FE5B21">
            <w:pPr>
              <w:jc w:val="left"/>
            </w:pPr>
            <w:r>
              <w:rPr>
                <w:rFonts w:eastAsiaTheme="minorEastAsia"/>
                <w:color w:val="000000" w:themeColor="text1"/>
                <w:szCs w:val="21"/>
              </w:rPr>
              <w:t>浦发银行</w:t>
            </w:r>
          </w:p>
        </w:tc>
        <w:tc>
          <w:tcPr>
            <w:tcW w:w="2534" w:type="dxa"/>
            <w:vAlign w:val="center"/>
          </w:tcPr>
          <w:p w:rsidR="00444E4C" w:rsidRDefault="00FE5B21">
            <w:pPr>
              <w:jc w:val="right"/>
            </w:pPr>
            <w:r>
              <w:rPr>
                <w:rFonts w:eastAsiaTheme="minorEastAsia"/>
                <w:color w:val="000000" w:themeColor="text1"/>
                <w:szCs w:val="21"/>
              </w:rPr>
              <w:t>-</w:t>
            </w:r>
          </w:p>
        </w:tc>
        <w:tc>
          <w:tcPr>
            <w:tcW w:w="2694" w:type="dxa"/>
            <w:vAlign w:val="center"/>
          </w:tcPr>
          <w:p w:rsidR="00444E4C" w:rsidRDefault="00FE5B21">
            <w:pPr>
              <w:jc w:val="right"/>
            </w:pPr>
            <w:r>
              <w:rPr>
                <w:rFonts w:eastAsiaTheme="minorEastAsia"/>
                <w:color w:val="000000" w:themeColor="text1"/>
                <w:szCs w:val="21"/>
              </w:rPr>
              <w:t>128.03</w:t>
            </w:r>
          </w:p>
        </w:tc>
        <w:tc>
          <w:tcPr>
            <w:tcW w:w="1948" w:type="dxa"/>
            <w:vAlign w:val="center"/>
          </w:tcPr>
          <w:p w:rsidR="00444E4C" w:rsidRDefault="00FE5B21">
            <w:pPr>
              <w:jc w:val="right"/>
            </w:pPr>
            <w:r>
              <w:rPr>
                <w:rFonts w:eastAsiaTheme="minorEastAsia"/>
                <w:color w:val="000000" w:themeColor="text1"/>
                <w:szCs w:val="21"/>
              </w:rPr>
              <w:t>128.03</w:t>
            </w:r>
          </w:p>
        </w:tc>
      </w:tr>
      <w:tr w:rsidR="00444E4C">
        <w:tc>
          <w:tcPr>
            <w:tcW w:w="2110" w:type="dxa"/>
            <w:vAlign w:val="center"/>
          </w:tcPr>
          <w:p w:rsidR="00444E4C" w:rsidRDefault="00FE5B21">
            <w:pPr>
              <w:jc w:val="left"/>
            </w:pPr>
            <w:r>
              <w:rPr>
                <w:rFonts w:eastAsiaTheme="minorEastAsia"/>
                <w:color w:val="000000" w:themeColor="text1"/>
                <w:szCs w:val="21"/>
              </w:rPr>
              <w:t>交通银行</w:t>
            </w:r>
          </w:p>
        </w:tc>
        <w:tc>
          <w:tcPr>
            <w:tcW w:w="2534" w:type="dxa"/>
            <w:vAlign w:val="center"/>
          </w:tcPr>
          <w:p w:rsidR="00444E4C" w:rsidRDefault="00FE5B21">
            <w:pPr>
              <w:jc w:val="right"/>
            </w:pPr>
            <w:r>
              <w:rPr>
                <w:rFonts w:eastAsiaTheme="minorEastAsia"/>
                <w:color w:val="000000" w:themeColor="text1"/>
                <w:szCs w:val="21"/>
              </w:rPr>
              <w:t>-</w:t>
            </w:r>
          </w:p>
        </w:tc>
        <w:tc>
          <w:tcPr>
            <w:tcW w:w="2694" w:type="dxa"/>
            <w:vAlign w:val="center"/>
          </w:tcPr>
          <w:p w:rsidR="00444E4C" w:rsidRDefault="00FE5B21">
            <w:pPr>
              <w:jc w:val="right"/>
            </w:pPr>
            <w:r>
              <w:rPr>
                <w:rFonts w:eastAsiaTheme="minorEastAsia"/>
                <w:color w:val="000000" w:themeColor="text1"/>
                <w:szCs w:val="21"/>
              </w:rPr>
              <w:t>6,197.48</w:t>
            </w:r>
          </w:p>
        </w:tc>
        <w:tc>
          <w:tcPr>
            <w:tcW w:w="1948" w:type="dxa"/>
            <w:vAlign w:val="center"/>
          </w:tcPr>
          <w:p w:rsidR="00444E4C" w:rsidRDefault="00FE5B21">
            <w:pPr>
              <w:jc w:val="right"/>
            </w:pPr>
            <w:r>
              <w:rPr>
                <w:rFonts w:eastAsiaTheme="minorEastAsia"/>
                <w:color w:val="000000" w:themeColor="text1"/>
                <w:szCs w:val="21"/>
              </w:rPr>
              <w:t>6,197.48</w:t>
            </w:r>
          </w:p>
        </w:tc>
      </w:tr>
      <w:tr w:rsidR="00C56D9D" w:rsidRPr="00C56D9D" w:rsidTr="009506BF">
        <w:tc>
          <w:tcPr>
            <w:tcW w:w="2110" w:type="dxa"/>
            <w:vAlign w:val="center"/>
          </w:tcPr>
          <w:p w:rsidR="002349AF" w:rsidRPr="00C56D9D" w:rsidRDefault="002349AF" w:rsidP="00CE5C5C">
            <w:pPr>
              <w:widowControl/>
              <w:jc w:val="center"/>
              <w:rPr>
                <w:rFonts w:eastAsiaTheme="minorEastAsia"/>
                <w:color w:val="000000" w:themeColor="text1"/>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333,502.07</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333,502.07</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的年费率计提，逐日累计至每月月底，按月支付给上投摩根基金管理有限公司，再由上投摩根基金管理有限公司计算</w:t>
      </w:r>
      <w:r>
        <w:rPr>
          <w:rFonts w:eastAsiaTheme="minorEastAsia"/>
          <w:color w:val="000000" w:themeColor="text1"/>
          <w:kern w:val="0"/>
          <w:szCs w:val="21"/>
        </w:rPr>
        <w:lastRenderedPageBreak/>
        <w:t>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类基金份额资产净值</w:t>
      </w:r>
      <w:r w:rsidRPr="00C56D9D">
        <w:rPr>
          <w:rFonts w:eastAsiaTheme="minorEastAsia"/>
          <w:color w:val="000000" w:themeColor="text1"/>
          <w:kern w:val="0"/>
          <w:szCs w:val="21"/>
        </w:rPr>
        <w:t xml:space="preserve"> X 0.50%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E54270" w:rsidRPr="00C56D9D" w:rsidRDefault="00E54270" w:rsidP="00222B4E">
      <w:pPr>
        <w:widowControl/>
        <w:spacing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p w:rsidR="00B86BA7" w:rsidRPr="00C56D9D" w:rsidRDefault="00F8216D"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E54270" w:rsidRPr="00C56D9D" w:rsidRDefault="00E54270" w:rsidP="00751A4E">
      <w:pPr>
        <w:widowControl/>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p w:rsidR="00486F7A" w:rsidRPr="00C56D9D" w:rsidRDefault="00486F7A" w:rsidP="00486F7A">
      <w:pPr>
        <w:adjustRightInd w:val="0"/>
        <w:snapToGrid w:val="0"/>
        <w:spacing w:line="288" w:lineRule="auto"/>
        <w:jc w:val="right"/>
        <w:rPr>
          <w:rFonts w:eastAsiaTheme="minorEastAsia"/>
          <w:color w:val="000000" w:themeColor="text1"/>
          <w:szCs w:val="21"/>
        </w:rPr>
      </w:pPr>
      <w:r w:rsidRPr="00C56D9D">
        <w:rPr>
          <w:rFonts w:eastAsiaTheme="minorEastAsia"/>
          <w:color w:val="000000" w:themeColor="text1"/>
          <w:szCs w:val="21"/>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C56D9D" w:rsidRPr="00C56D9D" w:rsidTr="00C915A6">
        <w:tc>
          <w:tcPr>
            <w:tcW w:w="1800" w:type="dxa"/>
            <w:vMerge w:val="restart"/>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420" w:type="dxa"/>
            <w:gridSpan w:val="2"/>
            <w:vAlign w:val="center"/>
          </w:tcPr>
          <w:p w:rsidR="00F8216D" w:rsidRPr="00C56D9D" w:rsidRDefault="00427D2F"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r w:rsidR="00F8216D" w:rsidRPr="00C56D9D">
              <w:rPr>
                <w:rFonts w:eastAsiaTheme="minorEastAsia"/>
                <w:color w:val="000000" w:themeColor="text1"/>
                <w:szCs w:val="21"/>
              </w:rPr>
              <w:t>本期末</w:t>
            </w:r>
            <w:r w:rsidR="00F8216D" w:rsidRPr="00C56D9D">
              <w:rPr>
                <w:rFonts w:eastAsiaTheme="minorEastAsia"/>
                <w:color w:val="000000" w:themeColor="text1"/>
                <w:szCs w:val="21"/>
              </w:rPr>
              <w:t>2020</w:t>
            </w:r>
            <w:r w:rsidR="00F8216D" w:rsidRPr="00C56D9D">
              <w:rPr>
                <w:rFonts w:eastAsiaTheme="minorEastAsia"/>
                <w:color w:val="000000" w:themeColor="text1"/>
                <w:szCs w:val="21"/>
              </w:rPr>
              <w:t>年</w:t>
            </w:r>
            <w:r w:rsidR="00F8216D" w:rsidRPr="00C56D9D">
              <w:rPr>
                <w:rFonts w:eastAsiaTheme="minorEastAsia"/>
                <w:color w:val="000000" w:themeColor="text1"/>
                <w:szCs w:val="21"/>
              </w:rPr>
              <w:t>12</w:t>
            </w:r>
            <w:r w:rsidR="00F8216D" w:rsidRPr="00C56D9D">
              <w:rPr>
                <w:rFonts w:eastAsiaTheme="minorEastAsia"/>
                <w:color w:val="000000" w:themeColor="text1"/>
                <w:szCs w:val="21"/>
              </w:rPr>
              <w:t>月</w:t>
            </w:r>
            <w:r w:rsidR="00F8216D" w:rsidRPr="00C56D9D">
              <w:rPr>
                <w:rFonts w:eastAsiaTheme="minorEastAsia"/>
                <w:color w:val="000000" w:themeColor="text1"/>
                <w:szCs w:val="21"/>
              </w:rPr>
              <w:t>31</w:t>
            </w:r>
            <w:r w:rsidR="00F8216D" w:rsidRPr="00C56D9D">
              <w:rPr>
                <w:rFonts w:eastAsiaTheme="minorEastAsia"/>
                <w:color w:val="000000" w:themeColor="text1"/>
                <w:szCs w:val="21"/>
              </w:rPr>
              <w:t>日</w:t>
            </w:r>
          </w:p>
        </w:tc>
        <w:tc>
          <w:tcPr>
            <w:tcW w:w="3780" w:type="dxa"/>
            <w:gridSpan w:val="2"/>
            <w:vAlign w:val="center"/>
          </w:tcPr>
          <w:p w:rsidR="00F8216D" w:rsidRPr="00C56D9D" w:rsidRDefault="00427D2F"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r w:rsidR="00F8216D" w:rsidRPr="00C56D9D">
              <w:rPr>
                <w:rFonts w:eastAsiaTheme="minorEastAsia"/>
                <w:color w:val="000000" w:themeColor="text1"/>
                <w:szCs w:val="21"/>
              </w:rPr>
              <w:t>上年度末</w:t>
            </w:r>
            <w:r w:rsidR="00955CB7" w:rsidRPr="00C56D9D">
              <w:rPr>
                <w:rFonts w:eastAsiaTheme="minorEastAsia"/>
                <w:color w:val="000000" w:themeColor="text1"/>
                <w:szCs w:val="21"/>
              </w:rPr>
              <w:t>2019</w:t>
            </w:r>
            <w:r w:rsidR="00955CB7" w:rsidRPr="00C56D9D">
              <w:rPr>
                <w:rFonts w:eastAsiaTheme="minorEastAsia"/>
                <w:color w:val="000000" w:themeColor="text1"/>
                <w:szCs w:val="21"/>
              </w:rPr>
              <w:t>年</w:t>
            </w:r>
            <w:r w:rsidR="00955CB7" w:rsidRPr="00C56D9D">
              <w:rPr>
                <w:rFonts w:eastAsiaTheme="minorEastAsia"/>
                <w:color w:val="000000" w:themeColor="text1"/>
                <w:szCs w:val="21"/>
              </w:rPr>
              <w:t>12</w:t>
            </w:r>
            <w:r w:rsidR="00955CB7" w:rsidRPr="00C56D9D">
              <w:rPr>
                <w:rFonts w:eastAsiaTheme="minorEastAsia"/>
                <w:color w:val="000000" w:themeColor="text1"/>
                <w:szCs w:val="21"/>
              </w:rPr>
              <w:t>月</w:t>
            </w:r>
            <w:r w:rsidR="00955CB7" w:rsidRPr="00C56D9D">
              <w:rPr>
                <w:rFonts w:eastAsiaTheme="minorEastAsia"/>
                <w:color w:val="000000" w:themeColor="text1"/>
                <w:szCs w:val="21"/>
              </w:rPr>
              <w:t>31</w:t>
            </w:r>
            <w:r w:rsidR="00955CB7" w:rsidRPr="00C56D9D">
              <w:rPr>
                <w:rFonts w:eastAsiaTheme="minorEastAsia"/>
                <w:color w:val="000000" w:themeColor="text1"/>
                <w:szCs w:val="21"/>
              </w:rPr>
              <w:t>日</w:t>
            </w:r>
          </w:p>
        </w:tc>
      </w:tr>
      <w:tr w:rsidR="00C56D9D" w:rsidRPr="00C56D9D" w:rsidTr="00C915A6">
        <w:tc>
          <w:tcPr>
            <w:tcW w:w="1800" w:type="dxa"/>
            <w:vMerge/>
            <w:vAlign w:val="center"/>
          </w:tcPr>
          <w:p w:rsidR="00F8216D" w:rsidRPr="00C56D9D" w:rsidRDefault="00F8216D" w:rsidP="00C915A6">
            <w:pPr>
              <w:widowControl/>
              <w:spacing w:line="360" w:lineRule="auto"/>
              <w:jc w:val="left"/>
              <w:rPr>
                <w:rFonts w:eastAsiaTheme="minorEastAsia"/>
                <w:color w:val="000000" w:themeColor="text1"/>
                <w:szCs w:val="21"/>
              </w:rPr>
            </w:pPr>
          </w:p>
        </w:tc>
        <w:tc>
          <w:tcPr>
            <w:tcW w:w="198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144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c>
          <w:tcPr>
            <w:tcW w:w="216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w:t>
            </w:r>
          </w:p>
        </w:tc>
        <w:tc>
          <w:tcPr>
            <w:tcW w:w="1620" w:type="dxa"/>
            <w:vAlign w:val="center"/>
          </w:tcPr>
          <w:p w:rsidR="00F8216D" w:rsidRPr="00C56D9D" w:rsidRDefault="00F8216D"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持有的基金份额占基金总份额的比例</w:t>
            </w:r>
          </w:p>
        </w:tc>
      </w:tr>
      <w:tr w:rsidR="00444E4C">
        <w:tc>
          <w:tcPr>
            <w:tcW w:w="1800" w:type="dxa"/>
            <w:vAlign w:val="center"/>
          </w:tcPr>
          <w:p w:rsidR="00444E4C" w:rsidRDefault="00FE5B21">
            <w:pPr>
              <w:jc w:val="left"/>
            </w:pPr>
            <w:r>
              <w:rPr>
                <w:rFonts w:eastAsiaTheme="minorEastAsia"/>
                <w:color w:val="000000" w:themeColor="text1"/>
                <w:szCs w:val="21"/>
              </w:rPr>
              <w:t>上海信托</w:t>
            </w:r>
          </w:p>
        </w:tc>
        <w:tc>
          <w:tcPr>
            <w:tcW w:w="1980" w:type="dxa"/>
            <w:vAlign w:val="center"/>
          </w:tcPr>
          <w:p w:rsidR="00444E4C" w:rsidRDefault="00FE5B21">
            <w:pPr>
              <w:jc w:val="right"/>
            </w:pPr>
            <w:r>
              <w:rPr>
                <w:rFonts w:eastAsiaTheme="minorEastAsia"/>
                <w:color w:val="000000" w:themeColor="text1"/>
                <w:szCs w:val="21"/>
              </w:rPr>
              <w:t>7,582,075.97</w:t>
            </w:r>
          </w:p>
        </w:tc>
        <w:tc>
          <w:tcPr>
            <w:tcW w:w="1440" w:type="dxa"/>
            <w:vAlign w:val="center"/>
          </w:tcPr>
          <w:p w:rsidR="00444E4C" w:rsidRDefault="00FE5B21">
            <w:pPr>
              <w:jc w:val="right"/>
            </w:pPr>
            <w:r>
              <w:rPr>
                <w:rFonts w:eastAsiaTheme="minorEastAsia"/>
                <w:color w:val="000000" w:themeColor="text1"/>
                <w:szCs w:val="21"/>
              </w:rPr>
              <w:t>0.53%</w:t>
            </w:r>
          </w:p>
        </w:tc>
        <w:tc>
          <w:tcPr>
            <w:tcW w:w="2160" w:type="dxa"/>
            <w:vAlign w:val="center"/>
          </w:tcPr>
          <w:p w:rsidR="00444E4C" w:rsidRDefault="00FE5B21">
            <w:pPr>
              <w:jc w:val="right"/>
            </w:pPr>
            <w:r>
              <w:rPr>
                <w:rFonts w:eastAsiaTheme="minorEastAsia"/>
                <w:color w:val="000000" w:themeColor="text1"/>
                <w:szCs w:val="21"/>
              </w:rPr>
              <w:t>20,000,900.00</w:t>
            </w:r>
          </w:p>
        </w:tc>
        <w:tc>
          <w:tcPr>
            <w:tcW w:w="1620" w:type="dxa"/>
            <w:vAlign w:val="center"/>
          </w:tcPr>
          <w:p w:rsidR="00444E4C" w:rsidRDefault="00FE5B21">
            <w:pPr>
              <w:jc w:val="right"/>
            </w:pPr>
            <w:r>
              <w:rPr>
                <w:rFonts w:eastAsiaTheme="minorEastAsia"/>
                <w:color w:val="000000" w:themeColor="text1"/>
                <w:szCs w:val="21"/>
              </w:rPr>
              <w:t>5.17%</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444E4C">
        <w:tc>
          <w:tcPr>
            <w:tcW w:w="2268" w:type="dxa"/>
            <w:vAlign w:val="center"/>
          </w:tcPr>
          <w:p w:rsidR="00444E4C" w:rsidRDefault="00FE5B21">
            <w:pPr>
              <w:jc w:val="left"/>
            </w:pPr>
            <w:r>
              <w:rPr>
                <w:rFonts w:eastAsiaTheme="minorEastAsia"/>
                <w:color w:val="000000" w:themeColor="text1"/>
                <w:szCs w:val="21"/>
              </w:rPr>
              <w:t>交通银行</w:t>
            </w:r>
          </w:p>
        </w:tc>
        <w:tc>
          <w:tcPr>
            <w:tcW w:w="1683" w:type="dxa"/>
            <w:vAlign w:val="center"/>
          </w:tcPr>
          <w:p w:rsidR="00444E4C" w:rsidRDefault="00FE5B21">
            <w:pPr>
              <w:jc w:val="right"/>
            </w:pPr>
            <w:r>
              <w:rPr>
                <w:rFonts w:eastAsiaTheme="minorEastAsia"/>
                <w:color w:val="000000" w:themeColor="text1"/>
                <w:szCs w:val="21"/>
              </w:rPr>
              <w:t>50,772,811.39</w:t>
            </w:r>
          </w:p>
        </w:tc>
        <w:tc>
          <w:tcPr>
            <w:tcW w:w="1683" w:type="dxa"/>
            <w:vAlign w:val="center"/>
          </w:tcPr>
          <w:p w:rsidR="00444E4C" w:rsidRDefault="00FE5B21">
            <w:pPr>
              <w:jc w:val="right"/>
            </w:pPr>
            <w:r>
              <w:rPr>
                <w:rFonts w:eastAsiaTheme="minorEastAsia"/>
                <w:color w:val="000000" w:themeColor="text1"/>
                <w:szCs w:val="21"/>
              </w:rPr>
              <w:t>295,489.18</w:t>
            </w:r>
          </w:p>
        </w:tc>
        <w:tc>
          <w:tcPr>
            <w:tcW w:w="1683" w:type="dxa"/>
            <w:vAlign w:val="center"/>
          </w:tcPr>
          <w:p w:rsidR="00444E4C" w:rsidRDefault="00FE5B21">
            <w:pPr>
              <w:jc w:val="right"/>
            </w:pPr>
            <w:r>
              <w:rPr>
                <w:rFonts w:eastAsiaTheme="minorEastAsia"/>
                <w:color w:val="000000" w:themeColor="text1"/>
                <w:szCs w:val="21"/>
              </w:rPr>
              <w:t>2,351,301.09</w:t>
            </w:r>
          </w:p>
        </w:tc>
        <w:tc>
          <w:tcPr>
            <w:tcW w:w="1683" w:type="dxa"/>
            <w:vAlign w:val="center"/>
          </w:tcPr>
          <w:p w:rsidR="00444E4C" w:rsidRDefault="00FE5B21">
            <w:pPr>
              <w:jc w:val="right"/>
            </w:pPr>
            <w:r>
              <w:rPr>
                <w:rFonts w:eastAsiaTheme="minorEastAsia"/>
                <w:color w:val="000000" w:themeColor="text1"/>
                <w:szCs w:val="21"/>
              </w:rPr>
              <w:t>98,069.69</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注：本基金的银行存款由基金托管人交通银行保管，按银行同业利率计息。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2020</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444E4C">
        <w:tc>
          <w:tcPr>
            <w:tcW w:w="834" w:type="dxa"/>
            <w:vAlign w:val="center"/>
          </w:tcPr>
          <w:p w:rsidR="00444E4C" w:rsidRDefault="00FE5B21">
            <w:pPr>
              <w:jc w:val="center"/>
            </w:pPr>
            <w:r>
              <w:rPr>
                <w:rFonts w:eastAsiaTheme="minorEastAsia"/>
                <w:color w:val="000000" w:themeColor="text1"/>
                <w:szCs w:val="21"/>
              </w:rPr>
              <w:t>003030</w:t>
            </w:r>
          </w:p>
        </w:tc>
        <w:tc>
          <w:tcPr>
            <w:tcW w:w="835" w:type="dxa"/>
            <w:vAlign w:val="center"/>
          </w:tcPr>
          <w:p w:rsidR="00444E4C" w:rsidRDefault="00FE5B21">
            <w:pPr>
              <w:jc w:val="center"/>
            </w:pPr>
            <w:r>
              <w:rPr>
                <w:rFonts w:eastAsiaTheme="minorEastAsia"/>
                <w:color w:val="000000" w:themeColor="text1"/>
                <w:szCs w:val="21"/>
              </w:rPr>
              <w:t>祖名股份</w:t>
            </w:r>
          </w:p>
        </w:tc>
        <w:tc>
          <w:tcPr>
            <w:tcW w:w="834" w:type="dxa"/>
            <w:vAlign w:val="center"/>
          </w:tcPr>
          <w:p w:rsidR="00444E4C" w:rsidRDefault="00FE5B21">
            <w:pPr>
              <w:jc w:val="center"/>
            </w:pPr>
            <w:r>
              <w:rPr>
                <w:rFonts w:eastAsiaTheme="minorEastAsia"/>
                <w:color w:val="000000" w:themeColor="text1"/>
                <w:szCs w:val="21"/>
              </w:rPr>
              <w:t>2020-12-25</w:t>
            </w:r>
          </w:p>
        </w:tc>
        <w:tc>
          <w:tcPr>
            <w:tcW w:w="835" w:type="dxa"/>
            <w:vAlign w:val="center"/>
          </w:tcPr>
          <w:p w:rsidR="00444E4C" w:rsidRDefault="00FE5B21">
            <w:pPr>
              <w:jc w:val="center"/>
            </w:pPr>
            <w:r>
              <w:rPr>
                <w:rFonts w:eastAsiaTheme="minorEastAsia"/>
                <w:color w:val="000000" w:themeColor="text1"/>
                <w:szCs w:val="21"/>
              </w:rPr>
              <w:t>2021-01-06</w:t>
            </w:r>
          </w:p>
        </w:tc>
        <w:tc>
          <w:tcPr>
            <w:tcW w:w="834" w:type="dxa"/>
            <w:vAlign w:val="center"/>
          </w:tcPr>
          <w:p w:rsidR="00444E4C" w:rsidRDefault="00FE5B21">
            <w:pPr>
              <w:jc w:val="center"/>
            </w:pPr>
            <w:r>
              <w:rPr>
                <w:rFonts w:eastAsiaTheme="minorEastAsia"/>
                <w:color w:val="000000" w:themeColor="text1"/>
                <w:szCs w:val="21"/>
              </w:rPr>
              <w:t>新股未上市</w:t>
            </w:r>
          </w:p>
        </w:tc>
        <w:tc>
          <w:tcPr>
            <w:tcW w:w="835" w:type="dxa"/>
            <w:vAlign w:val="center"/>
          </w:tcPr>
          <w:p w:rsidR="00444E4C" w:rsidRDefault="00FE5B21">
            <w:pPr>
              <w:jc w:val="right"/>
            </w:pPr>
            <w:r>
              <w:rPr>
                <w:rFonts w:eastAsiaTheme="minorEastAsia"/>
                <w:color w:val="000000" w:themeColor="text1"/>
                <w:szCs w:val="21"/>
              </w:rPr>
              <w:t>15.18</w:t>
            </w:r>
          </w:p>
        </w:tc>
        <w:tc>
          <w:tcPr>
            <w:tcW w:w="834" w:type="dxa"/>
            <w:vAlign w:val="center"/>
          </w:tcPr>
          <w:p w:rsidR="00444E4C" w:rsidRDefault="00FE5B21">
            <w:pPr>
              <w:jc w:val="right"/>
            </w:pPr>
            <w:r>
              <w:rPr>
                <w:rFonts w:eastAsiaTheme="minorEastAsia"/>
                <w:color w:val="000000" w:themeColor="text1"/>
                <w:szCs w:val="21"/>
              </w:rPr>
              <w:t>15.18</w:t>
            </w:r>
          </w:p>
        </w:tc>
        <w:tc>
          <w:tcPr>
            <w:tcW w:w="835" w:type="dxa"/>
            <w:vAlign w:val="center"/>
          </w:tcPr>
          <w:p w:rsidR="00444E4C" w:rsidRDefault="00FE5B21">
            <w:pPr>
              <w:jc w:val="right"/>
            </w:pPr>
            <w:r>
              <w:rPr>
                <w:rFonts w:eastAsiaTheme="minorEastAsia"/>
                <w:color w:val="000000" w:themeColor="text1"/>
                <w:szCs w:val="21"/>
              </w:rPr>
              <w:t>480.00</w:t>
            </w:r>
          </w:p>
        </w:tc>
        <w:tc>
          <w:tcPr>
            <w:tcW w:w="834" w:type="dxa"/>
            <w:vAlign w:val="center"/>
          </w:tcPr>
          <w:p w:rsidR="00444E4C" w:rsidRDefault="00FE5B21">
            <w:pPr>
              <w:jc w:val="right"/>
            </w:pPr>
            <w:r>
              <w:rPr>
                <w:rFonts w:eastAsiaTheme="minorEastAsia"/>
                <w:color w:val="000000" w:themeColor="text1"/>
                <w:szCs w:val="21"/>
              </w:rPr>
              <w:t>7,286.40</w:t>
            </w:r>
          </w:p>
        </w:tc>
        <w:tc>
          <w:tcPr>
            <w:tcW w:w="835" w:type="dxa"/>
            <w:vAlign w:val="center"/>
          </w:tcPr>
          <w:p w:rsidR="00444E4C" w:rsidRDefault="00FE5B21">
            <w:pPr>
              <w:jc w:val="right"/>
            </w:pPr>
            <w:r>
              <w:rPr>
                <w:rFonts w:eastAsiaTheme="minorEastAsia"/>
                <w:color w:val="000000" w:themeColor="text1"/>
                <w:szCs w:val="21"/>
              </w:rPr>
              <w:t>7,286.40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003031</w:t>
            </w:r>
          </w:p>
        </w:tc>
        <w:tc>
          <w:tcPr>
            <w:tcW w:w="835" w:type="dxa"/>
            <w:vAlign w:val="center"/>
          </w:tcPr>
          <w:p w:rsidR="00444E4C" w:rsidRDefault="00FE5B21">
            <w:pPr>
              <w:jc w:val="center"/>
            </w:pPr>
            <w:r>
              <w:rPr>
                <w:rFonts w:eastAsiaTheme="minorEastAsia"/>
                <w:color w:val="000000" w:themeColor="text1"/>
                <w:szCs w:val="21"/>
              </w:rPr>
              <w:t>中瓷电子</w:t>
            </w:r>
          </w:p>
        </w:tc>
        <w:tc>
          <w:tcPr>
            <w:tcW w:w="834" w:type="dxa"/>
            <w:vAlign w:val="center"/>
          </w:tcPr>
          <w:p w:rsidR="00444E4C" w:rsidRDefault="00FE5B21">
            <w:pPr>
              <w:jc w:val="center"/>
            </w:pPr>
            <w:r>
              <w:rPr>
                <w:rFonts w:eastAsiaTheme="minorEastAsia"/>
                <w:color w:val="000000" w:themeColor="text1"/>
                <w:szCs w:val="21"/>
              </w:rPr>
              <w:t>2020-12-24</w:t>
            </w:r>
          </w:p>
        </w:tc>
        <w:tc>
          <w:tcPr>
            <w:tcW w:w="835" w:type="dxa"/>
            <w:vAlign w:val="center"/>
          </w:tcPr>
          <w:p w:rsidR="00444E4C" w:rsidRDefault="00FE5B21">
            <w:pPr>
              <w:jc w:val="center"/>
            </w:pPr>
            <w:r>
              <w:rPr>
                <w:rFonts w:eastAsiaTheme="minorEastAsia"/>
                <w:color w:val="000000" w:themeColor="text1"/>
                <w:szCs w:val="21"/>
              </w:rPr>
              <w:t>2021-01-04</w:t>
            </w:r>
          </w:p>
        </w:tc>
        <w:tc>
          <w:tcPr>
            <w:tcW w:w="834" w:type="dxa"/>
            <w:vAlign w:val="center"/>
          </w:tcPr>
          <w:p w:rsidR="00444E4C" w:rsidRDefault="00FE5B21">
            <w:pPr>
              <w:jc w:val="center"/>
            </w:pPr>
            <w:r>
              <w:rPr>
                <w:rFonts w:eastAsiaTheme="minorEastAsia"/>
                <w:color w:val="000000" w:themeColor="text1"/>
                <w:szCs w:val="21"/>
              </w:rPr>
              <w:t>新股未上市</w:t>
            </w:r>
          </w:p>
        </w:tc>
        <w:tc>
          <w:tcPr>
            <w:tcW w:w="835" w:type="dxa"/>
            <w:vAlign w:val="center"/>
          </w:tcPr>
          <w:p w:rsidR="00444E4C" w:rsidRDefault="00FE5B21">
            <w:pPr>
              <w:jc w:val="right"/>
            </w:pPr>
            <w:r>
              <w:rPr>
                <w:rFonts w:eastAsiaTheme="minorEastAsia"/>
                <w:color w:val="000000" w:themeColor="text1"/>
                <w:szCs w:val="21"/>
              </w:rPr>
              <w:t>15.27</w:t>
            </w:r>
          </w:p>
        </w:tc>
        <w:tc>
          <w:tcPr>
            <w:tcW w:w="834" w:type="dxa"/>
            <w:vAlign w:val="center"/>
          </w:tcPr>
          <w:p w:rsidR="00444E4C" w:rsidRDefault="00FE5B21">
            <w:pPr>
              <w:jc w:val="right"/>
            </w:pPr>
            <w:r>
              <w:rPr>
                <w:rFonts w:eastAsiaTheme="minorEastAsia"/>
                <w:color w:val="000000" w:themeColor="text1"/>
                <w:szCs w:val="21"/>
              </w:rPr>
              <w:t>15.27</w:t>
            </w:r>
          </w:p>
        </w:tc>
        <w:tc>
          <w:tcPr>
            <w:tcW w:w="835" w:type="dxa"/>
            <w:vAlign w:val="center"/>
          </w:tcPr>
          <w:p w:rsidR="00444E4C" w:rsidRDefault="00FE5B21">
            <w:pPr>
              <w:jc w:val="right"/>
            </w:pPr>
            <w:r>
              <w:rPr>
                <w:rFonts w:eastAsiaTheme="minorEastAsia"/>
                <w:color w:val="000000" w:themeColor="text1"/>
                <w:szCs w:val="21"/>
              </w:rPr>
              <w:t>387.00</w:t>
            </w:r>
          </w:p>
        </w:tc>
        <w:tc>
          <w:tcPr>
            <w:tcW w:w="834" w:type="dxa"/>
            <w:vAlign w:val="center"/>
          </w:tcPr>
          <w:p w:rsidR="00444E4C" w:rsidRDefault="00FE5B21">
            <w:pPr>
              <w:jc w:val="right"/>
            </w:pPr>
            <w:r>
              <w:rPr>
                <w:rFonts w:eastAsiaTheme="minorEastAsia"/>
                <w:color w:val="000000" w:themeColor="text1"/>
                <w:szCs w:val="21"/>
              </w:rPr>
              <w:t>5,909.49</w:t>
            </w:r>
          </w:p>
        </w:tc>
        <w:tc>
          <w:tcPr>
            <w:tcW w:w="835" w:type="dxa"/>
            <w:vAlign w:val="center"/>
          </w:tcPr>
          <w:p w:rsidR="00444E4C" w:rsidRDefault="00FE5B21">
            <w:pPr>
              <w:jc w:val="right"/>
            </w:pPr>
            <w:r>
              <w:rPr>
                <w:rFonts w:eastAsiaTheme="minorEastAsia"/>
                <w:color w:val="000000" w:themeColor="text1"/>
                <w:szCs w:val="21"/>
              </w:rPr>
              <w:t>5,909.49</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300860</w:t>
            </w:r>
          </w:p>
        </w:tc>
        <w:tc>
          <w:tcPr>
            <w:tcW w:w="835" w:type="dxa"/>
            <w:vAlign w:val="center"/>
          </w:tcPr>
          <w:p w:rsidR="00444E4C" w:rsidRDefault="00FE5B21">
            <w:pPr>
              <w:jc w:val="center"/>
            </w:pPr>
            <w:r>
              <w:rPr>
                <w:rFonts w:eastAsiaTheme="minorEastAsia"/>
                <w:color w:val="000000" w:themeColor="text1"/>
                <w:szCs w:val="21"/>
              </w:rPr>
              <w:t>锋尚文化</w:t>
            </w:r>
          </w:p>
        </w:tc>
        <w:tc>
          <w:tcPr>
            <w:tcW w:w="834" w:type="dxa"/>
            <w:vAlign w:val="center"/>
          </w:tcPr>
          <w:p w:rsidR="00444E4C" w:rsidRDefault="00FE5B21">
            <w:pPr>
              <w:jc w:val="center"/>
            </w:pPr>
            <w:r>
              <w:rPr>
                <w:rFonts w:eastAsiaTheme="minorEastAsia"/>
                <w:color w:val="000000" w:themeColor="text1"/>
                <w:szCs w:val="21"/>
              </w:rPr>
              <w:t>2020-08-06</w:t>
            </w:r>
          </w:p>
        </w:tc>
        <w:tc>
          <w:tcPr>
            <w:tcW w:w="835" w:type="dxa"/>
            <w:vAlign w:val="center"/>
          </w:tcPr>
          <w:p w:rsidR="00444E4C" w:rsidRDefault="00FE5B21">
            <w:pPr>
              <w:jc w:val="center"/>
            </w:pPr>
            <w:r>
              <w:rPr>
                <w:rFonts w:eastAsiaTheme="minorEastAsia"/>
                <w:color w:val="000000" w:themeColor="text1"/>
                <w:szCs w:val="21"/>
              </w:rPr>
              <w:t>2021-02-24</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138.02</w:t>
            </w:r>
          </w:p>
        </w:tc>
        <w:tc>
          <w:tcPr>
            <w:tcW w:w="834" w:type="dxa"/>
            <w:vAlign w:val="center"/>
          </w:tcPr>
          <w:p w:rsidR="00444E4C" w:rsidRDefault="00FE5B21">
            <w:pPr>
              <w:jc w:val="right"/>
            </w:pPr>
            <w:r>
              <w:rPr>
                <w:rFonts w:eastAsiaTheme="minorEastAsia"/>
                <w:color w:val="000000" w:themeColor="text1"/>
                <w:szCs w:val="21"/>
              </w:rPr>
              <w:t>126.67</w:t>
            </w:r>
          </w:p>
        </w:tc>
        <w:tc>
          <w:tcPr>
            <w:tcW w:w="835" w:type="dxa"/>
            <w:vAlign w:val="center"/>
          </w:tcPr>
          <w:p w:rsidR="00444E4C" w:rsidRDefault="00FE5B21">
            <w:pPr>
              <w:jc w:val="right"/>
            </w:pPr>
            <w:r>
              <w:rPr>
                <w:rFonts w:eastAsiaTheme="minorEastAsia"/>
                <w:color w:val="000000" w:themeColor="text1"/>
                <w:szCs w:val="21"/>
              </w:rPr>
              <w:t>381.00</w:t>
            </w:r>
          </w:p>
        </w:tc>
        <w:tc>
          <w:tcPr>
            <w:tcW w:w="834" w:type="dxa"/>
            <w:vAlign w:val="center"/>
          </w:tcPr>
          <w:p w:rsidR="00444E4C" w:rsidRDefault="00FE5B21">
            <w:pPr>
              <w:jc w:val="right"/>
            </w:pPr>
            <w:r>
              <w:rPr>
                <w:rFonts w:eastAsiaTheme="minorEastAsia"/>
                <w:color w:val="000000" w:themeColor="text1"/>
                <w:szCs w:val="21"/>
              </w:rPr>
              <w:t>52,585.62</w:t>
            </w:r>
          </w:p>
        </w:tc>
        <w:tc>
          <w:tcPr>
            <w:tcW w:w="835" w:type="dxa"/>
            <w:vAlign w:val="center"/>
          </w:tcPr>
          <w:p w:rsidR="00444E4C" w:rsidRDefault="00FE5B21">
            <w:pPr>
              <w:jc w:val="right"/>
            </w:pPr>
            <w:r>
              <w:rPr>
                <w:rFonts w:eastAsiaTheme="minorEastAsia"/>
                <w:color w:val="000000" w:themeColor="text1"/>
                <w:szCs w:val="21"/>
              </w:rPr>
              <w:t>48,261.27</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300861</w:t>
            </w:r>
          </w:p>
        </w:tc>
        <w:tc>
          <w:tcPr>
            <w:tcW w:w="835" w:type="dxa"/>
            <w:vAlign w:val="center"/>
          </w:tcPr>
          <w:p w:rsidR="00444E4C" w:rsidRDefault="00FE5B21">
            <w:pPr>
              <w:jc w:val="center"/>
            </w:pPr>
            <w:r>
              <w:rPr>
                <w:rFonts w:eastAsiaTheme="minorEastAsia"/>
                <w:color w:val="000000" w:themeColor="text1"/>
                <w:szCs w:val="21"/>
              </w:rPr>
              <w:t>美畅股份</w:t>
            </w:r>
          </w:p>
        </w:tc>
        <w:tc>
          <w:tcPr>
            <w:tcW w:w="834" w:type="dxa"/>
            <w:vAlign w:val="center"/>
          </w:tcPr>
          <w:p w:rsidR="00444E4C" w:rsidRDefault="00FE5B21">
            <w:pPr>
              <w:jc w:val="center"/>
            </w:pPr>
            <w:r>
              <w:rPr>
                <w:rFonts w:eastAsiaTheme="minorEastAsia"/>
                <w:color w:val="000000" w:themeColor="text1"/>
                <w:szCs w:val="21"/>
              </w:rPr>
              <w:t>2020-08-06</w:t>
            </w:r>
          </w:p>
        </w:tc>
        <w:tc>
          <w:tcPr>
            <w:tcW w:w="835" w:type="dxa"/>
            <w:vAlign w:val="center"/>
          </w:tcPr>
          <w:p w:rsidR="00444E4C" w:rsidRDefault="00FE5B21">
            <w:pPr>
              <w:jc w:val="center"/>
            </w:pPr>
            <w:r>
              <w:rPr>
                <w:rFonts w:eastAsiaTheme="minorEastAsia"/>
                <w:color w:val="000000" w:themeColor="text1"/>
                <w:szCs w:val="21"/>
              </w:rPr>
              <w:t>2021-02-24</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43.76</w:t>
            </w:r>
          </w:p>
        </w:tc>
        <w:tc>
          <w:tcPr>
            <w:tcW w:w="834" w:type="dxa"/>
            <w:vAlign w:val="center"/>
          </w:tcPr>
          <w:p w:rsidR="00444E4C" w:rsidRDefault="00FE5B21">
            <w:pPr>
              <w:jc w:val="right"/>
            </w:pPr>
            <w:r>
              <w:rPr>
                <w:rFonts w:eastAsiaTheme="minorEastAsia"/>
                <w:color w:val="000000" w:themeColor="text1"/>
                <w:szCs w:val="21"/>
              </w:rPr>
              <w:t>51.10</w:t>
            </w:r>
          </w:p>
        </w:tc>
        <w:tc>
          <w:tcPr>
            <w:tcW w:w="835" w:type="dxa"/>
            <w:vAlign w:val="center"/>
          </w:tcPr>
          <w:p w:rsidR="00444E4C" w:rsidRDefault="00FE5B21">
            <w:pPr>
              <w:jc w:val="right"/>
            </w:pPr>
            <w:r>
              <w:rPr>
                <w:rFonts w:eastAsiaTheme="minorEastAsia"/>
                <w:color w:val="000000" w:themeColor="text1"/>
                <w:szCs w:val="21"/>
              </w:rPr>
              <w:t>895.00</w:t>
            </w:r>
          </w:p>
        </w:tc>
        <w:tc>
          <w:tcPr>
            <w:tcW w:w="834" w:type="dxa"/>
            <w:vAlign w:val="center"/>
          </w:tcPr>
          <w:p w:rsidR="00444E4C" w:rsidRDefault="00FE5B21">
            <w:pPr>
              <w:jc w:val="right"/>
            </w:pPr>
            <w:r>
              <w:rPr>
                <w:rFonts w:eastAsiaTheme="minorEastAsia"/>
                <w:color w:val="000000" w:themeColor="text1"/>
                <w:szCs w:val="21"/>
              </w:rPr>
              <w:t>39,165.20</w:t>
            </w:r>
          </w:p>
        </w:tc>
        <w:tc>
          <w:tcPr>
            <w:tcW w:w="835" w:type="dxa"/>
            <w:vAlign w:val="center"/>
          </w:tcPr>
          <w:p w:rsidR="00444E4C" w:rsidRDefault="00FE5B21">
            <w:pPr>
              <w:jc w:val="right"/>
            </w:pPr>
            <w:r>
              <w:rPr>
                <w:rFonts w:eastAsiaTheme="minorEastAsia"/>
                <w:color w:val="000000" w:themeColor="text1"/>
                <w:szCs w:val="21"/>
              </w:rPr>
              <w:t>45,734.50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300862</w:t>
            </w:r>
          </w:p>
        </w:tc>
        <w:tc>
          <w:tcPr>
            <w:tcW w:w="835" w:type="dxa"/>
            <w:vAlign w:val="center"/>
          </w:tcPr>
          <w:p w:rsidR="00444E4C" w:rsidRDefault="00FE5B21">
            <w:pPr>
              <w:jc w:val="center"/>
            </w:pPr>
            <w:r>
              <w:rPr>
                <w:rFonts w:eastAsiaTheme="minorEastAsia"/>
                <w:color w:val="000000" w:themeColor="text1"/>
                <w:szCs w:val="21"/>
              </w:rPr>
              <w:t>蓝盾光电</w:t>
            </w:r>
          </w:p>
        </w:tc>
        <w:tc>
          <w:tcPr>
            <w:tcW w:w="834" w:type="dxa"/>
            <w:vAlign w:val="center"/>
          </w:tcPr>
          <w:p w:rsidR="00444E4C" w:rsidRDefault="00FE5B21">
            <w:pPr>
              <w:jc w:val="center"/>
            </w:pPr>
            <w:r>
              <w:rPr>
                <w:rFonts w:eastAsiaTheme="minorEastAsia"/>
                <w:color w:val="000000" w:themeColor="text1"/>
                <w:szCs w:val="21"/>
              </w:rPr>
              <w:t>2020-08-07</w:t>
            </w:r>
          </w:p>
        </w:tc>
        <w:tc>
          <w:tcPr>
            <w:tcW w:w="835" w:type="dxa"/>
            <w:vAlign w:val="center"/>
          </w:tcPr>
          <w:p w:rsidR="00444E4C" w:rsidRDefault="00FE5B21">
            <w:pPr>
              <w:jc w:val="center"/>
            </w:pPr>
            <w:r>
              <w:rPr>
                <w:rFonts w:eastAsiaTheme="minorEastAsia"/>
                <w:color w:val="000000" w:themeColor="text1"/>
                <w:szCs w:val="21"/>
              </w:rPr>
              <w:t>2021-03-04</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33.95</w:t>
            </w:r>
          </w:p>
        </w:tc>
        <w:tc>
          <w:tcPr>
            <w:tcW w:w="834" w:type="dxa"/>
            <w:vAlign w:val="center"/>
          </w:tcPr>
          <w:p w:rsidR="00444E4C" w:rsidRDefault="00FE5B21">
            <w:pPr>
              <w:jc w:val="right"/>
            </w:pPr>
            <w:r>
              <w:rPr>
                <w:rFonts w:eastAsiaTheme="minorEastAsia"/>
                <w:color w:val="000000" w:themeColor="text1"/>
                <w:szCs w:val="21"/>
              </w:rPr>
              <w:t>38.54</w:t>
            </w:r>
          </w:p>
        </w:tc>
        <w:tc>
          <w:tcPr>
            <w:tcW w:w="835" w:type="dxa"/>
            <w:vAlign w:val="center"/>
          </w:tcPr>
          <w:p w:rsidR="00444E4C" w:rsidRDefault="00FE5B21">
            <w:pPr>
              <w:jc w:val="right"/>
            </w:pPr>
            <w:r>
              <w:rPr>
                <w:rFonts w:eastAsiaTheme="minorEastAsia"/>
                <w:color w:val="000000" w:themeColor="text1"/>
                <w:szCs w:val="21"/>
              </w:rPr>
              <w:t>5,843.00</w:t>
            </w:r>
          </w:p>
        </w:tc>
        <w:tc>
          <w:tcPr>
            <w:tcW w:w="834" w:type="dxa"/>
            <w:vAlign w:val="center"/>
          </w:tcPr>
          <w:p w:rsidR="00444E4C" w:rsidRDefault="00FE5B21">
            <w:pPr>
              <w:jc w:val="right"/>
            </w:pPr>
            <w:r>
              <w:rPr>
                <w:rFonts w:eastAsiaTheme="minorEastAsia"/>
                <w:color w:val="000000" w:themeColor="text1"/>
                <w:szCs w:val="21"/>
              </w:rPr>
              <w:t>198,369.85</w:t>
            </w:r>
          </w:p>
        </w:tc>
        <w:tc>
          <w:tcPr>
            <w:tcW w:w="835" w:type="dxa"/>
            <w:vAlign w:val="center"/>
          </w:tcPr>
          <w:p w:rsidR="00444E4C" w:rsidRDefault="00FE5B21">
            <w:pPr>
              <w:jc w:val="right"/>
            </w:pPr>
            <w:r>
              <w:rPr>
                <w:rFonts w:eastAsiaTheme="minorEastAsia"/>
                <w:color w:val="000000" w:themeColor="text1"/>
                <w:szCs w:val="21"/>
              </w:rPr>
              <w:t>225,189.22</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30086</w:t>
            </w:r>
            <w:r>
              <w:rPr>
                <w:rFonts w:eastAsiaTheme="minorEastAsia"/>
                <w:color w:val="000000" w:themeColor="text1"/>
                <w:szCs w:val="21"/>
              </w:rPr>
              <w:lastRenderedPageBreak/>
              <w:t>4</w:t>
            </w:r>
          </w:p>
        </w:tc>
        <w:tc>
          <w:tcPr>
            <w:tcW w:w="835" w:type="dxa"/>
            <w:vAlign w:val="center"/>
          </w:tcPr>
          <w:p w:rsidR="00444E4C" w:rsidRDefault="00FE5B21">
            <w:pPr>
              <w:jc w:val="center"/>
            </w:pPr>
            <w:r>
              <w:rPr>
                <w:rFonts w:eastAsiaTheme="minorEastAsia"/>
                <w:color w:val="000000" w:themeColor="text1"/>
                <w:szCs w:val="21"/>
              </w:rPr>
              <w:lastRenderedPageBreak/>
              <w:t>南大</w:t>
            </w:r>
            <w:r>
              <w:rPr>
                <w:rFonts w:eastAsiaTheme="minorEastAsia"/>
                <w:color w:val="000000" w:themeColor="text1"/>
                <w:szCs w:val="21"/>
              </w:rPr>
              <w:lastRenderedPageBreak/>
              <w:t>环境</w:t>
            </w:r>
          </w:p>
        </w:tc>
        <w:tc>
          <w:tcPr>
            <w:tcW w:w="834" w:type="dxa"/>
            <w:vAlign w:val="center"/>
          </w:tcPr>
          <w:p w:rsidR="00444E4C" w:rsidRDefault="00FE5B21">
            <w:pPr>
              <w:jc w:val="center"/>
            </w:pPr>
            <w:r>
              <w:rPr>
                <w:rFonts w:eastAsiaTheme="minorEastAsia"/>
                <w:color w:val="000000" w:themeColor="text1"/>
                <w:szCs w:val="21"/>
              </w:rPr>
              <w:lastRenderedPageBreak/>
              <w:t>2020-0</w:t>
            </w:r>
            <w:r>
              <w:rPr>
                <w:rFonts w:eastAsiaTheme="minorEastAsia"/>
                <w:color w:val="000000" w:themeColor="text1"/>
                <w:szCs w:val="21"/>
              </w:rPr>
              <w:lastRenderedPageBreak/>
              <w:t>8-13</w:t>
            </w:r>
          </w:p>
        </w:tc>
        <w:tc>
          <w:tcPr>
            <w:tcW w:w="835" w:type="dxa"/>
            <w:vAlign w:val="center"/>
          </w:tcPr>
          <w:p w:rsidR="00444E4C" w:rsidRDefault="00FE5B21">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2-25</w:t>
            </w:r>
          </w:p>
        </w:tc>
        <w:tc>
          <w:tcPr>
            <w:tcW w:w="834" w:type="dxa"/>
            <w:vAlign w:val="center"/>
          </w:tcPr>
          <w:p w:rsidR="00444E4C" w:rsidRDefault="00FE5B21">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444E4C" w:rsidRDefault="00FE5B21">
            <w:pPr>
              <w:jc w:val="right"/>
            </w:pPr>
            <w:r>
              <w:rPr>
                <w:rFonts w:eastAsiaTheme="minorEastAsia"/>
                <w:color w:val="000000" w:themeColor="text1"/>
                <w:szCs w:val="21"/>
              </w:rPr>
              <w:lastRenderedPageBreak/>
              <w:t>71.71</w:t>
            </w:r>
          </w:p>
        </w:tc>
        <w:tc>
          <w:tcPr>
            <w:tcW w:w="834" w:type="dxa"/>
            <w:vAlign w:val="center"/>
          </w:tcPr>
          <w:p w:rsidR="00444E4C" w:rsidRDefault="00FE5B21">
            <w:pPr>
              <w:jc w:val="right"/>
            </w:pPr>
            <w:r>
              <w:rPr>
                <w:rFonts w:eastAsiaTheme="minorEastAsia"/>
                <w:color w:val="000000" w:themeColor="text1"/>
                <w:szCs w:val="21"/>
              </w:rPr>
              <w:t>90.85</w:t>
            </w:r>
          </w:p>
        </w:tc>
        <w:tc>
          <w:tcPr>
            <w:tcW w:w="835" w:type="dxa"/>
            <w:vAlign w:val="center"/>
          </w:tcPr>
          <w:p w:rsidR="00444E4C" w:rsidRDefault="00FE5B21">
            <w:pPr>
              <w:jc w:val="right"/>
            </w:pPr>
            <w:r>
              <w:rPr>
                <w:rFonts w:eastAsiaTheme="minorEastAsia"/>
                <w:color w:val="000000" w:themeColor="text1"/>
                <w:szCs w:val="21"/>
              </w:rPr>
              <w:t>166.00</w:t>
            </w:r>
          </w:p>
        </w:tc>
        <w:tc>
          <w:tcPr>
            <w:tcW w:w="834" w:type="dxa"/>
            <w:vAlign w:val="center"/>
          </w:tcPr>
          <w:p w:rsidR="00444E4C" w:rsidRDefault="00FE5B21">
            <w:pPr>
              <w:jc w:val="right"/>
            </w:pPr>
            <w:r>
              <w:rPr>
                <w:rFonts w:eastAsiaTheme="minorEastAsia"/>
                <w:color w:val="000000" w:themeColor="text1"/>
                <w:szCs w:val="21"/>
              </w:rPr>
              <w:t>11,903</w:t>
            </w:r>
            <w:r>
              <w:rPr>
                <w:rFonts w:eastAsiaTheme="minorEastAsia"/>
                <w:color w:val="000000" w:themeColor="text1"/>
                <w:szCs w:val="21"/>
              </w:rPr>
              <w:lastRenderedPageBreak/>
              <w:t>.86</w:t>
            </w:r>
          </w:p>
        </w:tc>
        <w:tc>
          <w:tcPr>
            <w:tcW w:w="835" w:type="dxa"/>
            <w:vAlign w:val="center"/>
          </w:tcPr>
          <w:p w:rsidR="00444E4C" w:rsidRDefault="00FE5B21">
            <w:pPr>
              <w:jc w:val="right"/>
            </w:pPr>
            <w:r>
              <w:rPr>
                <w:rFonts w:eastAsiaTheme="minorEastAsia"/>
                <w:color w:val="000000" w:themeColor="text1"/>
                <w:szCs w:val="21"/>
              </w:rPr>
              <w:lastRenderedPageBreak/>
              <w:t>15,081</w:t>
            </w:r>
            <w:r>
              <w:rPr>
                <w:rFonts w:eastAsiaTheme="minorEastAsia"/>
                <w:color w:val="000000" w:themeColor="text1"/>
                <w:szCs w:val="21"/>
              </w:rPr>
              <w:lastRenderedPageBreak/>
              <w:t>.10</w:t>
            </w:r>
          </w:p>
        </w:tc>
        <w:tc>
          <w:tcPr>
            <w:tcW w:w="835" w:type="dxa"/>
            <w:vAlign w:val="center"/>
          </w:tcPr>
          <w:p w:rsidR="00444E4C" w:rsidRDefault="00FE5B21">
            <w:pPr>
              <w:jc w:val="left"/>
            </w:pPr>
            <w:r>
              <w:rPr>
                <w:rFonts w:eastAsiaTheme="minorEastAsia"/>
                <w:color w:val="000000" w:themeColor="text1"/>
                <w:szCs w:val="21"/>
              </w:rPr>
              <w:lastRenderedPageBreak/>
              <w:t>-</w:t>
            </w:r>
          </w:p>
        </w:tc>
      </w:tr>
      <w:tr w:rsidR="00444E4C">
        <w:tc>
          <w:tcPr>
            <w:tcW w:w="834" w:type="dxa"/>
            <w:vAlign w:val="center"/>
          </w:tcPr>
          <w:p w:rsidR="00444E4C" w:rsidRDefault="00FE5B21">
            <w:pPr>
              <w:jc w:val="center"/>
            </w:pPr>
            <w:r>
              <w:rPr>
                <w:rFonts w:eastAsiaTheme="minorEastAsia"/>
                <w:color w:val="000000" w:themeColor="text1"/>
                <w:szCs w:val="21"/>
              </w:rPr>
              <w:t>300876</w:t>
            </w:r>
          </w:p>
        </w:tc>
        <w:tc>
          <w:tcPr>
            <w:tcW w:w="835" w:type="dxa"/>
            <w:vAlign w:val="center"/>
          </w:tcPr>
          <w:p w:rsidR="00444E4C" w:rsidRDefault="00FE5B21">
            <w:pPr>
              <w:jc w:val="center"/>
            </w:pPr>
            <w:r>
              <w:rPr>
                <w:rFonts w:eastAsiaTheme="minorEastAsia"/>
                <w:color w:val="000000" w:themeColor="text1"/>
                <w:szCs w:val="21"/>
              </w:rPr>
              <w:t>蒙泰高新</w:t>
            </w:r>
          </w:p>
        </w:tc>
        <w:tc>
          <w:tcPr>
            <w:tcW w:w="834" w:type="dxa"/>
            <w:vAlign w:val="center"/>
          </w:tcPr>
          <w:p w:rsidR="00444E4C" w:rsidRDefault="00FE5B21">
            <w:pPr>
              <w:jc w:val="center"/>
            </w:pPr>
            <w:r>
              <w:rPr>
                <w:rFonts w:eastAsiaTheme="minorEastAsia"/>
                <w:color w:val="000000" w:themeColor="text1"/>
                <w:szCs w:val="21"/>
              </w:rPr>
              <w:t>2020-08-14</w:t>
            </w:r>
          </w:p>
        </w:tc>
        <w:tc>
          <w:tcPr>
            <w:tcW w:w="835" w:type="dxa"/>
            <w:vAlign w:val="center"/>
          </w:tcPr>
          <w:p w:rsidR="00444E4C" w:rsidRDefault="00FE5B21">
            <w:pPr>
              <w:jc w:val="center"/>
            </w:pPr>
            <w:r>
              <w:rPr>
                <w:rFonts w:eastAsiaTheme="minorEastAsia"/>
                <w:color w:val="000000" w:themeColor="text1"/>
                <w:szCs w:val="21"/>
              </w:rPr>
              <w:t>2021-02-25</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20.09</w:t>
            </w:r>
          </w:p>
        </w:tc>
        <w:tc>
          <w:tcPr>
            <w:tcW w:w="834" w:type="dxa"/>
            <w:vAlign w:val="center"/>
          </w:tcPr>
          <w:p w:rsidR="00444E4C" w:rsidRDefault="00FE5B21">
            <w:pPr>
              <w:jc w:val="right"/>
            </w:pPr>
            <w:r>
              <w:rPr>
                <w:rFonts w:eastAsiaTheme="minorEastAsia"/>
                <w:color w:val="000000" w:themeColor="text1"/>
                <w:szCs w:val="21"/>
              </w:rPr>
              <w:t>36.62</w:t>
            </w:r>
          </w:p>
        </w:tc>
        <w:tc>
          <w:tcPr>
            <w:tcW w:w="835" w:type="dxa"/>
            <w:vAlign w:val="center"/>
          </w:tcPr>
          <w:p w:rsidR="00444E4C" w:rsidRDefault="00FE5B21">
            <w:pPr>
              <w:jc w:val="right"/>
            </w:pPr>
            <w:r>
              <w:rPr>
                <w:rFonts w:eastAsiaTheme="minorEastAsia"/>
                <w:color w:val="000000" w:themeColor="text1"/>
                <w:szCs w:val="21"/>
              </w:rPr>
              <w:t>350.00</w:t>
            </w:r>
          </w:p>
        </w:tc>
        <w:tc>
          <w:tcPr>
            <w:tcW w:w="834" w:type="dxa"/>
            <w:vAlign w:val="center"/>
          </w:tcPr>
          <w:p w:rsidR="00444E4C" w:rsidRDefault="00FE5B21">
            <w:pPr>
              <w:jc w:val="right"/>
            </w:pPr>
            <w:r>
              <w:rPr>
                <w:rFonts w:eastAsiaTheme="minorEastAsia"/>
                <w:color w:val="000000" w:themeColor="text1"/>
                <w:szCs w:val="21"/>
              </w:rPr>
              <w:t>7,031.50</w:t>
            </w:r>
          </w:p>
        </w:tc>
        <w:tc>
          <w:tcPr>
            <w:tcW w:w="835" w:type="dxa"/>
            <w:vAlign w:val="center"/>
          </w:tcPr>
          <w:p w:rsidR="00444E4C" w:rsidRDefault="00FE5B21">
            <w:pPr>
              <w:jc w:val="right"/>
            </w:pPr>
            <w:r>
              <w:rPr>
                <w:rFonts w:eastAsiaTheme="minorEastAsia"/>
                <w:color w:val="000000" w:themeColor="text1"/>
                <w:szCs w:val="21"/>
              </w:rPr>
              <w:t>12,817.00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300879</w:t>
            </w:r>
          </w:p>
        </w:tc>
        <w:tc>
          <w:tcPr>
            <w:tcW w:w="835" w:type="dxa"/>
            <w:vAlign w:val="center"/>
          </w:tcPr>
          <w:p w:rsidR="00444E4C" w:rsidRDefault="00FE5B21">
            <w:pPr>
              <w:jc w:val="center"/>
            </w:pPr>
            <w:r>
              <w:rPr>
                <w:rFonts w:eastAsiaTheme="minorEastAsia"/>
                <w:color w:val="000000" w:themeColor="text1"/>
                <w:szCs w:val="21"/>
              </w:rPr>
              <w:t>大叶股份</w:t>
            </w:r>
          </w:p>
        </w:tc>
        <w:tc>
          <w:tcPr>
            <w:tcW w:w="834" w:type="dxa"/>
            <w:vAlign w:val="center"/>
          </w:tcPr>
          <w:p w:rsidR="00444E4C" w:rsidRDefault="00FE5B21">
            <w:pPr>
              <w:jc w:val="center"/>
            </w:pPr>
            <w:r>
              <w:rPr>
                <w:rFonts w:eastAsiaTheme="minorEastAsia"/>
                <w:color w:val="000000" w:themeColor="text1"/>
                <w:szCs w:val="21"/>
              </w:rPr>
              <w:t>2020-08-25</w:t>
            </w:r>
          </w:p>
        </w:tc>
        <w:tc>
          <w:tcPr>
            <w:tcW w:w="835" w:type="dxa"/>
            <w:vAlign w:val="center"/>
          </w:tcPr>
          <w:p w:rsidR="00444E4C" w:rsidRDefault="00FE5B21">
            <w:pPr>
              <w:jc w:val="center"/>
            </w:pPr>
            <w:r>
              <w:rPr>
                <w:rFonts w:eastAsiaTheme="minorEastAsia"/>
                <w:color w:val="000000" w:themeColor="text1"/>
                <w:szCs w:val="21"/>
              </w:rPr>
              <w:t>2021-03-01</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10.58</w:t>
            </w:r>
          </w:p>
        </w:tc>
        <w:tc>
          <w:tcPr>
            <w:tcW w:w="834" w:type="dxa"/>
            <w:vAlign w:val="center"/>
          </w:tcPr>
          <w:p w:rsidR="00444E4C" w:rsidRDefault="00FE5B21">
            <w:pPr>
              <w:jc w:val="right"/>
            </w:pPr>
            <w:r>
              <w:rPr>
                <w:rFonts w:eastAsiaTheme="minorEastAsia"/>
                <w:color w:val="000000" w:themeColor="text1"/>
                <w:szCs w:val="21"/>
              </w:rPr>
              <w:t>27.12</w:t>
            </w:r>
          </w:p>
        </w:tc>
        <w:tc>
          <w:tcPr>
            <w:tcW w:w="835" w:type="dxa"/>
            <w:vAlign w:val="center"/>
          </w:tcPr>
          <w:p w:rsidR="00444E4C" w:rsidRDefault="00FE5B21">
            <w:pPr>
              <w:jc w:val="right"/>
            </w:pPr>
            <w:r>
              <w:rPr>
                <w:rFonts w:eastAsiaTheme="minorEastAsia"/>
                <w:color w:val="000000" w:themeColor="text1"/>
                <w:szCs w:val="21"/>
              </w:rPr>
              <w:t>466.00</w:t>
            </w:r>
          </w:p>
        </w:tc>
        <w:tc>
          <w:tcPr>
            <w:tcW w:w="834" w:type="dxa"/>
            <w:vAlign w:val="center"/>
          </w:tcPr>
          <w:p w:rsidR="00444E4C" w:rsidRDefault="00FE5B21">
            <w:pPr>
              <w:jc w:val="right"/>
            </w:pPr>
            <w:r>
              <w:rPr>
                <w:rFonts w:eastAsiaTheme="minorEastAsia"/>
                <w:color w:val="000000" w:themeColor="text1"/>
                <w:szCs w:val="21"/>
              </w:rPr>
              <w:t>4,930.28</w:t>
            </w:r>
          </w:p>
        </w:tc>
        <w:tc>
          <w:tcPr>
            <w:tcW w:w="835" w:type="dxa"/>
            <w:vAlign w:val="center"/>
          </w:tcPr>
          <w:p w:rsidR="00444E4C" w:rsidRDefault="00FE5B21">
            <w:pPr>
              <w:jc w:val="right"/>
            </w:pPr>
            <w:r>
              <w:rPr>
                <w:rFonts w:eastAsiaTheme="minorEastAsia"/>
                <w:color w:val="000000" w:themeColor="text1"/>
                <w:szCs w:val="21"/>
              </w:rPr>
              <w:t>12,637.92</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300881</w:t>
            </w:r>
          </w:p>
        </w:tc>
        <w:tc>
          <w:tcPr>
            <w:tcW w:w="835" w:type="dxa"/>
            <w:vAlign w:val="center"/>
          </w:tcPr>
          <w:p w:rsidR="00444E4C" w:rsidRDefault="00FE5B21">
            <w:pPr>
              <w:jc w:val="center"/>
            </w:pPr>
            <w:r>
              <w:rPr>
                <w:rFonts w:eastAsiaTheme="minorEastAsia"/>
                <w:color w:val="000000" w:themeColor="text1"/>
                <w:szCs w:val="21"/>
              </w:rPr>
              <w:t>盛德鑫泰</w:t>
            </w:r>
          </w:p>
        </w:tc>
        <w:tc>
          <w:tcPr>
            <w:tcW w:w="834" w:type="dxa"/>
            <w:vAlign w:val="center"/>
          </w:tcPr>
          <w:p w:rsidR="00444E4C" w:rsidRDefault="00FE5B21">
            <w:pPr>
              <w:jc w:val="center"/>
            </w:pPr>
            <w:r>
              <w:rPr>
                <w:rFonts w:eastAsiaTheme="minorEastAsia"/>
                <w:color w:val="000000" w:themeColor="text1"/>
                <w:szCs w:val="21"/>
              </w:rPr>
              <w:t>2020-08-25</w:t>
            </w:r>
          </w:p>
        </w:tc>
        <w:tc>
          <w:tcPr>
            <w:tcW w:w="835" w:type="dxa"/>
            <w:vAlign w:val="center"/>
          </w:tcPr>
          <w:p w:rsidR="00444E4C" w:rsidRDefault="00FE5B21">
            <w:pPr>
              <w:jc w:val="center"/>
            </w:pPr>
            <w:r>
              <w:rPr>
                <w:rFonts w:eastAsiaTheme="minorEastAsia"/>
                <w:color w:val="000000" w:themeColor="text1"/>
                <w:szCs w:val="21"/>
              </w:rPr>
              <w:t>2021-03-05</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14.17</w:t>
            </w:r>
          </w:p>
        </w:tc>
        <w:tc>
          <w:tcPr>
            <w:tcW w:w="834" w:type="dxa"/>
            <w:vAlign w:val="center"/>
          </w:tcPr>
          <w:p w:rsidR="00444E4C" w:rsidRDefault="00FE5B21">
            <w:pPr>
              <w:jc w:val="right"/>
            </w:pPr>
            <w:r>
              <w:rPr>
                <w:rFonts w:eastAsiaTheme="minorEastAsia"/>
                <w:color w:val="000000" w:themeColor="text1"/>
                <w:szCs w:val="21"/>
              </w:rPr>
              <w:t>32.31</w:t>
            </w:r>
          </w:p>
        </w:tc>
        <w:tc>
          <w:tcPr>
            <w:tcW w:w="835" w:type="dxa"/>
            <w:vAlign w:val="center"/>
          </w:tcPr>
          <w:p w:rsidR="00444E4C" w:rsidRDefault="00FE5B21">
            <w:pPr>
              <w:jc w:val="right"/>
            </w:pPr>
            <w:r>
              <w:rPr>
                <w:rFonts w:eastAsiaTheme="minorEastAsia"/>
                <w:color w:val="000000" w:themeColor="text1"/>
                <w:szCs w:val="21"/>
              </w:rPr>
              <w:t>291.00</w:t>
            </w:r>
          </w:p>
        </w:tc>
        <w:tc>
          <w:tcPr>
            <w:tcW w:w="834" w:type="dxa"/>
            <w:vAlign w:val="center"/>
          </w:tcPr>
          <w:p w:rsidR="00444E4C" w:rsidRDefault="00FE5B21">
            <w:pPr>
              <w:jc w:val="right"/>
            </w:pPr>
            <w:r>
              <w:rPr>
                <w:rFonts w:eastAsiaTheme="minorEastAsia"/>
                <w:color w:val="000000" w:themeColor="text1"/>
                <w:szCs w:val="21"/>
              </w:rPr>
              <w:t>4,123.47</w:t>
            </w:r>
          </w:p>
        </w:tc>
        <w:tc>
          <w:tcPr>
            <w:tcW w:w="835" w:type="dxa"/>
            <w:vAlign w:val="center"/>
          </w:tcPr>
          <w:p w:rsidR="00444E4C" w:rsidRDefault="00FE5B21">
            <w:pPr>
              <w:jc w:val="right"/>
            </w:pPr>
            <w:r>
              <w:rPr>
                <w:rFonts w:eastAsiaTheme="minorEastAsia"/>
                <w:color w:val="000000" w:themeColor="text1"/>
                <w:szCs w:val="21"/>
              </w:rPr>
              <w:t>9,402.21</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300882</w:t>
            </w:r>
          </w:p>
        </w:tc>
        <w:tc>
          <w:tcPr>
            <w:tcW w:w="835" w:type="dxa"/>
            <w:vAlign w:val="center"/>
          </w:tcPr>
          <w:p w:rsidR="00444E4C" w:rsidRDefault="00FE5B21">
            <w:pPr>
              <w:jc w:val="center"/>
            </w:pPr>
            <w:r>
              <w:rPr>
                <w:rFonts w:eastAsiaTheme="minorEastAsia"/>
                <w:color w:val="000000" w:themeColor="text1"/>
                <w:szCs w:val="21"/>
              </w:rPr>
              <w:t>万胜智能</w:t>
            </w:r>
          </w:p>
        </w:tc>
        <w:tc>
          <w:tcPr>
            <w:tcW w:w="834" w:type="dxa"/>
            <w:vAlign w:val="center"/>
          </w:tcPr>
          <w:p w:rsidR="00444E4C" w:rsidRDefault="00FE5B21">
            <w:pPr>
              <w:jc w:val="center"/>
            </w:pPr>
            <w:r>
              <w:rPr>
                <w:rFonts w:eastAsiaTheme="minorEastAsia"/>
                <w:color w:val="000000" w:themeColor="text1"/>
                <w:szCs w:val="21"/>
              </w:rPr>
              <w:t>2020-08-27</w:t>
            </w:r>
          </w:p>
        </w:tc>
        <w:tc>
          <w:tcPr>
            <w:tcW w:w="835" w:type="dxa"/>
            <w:vAlign w:val="center"/>
          </w:tcPr>
          <w:p w:rsidR="00444E4C" w:rsidRDefault="00FE5B21">
            <w:pPr>
              <w:jc w:val="center"/>
            </w:pPr>
            <w:r>
              <w:rPr>
                <w:rFonts w:eastAsiaTheme="minorEastAsia"/>
                <w:color w:val="000000" w:themeColor="text1"/>
                <w:szCs w:val="21"/>
              </w:rPr>
              <w:t>2021-03-10</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10.33</w:t>
            </w:r>
          </w:p>
        </w:tc>
        <w:tc>
          <w:tcPr>
            <w:tcW w:w="834" w:type="dxa"/>
            <w:vAlign w:val="center"/>
          </w:tcPr>
          <w:p w:rsidR="00444E4C" w:rsidRDefault="00FE5B21">
            <w:pPr>
              <w:jc w:val="right"/>
            </w:pPr>
            <w:r>
              <w:rPr>
                <w:rFonts w:eastAsiaTheme="minorEastAsia"/>
                <w:color w:val="000000" w:themeColor="text1"/>
                <w:szCs w:val="21"/>
              </w:rPr>
              <w:t>25.79</w:t>
            </w:r>
          </w:p>
        </w:tc>
        <w:tc>
          <w:tcPr>
            <w:tcW w:w="835" w:type="dxa"/>
            <w:vAlign w:val="center"/>
          </w:tcPr>
          <w:p w:rsidR="00444E4C" w:rsidRDefault="00FE5B21">
            <w:pPr>
              <w:jc w:val="right"/>
            </w:pPr>
            <w:r>
              <w:rPr>
                <w:rFonts w:eastAsiaTheme="minorEastAsia"/>
                <w:color w:val="000000" w:themeColor="text1"/>
                <w:szCs w:val="21"/>
              </w:rPr>
              <w:t>440.00</w:t>
            </w:r>
          </w:p>
        </w:tc>
        <w:tc>
          <w:tcPr>
            <w:tcW w:w="834" w:type="dxa"/>
            <w:vAlign w:val="center"/>
          </w:tcPr>
          <w:p w:rsidR="00444E4C" w:rsidRDefault="00FE5B21">
            <w:pPr>
              <w:jc w:val="right"/>
            </w:pPr>
            <w:r>
              <w:rPr>
                <w:rFonts w:eastAsiaTheme="minorEastAsia"/>
                <w:color w:val="000000" w:themeColor="text1"/>
                <w:szCs w:val="21"/>
              </w:rPr>
              <w:t>4,545.20</w:t>
            </w:r>
          </w:p>
        </w:tc>
        <w:tc>
          <w:tcPr>
            <w:tcW w:w="835" w:type="dxa"/>
            <w:vAlign w:val="center"/>
          </w:tcPr>
          <w:p w:rsidR="00444E4C" w:rsidRDefault="00FE5B21">
            <w:pPr>
              <w:jc w:val="right"/>
            </w:pPr>
            <w:r>
              <w:rPr>
                <w:rFonts w:eastAsiaTheme="minorEastAsia"/>
                <w:color w:val="000000" w:themeColor="text1"/>
                <w:szCs w:val="21"/>
              </w:rPr>
              <w:t>11,347.60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300886</w:t>
            </w:r>
          </w:p>
        </w:tc>
        <w:tc>
          <w:tcPr>
            <w:tcW w:w="835" w:type="dxa"/>
            <w:vAlign w:val="center"/>
          </w:tcPr>
          <w:p w:rsidR="00444E4C" w:rsidRDefault="00FE5B21">
            <w:pPr>
              <w:jc w:val="center"/>
            </w:pPr>
            <w:r>
              <w:rPr>
                <w:rFonts w:eastAsiaTheme="minorEastAsia"/>
                <w:color w:val="000000" w:themeColor="text1"/>
                <w:szCs w:val="21"/>
              </w:rPr>
              <w:t>华业香料</w:t>
            </w:r>
          </w:p>
        </w:tc>
        <w:tc>
          <w:tcPr>
            <w:tcW w:w="834" w:type="dxa"/>
            <w:vAlign w:val="center"/>
          </w:tcPr>
          <w:p w:rsidR="00444E4C" w:rsidRDefault="00FE5B21">
            <w:pPr>
              <w:jc w:val="center"/>
            </w:pPr>
            <w:r>
              <w:rPr>
                <w:rFonts w:eastAsiaTheme="minorEastAsia"/>
                <w:color w:val="000000" w:themeColor="text1"/>
                <w:szCs w:val="21"/>
              </w:rPr>
              <w:t>2020-09-08</w:t>
            </w:r>
          </w:p>
        </w:tc>
        <w:tc>
          <w:tcPr>
            <w:tcW w:w="835" w:type="dxa"/>
            <w:vAlign w:val="center"/>
          </w:tcPr>
          <w:p w:rsidR="00444E4C" w:rsidRDefault="00FE5B21">
            <w:pPr>
              <w:jc w:val="center"/>
            </w:pPr>
            <w:r>
              <w:rPr>
                <w:rFonts w:eastAsiaTheme="minorEastAsia"/>
                <w:color w:val="000000" w:themeColor="text1"/>
                <w:szCs w:val="21"/>
              </w:rPr>
              <w:t>2021-03-16</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18.59</w:t>
            </w:r>
          </w:p>
        </w:tc>
        <w:tc>
          <w:tcPr>
            <w:tcW w:w="834" w:type="dxa"/>
            <w:vAlign w:val="center"/>
          </w:tcPr>
          <w:p w:rsidR="00444E4C" w:rsidRDefault="00FE5B21">
            <w:pPr>
              <w:jc w:val="right"/>
            </w:pPr>
            <w:r>
              <w:rPr>
                <w:rFonts w:eastAsiaTheme="minorEastAsia"/>
                <w:color w:val="000000" w:themeColor="text1"/>
                <w:szCs w:val="21"/>
              </w:rPr>
              <w:t>45.67</w:t>
            </w:r>
          </w:p>
        </w:tc>
        <w:tc>
          <w:tcPr>
            <w:tcW w:w="835" w:type="dxa"/>
            <w:vAlign w:val="center"/>
          </w:tcPr>
          <w:p w:rsidR="00444E4C" w:rsidRDefault="00FE5B21">
            <w:pPr>
              <w:jc w:val="right"/>
            </w:pPr>
            <w:r>
              <w:rPr>
                <w:rFonts w:eastAsiaTheme="minorEastAsia"/>
                <w:color w:val="000000" w:themeColor="text1"/>
                <w:szCs w:val="21"/>
              </w:rPr>
              <w:t>147.00</w:t>
            </w:r>
          </w:p>
        </w:tc>
        <w:tc>
          <w:tcPr>
            <w:tcW w:w="834" w:type="dxa"/>
            <w:vAlign w:val="center"/>
          </w:tcPr>
          <w:p w:rsidR="00444E4C" w:rsidRDefault="00FE5B21">
            <w:pPr>
              <w:jc w:val="right"/>
            </w:pPr>
            <w:r>
              <w:rPr>
                <w:rFonts w:eastAsiaTheme="minorEastAsia"/>
                <w:color w:val="000000" w:themeColor="text1"/>
                <w:szCs w:val="21"/>
              </w:rPr>
              <w:t>2,732.73</w:t>
            </w:r>
          </w:p>
        </w:tc>
        <w:tc>
          <w:tcPr>
            <w:tcW w:w="835" w:type="dxa"/>
            <w:vAlign w:val="center"/>
          </w:tcPr>
          <w:p w:rsidR="00444E4C" w:rsidRDefault="00FE5B21">
            <w:pPr>
              <w:jc w:val="right"/>
            </w:pPr>
            <w:r>
              <w:rPr>
                <w:rFonts w:eastAsiaTheme="minorEastAsia"/>
                <w:color w:val="000000" w:themeColor="text1"/>
                <w:szCs w:val="21"/>
              </w:rPr>
              <w:t>6,713.49</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300887</w:t>
            </w:r>
          </w:p>
        </w:tc>
        <w:tc>
          <w:tcPr>
            <w:tcW w:w="835" w:type="dxa"/>
            <w:vAlign w:val="center"/>
          </w:tcPr>
          <w:p w:rsidR="00444E4C" w:rsidRDefault="00FE5B21">
            <w:pPr>
              <w:jc w:val="center"/>
            </w:pPr>
            <w:r>
              <w:rPr>
                <w:rFonts w:eastAsiaTheme="minorEastAsia"/>
                <w:color w:val="000000" w:themeColor="text1"/>
                <w:szCs w:val="21"/>
              </w:rPr>
              <w:t>谱尼测试</w:t>
            </w:r>
          </w:p>
        </w:tc>
        <w:tc>
          <w:tcPr>
            <w:tcW w:w="834" w:type="dxa"/>
            <w:vAlign w:val="center"/>
          </w:tcPr>
          <w:p w:rsidR="00444E4C" w:rsidRDefault="00FE5B21">
            <w:pPr>
              <w:jc w:val="center"/>
            </w:pPr>
            <w:r>
              <w:rPr>
                <w:rFonts w:eastAsiaTheme="minorEastAsia"/>
                <w:color w:val="000000" w:themeColor="text1"/>
                <w:szCs w:val="21"/>
              </w:rPr>
              <w:t>2020-09-09</w:t>
            </w:r>
          </w:p>
        </w:tc>
        <w:tc>
          <w:tcPr>
            <w:tcW w:w="835" w:type="dxa"/>
            <w:vAlign w:val="center"/>
          </w:tcPr>
          <w:p w:rsidR="00444E4C" w:rsidRDefault="00FE5B21">
            <w:pPr>
              <w:jc w:val="center"/>
            </w:pPr>
            <w:r>
              <w:rPr>
                <w:rFonts w:eastAsiaTheme="minorEastAsia"/>
                <w:color w:val="000000" w:themeColor="text1"/>
                <w:szCs w:val="21"/>
              </w:rPr>
              <w:t>2021-03-16</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44.47</w:t>
            </w:r>
          </w:p>
        </w:tc>
        <w:tc>
          <w:tcPr>
            <w:tcW w:w="834" w:type="dxa"/>
            <w:vAlign w:val="center"/>
          </w:tcPr>
          <w:p w:rsidR="00444E4C" w:rsidRDefault="00FE5B21">
            <w:pPr>
              <w:jc w:val="right"/>
            </w:pPr>
            <w:r>
              <w:rPr>
                <w:rFonts w:eastAsiaTheme="minorEastAsia"/>
                <w:color w:val="000000" w:themeColor="text1"/>
                <w:szCs w:val="21"/>
              </w:rPr>
              <w:t>74.52</w:t>
            </w:r>
          </w:p>
        </w:tc>
        <w:tc>
          <w:tcPr>
            <w:tcW w:w="835" w:type="dxa"/>
            <w:vAlign w:val="center"/>
          </w:tcPr>
          <w:p w:rsidR="00444E4C" w:rsidRDefault="00FE5B21">
            <w:pPr>
              <w:jc w:val="right"/>
            </w:pPr>
            <w:r>
              <w:rPr>
                <w:rFonts w:eastAsiaTheme="minorEastAsia"/>
                <w:color w:val="000000" w:themeColor="text1"/>
                <w:szCs w:val="21"/>
              </w:rPr>
              <w:t>210.00</w:t>
            </w:r>
          </w:p>
        </w:tc>
        <w:tc>
          <w:tcPr>
            <w:tcW w:w="834" w:type="dxa"/>
            <w:vAlign w:val="center"/>
          </w:tcPr>
          <w:p w:rsidR="00444E4C" w:rsidRDefault="00FE5B21">
            <w:pPr>
              <w:jc w:val="right"/>
            </w:pPr>
            <w:r>
              <w:rPr>
                <w:rFonts w:eastAsiaTheme="minorEastAsia"/>
                <w:color w:val="000000" w:themeColor="text1"/>
                <w:szCs w:val="21"/>
              </w:rPr>
              <w:t>9,338.70</w:t>
            </w:r>
          </w:p>
        </w:tc>
        <w:tc>
          <w:tcPr>
            <w:tcW w:w="835" w:type="dxa"/>
            <w:vAlign w:val="center"/>
          </w:tcPr>
          <w:p w:rsidR="00444E4C" w:rsidRDefault="00FE5B21">
            <w:pPr>
              <w:jc w:val="right"/>
            </w:pPr>
            <w:r>
              <w:rPr>
                <w:rFonts w:eastAsiaTheme="minorEastAsia"/>
                <w:color w:val="000000" w:themeColor="text1"/>
                <w:szCs w:val="21"/>
              </w:rPr>
              <w:t>15,649.20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300890</w:t>
            </w:r>
          </w:p>
        </w:tc>
        <w:tc>
          <w:tcPr>
            <w:tcW w:w="835" w:type="dxa"/>
            <w:vAlign w:val="center"/>
          </w:tcPr>
          <w:p w:rsidR="00444E4C" w:rsidRDefault="00FE5B21">
            <w:pPr>
              <w:jc w:val="center"/>
            </w:pPr>
            <w:r>
              <w:rPr>
                <w:rFonts w:eastAsiaTheme="minorEastAsia"/>
                <w:color w:val="000000" w:themeColor="text1"/>
                <w:szCs w:val="21"/>
              </w:rPr>
              <w:t>翔丰华</w:t>
            </w:r>
          </w:p>
        </w:tc>
        <w:tc>
          <w:tcPr>
            <w:tcW w:w="834" w:type="dxa"/>
            <w:vAlign w:val="center"/>
          </w:tcPr>
          <w:p w:rsidR="00444E4C" w:rsidRDefault="00FE5B21">
            <w:pPr>
              <w:jc w:val="center"/>
            </w:pPr>
            <w:r>
              <w:rPr>
                <w:rFonts w:eastAsiaTheme="minorEastAsia"/>
                <w:color w:val="000000" w:themeColor="text1"/>
                <w:szCs w:val="21"/>
              </w:rPr>
              <w:t>2020-09-10</w:t>
            </w:r>
          </w:p>
        </w:tc>
        <w:tc>
          <w:tcPr>
            <w:tcW w:w="835" w:type="dxa"/>
            <w:vAlign w:val="center"/>
          </w:tcPr>
          <w:p w:rsidR="00444E4C" w:rsidRDefault="00FE5B21">
            <w:pPr>
              <w:jc w:val="center"/>
            </w:pPr>
            <w:r>
              <w:rPr>
                <w:rFonts w:eastAsiaTheme="minorEastAsia"/>
                <w:color w:val="000000" w:themeColor="text1"/>
                <w:szCs w:val="21"/>
              </w:rPr>
              <w:t>2021-03-18</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14.69</w:t>
            </w:r>
          </w:p>
        </w:tc>
        <w:tc>
          <w:tcPr>
            <w:tcW w:w="834" w:type="dxa"/>
            <w:vAlign w:val="center"/>
          </w:tcPr>
          <w:p w:rsidR="00444E4C" w:rsidRDefault="00FE5B21">
            <w:pPr>
              <w:jc w:val="right"/>
            </w:pPr>
            <w:r>
              <w:rPr>
                <w:rFonts w:eastAsiaTheme="minorEastAsia"/>
                <w:color w:val="000000" w:themeColor="text1"/>
                <w:szCs w:val="21"/>
              </w:rPr>
              <w:t>48.85</w:t>
            </w:r>
          </w:p>
        </w:tc>
        <w:tc>
          <w:tcPr>
            <w:tcW w:w="835" w:type="dxa"/>
            <w:vAlign w:val="center"/>
          </w:tcPr>
          <w:p w:rsidR="00444E4C" w:rsidRDefault="00FE5B21">
            <w:pPr>
              <w:jc w:val="right"/>
            </w:pPr>
            <w:r>
              <w:rPr>
                <w:rFonts w:eastAsiaTheme="minorEastAsia"/>
                <w:color w:val="000000" w:themeColor="text1"/>
                <w:szCs w:val="21"/>
              </w:rPr>
              <w:t>286.00</w:t>
            </w:r>
          </w:p>
        </w:tc>
        <w:tc>
          <w:tcPr>
            <w:tcW w:w="834" w:type="dxa"/>
            <w:vAlign w:val="center"/>
          </w:tcPr>
          <w:p w:rsidR="00444E4C" w:rsidRDefault="00FE5B21">
            <w:pPr>
              <w:jc w:val="right"/>
            </w:pPr>
            <w:r>
              <w:rPr>
                <w:rFonts w:eastAsiaTheme="minorEastAsia"/>
                <w:color w:val="000000" w:themeColor="text1"/>
                <w:szCs w:val="21"/>
              </w:rPr>
              <w:t>4,201.34</w:t>
            </w:r>
          </w:p>
        </w:tc>
        <w:tc>
          <w:tcPr>
            <w:tcW w:w="835" w:type="dxa"/>
            <w:vAlign w:val="center"/>
          </w:tcPr>
          <w:p w:rsidR="00444E4C" w:rsidRDefault="00FE5B21">
            <w:pPr>
              <w:jc w:val="right"/>
            </w:pPr>
            <w:r>
              <w:rPr>
                <w:rFonts w:eastAsiaTheme="minorEastAsia"/>
                <w:color w:val="000000" w:themeColor="text1"/>
                <w:szCs w:val="21"/>
              </w:rPr>
              <w:t>13,971.10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300891</w:t>
            </w:r>
          </w:p>
        </w:tc>
        <w:tc>
          <w:tcPr>
            <w:tcW w:w="835" w:type="dxa"/>
            <w:vAlign w:val="center"/>
          </w:tcPr>
          <w:p w:rsidR="00444E4C" w:rsidRDefault="00FE5B21">
            <w:pPr>
              <w:jc w:val="center"/>
            </w:pPr>
            <w:r>
              <w:rPr>
                <w:rFonts w:eastAsiaTheme="minorEastAsia"/>
                <w:color w:val="000000" w:themeColor="text1"/>
                <w:szCs w:val="21"/>
              </w:rPr>
              <w:t>惠云钛业</w:t>
            </w:r>
          </w:p>
        </w:tc>
        <w:tc>
          <w:tcPr>
            <w:tcW w:w="834" w:type="dxa"/>
            <w:vAlign w:val="center"/>
          </w:tcPr>
          <w:p w:rsidR="00444E4C" w:rsidRDefault="00FE5B21">
            <w:pPr>
              <w:jc w:val="center"/>
            </w:pPr>
            <w:r>
              <w:rPr>
                <w:rFonts w:eastAsiaTheme="minorEastAsia"/>
                <w:color w:val="000000" w:themeColor="text1"/>
                <w:szCs w:val="21"/>
              </w:rPr>
              <w:t>2020-09-10</w:t>
            </w:r>
          </w:p>
        </w:tc>
        <w:tc>
          <w:tcPr>
            <w:tcW w:w="835" w:type="dxa"/>
            <w:vAlign w:val="center"/>
          </w:tcPr>
          <w:p w:rsidR="00444E4C" w:rsidRDefault="00FE5B21">
            <w:pPr>
              <w:jc w:val="center"/>
            </w:pPr>
            <w:r>
              <w:rPr>
                <w:rFonts w:eastAsiaTheme="minorEastAsia"/>
                <w:color w:val="000000" w:themeColor="text1"/>
                <w:szCs w:val="21"/>
              </w:rPr>
              <w:t>2021-03-17</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3.64</w:t>
            </w:r>
          </w:p>
        </w:tc>
        <w:tc>
          <w:tcPr>
            <w:tcW w:w="834" w:type="dxa"/>
            <w:vAlign w:val="center"/>
          </w:tcPr>
          <w:p w:rsidR="00444E4C" w:rsidRDefault="00FE5B21">
            <w:pPr>
              <w:jc w:val="right"/>
            </w:pPr>
            <w:r>
              <w:rPr>
                <w:rFonts w:eastAsiaTheme="minorEastAsia"/>
                <w:color w:val="000000" w:themeColor="text1"/>
                <w:szCs w:val="21"/>
              </w:rPr>
              <w:t>16.40</w:t>
            </w:r>
          </w:p>
        </w:tc>
        <w:tc>
          <w:tcPr>
            <w:tcW w:w="835" w:type="dxa"/>
            <w:vAlign w:val="center"/>
          </w:tcPr>
          <w:p w:rsidR="00444E4C" w:rsidRDefault="00FE5B21">
            <w:pPr>
              <w:jc w:val="right"/>
            </w:pPr>
            <w:r>
              <w:rPr>
                <w:rFonts w:eastAsiaTheme="minorEastAsia"/>
                <w:color w:val="000000" w:themeColor="text1"/>
                <w:szCs w:val="21"/>
              </w:rPr>
              <w:t>1,143.00</w:t>
            </w:r>
          </w:p>
        </w:tc>
        <w:tc>
          <w:tcPr>
            <w:tcW w:w="834" w:type="dxa"/>
            <w:vAlign w:val="center"/>
          </w:tcPr>
          <w:p w:rsidR="00444E4C" w:rsidRDefault="00FE5B21">
            <w:pPr>
              <w:jc w:val="right"/>
            </w:pPr>
            <w:r>
              <w:rPr>
                <w:rFonts w:eastAsiaTheme="minorEastAsia"/>
                <w:color w:val="000000" w:themeColor="text1"/>
                <w:szCs w:val="21"/>
              </w:rPr>
              <w:t>4,160.52</w:t>
            </w:r>
          </w:p>
        </w:tc>
        <w:tc>
          <w:tcPr>
            <w:tcW w:w="835" w:type="dxa"/>
            <w:vAlign w:val="center"/>
          </w:tcPr>
          <w:p w:rsidR="00444E4C" w:rsidRDefault="00FE5B21">
            <w:pPr>
              <w:jc w:val="right"/>
            </w:pPr>
            <w:r>
              <w:rPr>
                <w:rFonts w:eastAsiaTheme="minorEastAsia"/>
                <w:color w:val="000000" w:themeColor="text1"/>
                <w:szCs w:val="21"/>
              </w:rPr>
              <w:t>18,745.20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300892</w:t>
            </w:r>
          </w:p>
        </w:tc>
        <w:tc>
          <w:tcPr>
            <w:tcW w:w="835" w:type="dxa"/>
            <w:vAlign w:val="center"/>
          </w:tcPr>
          <w:p w:rsidR="00444E4C" w:rsidRDefault="00FE5B21">
            <w:pPr>
              <w:jc w:val="center"/>
            </w:pPr>
            <w:r>
              <w:rPr>
                <w:rFonts w:eastAsiaTheme="minorEastAsia"/>
                <w:color w:val="000000" w:themeColor="text1"/>
                <w:szCs w:val="21"/>
              </w:rPr>
              <w:t>品渥食品</w:t>
            </w:r>
          </w:p>
        </w:tc>
        <w:tc>
          <w:tcPr>
            <w:tcW w:w="834" w:type="dxa"/>
            <w:vAlign w:val="center"/>
          </w:tcPr>
          <w:p w:rsidR="00444E4C" w:rsidRDefault="00FE5B21">
            <w:pPr>
              <w:jc w:val="center"/>
            </w:pPr>
            <w:r>
              <w:rPr>
                <w:rFonts w:eastAsiaTheme="minorEastAsia"/>
                <w:color w:val="000000" w:themeColor="text1"/>
                <w:szCs w:val="21"/>
              </w:rPr>
              <w:t>2020-09-11</w:t>
            </w:r>
          </w:p>
        </w:tc>
        <w:tc>
          <w:tcPr>
            <w:tcW w:w="835" w:type="dxa"/>
            <w:vAlign w:val="center"/>
          </w:tcPr>
          <w:p w:rsidR="00444E4C" w:rsidRDefault="00FE5B21">
            <w:pPr>
              <w:jc w:val="center"/>
            </w:pPr>
            <w:r>
              <w:rPr>
                <w:rFonts w:eastAsiaTheme="minorEastAsia"/>
                <w:color w:val="000000" w:themeColor="text1"/>
                <w:szCs w:val="21"/>
              </w:rPr>
              <w:t>2021-03-</w:t>
            </w:r>
            <w:r w:rsidR="00D837BE">
              <w:rPr>
                <w:rFonts w:eastAsiaTheme="minorEastAsia"/>
                <w:color w:val="000000" w:themeColor="text1"/>
                <w:szCs w:val="21"/>
              </w:rPr>
              <w:t>30</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26.66</w:t>
            </w:r>
          </w:p>
        </w:tc>
        <w:tc>
          <w:tcPr>
            <w:tcW w:w="834" w:type="dxa"/>
            <w:vAlign w:val="center"/>
          </w:tcPr>
          <w:p w:rsidR="00444E4C" w:rsidRDefault="00FE5B21">
            <w:pPr>
              <w:jc w:val="right"/>
            </w:pPr>
            <w:r>
              <w:rPr>
                <w:rFonts w:eastAsiaTheme="minorEastAsia"/>
                <w:color w:val="000000" w:themeColor="text1"/>
                <w:szCs w:val="21"/>
              </w:rPr>
              <w:t>60.01</w:t>
            </w:r>
          </w:p>
        </w:tc>
        <w:tc>
          <w:tcPr>
            <w:tcW w:w="835" w:type="dxa"/>
            <w:vAlign w:val="center"/>
          </w:tcPr>
          <w:p w:rsidR="00444E4C" w:rsidRDefault="00FE5B21">
            <w:pPr>
              <w:jc w:val="right"/>
            </w:pPr>
            <w:r>
              <w:rPr>
                <w:rFonts w:eastAsiaTheme="minorEastAsia"/>
                <w:color w:val="000000" w:themeColor="text1"/>
                <w:szCs w:val="21"/>
              </w:rPr>
              <w:t>272.00</w:t>
            </w:r>
          </w:p>
        </w:tc>
        <w:tc>
          <w:tcPr>
            <w:tcW w:w="834" w:type="dxa"/>
            <w:vAlign w:val="center"/>
          </w:tcPr>
          <w:p w:rsidR="00444E4C" w:rsidRDefault="00FE5B21">
            <w:pPr>
              <w:jc w:val="right"/>
            </w:pPr>
            <w:r>
              <w:rPr>
                <w:rFonts w:eastAsiaTheme="minorEastAsia"/>
                <w:color w:val="000000" w:themeColor="text1"/>
                <w:szCs w:val="21"/>
              </w:rPr>
              <w:t>7,251.52</w:t>
            </w:r>
          </w:p>
        </w:tc>
        <w:tc>
          <w:tcPr>
            <w:tcW w:w="835" w:type="dxa"/>
            <w:vAlign w:val="center"/>
          </w:tcPr>
          <w:p w:rsidR="00444E4C" w:rsidRDefault="00FE5B21">
            <w:pPr>
              <w:jc w:val="right"/>
            </w:pPr>
            <w:r>
              <w:rPr>
                <w:rFonts w:eastAsiaTheme="minorEastAsia"/>
                <w:color w:val="000000" w:themeColor="text1"/>
                <w:szCs w:val="21"/>
              </w:rPr>
              <w:t>16,322.72</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300893</w:t>
            </w:r>
          </w:p>
        </w:tc>
        <w:tc>
          <w:tcPr>
            <w:tcW w:w="835" w:type="dxa"/>
            <w:vAlign w:val="center"/>
          </w:tcPr>
          <w:p w:rsidR="00444E4C" w:rsidRDefault="00FE5B21">
            <w:pPr>
              <w:jc w:val="center"/>
            </w:pPr>
            <w:r>
              <w:rPr>
                <w:rFonts w:eastAsiaTheme="minorEastAsia"/>
                <w:color w:val="000000" w:themeColor="text1"/>
                <w:szCs w:val="21"/>
              </w:rPr>
              <w:t>松原股份</w:t>
            </w:r>
          </w:p>
        </w:tc>
        <w:tc>
          <w:tcPr>
            <w:tcW w:w="834" w:type="dxa"/>
            <w:vAlign w:val="center"/>
          </w:tcPr>
          <w:p w:rsidR="00444E4C" w:rsidRDefault="00FE5B21">
            <w:pPr>
              <w:jc w:val="center"/>
            </w:pPr>
            <w:r>
              <w:rPr>
                <w:rFonts w:eastAsiaTheme="minorEastAsia"/>
                <w:color w:val="000000" w:themeColor="text1"/>
                <w:szCs w:val="21"/>
              </w:rPr>
              <w:t>2020-09-17</w:t>
            </w:r>
          </w:p>
        </w:tc>
        <w:tc>
          <w:tcPr>
            <w:tcW w:w="835" w:type="dxa"/>
            <w:vAlign w:val="center"/>
          </w:tcPr>
          <w:p w:rsidR="00444E4C" w:rsidRDefault="00FE5B21">
            <w:pPr>
              <w:jc w:val="center"/>
            </w:pPr>
            <w:r>
              <w:rPr>
                <w:rFonts w:eastAsiaTheme="minorEastAsia"/>
                <w:color w:val="000000" w:themeColor="text1"/>
                <w:szCs w:val="21"/>
              </w:rPr>
              <w:t>2021-03-24</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13.47</w:t>
            </w:r>
          </w:p>
        </w:tc>
        <w:tc>
          <w:tcPr>
            <w:tcW w:w="834" w:type="dxa"/>
            <w:vAlign w:val="center"/>
          </w:tcPr>
          <w:p w:rsidR="00444E4C" w:rsidRDefault="00FE5B21">
            <w:pPr>
              <w:jc w:val="right"/>
            </w:pPr>
            <w:r>
              <w:rPr>
                <w:rFonts w:eastAsiaTheme="minorEastAsia"/>
                <w:color w:val="000000" w:themeColor="text1"/>
                <w:szCs w:val="21"/>
              </w:rPr>
              <w:t>35.08</w:t>
            </w:r>
          </w:p>
        </w:tc>
        <w:tc>
          <w:tcPr>
            <w:tcW w:w="835" w:type="dxa"/>
            <w:vAlign w:val="center"/>
          </w:tcPr>
          <w:p w:rsidR="00444E4C" w:rsidRDefault="00FE5B21">
            <w:pPr>
              <w:jc w:val="right"/>
            </w:pPr>
            <w:r>
              <w:rPr>
                <w:rFonts w:eastAsiaTheme="minorEastAsia"/>
                <w:color w:val="000000" w:themeColor="text1"/>
                <w:szCs w:val="21"/>
              </w:rPr>
              <w:t>276.00</w:t>
            </w:r>
          </w:p>
        </w:tc>
        <w:tc>
          <w:tcPr>
            <w:tcW w:w="834" w:type="dxa"/>
            <w:vAlign w:val="center"/>
          </w:tcPr>
          <w:p w:rsidR="00444E4C" w:rsidRDefault="00FE5B21">
            <w:pPr>
              <w:jc w:val="right"/>
            </w:pPr>
            <w:r>
              <w:rPr>
                <w:rFonts w:eastAsiaTheme="minorEastAsia"/>
                <w:color w:val="000000" w:themeColor="text1"/>
                <w:szCs w:val="21"/>
              </w:rPr>
              <w:t>3,717.72</w:t>
            </w:r>
          </w:p>
        </w:tc>
        <w:tc>
          <w:tcPr>
            <w:tcW w:w="835" w:type="dxa"/>
            <w:vAlign w:val="center"/>
          </w:tcPr>
          <w:p w:rsidR="00444E4C" w:rsidRDefault="00FE5B21">
            <w:pPr>
              <w:jc w:val="right"/>
            </w:pPr>
            <w:r>
              <w:rPr>
                <w:rFonts w:eastAsiaTheme="minorEastAsia"/>
                <w:color w:val="000000" w:themeColor="text1"/>
                <w:szCs w:val="21"/>
              </w:rPr>
              <w:t>9,682.08</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300894</w:t>
            </w:r>
          </w:p>
        </w:tc>
        <w:tc>
          <w:tcPr>
            <w:tcW w:w="835" w:type="dxa"/>
            <w:vAlign w:val="center"/>
          </w:tcPr>
          <w:p w:rsidR="00444E4C" w:rsidRDefault="00FE5B21">
            <w:pPr>
              <w:jc w:val="center"/>
            </w:pPr>
            <w:r>
              <w:rPr>
                <w:rFonts w:eastAsiaTheme="minorEastAsia"/>
                <w:color w:val="000000" w:themeColor="text1"/>
                <w:szCs w:val="21"/>
              </w:rPr>
              <w:t>火星人</w:t>
            </w:r>
          </w:p>
        </w:tc>
        <w:tc>
          <w:tcPr>
            <w:tcW w:w="834" w:type="dxa"/>
            <w:vAlign w:val="center"/>
          </w:tcPr>
          <w:p w:rsidR="00444E4C" w:rsidRDefault="00FE5B21">
            <w:pPr>
              <w:jc w:val="center"/>
            </w:pPr>
            <w:r>
              <w:rPr>
                <w:rFonts w:eastAsiaTheme="minorEastAsia"/>
                <w:color w:val="000000" w:themeColor="text1"/>
                <w:szCs w:val="21"/>
              </w:rPr>
              <w:t>2020-12-24</w:t>
            </w:r>
          </w:p>
        </w:tc>
        <w:tc>
          <w:tcPr>
            <w:tcW w:w="835" w:type="dxa"/>
            <w:vAlign w:val="center"/>
          </w:tcPr>
          <w:p w:rsidR="00444E4C" w:rsidRDefault="00FE5B21">
            <w:pPr>
              <w:jc w:val="center"/>
            </w:pPr>
            <w:r>
              <w:rPr>
                <w:rFonts w:eastAsiaTheme="minorEastAsia"/>
                <w:color w:val="000000" w:themeColor="text1"/>
                <w:szCs w:val="21"/>
              </w:rPr>
              <w:t>2021-07-01</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14.07</w:t>
            </w:r>
          </w:p>
        </w:tc>
        <w:tc>
          <w:tcPr>
            <w:tcW w:w="834" w:type="dxa"/>
            <w:vAlign w:val="center"/>
          </w:tcPr>
          <w:p w:rsidR="00444E4C" w:rsidRDefault="00FE5B21">
            <w:pPr>
              <w:jc w:val="right"/>
            </w:pPr>
            <w:r>
              <w:rPr>
                <w:rFonts w:eastAsiaTheme="minorEastAsia"/>
                <w:color w:val="000000" w:themeColor="text1"/>
                <w:szCs w:val="21"/>
              </w:rPr>
              <w:t>36.97</w:t>
            </w:r>
          </w:p>
        </w:tc>
        <w:tc>
          <w:tcPr>
            <w:tcW w:w="835" w:type="dxa"/>
            <w:vAlign w:val="center"/>
          </w:tcPr>
          <w:p w:rsidR="00444E4C" w:rsidRDefault="00FE5B21">
            <w:pPr>
              <w:jc w:val="right"/>
            </w:pPr>
            <w:r>
              <w:rPr>
                <w:rFonts w:eastAsiaTheme="minorEastAsia"/>
                <w:color w:val="000000" w:themeColor="text1"/>
                <w:szCs w:val="21"/>
              </w:rPr>
              <w:t>628.00</w:t>
            </w:r>
          </w:p>
        </w:tc>
        <w:tc>
          <w:tcPr>
            <w:tcW w:w="834" w:type="dxa"/>
            <w:vAlign w:val="center"/>
          </w:tcPr>
          <w:p w:rsidR="00444E4C" w:rsidRDefault="00FE5B21">
            <w:pPr>
              <w:jc w:val="right"/>
            </w:pPr>
            <w:r>
              <w:rPr>
                <w:rFonts w:eastAsiaTheme="minorEastAsia"/>
                <w:color w:val="000000" w:themeColor="text1"/>
                <w:szCs w:val="21"/>
              </w:rPr>
              <w:t>8,835.96</w:t>
            </w:r>
          </w:p>
        </w:tc>
        <w:tc>
          <w:tcPr>
            <w:tcW w:w="835" w:type="dxa"/>
            <w:vAlign w:val="center"/>
          </w:tcPr>
          <w:p w:rsidR="00444E4C" w:rsidRDefault="00FE5B21">
            <w:pPr>
              <w:jc w:val="right"/>
            </w:pPr>
            <w:r>
              <w:rPr>
                <w:rFonts w:eastAsiaTheme="minorEastAsia"/>
                <w:color w:val="000000" w:themeColor="text1"/>
                <w:szCs w:val="21"/>
              </w:rPr>
              <w:t>23,217.16</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300895</w:t>
            </w:r>
          </w:p>
        </w:tc>
        <w:tc>
          <w:tcPr>
            <w:tcW w:w="835" w:type="dxa"/>
            <w:vAlign w:val="center"/>
          </w:tcPr>
          <w:p w:rsidR="00444E4C" w:rsidRDefault="00FE5B21">
            <w:pPr>
              <w:jc w:val="center"/>
            </w:pPr>
            <w:r>
              <w:rPr>
                <w:rFonts w:eastAsiaTheme="minorEastAsia"/>
                <w:color w:val="000000" w:themeColor="text1"/>
                <w:szCs w:val="21"/>
              </w:rPr>
              <w:t>铜牛信息</w:t>
            </w:r>
          </w:p>
        </w:tc>
        <w:tc>
          <w:tcPr>
            <w:tcW w:w="834" w:type="dxa"/>
            <w:vAlign w:val="center"/>
          </w:tcPr>
          <w:p w:rsidR="00444E4C" w:rsidRDefault="00FE5B21">
            <w:pPr>
              <w:jc w:val="center"/>
            </w:pPr>
            <w:r>
              <w:rPr>
                <w:rFonts w:eastAsiaTheme="minorEastAsia"/>
                <w:color w:val="000000" w:themeColor="text1"/>
                <w:szCs w:val="21"/>
              </w:rPr>
              <w:t>2020-09-17</w:t>
            </w:r>
          </w:p>
        </w:tc>
        <w:tc>
          <w:tcPr>
            <w:tcW w:w="835" w:type="dxa"/>
            <w:vAlign w:val="center"/>
          </w:tcPr>
          <w:p w:rsidR="00444E4C" w:rsidRDefault="00FE5B21">
            <w:pPr>
              <w:jc w:val="center"/>
            </w:pPr>
            <w:r>
              <w:rPr>
                <w:rFonts w:eastAsiaTheme="minorEastAsia"/>
                <w:color w:val="000000" w:themeColor="text1"/>
                <w:szCs w:val="21"/>
              </w:rPr>
              <w:t>2021-03-24</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12.65</w:t>
            </w:r>
          </w:p>
        </w:tc>
        <w:tc>
          <w:tcPr>
            <w:tcW w:w="834" w:type="dxa"/>
            <w:vAlign w:val="center"/>
          </w:tcPr>
          <w:p w:rsidR="00444E4C" w:rsidRDefault="00FE5B21">
            <w:pPr>
              <w:jc w:val="right"/>
            </w:pPr>
            <w:r>
              <w:rPr>
                <w:rFonts w:eastAsiaTheme="minorEastAsia"/>
                <w:color w:val="000000" w:themeColor="text1"/>
                <w:szCs w:val="21"/>
              </w:rPr>
              <w:t>45.30</w:t>
            </w:r>
          </w:p>
        </w:tc>
        <w:tc>
          <w:tcPr>
            <w:tcW w:w="835" w:type="dxa"/>
            <w:vAlign w:val="center"/>
          </w:tcPr>
          <w:p w:rsidR="00444E4C" w:rsidRDefault="00FE5B21">
            <w:pPr>
              <w:jc w:val="right"/>
            </w:pPr>
            <w:r>
              <w:rPr>
                <w:rFonts w:eastAsiaTheme="minorEastAsia"/>
                <w:color w:val="000000" w:themeColor="text1"/>
                <w:szCs w:val="21"/>
              </w:rPr>
              <w:t>283.00</w:t>
            </w:r>
          </w:p>
        </w:tc>
        <w:tc>
          <w:tcPr>
            <w:tcW w:w="834" w:type="dxa"/>
            <w:vAlign w:val="center"/>
          </w:tcPr>
          <w:p w:rsidR="00444E4C" w:rsidRDefault="00FE5B21">
            <w:pPr>
              <w:jc w:val="right"/>
            </w:pPr>
            <w:r>
              <w:rPr>
                <w:rFonts w:eastAsiaTheme="minorEastAsia"/>
                <w:color w:val="000000" w:themeColor="text1"/>
                <w:szCs w:val="21"/>
              </w:rPr>
              <w:t>3,579.95</w:t>
            </w:r>
          </w:p>
        </w:tc>
        <w:tc>
          <w:tcPr>
            <w:tcW w:w="835" w:type="dxa"/>
            <w:vAlign w:val="center"/>
          </w:tcPr>
          <w:p w:rsidR="00444E4C" w:rsidRDefault="00FE5B21">
            <w:pPr>
              <w:jc w:val="right"/>
            </w:pPr>
            <w:r>
              <w:rPr>
                <w:rFonts w:eastAsiaTheme="minorEastAsia"/>
                <w:color w:val="000000" w:themeColor="text1"/>
                <w:szCs w:val="21"/>
              </w:rPr>
              <w:t>12,819.90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300898</w:t>
            </w:r>
          </w:p>
        </w:tc>
        <w:tc>
          <w:tcPr>
            <w:tcW w:w="835" w:type="dxa"/>
            <w:vAlign w:val="center"/>
          </w:tcPr>
          <w:p w:rsidR="00444E4C" w:rsidRDefault="00FE5B21">
            <w:pPr>
              <w:jc w:val="center"/>
            </w:pPr>
            <w:r>
              <w:rPr>
                <w:rFonts w:eastAsiaTheme="minorEastAsia"/>
                <w:color w:val="000000" w:themeColor="text1"/>
                <w:szCs w:val="21"/>
              </w:rPr>
              <w:t>熊猫乳品</w:t>
            </w:r>
          </w:p>
        </w:tc>
        <w:tc>
          <w:tcPr>
            <w:tcW w:w="834" w:type="dxa"/>
            <w:vAlign w:val="center"/>
          </w:tcPr>
          <w:p w:rsidR="00444E4C" w:rsidRDefault="00FE5B21">
            <w:pPr>
              <w:jc w:val="center"/>
            </w:pPr>
            <w:r>
              <w:rPr>
                <w:rFonts w:eastAsiaTheme="minorEastAsia"/>
                <w:color w:val="000000" w:themeColor="text1"/>
                <w:szCs w:val="21"/>
              </w:rPr>
              <w:t>2020-10-09</w:t>
            </w:r>
          </w:p>
        </w:tc>
        <w:tc>
          <w:tcPr>
            <w:tcW w:w="835" w:type="dxa"/>
            <w:vAlign w:val="center"/>
          </w:tcPr>
          <w:p w:rsidR="00444E4C" w:rsidRDefault="00FE5B21">
            <w:pPr>
              <w:jc w:val="center"/>
            </w:pPr>
            <w:r>
              <w:rPr>
                <w:rFonts w:eastAsiaTheme="minorEastAsia"/>
                <w:color w:val="000000" w:themeColor="text1"/>
                <w:szCs w:val="21"/>
              </w:rPr>
              <w:t>2021-04-16</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10.78</w:t>
            </w:r>
          </w:p>
        </w:tc>
        <w:tc>
          <w:tcPr>
            <w:tcW w:w="834" w:type="dxa"/>
            <w:vAlign w:val="center"/>
          </w:tcPr>
          <w:p w:rsidR="00444E4C" w:rsidRDefault="00FE5B21">
            <w:pPr>
              <w:jc w:val="right"/>
            </w:pPr>
            <w:r>
              <w:rPr>
                <w:rFonts w:eastAsiaTheme="minorEastAsia"/>
                <w:color w:val="000000" w:themeColor="text1"/>
                <w:szCs w:val="21"/>
              </w:rPr>
              <w:t>33.03</w:t>
            </w:r>
          </w:p>
        </w:tc>
        <w:tc>
          <w:tcPr>
            <w:tcW w:w="835" w:type="dxa"/>
            <w:vAlign w:val="center"/>
          </w:tcPr>
          <w:p w:rsidR="00444E4C" w:rsidRDefault="00FE5B21">
            <w:pPr>
              <w:jc w:val="right"/>
            </w:pPr>
            <w:r>
              <w:rPr>
                <w:rFonts w:eastAsiaTheme="minorEastAsia"/>
                <w:color w:val="000000" w:themeColor="text1"/>
                <w:szCs w:val="21"/>
              </w:rPr>
              <w:t>496.00</w:t>
            </w:r>
          </w:p>
        </w:tc>
        <w:tc>
          <w:tcPr>
            <w:tcW w:w="834" w:type="dxa"/>
            <w:vAlign w:val="center"/>
          </w:tcPr>
          <w:p w:rsidR="00444E4C" w:rsidRDefault="00FE5B21">
            <w:pPr>
              <w:jc w:val="right"/>
            </w:pPr>
            <w:r>
              <w:rPr>
                <w:rFonts w:eastAsiaTheme="minorEastAsia"/>
                <w:color w:val="000000" w:themeColor="text1"/>
                <w:szCs w:val="21"/>
              </w:rPr>
              <w:t>5,346.88</w:t>
            </w:r>
          </w:p>
        </w:tc>
        <w:tc>
          <w:tcPr>
            <w:tcW w:w="835" w:type="dxa"/>
            <w:vAlign w:val="center"/>
          </w:tcPr>
          <w:p w:rsidR="00444E4C" w:rsidRDefault="00FE5B21">
            <w:pPr>
              <w:jc w:val="right"/>
            </w:pPr>
            <w:r>
              <w:rPr>
                <w:rFonts w:eastAsiaTheme="minorEastAsia"/>
                <w:color w:val="000000" w:themeColor="text1"/>
                <w:szCs w:val="21"/>
              </w:rPr>
              <w:t>16,382.88</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300909</w:t>
            </w:r>
          </w:p>
        </w:tc>
        <w:tc>
          <w:tcPr>
            <w:tcW w:w="835" w:type="dxa"/>
            <w:vAlign w:val="center"/>
          </w:tcPr>
          <w:p w:rsidR="00444E4C" w:rsidRDefault="00FE5B21">
            <w:pPr>
              <w:jc w:val="center"/>
            </w:pPr>
            <w:r>
              <w:rPr>
                <w:rFonts w:eastAsiaTheme="minorEastAsia"/>
                <w:color w:val="000000" w:themeColor="text1"/>
                <w:szCs w:val="21"/>
              </w:rPr>
              <w:t>汇创达</w:t>
            </w:r>
          </w:p>
        </w:tc>
        <w:tc>
          <w:tcPr>
            <w:tcW w:w="834" w:type="dxa"/>
            <w:vAlign w:val="center"/>
          </w:tcPr>
          <w:p w:rsidR="00444E4C" w:rsidRDefault="00FE5B21">
            <w:pPr>
              <w:jc w:val="center"/>
            </w:pPr>
            <w:r>
              <w:rPr>
                <w:rFonts w:eastAsiaTheme="minorEastAsia"/>
                <w:color w:val="000000" w:themeColor="text1"/>
                <w:szCs w:val="21"/>
              </w:rPr>
              <w:t>2020-11-11</w:t>
            </w:r>
          </w:p>
        </w:tc>
        <w:tc>
          <w:tcPr>
            <w:tcW w:w="835" w:type="dxa"/>
            <w:vAlign w:val="center"/>
          </w:tcPr>
          <w:p w:rsidR="00444E4C" w:rsidRDefault="00FE5B21">
            <w:pPr>
              <w:jc w:val="center"/>
            </w:pPr>
            <w:r>
              <w:rPr>
                <w:rFonts w:eastAsiaTheme="minorEastAsia"/>
                <w:color w:val="000000" w:themeColor="text1"/>
                <w:szCs w:val="21"/>
              </w:rPr>
              <w:t>2021-05-18</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29.57</w:t>
            </w:r>
          </w:p>
        </w:tc>
        <w:tc>
          <w:tcPr>
            <w:tcW w:w="834" w:type="dxa"/>
            <w:vAlign w:val="center"/>
          </w:tcPr>
          <w:p w:rsidR="00444E4C" w:rsidRDefault="00FE5B21">
            <w:pPr>
              <w:jc w:val="right"/>
            </w:pPr>
            <w:r>
              <w:rPr>
                <w:rFonts w:eastAsiaTheme="minorEastAsia"/>
                <w:color w:val="000000" w:themeColor="text1"/>
                <w:szCs w:val="21"/>
              </w:rPr>
              <w:t>40.67</w:t>
            </w:r>
          </w:p>
        </w:tc>
        <w:tc>
          <w:tcPr>
            <w:tcW w:w="835" w:type="dxa"/>
            <w:vAlign w:val="center"/>
          </w:tcPr>
          <w:p w:rsidR="00444E4C" w:rsidRDefault="00FE5B21">
            <w:pPr>
              <w:jc w:val="right"/>
            </w:pPr>
            <w:r>
              <w:rPr>
                <w:rFonts w:eastAsiaTheme="minorEastAsia"/>
                <w:color w:val="000000" w:themeColor="text1"/>
                <w:szCs w:val="21"/>
              </w:rPr>
              <w:t>386.00</w:t>
            </w:r>
          </w:p>
        </w:tc>
        <w:tc>
          <w:tcPr>
            <w:tcW w:w="834" w:type="dxa"/>
            <w:vAlign w:val="center"/>
          </w:tcPr>
          <w:p w:rsidR="00444E4C" w:rsidRDefault="00FE5B21">
            <w:pPr>
              <w:jc w:val="right"/>
            </w:pPr>
            <w:r>
              <w:rPr>
                <w:rFonts w:eastAsiaTheme="minorEastAsia"/>
                <w:color w:val="000000" w:themeColor="text1"/>
                <w:szCs w:val="21"/>
              </w:rPr>
              <w:t>11,414.02</w:t>
            </w:r>
          </w:p>
        </w:tc>
        <w:tc>
          <w:tcPr>
            <w:tcW w:w="835" w:type="dxa"/>
            <w:vAlign w:val="center"/>
          </w:tcPr>
          <w:p w:rsidR="00444E4C" w:rsidRDefault="00FE5B21">
            <w:pPr>
              <w:jc w:val="right"/>
            </w:pPr>
            <w:r>
              <w:rPr>
                <w:rFonts w:eastAsiaTheme="minorEastAsia"/>
                <w:color w:val="000000" w:themeColor="text1"/>
                <w:szCs w:val="21"/>
              </w:rPr>
              <w:t>15,698.62</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lastRenderedPageBreak/>
              <w:t>300910</w:t>
            </w:r>
          </w:p>
        </w:tc>
        <w:tc>
          <w:tcPr>
            <w:tcW w:w="835" w:type="dxa"/>
            <w:vAlign w:val="center"/>
          </w:tcPr>
          <w:p w:rsidR="00444E4C" w:rsidRDefault="00FE5B21">
            <w:pPr>
              <w:jc w:val="center"/>
            </w:pPr>
            <w:r>
              <w:rPr>
                <w:rFonts w:eastAsiaTheme="minorEastAsia"/>
                <w:color w:val="000000" w:themeColor="text1"/>
                <w:szCs w:val="21"/>
              </w:rPr>
              <w:t>瑞丰新材</w:t>
            </w:r>
          </w:p>
        </w:tc>
        <w:tc>
          <w:tcPr>
            <w:tcW w:w="834" w:type="dxa"/>
            <w:vAlign w:val="center"/>
          </w:tcPr>
          <w:p w:rsidR="00444E4C" w:rsidRDefault="00FE5B21">
            <w:pPr>
              <w:jc w:val="center"/>
            </w:pPr>
            <w:r>
              <w:rPr>
                <w:rFonts w:eastAsiaTheme="minorEastAsia"/>
                <w:color w:val="000000" w:themeColor="text1"/>
                <w:szCs w:val="21"/>
              </w:rPr>
              <w:t>2020-11-20</w:t>
            </w:r>
          </w:p>
        </w:tc>
        <w:tc>
          <w:tcPr>
            <w:tcW w:w="835" w:type="dxa"/>
            <w:vAlign w:val="center"/>
          </w:tcPr>
          <w:p w:rsidR="00444E4C" w:rsidRDefault="00FE5B21">
            <w:pPr>
              <w:jc w:val="center"/>
            </w:pPr>
            <w:r>
              <w:rPr>
                <w:rFonts w:eastAsiaTheme="minorEastAsia"/>
                <w:color w:val="000000" w:themeColor="text1"/>
                <w:szCs w:val="21"/>
              </w:rPr>
              <w:t>2021-05-27</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30.26</w:t>
            </w:r>
          </w:p>
        </w:tc>
        <w:tc>
          <w:tcPr>
            <w:tcW w:w="834" w:type="dxa"/>
            <w:vAlign w:val="center"/>
          </w:tcPr>
          <w:p w:rsidR="00444E4C" w:rsidRDefault="00FE5B21">
            <w:pPr>
              <w:jc w:val="right"/>
            </w:pPr>
            <w:r>
              <w:rPr>
                <w:rFonts w:eastAsiaTheme="minorEastAsia"/>
                <w:color w:val="000000" w:themeColor="text1"/>
                <w:szCs w:val="21"/>
              </w:rPr>
              <w:t>47.87</w:t>
            </w:r>
          </w:p>
        </w:tc>
        <w:tc>
          <w:tcPr>
            <w:tcW w:w="835" w:type="dxa"/>
            <w:vAlign w:val="center"/>
          </w:tcPr>
          <w:p w:rsidR="00444E4C" w:rsidRDefault="00FE5B21">
            <w:pPr>
              <w:jc w:val="right"/>
            </w:pPr>
            <w:r>
              <w:rPr>
                <w:rFonts w:eastAsiaTheme="minorEastAsia"/>
                <w:color w:val="000000" w:themeColor="text1"/>
                <w:szCs w:val="21"/>
              </w:rPr>
              <w:t>474.00</w:t>
            </w:r>
          </w:p>
        </w:tc>
        <w:tc>
          <w:tcPr>
            <w:tcW w:w="834" w:type="dxa"/>
            <w:vAlign w:val="center"/>
          </w:tcPr>
          <w:p w:rsidR="00444E4C" w:rsidRDefault="00FE5B21">
            <w:pPr>
              <w:jc w:val="right"/>
            </w:pPr>
            <w:r>
              <w:rPr>
                <w:rFonts w:eastAsiaTheme="minorEastAsia"/>
                <w:color w:val="000000" w:themeColor="text1"/>
                <w:szCs w:val="21"/>
              </w:rPr>
              <w:t>14,343.24</w:t>
            </w:r>
          </w:p>
        </w:tc>
        <w:tc>
          <w:tcPr>
            <w:tcW w:w="835" w:type="dxa"/>
            <w:vAlign w:val="center"/>
          </w:tcPr>
          <w:p w:rsidR="00444E4C" w:rsidRDefault="00FE5B21">
            <w:pPr>
              <w:jc w:val="right"/>
            </w:pPr>
            <w:r>
              <w:rPr>
                <w:rFonts w:eastAsiaTheme="minorEastAsia"/>
                <w:color w:val="000000" w:themeColor="text1"/>
                <w:szCs w:val="21"/>
              </w:rPr>
              <w:t>22,690.38</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300911</w:t>
            </w:r>
          </w:p>
        </w:tc>
        <w:tc>
          <w:tcPr>
            <w:tcW w:w="835" w:type="dxa"/>
            <w:vAlign w:val="center"/>
          </w:tcPr>
          <w:p w:rsidR="00444E4C" w:rsidRDefault="00FE5B21">
            <w:pPr>
              <w:jc w:val="center"/>
            </w:pPr>
            <w:r>
              <w:rPr>
                <w:rFonts w:eastAsiaTheme="minorEastAsia"/>
                <w:color w:val="000000" w:themeColor="text1"/>
                <w:szCs w:val="21"/>
              </w:rPr>
              <w:t>亿田智能</w:t>
            </w:r>
          </w:p>
        </w:tc>
        <w:tc>
          <w:tcPr>
            <w:tcW w:w="834" w:type="dxa"/>
            <w:vAlign w:val="center"/>
          </w:tcPr>
          <w:p w:rsidR="00444E4C" w:rsidRDefault="00FE5B21">
            <w:pPr>
              <w:jc w:val="center"/>
            </w:pPr>
            <w:r>
              <w:rPr>
                <w:rFonts w:eastAsiaTheme="minorEastAsia"/>
                <w:color w:val="000000" w:themeColor="text1"/>
                <w:szCs w:val="21"/>
              </w:rPr>
              <w:t>2020-11-24</w:t>
            </w:r>
          </w:p>
        </w:tc>
        <w:tc>
          <w:tcPr>
            <w:tcW w:w="835" w:type="dxa"/>
            <w:vAlign w:val="center"/>
          </w:tcPr>
          <w:p w:rsidR="00444E4C" w:rsidRDefault="00FE5B21">
            <w:pPr>
              <w:jc w:val="center"/>
            </w:pPr>
            <w:r>
              <w:rPr>
                <w:rFonts w:eastAsiaTheme="minorEastAsia"/>
                <w:color w:val="000000" w:themeColor="text1"/>
                <w:szCs w:val="21"/>
              </w:rPr>
              <w:t>2021-06-03</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24.35</w:t>
            </w:r>
          </w:p>
        </w:tc>
        <w:tc>
          <w:tcPr>
            <w:tcW w:w="834" w:type="dxa"/>
            <w:vAlign w:val="center"/>
          </w:tcPr>
          <w:p w:rsidR="00444E4C" w:rsidRDefault="00FE5B21">
            <w:pPr>
              <w:jc w:val="right"/>
            </w:pPr>
            <w:r>
              <w:rPr>
                <w:rFonts w:eastAsiaTheme="minorEastAsia"/>
                <w:color w:val="000000" w:themeColor="text1"/>
                <w:szCs w:val="21"/>
              </w:rPr>
              <w:t>33.06</w:t>
            </w:r>
          </w:p>
        </w:tc>
        <w:tc>
          <w:tcPr>
            <w:tcW w:w="835" w:type="dxa"/>
            <w:vAlign w:val="center"/>
          </w:tcPr>
          <w:p w:rsidR="00444E4C" w:rsidRDefault="00FE5B21">
            <w:pPr>
              <w:jc w:val="right"/>
            </w:pPr>
            <w:r>
              <w:rPr>
                <w:rFonts w:eastAsiaTheme="minorEastAsia"/>
                <w:color w:val="000000" w:themeColor="text1"/>
                <w:szCs w:val="21"/>
              </w:rPr>
              <w:t>309.00</w:t>
            </w:r>
          </w:p>
        </w:tc>
        <w:tc>
          <w:tcPr>
            <w:tcW w:w="834" w:type="dxa"/>
            <w:vAlign w:val="center"/>
          </w:tcPr>
          <w:p w:rsidR="00444E4C" w:rsidRDefault="00FE5B21">
            <w:pPr>
              <w:jc w:val="right"/>
            </w:pPr>
            <w:r>
              <w:rPr>
                <w:rFonts w:eastAsiaTheme="minorEastAsia"/>
                <w:color w:val="000000" w:themeColor="text1"/>
                <w:szCs w:val="21"/>
              </w:rPr>
              <w:t>7,524.15</w:t>
            </w:r>
          </w:p>
        </w:tc>
        <w:tc>
          <w:tcPr>
            <w:tcW w:w="835" w:type="dxa"/>
            <w:vAlign w:val="center"/>
          </w:tcPr>
          <w:p w:rsidR="00444E4C" w:rsidRDefault="00FE5B21">
            <w:pPr>
              <w:jc w:val="right"/>
            </w:pPr>
            <w:r>
              <w:rPr>
                <w:rFonts w:eastAsiaTheme="minorEastAsia"/>
                <w:color w:val="000000" w:themeColor="text1"/>
                <w:szCs w:val="21"/>
              </w:rPr>
              <w:t>10,215.54</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300913</w:t>
            </w:r>
          </w:p>
        </w:tc>
        <w:tc>
          <w:tcPr>
            <w:tcW w:w="835" w:type="dxa"/>
            <w:vAlign w:val="center"/>
          </w:tcPr>
          <w:p w:rsidR="00444E4C" w:rsidRDefault="00FE5B21">
            <w:pPr>
              <w:jc w:val="center"/>
            </w:pPr>
            <w:r>
              <w:rPr>
                <w:rFonts w:eastAsiaTheme="minorEastAsia"/>
                <w:color w:val="000000" w:themeColor="text1"/>
                <w:szCs w:val="21"/>
              </w:rPr>
              <w:t>兆龙互连</w:t>
            </w:r>
          </w:p>
        </w:tc>
        <w:tc>
          <w:tcPr>
            <w:tcW w:w="834" w:type="dxa"/>
            <w:vAlign w:val="center"/>
          </w:tcPr>
          <w:p w:rsidR="00444E4C" w:rsidRDefault="00FE5B21">
            <w:pPr>
              <w:jc w:val="center"/>
            </w:pPr>
            <w:r>
              <w:rPr>
                <w:rFonts w:eastAsiaTheme="minorEastAsia"/>
                <w:color w:val="000000" w:themeColor="text1"/>
                <w:szCs w:val="21"/>
              </w:rPr>
              <w:t>2020-11-27</w:t>
            </w:r>
          </w:p>
        </w:tc>
        <w:tc>
          <w:tcPr>
            <w:tcW w:w="835" w:type="dxa"/>
            <w:vAlign w:val="center"/>
          </w:tcPr>
          <w:p w:rsidR="00444E4C" w:rsidRDefault="00FE5B21">
            <w:pPr>
              <w:jc w:val="center"/>
            </w:pPr>
            <w:r>
              <w:rPr>
                <w:rFonts w:eastAsiaTheme="minorEastAsia"/>
                <w:color w:val="000000" w:themeColor="text1"/>
                <w:szCs w:val="21"/>
              </w:rPr>
              <w:t>2021-06-07</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13.21</w:t>
            </w:r>
          </w:p>
        </w:tc>
        <w:tc>
          <w:tcPr>
            <w:tcW w:w="834" w:type="dxa"/>
            <w:vAlign w:val="center"/>
          </w:tcPr>
          <w:p w:rsidR="00444E4C" w:rsidRDefault="00FE5B21">
            <w:pPr>
              <w:jc w:val="right"/>
            </w:pPr>
            <w:r>
              <w:rPr>
                <w:rFonts w:eastAsiaTheme="minorEastAsia"/>
                <w:color w:val="000000" w:themeColor="text1"/>
                <w:szCs w:val="21"/>
              </w:rPr>
              <w:t>23.94</w:t>
            </w:r>
          </w:p>
        </w:tc>
        <w:tc>
          <w:tcPr>
            <w:tcW w:w="835" w:type="dxa"/>
            <w:vAlign w:val="center"/>
          </w:tcPr>
          <w:p w:rsidR="00444E4C" w:rsidRDefault="00FE5B21">
            <w:pPr>
              <w:jc w:val="right"/>
            </w:pPr>
            <w:r>
              <w:rPr>
                <w:rFonts w:eastAsiaTheme="minorEastAsia"/>
                <w:color w:val="000000" w:themeColor="text1"/>
                <w:szCs w:val="21"/>
              </w:rPr>
              <w:t>630.00</w:t>
            </w:r>
          </w:p>
        </w:tc>
        <w:tc>
          <w:tcPr>
            <w:tcW w:w="834" w:type="dxa"/>
            <w:vAlign w:val="center"/>
          </w:tcPr>
          <w:p w:rsidR="00444E4C" w:rsidRDefault="00FE5B21">
            <w:pPr>
              <w:jc w:val="right"/>
            </w:pPr>
            <w:r>
              <w:rPr>
                <w:rFonts w:eastAsiaTheme="minorEastAsia"/>
                <w:color w:val="000000" w:themeColor="text1"/>
                <w:szCs w:val="21"/>
              </w:rPr>
              <w:t>8,322.30</w:t>
            </w:r>
          </w:p>
        </w:tc>
        <w:tc>
          <w:tcPr>
            <w:tcW w:w="835" w:type="dxa"/>
            <w:vAlign w:val="center"/>
          </w:tcPr>
          <w:p w:rsidR="00444E4C" w:rsidRDefault="00FE5B21">
            <w:pPr>
              <w:jc w:val="right"/>
            </w:pPr>
            <w:r>
              <w:rPr>
                <w:rFonts w:eastAsiaTheme="minorEastAsia"/>
                <w:color w:val="000000" w:themeColor="text1"/>
                <w:szCs w:val="21"/>
              </w:rPr>
              <w:t>15,082.20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300917</w:t>
            </w:r>
          </w:p>
        </w:tc>
        <w:tc>
          <w:tcPr>
            <w:tcW w:w="835" w:type="dxa"/>
            <w:vAlign w:val="center"/>
          </w:tcPr>
          <w:p w:rsidR="00444E4C" w:rsidRDefault="00FE5B21">
            <w:pPr>
              <w:jc w:val="center"/>
            </w:pPr>
            <w:r>
              <w:rPr>
                <w:rFonts w:eastAsiaTheme="minorEastAsia"/>
                <w:color w:val="000000" w:themeColor="text1"/>
                <w:szCs w:val="21"/>
              </w:rPr>
              <w:t>特发服务</w:t>
            </w:r>
          </w:p>
        </w:tc>
        <w:tc>
          <w:tcPr>
            <w:tcW w:w="834" w:type="dxa"/>
            <w:vAlign w:val="center"/>
          </w:tcPr>
          <w:p w:rsidR="00444E4C" w:rsidRDefault="00FE5B21">
            <w:pPr>
              <w:jc w:val="center"/>
            </w:pPr>
            <w:r>
              <w:rPr>
                <w:rFonts w:eastAsiaTheme="minorEastAsia"/>
                <w:color w:val="000000" w:themeColor="text1"/>
                <w:szCs w:val="21"/>
              </w:rPr>
              <w:t>2020-12-14</w:t>
            </w:r>
          </w:p>
        </w:tc>
        <w:tc>
          <w:tcPr>
            <w:tcW w:w="835" w:type="dxa"/>
            <w:vAlign w:val="center"/>
          </w:tcPr>
          <w:p w:rsidR="00444E4C" w:rsidRDefault="00FE5B21">
            <w:pPr>
              <w:jc w:val="center"/>
            </w:pPr>
            <w:r>
              <w:rPr>
                <w:rFonts w:eastAsiaTheme="minorEastAsia"/>
                <w:color w:val="000000" w:themeColor="text1"/>
                <w:szCs w:val="21"/>
              </w:rPr>
              <w:t>2021-06-21</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18.78</w:t>
            </w:r>
          </w:p>
        </w:tc>
        <w:tc>
          <w:tcPr>
            <w:tcW w:w="834" w:type="dxa"/>
            <w:vAlign w:val="center"/>
          </w:tcPr>
          <w:p w:rsidR="00444E4C" w:rsidRDefault="00FE5B21">
            <w:pPr>
              <w:jc w:val="right"/>
            </w:pPr>
            <w:r>
              <w:rPr>
                <w:rFonts w:eastAsiaTheme="minorEastAsia"/>
                <w:color w:val="000000" w:themeColor="text1"/>
                <w:szCs w:val="21"/>
              </w:rPr>
              <w:t>31.94</w:t>
            </w:r>
          </w:p>
        </w:tc>
        <w:tc>
          <w:tcPr>
            <w:tcW w:w="835" w:type="dxa"/>
            <w:vAlign w:val="center"/>
          </w:tcPr>
          <w:p w:rsidR="00444E4C" w:rsidRDefault="00FE5B21">
            <w:pPr>
              <w:jc w:val="right"/>
            </w:pPr>
            <w:r>
              <w:rPr>
                <w:rFonts w:eastAsiaTheme="minorEastAsia"/>
                <w:color w:val="000000" w:themeColor="text1"/>
                <w:szCs w:val="21"/>
              </w:rPr>
              <w:t>281.00</w:t>
            </w:r>
          </w:p>
        </w:tc>
        <w:tc>
          <w:tcPr>
            <w:tcW w:w="834" w:type="dxa"/>
            <w:vAlign w:val="center"/>
          </w:tcPr>
          <w:p w:rsidR="00444E4C" w:rsidRDefault="00FE5B21">
            <w:pPr>
              <w:jc w:val="right"/>
            </w:pPr>
            <w:r>
              <w:rPr>
                <w:rFonts w:eastAsiaTheme="minorEastAsia"/>
                <w:color w:val="000000" w:themeColor="text1"/>
                <w:szCs w:val="21"/>
              </w:rPr>
              <w:t>5,277.18</w:t>
            </w:r>
          </w:p>
        </w:tc>
        <w:tc>
          <w:tcPr>
            <w:tcW w:w="835" w:type="dxa"/>
            <w:vAlign w:val="center"/>
          </w:tcPr>
          <w:p w:rsidR="00444E4C" w:rsidRDefault="00FE5B21">
            <w:pPr>
              <w:jc w:val="right"/>
            </w:pPr>
            <w:r>
              <w:rPr>
                <w:rFonts w:eastAsiaTheme="minorEastAsia"/>
                <w:color w:val="000000" w:themeColor="text1"/>
                <w:szCs w:val="21"/>
              </w:rPr>
              <w:t>8,975.14</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300918</w:t>
            </w:r>
          </w:p>
        </w:tc>
        <w:tc>
          <w:tcPr>
            <w:tcW w:w="835" w:type="dxa"/>
            <w:vAlign w:val="center"/>
          </w:tcPr>
          <w:p w:rsidR="00444E4C" w:rsidRDefault="00FE5B21">
            <w:pPr>
              <w:jc w:val="center"/>
            </w:pPr>
            <w:r>
              <w:rPr>
                <w:rFonts w:eastAsiaTheme="minorEastAsia"/>
                <w:color w:val="000000" w:themeColor="text1"/>
                <w:szCs w:val="21"/>
              </w:rPr>
              <w:t>南山智尚</w:t>
            </w:r>
          </w:p>
        </w:tc>
        <w:tc>
          <w:tcPr>
            <w:tcW w:w="834" w:type="dxa"/>
            <w:vAlign w:val="center"/>
          </w:tcPr>
          <w:p w:rsidR="00444E4C" w:rsidRDefault="00FE5B21">
            <w:pPr>
              <w:jc w:val="center"/>
            </w:pPr>
            <w:r>
              <w:rPr>
                <w:rFonts w:eastAsiaTheme="minorEastAsia"/>
                <w:color w:val="000000" w:themeColor="text1"/>
                <w:szCs w:val="21"/>
              </w:rPr>
              <w:t>2020-12-15</w:t>
            </w:r>
          </w:p>
        </w:tc>
        <w:tc>
          <w:tcPr>
            <w:tcW w:w="835" w:type="dxa"/>
            <w:vAlign w:val="center"/>
          </w:tcPr>
          <w:p w:rsidR="00444E4C" w:rsidRDefault="00FE5B21">
            <w:pPr>
              <w:jc w:val="center"/>
            </w:pPr>
            <w:r>
              <w:rPr>
                <w:rFonts w:eastAsiaTheme="minorEastAsia"/>
                <w:color w:val="000000" w:themeColor="text1"/>
                <w:szCs w:val="21"/>
              </w:rPr>
              <w:t>2021-06-22</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4.97</w:t>
            </w:r>
          </w:p>
        </w:tc>
        <w:tc>
          <w:tcPr>
            <w:tcW w:w="834" w:type="dxa"/>
            <w:vAlign w:val="center"/>
          </w:tcPr>
          <w:p w:rsidR="00444E4C" w:rsidRDefault="00FE5B21">
            <w:pPr>
              <w:jc w:val="right"/>
            </w:pPr>
            <w:r>
              <w:rPr>
                <w:rFonts w:eastAsiaTheme="minorEastAsia"/>
                <w:color w:val="000000" w:themeColor="text1"/>
                <w:szCs w:val="21"/>
              </w:rPr>
              <w:t>8.94</w:t>
            </w:r>
          </w:p>
        </w:tc>
        <w:tc>
          <w:tcPr>
            <w:tcW w:w="835" w:type="dxa"/>
            <w:vAlign w:val="center"/>
          </w:tcPr>
          <w:p w:rsidR="00444E4C" w:rsidRDefault="00FE5B21">
            <w:pPr>
              <w:jc w:val="right"/>
            </w:pPr>
            <w:r>
              <w:rPr>
                <w:rFonts w:eastAsiaTheme="minorEastAsia"/>
                <w:color w:val="000000" w:themeColor="text1"/>
                <w:szCs w:val="21"/>
              </w:rPr>
              <w:t>1,063.00</w:t>
            </w:r>
          </w:p>
        </w:tc>
        <w:tc>
          <w:tcPr>
            <w:tcW w:w="834" w:type="dxa"/>
            <w:vAlign w:val="center"/>
          </w:tcPr>
          <w:p w:rsidR="00444E4C" w:rsidRDefault="00FE5B21">
            <w:pPr>
              <w:jc w:val="right"/>
            </w:pPr>
            <w:r>
              <w:rPr>
                <w:rFonts w:eastAsiaTheme="minorEastAsia"/>
                <w:color w:val="000000" w:themeColor="text1"/>
                <w:szCs w:val="21"/>
              </w:rPr>
              <w:t>5,283.11</w:t>
            </w:r>
          </w:p>
        </w:tc>
        <w:tc>
          <w:tcPr>
            <w:tcW w:w="835" w:type="dxa"/>
            <w:vAlign w:val="center"/>
          </w:tcPr>
          <w:p w:rsidR="00444E4C" w:rsidRDefault="00FE5B21">
            <w:pPr>
              <w:jc w:val="right"/>
            </w:pPr>
            <w:r>
              <w:rPr>
                <w:rFonts w:eastAsiaTheme="minorEastAsia"/>
                <w:color w:val="000000" w:themeColor="text1"/>
                <w:szCs w:val="21"/>
              </w:rPr>
              <w:t>9,503.22</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300919</w:t>
            </w:r>
          </w:p>
        </w:tc>
        <w:tc>
          <w:tcPr>
            <w:tcW w:w="835" w:type="dxa"/>
            <w:vAlign w:val="center"/>
          </w:tcPr>
          <w:p w:rsidR="00444E4C" w:rsidRDefault="00FE5B21">
            <w:pPr>
              <w:jc w:val="center"/>
            </w:pPr>
            <w:r>
              <w:rPr>
                <w:rFonts w:eastAsiaTheme="minorEastAsia"/>
                <w:color w:val="000000" w:themeColor="text1"/>
                <w:szCs w:val="21"/>
              </w:rPr>
              <w:t>中伟股份</w:t>
            </w:r>
          </w:p>
        </w:tc>
        <w:tc>
          <w:tcPr>
            <w:tcW w:w="834" w:type="dxa"/>
            <w:vAlign w:val="center"/>
          </w:tcPr>
          <w:p w:rsidR="00444E4C" w:rsidRDefault="00FE5B21">
            <w:pPr>
              <w:jc w:val="center"/>
            </w:pPr>
            <w:r>
              <w:rPr>
                <w:rFonts w:eastAsiaTheme="minorEastAsia"/>
                <w:color w:val="000000" w:themeColor="text1"/>
                <w:szCs w:val="21"/>
              </w:rPr>
              <w:t>2020-12-15</w:t>
            </w:r>
          </w:p>
        </w:tc>
        <w:tc>
          <w:tcPr>
            <w:tcW w:w="835" w:type="dxa"/>
            <w:vAlign w:val="center"/>
          </w:tcPr>
          <w:p w:rsidR="00444E4C" w:rsidRDefault="00FE5B21">
            <w:pPr>
              <w:jc w:val="center"/>
            </w:pPr>
            <w:r>
              <w:rPr>
                <w:rFonts w:eastAsiaTheme="minorEastAsia"/>
                <w:color w:val="000000" w:themeColor="text1"/>
                <w:szCs w:val="21"/>
              </w:rPr>
              <w:t>2021-06-23</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24.60</w:t>
            </w:r>
          </w:p>
        </w:tc>
        <w:tc>
          <w:tcPr>
            <w:tcW w:w="834" w:type="dxa"/>
            <w:vAlign w:val="center"/>
          </w:tcPr>
          <w:p w:rsidR="00444E4C" w:rsidRDefault="00FE5B21">
            <w:pPr>
              <w:jc w:val="right"/>
            </w:pPr>
            <w:r>
              <w:rPr>
                <w:rFonts w:eastAsiaTheme="minorEastAsia"/>
                <w:color w:val="000000" w:themeColor="text1"/>
                <w:szCs w:val="21"/>
              </w:rPr>
              <w:t>61.51</w:t>
            </w:r>
          </w:p>
        </w:tc>
        <w:tc>
          <w:tcPr>
            <w:tcW w:w="835" w:type="dxa"/>
            <w:vAlign w:val="center"/>
          </w:tcPr>
          <w:p w:rsidR="00444E4C" w:rsidRDefault="00FE5B21">
            <w:pPr>
              <w:jc w:val="right"/>
            </w:pPr>
            <w:r>
              <w:rPr>
                <w:rFonts w:eastAsiaTheme="minorEastAsia"/>
                <w:color w:val="000000" w:themeColor="text1"/>
                <w:szCs w:val="21"/>
              </w:rPr>
              <w:t>610.00</w:t>
            </w:r>
          </w:p>
        </w:tc>
        <w:tc>
          <w:tcPr>
            <w:tcW w:w="834" w:type="dxa"/>
            <w:vAlign w:val="center"/>
          </w:tcPr>
          <w:p w:rsidR="00444E4C" w:rsidRDefault="00FE5B21">
            <w:pPr>
              <w:jc w:val="right"/>
            </w:pPr>
            <w:r>
              <w:rPr>
                <w:rFonts w:eastAsiaTheme="minorEastAsia"/>
                <w:color w:val="000000" w:themeColor="text1"/>
                <w:szCs w:val="21"/>
              </w:rPr>
              <w:t>15,006.00</w:t>
            </w:r>
          </w:p>
        </w:tc>
        <w:tc>
          <w:tcPr>
            <w:tcW w:w="835" w:type="dxa"/>
            <w:vAlign w:val="center"/>
          </w:tcPr>
          <w:p w:rsidR="00444E4C" w:rsidRDefault="00FE5B21">
            <w:pPr>
              <w:jc w:val="right"/>
            </w:pPr>
            <w:r>
              <w:rPr>
                <w:rFonts w:eastAsiaTheme="minorEastAsia"/>
                <w:color w:val="000000" w:themeColor="text1"/>
                <w:szCs w:val="21"/>
              </w:rPr>
              <w:t>37,521.10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300920</w:t>
            </w:r>
          </w:p>
        </w:tc>
        <w:tc>
          <w:tcPr>
            <w:tcW w:w="835" w:type="dxa"/>
            <w:vAlign w:val="center"/>
          </w:tcPr>
          <w:p w:rsidR="00444E4C" w:rsidRDefault="00FE5B21">
            <w:pPr>
              <w:jc w:val="center"/>
            </w:pPr>
            <w:r>
              <w:rPr>
                <w:rFonts w:eastAsiaTheme="minorEastAsia"/>
                <w:color w:val="000000" w:themeColor="text1"/>
                <w:szCs w:val="21"/>
              </w:rPr>
              <w:t>润阳科技</w:t>
            </w:r>
          </w:p>
        </w:tc>
        <w:tc>
          <w:tcPr>
            <w:tcW w:w="834" w:type="dxa"/>
            <w:vAlign w:val="center"/>
          </w:tcPr>
          <w:p w:rsidR="00444E4C" w:rsidRDefault="00FE5B21">
            <w:pPr>
              <w:jc w:val="center"/>
            </w:pPr>
            <w:r>
              <w:rPr>
                <w:rFonts w:eastAsiaTheme="minorEastAsia"/>
                <w:color w:val="000000" w:themeColor="text1"/>
                <w:szCs w:val="21"/>
              </w:rPr>
              <w:t>2020-12-17</w:t>
            </w:r>
          </w:p>
        </w:tc>
        <w:tc>
          <w:tcPr>
            <w:tcW w:w="835" w:type="dxa"/>
            <w:vAlign w:val="center"/>
          </w:tcPr>
          <w:p w:rsidR="00444E4C" w:rsidRDefault="00FE5B21">
            <w:pPr>
              <w:jc w:val="center"/>
            </w:pPr>
            <w:r>
              <w:rPr>
                <w:rFonts w:eastAsiaTheme="minorEastAsia"/>
                <w:color w:val="000000" w:themeColor="text1"/>
                <w:szCs w:val="21"/>
              </w:rPr>
              <w:t>2021-06-25</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26.93</w:t>
            </w:r>
          </w:p>
        </w:tc>
        <w:tc>
          <w:tcPr>
            <w:tcW w:w="834" w:type="dxa"/>
            <w:vAlign w:val="center"/>
          </w:tcPr>
          <w:p w:rsidR="00444E4C" w:rsidRDefault="00FE5B21">
            <w:pPr>
              <w:jc w:val="right"/>
            </w:pPr>
            <w:r>
              <w:rPr>
                <w:rFonts w:eastAsiaTheme="minorEastAsia"/>
                <w:color w:val="000000" w:themeColor="text1"/>
                <w:szCs w:val="21"/>
              </w:rPr>
              <w:t>34.13</w:t>
            </w:r>
          </w:p>
        </w:tc>
        <w:tc>
          <w:tcPr>
            <w:tcW w:w="835" w:type="dxa"/>
            <w:vAlign w:val="center"/>
          </w:tcPr>
          <w:p w:rsidR="00444E4C" w:rsidRDefault="00FE5B21">
            <w:pPr>
              <w:jc w:val="right"/>
            </w:pPr>
            <w:r>
              <w:rPr>
                <w:rFonts w:eastAsiaTheme="minorEastAsia"/>
                <w:color w:val="000000" w:themeColor="text1"/>
                <w:szCs w:val="21"/>
              </w:rPr>
              <w:t>2,503.00</w:t>
            </w:r>
          </w:p>
        </w:tc>
        <w:tc>
          <w:tcPr>
            <w:tcW w:w="834" w:type="dxa"/>
            <w:vAlign w:val="center"/>
          </w:tcPr>
          <w:p w:rsidR="00444E4C" w:rsidRDefault="00FE5B21">
            <w:pPr>
              <w:jc w:val="right"/>
            </w:pPr>
            <w:r>
              <w:rPr>
                <w:rFonts w:eastAsiaTheme="minorEastAsia"/>
                <w:color w:val="000000" w:themeColor="text1"/>
                <w:szCs w:val="21"/>
              </w:rPr>
              <w:t>67,405.79</w:t>
            </w:r>
          </w:p>
        </w:tc>
        <w:tc>
          <w:tcPr>
            <w:tcW w:w="835" w:type="dxa"/>
            <w:vAlign w:val="center"/>
          </w:tcPr>
          <w:p w:rsidR="00444E4C" w:rsidRDefault="00FE5B21">
            <w:pPr>
              <w:jc w:val="right"/>
            </w:pPr>
            <w:r>
              <w:rPr>
                <w:rFonts w:eastAsiaTheme="minorEastAsia"/>
                <w:color w:val="000000" w:themeColor="text1"/>
                <w:szCs w:val="21"/>
              </w:rPr>
              <w:t>85,427.39</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300922</w:t>
            </w:r>
          </w:p>
        </w:tc>
        <w:tc>
          <w:tcPr>
            <w:tcW w:w="835" w:type="dxa"/>
            <w:vAlign w:val="center"/>
          </w:tcPr>
          <w:p w:rsidR="00444E4C" w:rsidRDefault="00FE5B21">
            <w:pPr>
              <w:jc w:val="center"/>
            </w:pPr>
            <w:r>
              <w:rPr>
                <w:rFonts w:eastAsiaTheme="minorEastAsia"/>
                <w:color w:val="000000" w:themeColor="text1"/>
                <w:szCs w:val="21"/>
              </w:rPr>
              <w:t>天秦装备</w:t>
            </w:r>
          </w:p>
        </w:tc>
        <w:tc>
          <w:tcPr>
            <w:tcW w:w="834" w:type="dxa"/>
            <w:vAlign w:val="center"/>
          </w:tcPr>
          <w:p w:rsidR="00444E4C" w:rsidRDefault="00FE5B21">
            <w:pPr>
              <w:jc w:val="center"/>
            </w:pPr>
            <w:r>
              <w:rPr>
                <w:rFonts w:eastAsiaTheme="minorEastAsia"/>
                <w:color w:val="000000" w:themeColor="text1"/>
                <w:szCs w:val="21"/>
              </w:rPr>
              <w:t>2020-12-18</w:t>
            </w:r>
          </w:p>
        </w:tc>
        <w:tc>
          <w:tcPr>
            <w:tcW w:w="835" w:type="dxa"/>
            <w:vAlign w:val="center"/>
          </w:tcPr>
          <w:p w:rsidR="00444E4C" w:rsidRDefault="00FE5B21">
            <w:pPr>
              <w:jc w:val="center"/>
            </w:pPr>
            <w:r>
              <w:rPr>
                <w:rFonts w:eastAsiaTheme="minorEastAsia"/>
                <w:color w:val="000000" w:themeColor="text1"/>
                <w:szCs w:val="21"/>
              </w:rPr>
              <w:t>2021-06-25</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16.05</w:t>
            </w:r>
          </w:p>
        </w:tc>
        <w:tc>
          <w:tcPr>
            <w:tcW w:w="834" w:type="dxa"/>
            <w:vAlign w:val="center"/>
          </w:tcPr>
          <w:p w:rsidR="00444E4C" w:rsidRDefault="00FE5B21">
            <w:pPr>
              <w:jc w:val="right"/>
            </w:pPr>
            <w:r>
              <w:rPr>
                <w:rFonts w:eastAsiaTheme="minorEastAsia"/>
                <w:color w:val="000000" w:themeColor="text1"/>
                <w:szCs w:val="21"/>
              </w:rPr>
              <w:t>31.58</w:t>
            </w:r>
          </w:p>
        </w:tc>
        <w:tc>
          <w:tcPr>
            <w:tcW w:w="835" w:type="dxa"/>
            <w:vAlign w:val="center"/>
          </w:tcPr>
          <w:p w:rsidR="00444E4C" w:rsidRDefault="00FE5B21">
            <w:pPr>
              <w:jc w:val="right"/>
            </w:pPr>
            <w:r>
              <w:rPr>
                <w:rFonts w:eastAsiaTheme="minorEastAsia"/>
                <w:color w:val="000000" w:themeColor="text1"/>
                <w:szCs w:val="21"/>
              </w:rPr>
              <w:t>287.00</w:t>
            </w:r>
          </w:p>
        </w:tc>
        <w:tc>
          <w:tcPr>
            <w:tcW w:w="834" w:type="dxa"/>
            <w:vAlign w:val="center"/>
          </w:tcPr>
          <w:p w:rsidR="00444E4C" w:rsidRDefault="00FE5B21">
            <w:pPr>
              <w:jc w:val="right"/>
            </w:pPr>
            <w:r>
              <w:rPr>
                <w:rFonts w:eastAsiaTheme="minorEastAsia"/>
                <w:color w:val="000000" w:themeColor="text1"/>
                <w:szCs w:val="21"/>
              </w:rPr>
              <w:t>4,606.35</w:t>
            </w:r>
          </w:p>
        </w:tc>
        <w:tc>
          <w:tcPr>
            <w:tcW w:w="835" w:type="dxa"/>
            <w:vAlign w:val="center"/>
          </w:tcPr>
          <w:p w:rsidR="00444E4C" w:rsidRDefault="00FE5B21">
            <w:pPr>
              <w:jc w:val="right"/>
            </w:pPr>
            <w:r>
              <w:rPr>
                <w:rFonts w:eastAsiaTheme="minorEastAsia"/>
                <w:color w:val="000000" w:themeColor="text1"/>
                <w:szCs w:val="21"/>
              </w:rPr>
              <w:t>9,063.46</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300925</w:t>
            </w:r>
          </w:p>
        </w:tc>
        <w:tc>
          <w:tcPr>
            <w:tcW w:w="835" w:type="dxa"/>
            <w:vAlign w:val="center"/>
          </w:tcPr>
          <w:p w:rsidR="00444E4C" w:rsidRDefault="00FE5B21">
            <w:pPr>
              <w:jc w:val="center"/>
            </w:pPr>
            <w:r>
              <w:rPr>
                <w:rFonts w:eastAsiaTheme="minorEastAsia"/>
                <w:color w:val="000000" w:themeColor="text1"/>
                <w:szCs w:val="21"/>
              </w:rPr>
              <w:t>法本信息</w:t>
            </w:r>
          </w:p>
        </w:tc>
        <w:tc>
          <w:tcPr>
            <w:tcW w:w="834" w:type="dxa"/>
            <w:vAlign w:val="center"/>
          </w:tcPr>
          <w:p w:rsidR="00444E4C" w:rsidRDefault="00FE5B21">
            <w:pPr>
              <w:jc w:val="center"/>
            </w:pPr>
            <w:r>
              <w:rPr>
                <w:rFonts w:eastAsiaTheme="minorEastAsia"/>
                <w:color w:val="000000" w:themeColor="text1"/>
                <w:szCs w:val="21"/>
              </w:rPr>
              <w:t>2020-12-21</w:t>
            </w:r>
          </w:p>
        </w:tc>
        <w:tc>
          <w:tcPr>
            <w:tcW w:w="835" w:type="dxa"/>
            <w:vAlign w:val="center"/>
          </w:tcPr>
          <w:p w:rsidR="00444E4C" w:rsidRDefault="00FE5B21">
            <w:pPr>
              <w:jc w:val="center"/>
            </w:pPr>
            <w:r>
              <w:rPr>
                <w:rFonts w:eastAsiaTheme="minorEastAsia"/>
                <w:color w:val="000000" w:themeColor="text1"/>
                <w:szCs w:val="21"/>
              </w:rPr>
              <w:t>2021-06-30</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20.08</w:t>
            </w:r>
          </w:p>
        </w:tc>
        <w:tc>
          <w:tcPr>
            <w:tcW w:w="834" w:type="dxa"/>
            <w:vAlign w:val="center"/>
          </w:tcPr>
          <w:p w:rsidR="00444E4C" w:rsidRDefault="00FE5B21">
            <w:pPr>
              <w:jc w:val="right"/>
            </w:pPr>
            <w:r>
              <w:rPr>
                <w:rFonts w:eastAsiaTheme="minorEastAsia"/>
                <w:color w:val="000000" w:themeColor="text1"/>
                <w:szCs w:val="21"/>
              </w:rPr>
              <w:t>37.33</w:t>
            </w:r>
          </w:p>
        </w:tc>
        <w:tc>
          <w:tcPr>
            <w:tcW w:w="835" w:type="dxa"/>
            <w:vAlign w:val="center"/>
          </w:tcPr>
          <w:p w:rsidR="00444E4C" w:rsidRDefault="00FE5B21">
            <w:pPr>
              <w:jc w:val="right"/>
            </w:pPr>
            <w:r>
              <w:rPr>
                <w:rFonts w:eastAsiaTheme="minorEastAsia"/>
                <w:color w:val="000000" w:themeColor="text1"/>
                <w:szCs w:val="21"/>
              </w:rPr>
              <w:t>353.00</w:t>
            </w:r>
          </w:p>
        </w:tc>
        <w:tc>
          <w:tcPr>
            <w:tcW w:w="834" w:type="dxa"/>
            <w:vAlign w:val="center"/>
          </w:tcPr>
          <w:p w:rsidR="00444E4C" w:rsidRDefault="00FE5B21">
            <w:pPr>
              <w:jc w:val="right"/>
            </w:pPr>
            <w:r>
              <w:rPr>
                <w:rFonts w:eastAsiaTheme="minorEastAsia"/>
                <w:color w:val="000000" w:themeColor="text1"/>
                <w:szCs w:val="21"/>
              </w:rPr>
              <w:t>7,088.24</w:t>
            </w:r>
          </w:p>
        </w:tc>
        <w:tc>
          <w:tcPr>
            <w:tcW w:w="835" w:type="dxa"/>
            <w:vAlign w:val="center"/>
          </w:tcPr>
          <w:p w:rsidR="00444E4C" w:rsidRDefault="00FE5B21">
            <w:pPr>
              <w:jc w:val="right"/>
            </w:pPr>
            <w:r>
              <w:rPr>
                <w:rFonts w:eastAsiaTheme="minorEastAsia"/>
                <w:color w:val="000000" w:themeColor="text1"/>
                <w:szCs w:val="21"/>
              </w:rPr>
              <w:t>13,177.49</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300926</w:t>
            </w:r>
          </w:p>
        </w:tc>
        <w:tc>
          <w:tcPr>
            <w:tcW w:w="835" w:type="dxa"/>
            <w:vAlign w:val="center"/>
          </w:tcPr>
          <w:p w:rsidR="00444E4C" w:rsidRDefault="00FE5B21">
            <w:pPr>
              <w:jc w:val="center"/>
            </w:pPr>
            <w:r>
              <w:rPr>
                <w:rFonts w:eastAsiaTheme="minorEastAsia"/>
                <w:color w:val="000000" w:themeColor="text1"/>
                <w:szCs w:val="21"/>
              </w:rPr>
              <w:t>博俊科技</w:t>
            </w:r>
          </w:p>
        </w:tc>
        <w:tc>
          <w:tcPr>
            <w:tcW w:w="834" w:type="dxa"/>
            <w:vAlign w:val="center"/>
          </w:tcPr>
          <w:p w:rsidR="00444E4C" w:rsidRDefault="00FE5B21">
            <w:pPr>
              <w:jc w:val="center"/>
            </w:pPr>
            <w:r>
              <w:rPr>
                <w:rFonts w:eastAsiaTheme="minorEastAsia"/>
                <w:color w:val="000000" w:themeColor="text1"/>
                <w:szCs w:val="21"/>
              </w:rPr>
              <w:t>2020-12-29</w:t>
            </w:r>
          </w:p>
        </w:tc>
        <w:tc>
          <w:tcPr>
            <w:tcW w:w="835" w:type="dxa"/>
            <w:vAlign w:val="center"/>
          </w:tcPr>
          <w:p w:rsidR="00444E4C" w:rsidRDefault="00FE5B21">
            <w:pPr>
              <w:jc w:val="center"/>
            </w:pPr>
            <w:r>
              <w:rPr>
                <w:rFonts w:eastAsiaTheme="minorEastAsia"/>
                <w:color w:val="000000" w:themeColor="text1"/>
                <w:szCs w:val="21"/>
              </w:rPr>
              <w:t>2021-07-07</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10.76</w:t>
            </w:r>
          </w:p>
        </w:tc>
        <w:tc>
          <w:tcPr>
            <w:tcW w:w="834" w:type="dxa"/>
            <w:vAlign w:val="center"/>
          </w:tcPr>
          <w:p w:rsidR="00444E4C" w:rsidRDefault="00FE5B21">
            <w:pPr>
              <w:jc w:val="right"/>
            </w:pPr>
            <w:r>
              <w:rPr>
                <w:rFonts w:eastAsiaTheme="minorEastAsia"/>
                <w:color w:val="000000" w:themeColor="text1"/>
                <w:szCs w:val="21"/>
              </w:rPr>
              <w:t>10.76</w:t>
            </w:r>
          </w:p>
        </w:tc>
        <w:tc>
          <w:tcPr>
            <w:tcW w:w="835" w:type="dxa"/>
            <w:vAlign w:val="center"/>
          </w:tcPr>
          <w:p w:rsidR="00444E4C" w:rsidRDefault="00FE5B21">
            <w:pPr>
              <w:jc w:val="right"/>
            </w:pPr>
            <w:r>
              <w:rPr>
                <w:rFonts w:eastAsiaTheme="minorEastAsia"/>
                <w:color w:val="000000" w:themeColor="text1"/>
                <w:szCs w:val="21"/>
              </w:rPr>
              <w:t>359.00</w:t>
            </w:r>
          </w:p>
        </w:tc>
        <w:tc>
          <w:tcPr>
            <w:tcW w:w="834" w:type="dxa"/>
            <w:vAlign w:val="center"/>
          </w:tcPr>
          <w:p w:rsidR="00444E4C" w:rsidRDefault="00FE5B21">
            <w:pPr>
              <w:jc w:val="right"/>
            </w:pPr>
            <w:r>
              <w:rPr>
                <w:rFonts w:eastAsiaTheme="minorEastAsia"/>
                <w:color w:val="000000" w:themeColor="text1"/>
                <w:szCs w:val="21"/>
              </w:rPr>
              <w:t>3,862.84</w:t>
            </w:r>
          </w:p>
        </w:tc>
        <w:tc>
          <w:tcPr>
            <w:tcW w:w="835" w:type="dxa"/>
            <w:vAlign w:val="center"/>
          </w:tcPr>
          <w:p w:rsidR="00444E4C" w:rsidRDefault="00FE5B21">
            <w:pPr>
              <w:jc w:val="right"/>
            </w:pPr>
            <w:r>
              <w:rPr>
                <w:rFonts w:eastAsiaTheme="minorEastAsia"/>
                <w:color w:val="000000" w:themeColor="text1"/>
                <w:szCs w:val="21"/>
              </w:rPr>
              <w:t>3,862.84</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300926</w:t>
            </w:r>
          </w:p>
        </w:tc>
        <w:tc>
          <w:tcPr>
            <w:tcW w:w="835" w:type="dxa"/>
            <w:vAlign w:val="center"/>
          </w:tcPr>
          <w:p w:rsidR="00444E4C" w:rsidRDefault="00FE5B21">
            <w:pPr>
              <w:jc w:val="center"/>
            </w:pPr>
            <w:r>
              <w:rPr>
                <w:rFonts w:eastAsiaTheme="minorEastAsia"/>
                <w:color w:val="000000" w:themeColor="text1"/>
                <w:szCs w:val="21"/>
              </w:rPr>
              <w:t>博俊科技</w:t>
            </w:r>
          </w:p>
        </w:tc>
        <w:tc>
          <w:tcPr>
            <w:tcW w:w="834" w:type="dxa"/>
            <w:vAlign w:val="center"/>
          </w:tcPr>
          <w:p w:rsidR="00444E4C" w:rsidRDefault="00FE5B21">
            <w:pPr>
              <w:jc w:val="center"/>
            </w:pPr>
            <w:r>
              <w:rPr>
                <w:rFonts w:eastAsiaTheme="minorEastAsia"/>
                <w:color w:val="000000" w:themeColor="text1"/>
                <w:szCs w:val="21"/>
              </w:rPr>
              <w:t>2020-12-29</w:t>
            </w:r>
          </w:p>
        </w:tc>
        <w:tc>
          <w:tcPr>
            <w:tcW w:w="835" w:type="dxa"/>
            <w:vAlign w:val="center"/>
          </w:tcPr>
          <w:p w:rsidR="00444E4C" w:rsidRDefault="00FE5B21">
            <w:pPr>
              <w:jc w:val="center"/>
            </w:pPr>
            <w:r>
              <w:rPr>
                <w:rFonts w:eastAsiaTheme="minorEastAsia"/>
                <w:color w:val="000000" w:themeColor="text1"/>
                <w:szCs w:val="21"/>
              </w:rPr>
              <w:t>2021-01-07</w:t>
            </w:r>
          </w:p>
        </w:tc>
        <w:tc>
          <w:tcPr>
            <w:tcW w:w="834" w:type="dxa"/>
            <w:vAlign w:val="center"/>
          </w:tcPr>
          <w:p w:rsidR="00444E4C" w:rsidRDefault="00FE5B21">
            <w:pPr>
              <w:jc w:val="center"/>
            </w:pPr>
            <w:r>
              <w:rPr>
                <w:rFonts w:eastAsiaTheme="minorEastAsia"/>
                <w:color w:val="000000" w:themeColor="text1"/>
                <w:szCs w:val="21"/>
              </w:rPr>
              <w:t>新股未上市</w:t>
            </w:r>
          </w:p>
        </w:tc>
        <w:tc>
          <w:tcPr>
            <w:tcW w:w="835" w:type="dxa"/>
            <w:vAlign w:val="center"/>
          </w:tcPr>
          <w:p w:rsidR="00444E4C" w:rsidRDefault="00FE5B21">
            <w:pPr>
              <w:jc w:val="right"/>
            </w:pPr>
            <w:r>
              <w:rPr>
                <w:rFonts w:eastAsiaTheme="minorEastAsia"/>
                <w:color w:val="000000" w:themeColor="text1"/>
                <w:szCs w:val="21"/>
              </w:rPr>
              <w:t>10.76</w:t>
            </w:r>
          </w:p>
        </w:tc>
        <w:tc>
          <w:tcPr>
            <w:tcW w:w="834" w:type="dxa"/>
            <w:vAlign w:val="center"/>
          </w:tcPr>
          <w:p w:rsidR="00444E4C" w:rsidRDefault="00FE5B21">
            <w:pPr>
              <w:jc w:val="right"/>
            </w:pPr>
            <w:r>
              <w:rPr>
                <w:rFonts w:eastAsiaTheme="minorEastAsia"/>
                <w:color w:val="000000" w:themeColor="text1"/>
                <w:szCs w:val="21"/>
              </w:rPr>
              <w:t>10.76</w:t>
            </w:r>
          </w:p>
        </w:tc>
        <w:tc>
          <w:tcPr>
            <w:tcW w:w="835" w:type="dxa"/>
            <w:vAlign w:val="center"/>
          </w:tcPr>
          <w:p w:rsidR="00444E4C" w:rsidRDefault="00FE5B21">
            <w:pPr>
              <w:jc w:val="right"/>
            </w:pPr>
            <w:r>
              <w:rPr>
                <w:rFonts w:eastAsiaTheme="minorEastAsia"/>
                <w:color w:val="000000" w:themeColor="text1"/>
                <w:szCs w:val="21"/>
              </w:rPr>
              <w:t>3,225.00</w:t>
            </w:r>
          </w:p>
        </w:tc>
        <w:tc>
          <w:tcPr>
            <w:tcW w:w="834" w:type="dxa"/>
            <w:vAlign w:val="center"/>
          </w:tcPr>
          <w:p w:rsidR="00444E4C" w:rsidRDefault="00FE5B21">
            <w:pPr>
              <w:jc w:val="right"/>
            </w:pPr>
            <w:r>
              <w:rPr>
                <w:rFonts w:eastAsiaTheme="minorEastAsia"/>
                <w:color w:val="000000" w:themeColor="text1"/>
                <w:szCs w:val="21"/>
              </w:rPr>
              <w:t>34,701.00</w:t>
            </w:r>
          </w:p>
        </w:tc>
        <w:tc>
          <w:tcPr>
            <w:tcW w:w="835" w:type="dxa"/>
            <w:vAlign w:val="center"/>
          </w:tcPr>
          <w:p w:rsidR="00444E4C" w:rsidRDefault="00FE5B21">
            <w:pPr>
              <w:jc w:val="right"/>
            </w:pPr>
            <w:r>
              <w:rPr>
                <w:rFonts w:eastAsiaTheme="minorEastAsia"/>
                <w:color w:val="000000" w:themeColor="text1"/>
                <w:szCs w:val="21"/>
              </w:rPr>
              <w:t>34,701.00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300927</w:t>
            </w:r>
          </w:p>
        </w:tc>
        <w:tc>
          <w:tcPr>
            <w:tcW w:w="835" w:type="dxa"/>
            <w:vAlign w:val="center"/>
          </w:tcPr>
          <w:p w:rsidR="00444E4C" w:rsidRDefault="00FE5B21">
            <w:pPr>
              <w:jc w:val="center"/>
            </w:pPr>
            <w:r>
              <w:rPr>
                <w:rFonts w:eastAsiaTheme="minorEastAsia"/>
                <w:color w:val="000000" w:themeColor="text1"/>
                <w:szCs w:val="21"/>
              </w:rPr>
              <w:t>江天化学</w:t>
            </w:r>
          </w:p>
        </w:tc>
        <w:tc>
          <w:tcPr>
            <w:tcW w:w="834" w:type="dxa"/>
            <w:vAlign w:val="center"/>
          </w:tcPr>
          <w:p w:rsidR="00444E4C" w:rsidRDefault="00FE5B21">
            <w:pPr>
              <w:jc w:val="center"/>
            </w:pPr>
            <w:r>
              <w:rPr>
                <w:rFonts w:eastAsiaTheme="minorEastAsia"/>
                <w:color w:val="000000" w:themeColor="text1"/>
                <w:szCs w:val="21"/>
              </w:rPr>
              <w:t>2020-12-29</w:t>
            </w:r>
          </w:p>
        </w:tc>
        <w:tc>
          <w:tcPr>
            <w:tcW w:w="835" w:type="dxa"/>
            <w:vAlign w:val="center"/>
          </w:tcPr>
          <w:p w:rsidR="00444E4C" w:rsidRDefault="00FE5B21">
            <w:pPr>
              <w:jc w:val="center"/>
            </w:pPr>
            <w:r>
              <w:rPr>
                <w:rFonts w:eastAsiaTheme="minorEastAsia"/>
                <w:color w:val="000000" w:themeColor="text1"/>
                <w:szCs w:val="21"/>
              </w:rPr>
              <w:t>2021-07-07</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13.39</w:t>
            </w:r>
          </w:p>
        </w:tc>
        <w:tc>
          <w:tcPr>
            <w:tcW w:w="834" w:type="dxa"/>
            <w:vAlign w:val="center"/>
          </w:tcPr>
          <w:p w:rsidR="00444E4C" w:rsidRDefault="00FE5B21">
            <w:pPr>
              <w:jc w:val="right"/>
            </w:pPr>
            <w:r>
              <w:rPr>
                <w:rFonts w:eastAsiaTheme="minorEastAsia"/>
                <w:color w:val="000000" w:themeColor="text1"/>
                <w:szCs w:val="21"/>
              </w:rPr>
              <w:t>13.39</w:t>
            </w:r>
          </w:p>
        </w:tc>
        <w:tc>
          <w:tcPr>
            <w:tcW w:w="835" w:type="dxa"/>
            <w:vAlign w:val="center"/>
          </w:tcPr>
          <w:p w:rsidR="00444E4C" w:rsidRDefault="00FE5B21">
            <w:pPr>
              <w:jc w:val="right"/>
            </w:pPr>
            <w:r>
              <w:rPr>
                <w:rFonts w:eastAsiaTheme="minorEastAsia"/>
                <w:color w:val="000000" w:themeColor="text1"/>
                <w:szCs w:val="21"/>
              </w:rPr>
              <w:t>217.00</w:t>
            </w:r>
          </w:p>
        </w:tc>
        <w:tc>
          <w:tcPr>
            <w:tcW w:w="834" w:type="dxa"/>
            <w:vAlign w:val="center"/>
          </w:tcPr>
          <w:p w:rsidR="00444E4C" w:rsidRDefault="00FE5B21">
            <w:pPr>
              <w:jc w:val="right"/>
            </w:pPr>
            <w:r>
              <w:rPr>
                <w:rFonts w:eastAsiaTheme="minorEastAsia"/>
                <w:color w:val="000000" w:themeColor="text1"/>
                <w:szCs w:val="21"/>
              </w:rPr>
              <w:t>2,905.63</w:t>
            </w:r>
          </w:p>
        </w:tc>
        <w:tc>
          <w:tcPr>
            <w:tcW w:w="835" w:type="dxa"/>
            <w:vAlign w:val="center"/>
          </w:tcPr>
          <w:p w:rsidR="00444E4C" w:rsidRDefault="00FE5B21">
            <w:pPr>
              <w:jc w:val="right"/>
            </w:pPr>
            <w:r>
              <w:rPr>
                <w:rFonts w:eastAsiaTheme="minorEastAsia"/>
                <w:color w:val="000000" w:themeColor="text1"/>
                <w:szCs w:val="21"/>
              </w:rPr>
              <w:t>2,905.63</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300927</w:t>
            </w:r>
          </w:p>
        </w:tc>
        <w:tc>
          <w:tcPr>
            <w:tcW w:w="835" w:type="dxa"/>
            <w:vAlign w:val="center"/>
          </w:tcPr>
          <w:p w:rsidR="00444E4C" w:rsidRDefault="00FE5B21">
            <w:pPr>
              <w:jc w:val="center"/>
            </w:pPr>
            <w:r>
              <w:rPr>
                <w:rFonts w:eastAsiaTheme="minorEastAsia"/>
                <w:color w:val="000000" w:themeColor="text1"/>
                <w:szCs w:val="21"/>
              </w:rPr>
              <w:t>江天化学</w:t>
            </w:r>
          </w:p>
        </w:tc>
        <w:tc>
          <w:tcPr>
            <w:tcW w:w="834" w:type="dxa"/>
            <w:vAlign w:val="center"/>
          </w:tcPr>
          <w:p w:rsidR="00444E4C" w:rsidRDefault="00FE5B21">
            <w:pPr>
              <w:jc w:val="center"/>
            </w:pPr>
            <w:r>
              <w:rPr>
                <w:rFonts w:eastAsiaTheme="minorEastAsia"/>
                <w:color w:val="000000" w:themeColor="text1"/>
                <w:szCs w:val="21"/>
              </w:rPr>
              <w:t>2020-12-29</w:t>
            </w:r>
          </w:p>
        </w:tc>
        <w:tc>
          <w:tcPr>
            <w:tcW w:w="835" w:type="dxa"/>
            <w:vAlign w:val="center"/>
          </w:tcPr>
          <w:p w:rsidR="00444E4C" w:rsidRDefault="00FE5B21">
            <w:pPr>
              <w:jc w:val="center"/>
            </w:pPr>
            <w:r>
              <w:rPr>
                <w:rFonts w:eastAsiaTheme="minorEastAsia"/>
                <w:color w:val="000000" w:themeColor="text1"/>
                <w:szCs w:val="21"/>
              </w:rPr>
              <w:t>2021-01-07</w:t>
            </w:r>
          </w:p>
        </w:tc>
        <w:tc>
          <w:tcPr>
            <w:tcW w:w="834" w:type="dxa"/>
            <w:vAlign w:val="center"/>
          </w:tcPr>
          <w:p w:rsidR="00444E4C" w:rsidRDefault="00FE5B21">
            <w:pPr>
              <w:jc w:val="center"/>
            </w:pPr>
            <w:r>
              <w:rPr>
                <w:rFonts w:eastAsiaTheme="minorEastAsia"/>
                <w:color w:val="000000" w:themeColor="text1"/>
                <w:szCs w:val="21"/>
              </w:rPr>
              <w:t>新股未上市</w:t>
            </w:r>
          </w:p>
        </w:tc>
        <w:tc>
          <w:tcPr>
            <w:tcW w:w="835" w:type="dxa"/>
            <w:vAlign w:val="center"/>
          </w:tcPr>
          <w:p w:rsidR="00444E4C" w:rsidRDefault="00FE5B21">
            <w:pPr>
              <w:jc w:val="right"/>
            </w:pPr>
            <w:r>
              <w:rPr>
                <w:rFonts w:eastAsiaTheme="minorEastAsia"/>
                <w:color w:val="000000" w:themeColor="text1"/>
                <w:szCs w:val="21"/>
              </w:rPr>
              <w:t>13.39</w:t>
            </w:r>
          </w:p>
        </w:tc>
        <w:tc>
          <w:tcPr>
            <w:tcW w:w="834" w:type="dxa"/>
            <w:vAlign w:val="center"/>
          </w:tcPr>
          <w:p w:rsidR="00444E4C" w:rsidRDefault="00FE5B21">
            <w:pPr>
              <w:jc w:val="right"/>
            </w:pPr>
            <w:r>
              <w:rPr>
                <w:rFonts w:eastAsiaTheme="minorEastAsia"/>
                <w:color w:val="000000" w:themeColor="text1"/>
                <w:szCs w:val="21"/>
              </w:rPr>
              <w:t>13.39</w:t>
            </w:r>
          </w:p>
        </w:tc>
        <w:tc>
          <w:tcPr>
            <w:tcW w:w="835" w:type="dxa"/>
            <w:vAlign w:val="center"/>
          </w:tcPr>
          <w:p w:rsidR="00444E4C" w:rsidRDefault="00FE5B21">
            <w:pPr>
              <w:jc w:val="right"/>
            </w:pPr>
            <w:r>
              <w:rPr>
                <w:rFonts w:eastAsiaTheme="minorEastAsia"/>
                <w:color w:val="000000" w:themeColor="text1"/>
                <w:szCs w:val="21"/>
              </w:rPr>
              <w:t>1,946.00</w:t>
            </w:r>
          </w:p>
        </w:tc>
        <w:tc>
          <w:tcPr>
            <w:tcW w:w="834" w:type="dxa"/>
            <w:vAlign w:val="center"/>
          </w:tcPr>
          <w:p w:rsidR="00444E4C" w:rsidRDefault="00FE5B21">
            <w:pPr>
              <w:jc w:val="right"/>
            </w:pPr>
            <w:r>
              <w:rPr>
                <w:rFonts w:eastAsiaTheme="minorEastAsia"/>
                <w:color w:val="000000" w:themeColor="text1"/>
                <w:szCs w:val="21"/>
              </w:rPr>
              <w:t>26,056.94</w:t>
            </w:r>
          </w:p>
        </w:tc>
        <w:tc>
          <w:tcPr>
            <w:tcW w:w="835" w:type="dxa"/>
            <w:vAlign w:val="center"/>
          </w:tcPr>
          <w:p w:rsidR="00444E4C" w:rsidRDefault="00FE5B21">
            <w:pPr>
              <w:jc w:val="right"/>
            </w:pPr>
            <w:r>
              <w:rPr>
                <w:rFonts w:eastAsiaTheme="minorEastAsia"/>
                <w:color w:val="000000" w:themeColor="text1"/>
                <w:szCs w:val="21"/>
              </w:rPr>
              <w:t>26,056.94</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300999</w:t>
            </w:r>
          </w:p>
        </w:tc>
        <w:tc>
          <w:tcPr>
            <w:tcW w:w="835" w:type="dxa"/>
            <w:vAlign w:val="center"/>
          </w:tcPr>
          <w:p w:rsidR="00444E4C" w:rsidRDefault="00FE5B21">
            <w:pPr>
              <w:jc w:val="center"/>
            </w:pPr>
            <w:r>
              <w:rPr>
                <w:rFonts w:eastAsiaTheme="minorEastAsia"/>
                <w:color w:val="000000" w:themeColor="text1"/>
                <w:szCs w:val="21"/>
              </w:rPr>
              <w:t>金龙鱼</w:t>
            </w:r>
          </w:p>
        </w:tc>
        <w:tc>
          <w:tcPr>
            <w:tcW w:w="834" w:type="dxa"/>
            <w:vAlign w:val="center"/>
          </w:tcPr>
          <w:p w:rsidR="00444E4C" w:rsidRDefault="00FE5B21">
            <w:pPr>
              <w:jc w:val="center"/>
            </w:pPr>
            <w:r>
              <w:rPr>
                <w:rFonts w:eastAsiaTheme="minorEastAsia"/>
                <w:color w:val="000000" w:themeColor="text1"/>
                <w:szCs w:val="21"/>
              </w:rPr>
              <w:t>2020-09-29</w:t>
            </w:r>
          </w:p>
        </w:tc>
        <w:tc>
          <w:tcPr>
            <w:tcW w:w="835" w:type="dxa"/>
            <w:vAlign w:val="center"/>
          </w:tcPr>
          <w:p w:rsidR="00444E4C" w:rsidRDefault="00FE5B21">
            <w:pPr>
              <w:jc w:val="center"/>
            </w:pPr>
            <w:r>
              <w:rPr>
                <w:rFonts w:eastAsiaTheme="minorEastAsia"/>
                <w:color w:val="000000" w:themeColor="text1"/>
                <w:szCs w:val="21"/>
              </w:rPr>
              <w:t>2021-04-15</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25.70</w:t>
            </w:r>
          </w:p>
        </w:tc>
        <w:tc>
          <w:tcPr>
            <w:tcW w:w="834" w:type="dxa"/>
            <w:vAlign w:val="center"/>
          </w:tcPr>
          <w:p w:rsidR="00444E4C" w:rsidRDefault="00FE5B21">
            <w:pPr>
              <w:jc w:val="right"/>
            </w:pPr>
            <w:r>
              <w:rPr>
                <w:rFonts w:eastAsiaTheme="minorEastAsia"/>
                <w:color w:val="000000" w:themeColor="text1"/>
                <w:szCs w:val="21"/>
              </w:rPr>
              <w:t>88.29</w:t>
            </w:r>
          </w:p>
        </w:tc>
        <w:tc>
          <w:tcPr>
            <w:tcW w:w="835" w:type="dxa"/>
            <w:vAlign w:val="center"/>
          </w:tcPr>
          <w:p w:rsidR="00444E4C" w:rsidRDefault="00FE5B21">
            <w:pPr>
              <w:jc w:val="right"/>
            </w:pPr>
            <w:r>
              <w:rPr>
                <w:rFonts w:eastAsiaTheme="minorEastAsia"/>
                <w:color w:val="000000" w:themeColor="text1"/>
                <w:szCs w:val="21"/>
              </w:rPr>
              <w:t>8,147.00</w:t>
            </w:r>
          </w:p>
        </w:tc>
        <w:tc>
          <w:tcPr>
            <w:tcW w:w="834" w:type="dxa"/>
            <w:vAlign w:val="center"/>
          </w:tcPr>
          <w:p w:rsidR="00444E4C" w:rsidRDefault="00FE5B21">
            <w:pPr>
              <w:jc w:val="right"/>
            </w:pPr>
            <w:r>
              <w:rPr>
                <w:rFonts w:eastAsiaTheme="minorEastAsia"/>
                <w:color w:val="000000" w:themeColor="text1"/>
                <w:szCs w:val="21"/>
              </w:rPr>
              <w:t>209,377.90</w:t>
            </w:r>
          </w:p>
        </w:tc>
        <w:tc>
          <w:tcPr>
            <w:tcW w:w="835" w:type="dxa"/>
            <w:vAlign w:val="center"/>
          </w:tcPr>
          <w:p w:rsidR="00444E4C" w:rsidRDefault="00FE5B21">
            <w:pPr>
              <w:jc w:val="right"/>
            </w:pPr>
            <w:r>
              <w:rPr>
                <w:rFonts w:eastAsiaTheme="minorEastAsia"/>
                <w:color w:val="000000" w:themeColor="text1"/>
                <w:szCs w:val="21"/>
              </w:rPr>
              <w:t>719,298.63</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601995</w:t>
            </w:r>
          </w:p>
        </w:tc>
        <w:tc>
          <w:tcPr>
            <w:tcW w:w="835" w:type="dxa"/>
            <w:vAlign w:val="center"/>
          </w:tcPr>
          <w:p w:rsidR="00444E4C" w:rsidRDefault="00FE5B21">
            <w:pPr>
              <w:jc w:val="center"/>
            </w:pPr>
            <w:r>
              <w:rPr>
                <w:rFonts w:eastAsiaTheme="minorEastAsia"/>
                <w:color w:val="000000" w:themeColor="text1"/>
                <w:szCs w:val="21"/>
              </w:rPr>
              <w:t>中金公司</w:t>
            </w:r>
          </w:p>
        </w:tc>
        <w:tc>
          <w:tcPr>
            <w:tcW w:w="834" w:type="dxa"/>
            <w:vAlign w:val="center"/>
          </w:tcPr>
          <w:p w:rsidR="00444E4C" w:rsidRDefault="00FE5B21">
            <w:pPr>
              <w:jc w:val="center"/>
            </w:pPr>
            <w:r>
              <w:rPr>
                <w:rFonts w:eastAsiaTheme="minorEastAsia"/>
                <w:color w:val="000000" w:themeColor="text1"/>
                <w:szCs w:val="21"/>
              </w:rPr>
              <w:t>2020-10-22</w:t>
            </w:r>
          </w:p>
        </w:tc>
        <w:tc>
          <w:tcPr>
            <w:tcW w:w="835" w:type="dxa"/>
            <w:vAlign w:val="center"/>
          </w:tcPr>
          <w:p w:rsidR="00444E4C" w:rsidRDefault="00FE5B21">
            <w:pPr>
              <w:jc w:val="center"/>
            </w:pPr>
            <w:r>
              <w:rPr>
                <w:rFonts w:eastAsiaTheme="minorEastAsia"/>
                <w:color w:val="000000" w:themeColor="text1"/>
                <w:szCs w:val="21"/>
              </w:rPr>
              <w:t>2021-05-06</w:t>
            </w:r>
          </w:p>
        </w:tc>
        <w:tc>
          <w:tcPr>
            <w:tcW w:w="834" w:type="dxa"/>
            <w:vAlign w:val="center"/>
          </w:tcPr>
          <w:p w:rsidR="00444E4C" w:rsidRDefault="00FE5B21">
            <w:pPr>
              <w:jc w:val="center"/>
            </w:pPr>
            <w:r>
              <w:rPr>
                <w:rFonts w:eastAsiaTheme="minorEastAsia"/>
                <w:color w:val="000000" w:themeColor="text1"/>
                <w:szCs w:val="21"/>
              </w:rPr>
              <w:t>新股锁定</w:t>
            </w:r>
            <w:r>
              <w:rPr>
                <w:rFonts w:eastAsiaTheme="minorEastAsia"/>
                <w:color w:val="000000" w:themeColor="text1"/>
                <w:szCs w:val="21"/>
              </w:rPr>
              <w:lastRenderedPageBreak/>
              <w:t>期内</w:t>
            </w:r>
          </w:p>
        </w:tc>
        <w:tc>
          <w:tcPr>
            <w:tcW w:w="835" w:type="dxa"/>
            <w:vAlign w:val="center"/>
          </w:tcPr>
          <w:p w:rsidR="00444E4C" w:rsidRDefault="00FE5B21">
            <w:pPr>
              <w:jc w:val="right"/>
            </w:pPr>
            <w:r>
              <w:rPr>
                <w:rFonts w:eastAsiaTheme="minorEastAsia"/>
                <w:color w:val="000000" w:themeColor="text1"/>
                <w:szCs w:val="21"/>
              </w:rPr>
              <w:lastRenderedPageBreak/>
              <w:t>28.78</w:t>
            </w:r>
          </w:p>
        </w:tc>
        <w:tc>
          <w:tcPr>
            <w:tcW w:w="834" w:type="dxa"/>
            <w:vAlign w:val="center"/>
          </w:tcPr>
          <w:p w:rsidR="00444E4C" w:rsidRDefault="00FE5B21">
            <w:pPr>
              <w:jc w:val="right"/>
            </w:pPr>
            <w:r>
              <w:rPr>
                <w:rFonts w:eastAsiaTheme="minorEastAsia"/>
                <w:color w:val="000000" w:themeColor="text1"/>
                <w:szCs w:val="21"/>
              </w:rPr>
              <w:t>68.71</w:t>
            </w:r>
          </w:p>
        </w:tc>
        <w:tc>
          <w:tcPr>
            <w:tcW w:w="835" w:type="dxa"/>
            <w:vAlign w:val="center"/>
          </w:tcPr>
          <w:p w:rsidR="00444E4C" w:rsidRDefault="00FE5B21">
            <w:pPr>
              <w:jc w:val="right"/>
            </w:pPr>
            <w:r>
              <w:rPr>
                <w:rFonts w:eastAsiaTheme="minorEastAsia"/>
                <w:color w:val="000000" w:themeColor="text1"/>
                <w:szCs w:val="21"/>
              </w:rPr>
              <w:t>24,951.00</w:t>
            </w:r>
          </w:p>
        </w:tc>
        <w:tc>
          <w:tcPr>
            <w:tcW w:w="834" w:type="dxa"/>
            <w:vAlign w:val="center"/>
          </w:tcPr>
          <w:p w:rsidR="00444E4C" w:rsidRDefault="00FE5B21">
            <w:pPr>
              <w:jc w:val="right"/>
            </w:pPr>
            <w:r>
              <w:rPr>
                <w:rFonts w:eastAsiaTheme="minorEastAsia"/>
                <w:color w:val="000000" w:themeColor="text1"/>
                <w:szCs w:val="21"/>
              </w:rPr>
              <w:t>718,089.78</w:t>
            </w:r>
          </w:p>
        </w:tc>
        <w:tc>
          <w:tcPr>
            <w:tcW w:w="835" w:type="dxa"/>
            <w:vAlign w:val="center"/>
          </w:tcPr>
          <w:p w:rsidR="00444E4C" w:rsidRDefault="00FE5B21">
            <w:pPr>
              <w:jc w:val="right"/>
            </w:pPr>
            <w:r>
              <w:rPr>
                <w:rFonts w:eastAsiaTheme="minorEastAsia"/>
                <w:color w:val="000000" w:themeColor="text1"/>
                <w:szCs w:val="21"/>
              </w:rPr>
              <w:t>1,714,383.21</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605277</w:t>
            </w:r>
          </w:p>
        </w:tc>
        <w:tc>
          <w:tcPr>
            <w:tcW w:w="835" w:type="dxa"/>
            <w:vAlign w:val="center"/>
          </w:tcPr>
          <w:p w:rsidR="00444E4C" w:rsidRDefault="00FE5B21">
            <w:pPr>
              <w:jc w:val="center"/>
            </w:pPr>
            <w:r>
              <w:rPr>
                <w:rFonts w:eastAsiaTheme="minorEastAsia"/>
                <w:color w:val="000000" w:themeColor="text1"/>
                <w:szCs w:val="21"/>
              </w:rPr>
              <w:t>新亚电子</w:t>
            </w:r>
          </w:p>
        </w:tc>
        <w:tc>
          <w:tcPr>
            <w:tcW w:w="834" w:type="dxa"/>
            <w:vAlign w:val="center"/>
          </w:tcPr>
          <w:p w:rsidR="00444E4C" w:rsidRDefault="00FE5B21">
            <w:pPr>
              <w:jc w:val="center"/>
            </w:pPr>
            <w:r>
              <w:rPr>
                <w:rFonts w:eastAsiaTheme="minorEastAsia"/>
                <w:color w:val="000000" w:themeColor="text1"/>
                <w:szCs w:val="21"/>
              </w:rPr>
              <w:t>2020-12-25</w:t>
            </w:r>
          </w:p>
        </w:tc>
        <w:tc>
          <w:tcPr>
            <w:tcW w:w="835" w:type="dxa"/>
            <w:vAlign w:val="center"/>
          </w:tcPr>
          <w:p w:rsidR="00444E4C" w:rsidRDefault="00FE5B21">
            <w:pPr>
              <w:jc w:val="center"/>
            </w:pPr>
            <w:r>
              <w:rPr>
                <w:rFonts w:eastAsiaTheme="minorEastAsia"/>
                <w:color w:val="000000" w:themeColor="text1"/>
                <w:szCs w:val="21"/>
              </w:rPr>
              <w:t>2021-01-06</w:t>
            </w:r>
          </w:p>
        </w:tc>
        <w:tc>
          <w:tcPr>
            <w:tcW w:w="834" w:type="dxa"/>
            <w:vAlign w:val="center"/>
          </w:tcPr>
          <w:p w:rsidR="00444E4C" w:rsidRDefault="00FE5B21">
            <w:pPr>
              <w:jc w:val="center"/>
            </w:pPr>
            <w:r>
              <w:rPr>
                <w:rFonts w:eastAsiaTheme="minorEastAsia"/>
                <w:color w:val="000000" w:themeColor="text1"/>
                <w:szCs w:val="21"/>
              </w:rPr>
              <w:t>新股未上市</w:t>
            </w:r>
          </w:p>
        </w:tc>
        <w:tc>
          <w:tcPr>
            <w:tcW w:w="835" w:type="dxa"/>
            <w:vAlign w:val="center"/>
          </w:tcPr>
          <w:p w:rsidR="00444E4C" w:rsidRDefault="00FE5B21">
            <w:pPr>
              <w:jc w:val="right"/>
            </w:pPr>
            <w:r>
              <w:rPr>
                <w:rFonts w:eastAsiaTheme="minorEastAsia"/>
                <w:color w:val="000000" w:themeColor="text1"/>
                <w:szCs w:val="21"/>
              </w:rPr>
              <w:t>16.95</w:t>
            </w:r>
          </w:p>
        </w:tc>
        <w:tc>
          <w:tcPr>
            <w:tcW w:w="834" w:type="dxa"/>
            <w:vAlign w:val="center"/>
          </w:tcPr>
          <w:p w:rsidR="00444E4C" w:rsidRDefault="00FE5B21">
            <w:pPr>
              <w:jc w:val="right"/>
            </w:pPr>
            <w:r>
              <w:rPr>
                <w:rFonts w:eastAsiaTheme="minorEastAsia"/>
                <w:color w:val="000000" w:themeColor="text1"/>
                <w:szCs w:val="21"/>
              </w:rPr>
              <w:t>16.95</w:t>
            </w:r>
          </w:p>
        </w:tc>
        <w:tc>
          <w:tcPr>
            <w:tcW w:w="835" w:type="dxa"/>
            <w:vAlign w:val="center"/>
          </w:tcPr>
          <w:p w:rsidR="00444E4C" w:rsidRDefault="00FE5B21">
            <w:pPr>
              <w:jc w:val="right"/>
            </w:pPr>
            <w:r>
              <w:rPr>
                <w:rFonts w:eastAsiaTheme="minorEastAsia"/>
                <w:color w:val="000000" w:themeColor="text1"/>
                <w:szCs w:val="21"/>
              </w:rPr>
              <w:t>507.00</w:t>
            </w:r>
          </w:p>
        </w:tc>
        <w:tc>
          <w:tcPr>
            <w:tcW w:w="834" w:type="dxa"/>
            <w:vAlign w:val="center"/>
          </w:tcPr>
          <w:p w:rsidR="00444E4C" w:rsidRDefault="00FE5B21">
            <w:pPr>
              <w:jc w:val="right"/>
            </w:pPr>
            <w:r>
              <w:rPr>
                <w:rFonts w:eastAsiaTheme="minorEastAsia"/>
                <w:color w:val="000000" w:themeColor="text1"/>
                <w:szCs w:val="21"/>
              </w:rPr>
              <w:t>8,593.65</w:t>
            </w:r>
          </w:p>
        </w:tc>
        <w:tc>
          <w:tcPr>
            <w:tcW w:w="835" w:type="dxa"/>
            <w:vAlign w:val="center"/>
          </w:tcPr>
          <w:p w:rsidR="00444E4C" w:rsidRDefault="00FE5B21">
            <w:pPr>
              <w:jc w:val="right"/>
            </w:pPr>
            <w:r>
              <w:rPr>
                <w:rFonts w:eastAsiaTheme="minorEastAsia"/>
                <w:color w:val="000000" w:themeColor="text1"/>
                <w:szCs w:val="21"/>
              </w:rPr>
              <w:t>8,593.65</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688069</w:t>
            </w:r>
          </w:p>
        </w:tc>
        <w:tc>
          <w:tcPr>
            <w:tcW w:w="835" w:type="dxa"/>
            <w:vAlign w:val="center"/>
          </w:tcPr>
          <w:p w:rsidR="00444E4C" w:rsidRDefault="00FE5B21">
            <w:pPr>
              <w:jc w:val="center"/>
            </w:pPr>
            <w:r>
              <w:rPr>
                <w:rFonts w:eastAsiaTheme="minorEastAsia"/>
                <w:color w:val="000000" w:themeColor="text1"/>
                <w:szCs w:val="21"/>
              </w:rPr>
              <w:t>德林海</w:t>
            </w:r>
          </w:p>
        </w:tc>
        <w:tc>
          <w:tcPr>
            <w:tcW w:w="834" w:type="dxa"/>
            <w:vAlign w:val="center"/>
          </w:tcPr>
          <w:p w:rsidR="00444E4C" w:rsidRDefault="00FE5B21">
            <w:pPr>
              <w:jc w:val="center"/>
            </w:pPr>
            <w:r>
              <w:rPr>
                <w:rFonts w:eastAsiaTheme="minorEastAsia"/>
                <w:color w:val="000000" w:themeColor="text1"/>
                <w:szCs w:val="21"/>
              </w:rPr>
              <w:t>2020-07-15</w:t>
            </w:r>
          </w:p>
        </w:tc>
        <w:tc>
          <w:tcPr>
            <w:tcW w:w="835" w:type="dxa"/>
            <w:vAlign w:val="center"/>
          </w:tcPr>
          <w:p w:rsidR="00444E4C" w:rsidRDefault="00FE5B21">
            <w:pPr>
              <w:jc w:val="center"/>
            </w:pPr>
            <w:r>
              <w:rPr>
                <w:rFonts w:eastAsiaTheme="minorEastAsia"/>
                <w:color w:val="000000" w:themeColor="text1"/>
                <w:szCs w:val="21"/>
              </w:rPr>
              <w:t>2021-01-22</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67.20</w:t>
            </w:r>
          </w:p>
        </w:tc>
        <w:tc>
          <w:tcPr>
            <w:tcW w:w="834" w:type="dxa"/>
            <w:vAlign w:val="center"/>
          </w:tcPr>
          <w:p w:rsidR="00444E4C" w:rsidRDefault="00FE5B21">
            <w:pPr>
              <w:jc w:val="right"/>
            </w:pPr>
            <w:r>
              <w:rPr>
                <w:rFonts w:eastAsiaTheme="minorEastAsia"/>
                <w:color w:val="000000" w:themeColor="text1"/>
                <w:szCs w:val="21"/>
              </w:rPr>
              <w:t>62.45</w:t>
            </w:r>
          </w:p>
        </w:tc>
        <w:tc>
          <w:tcPr>
            <w:tcW w:w="835" w:type="dxa"/>
            <w:vAlign w:val="center"/>
          </w:tcPr>
          <w:p w:rsidR="00444E4C" w:rsidRDefault="00FE5B21">
            <w:pPr>
              <w:jc w:val="right"/>
            </w:pPr>
            <w:r>
              <w:rPr>
                <w:rFonts w:eastAsiaTheme="minorEastAsia"/>
                <w:color w:val="000000" w:themeColor="text1"/>
                <w:szCs w:val="21"/>
              </w:rPr>
              <w:t>2,253.00</w:t>
            </w:r>
          </w:p>
        </w:tc>
        <w:tc>
          <w:tcPr>
            <w:tcW w:w="834" w:type="dxa"/>
            <w:vAlign w:val="center"/>
          </w:tcPr>
          <w:p w:rsidR="00444E4C" w:rsidRDefault="00FE5B21">
            <w:pPr>
              <w:jc w:val="right"/>
            </w:pPr>
            <w:r>
              <w:rPr>
                <w:rFonts w:eastAsiaTheme="minorEastAsia"/>
                <w:color w:val="000000" w:themeColor="text1"/>
                <w:szCs w:val="21"/>
              </w:rPr>
              <w:t>151,401.60</w:t>
            </w:r>
          </w:p>
        </w:tc>
        <w:tc>
          <w:tcPr>
            <w:tcW w:w="835" w:type="dxa"/>
            <w:vAlign w:val="center"/>
          </w:tcPr>
          <w:p w:rsidR="00444E4C" w:rsidRDefault="00FE5B21">
            <w:pPr>
              <w:jc w:val="right"/>
            </w:pPr>
            <w:r>
              <w:rPr>
                <w:rFonts w:eastAsiaTheme="minorEastAsia"/>
                <w:color w:val="000000" w:themeColor="text1"/>
                <w:szCs w:val="21"/>
              </w:rPr>
              <w:t>140,699.85</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688286</w:t>
            </w:r>
          </w:p>
        </w:tc>
        <w:tc>
          <w:tcPr>
            <w:tcW w:w="835" w:type="dxa"/>
            <w:vAlign w:val="center"/>
          </w:tcPr>
          <w:p w:rsidR="00444E4C" w:rsidRDefault="00FE5B21">
            <w:pPr>
              <w:jc w:val="center"/>
            </w:pPr>
            <w:r>
              <w:rPr>
                <w:rFonts w:eastAsiaTheme="minorEastAsia"/>
                <w:color w:val="000000" w:themeColor="text1"/>
                <w:szCs w:val="21"/>
              </w:rPr>
              <w:t>敏芯股份</w:t>
            </w:r>
          </w:p>
        </w:tc>
        <w:tc>
          <w:tcPr>
            <w:tcW w:w="834" w:type="dxa"/>
            <w:vAlign w:val="center"/>
          </w:tcPr>
          <w:p w:rsidR="00444E4C" w:rsidRDefault="00FE5B21">
            <w:pPr>
              <w:jc w:val="center"/>
            </w:pPr>
            <w:r>
              <w:rPr>
                <w:rFonts w:eastAsiaTheme="minorEastAsia"/>
                <w:color w:val="000000" w:themeColor="text1"/>
                <w:szCs w:val="21"/>
              </w:rPr>
              <w:t>2020-07-31</w:t>
            </w:r>
          </w:p>
        </w:tc>
        <w:tc>
          <w:tcPr>
            <w:tcW w:w="835" w:type="dxa"/>
            <w:vAlign w:val="center"/>
          </w:tcPr>
          <w:p w:rsidR="00444E4C" w:rsidRDefault="00FE5B21">
            <w:pPr>
              <w:jc w:val="center"/>
            </w:pPr>
            <w:r>
              <w:rPr>
                <w:rFonts w:eastAsiaTheme="minorEastAsia"/>
                <w:color w:val="000000" w:themeColor="text1"/>
                <w:szCs w:val="21"/>
              </w:rPr>
              <w:t>2021-02-10</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62.67</w:t>
            </w:r>
          </w:p>
        </w:tc>
        <w:tc>
          <w:tcPr>
            <w:tcW w:w="834" w:type="dxa"/>
            <w:vAlign w:val="center"/>
          </w:tcPr>
          <w:p w:rsidR="00444E4C" w:rsidRDefault="00FE5B21">
            <w:pPr>
              <w:jc w:val="right"/>
            </w:pPr>
            <w:r>
              <w:rPr>
                <w:rFonts w:eastAsiaTheme="minorEastAsia"/>
                <w:color w:val="000000" w:themeColor="text1"/>
                <w:szCs w:val="21"/>
              </w:rPr>
              <w:t>117.33</w:t>
            </w:r>
          </w:p>
        </w:tc>
        <w:tc>
          <w:tcPr>
            <w:tcW w:w="835" w:type="dxa"/>
            <w:vAlign w:val="center"/>
          </w:tcPr>
          <w:p w:rsidR="00444E4C" w:rsidRDefault="00FE5B21">
            <w:pPr>
              <w:jc w:val="right"/>
            </w:pPr>
            <w:r>
              <w:rPr>
                <w:rFonts w:eastAsiaTheme="minorEastAsia"/>
                <w:color w:val="000000" w:themeColor="text1"/>
                <w:szCs w:val="21"/>
              </w:rPr>
              <w:t>1,681.00</w:t>
            </w:r>
          </w:p>
        </w:tc>
        <w:tc>
          <w:tcPr>
            <w:tcW w:w="834" w:type="dxa"/>
            <w:vAlign w:val="center"/>
          </w:tcPr>
          <w:p w:rsidR="00444E4C" w:rsidRDefault="00FE5B21">
            <w:pPr>
              <w:jc w:val="right"/>
            </w:pPr>
            <w:r>
              <w:rPr>
                <w:rFonts w:eastAsiaTheme="minorEastAsia"/>
                <w:color w:val="000000" w:themeColor="text1"/>
                <w:szCs w:val="21"/>
              </w:rPr>
              <w:t>105,348.27</w:t>
            </w:r>
          </w:p>
        </w:tc>
        <w:tc>
          <w:tcPr>
            <w:tcW w:w="835" w:type="dxa"/>
            <w:vAlign w:val="center"/>
          </w:tcPr>
          <w:p w:rsidR="00444E4C" w:rsidRDefault="00FE5B21">
            <w:pPr>
              <w:jc w:val="right"/>
            </w:pPr>
            <w:r>
              <w:rPr>
                <w:rFonts w:eastAsiaTheme="minorEastAsia"/>
                <w:color w:val="000000" w:themeColor="text1"/>
                <w:szCs w:val="21"/>
              </w:rPr>
              <w:t>197,231.73</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688408</w:t>
            </w:r>
          </w:p>
        </w:tc>
        <w:tc>
          <w:tcPr>
            <w:tcW w:w="835" w:type="dxa"/>
            <w:vAlign w:val="center"/>
          </w:tcPr>
          <w:p w:rsidR="00444E4C" w:rsidRDefault="00FE5B21">
            <w:pPr>
              <w:jc w:val="center"/>
            </w:pPr>
            <w:r>
              <w:rPr>
                <w:rFonts w:eastAsiaTheme="minorEastAsia"/>
                <w:color w:val="000000" w:themeColor="text1"/>
                <w:szCs w:val="21"/>
              </w:rPr>
              <w:t>中信博</w:t>
            </w:r>
          </w:p>
        </w:tc>
        <w:tc>
          <w:tcPr>
            <w:tcW w:w="834" w:type="dxa"/>
            <w:vAlign w:val="center"/>
          </w:tcPr>
          <w:p w:rsidR="00444E4C" w:rsidRDefault="00FE5B21">
            <w:pPr>
              <w:jc w:val="center"/>
            </w:pPr>
            <w:r>
              <w:rPr>
                <w:rFonts w:eastAsiaTheme="minorEastAsia"/>
                <w:color w:val="000000" w:themeColor="text1"/>
                <w:szCs w:val="21"/>
              </w:rPr>
              <w:t>2020-08-20</w:t>
            </w:r>
          </w:p>
        </w:tc>
        <w:tc>
          <w:tcPr>
            <w:tcW w:w="835" w:type="dxa"/>
            <w:vAlign w:val="center"/>
          </w:tcPr>
          <w:p w:rsidR="00444E4C" w:rsidRDefault="00FE5B21">
            <w:pPr>
              <w:jc w:val="center"/>
            </w:pPr>
            <w:r>
              <w:rPr>
                <w:rFonts w:eastAsiaTheme="minorEastAsia"/>
                <w:color w:val="000000" w:themeColor="text1"/>
                <w:szCs w:val="21"/>
              </w:rPr>
              <w:t>2021-03-01</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42.19</w:t>
            </w:r>
          </w:p>
        </w:tc>
        <w:tc>
          <w:tcPr>
            <w:tcW w:w="834" w:type="dxa"/>
            <w:vAlign w:val="center"/>
          </w:tcPr>
          <w:p w:rsidR="00444E4C" w:rsidRDefault="00FE5B21">
            <w:pPr>
              <w:jc w:val="right"/>
            </w:pPr>
            <w:r>
              <w:rPr>
                <w:rFonts w:eastAsiaTheme="minorEastAsia"/>
                <w:color w:val="000000" w:themeColor="text1"/>
                <w:szCs w:val="21"/>
              </w:rPr>
              <w:t>160.54</w:t>
            </w:r>
          </w:p>
        </w:tc>
        <w:tc>
          <w:tcPr>
            <w:tcW w:w="835" w:type="dxa"/>
            <w:vAlign w:val="center"/>
          </w:tcPr>
          <w:p w:rsidR="00444E4C" w:rsidRDefault="00FE5B21">
            <w:pPr>
              <w:jc w:val="right"/>
            </w:pPr>
            <w:r>
              <w:rPr>
                <w:rFonts w:eastAsiaTheme="minorEastAsia"/>
                <w:color w:val="000000" w:themeColor="text1"/>
                <w:szCs w:val="21"/>
              </w:rPr>
              <w:t>4,450.00</w:t>
            </w:r>
          </w:p>
        </w:tc>
        <w:tc>
          <w:tcPr>
            <w:tcW w:w="834" w:type="dxa"/>
            <w:vAlign w:val="center"/>
          </w:tcPr>
          <w:p w:rsidR="00444E4C" w:rsidRDefault="00FE5B21">
            <w:pPr>
              <w:jc w:val="right"/>
            </w:pPr>
            <w:r>
              <w:rPr>
                <w:rFonts w:eastAsiaTheme="minorEastAsia"/>
                <w:color w:val="000000" w:themeColor="text1"/>
                <w:szCs w:val="21"/>
              </w:rPr>
              <w:t>187,745.50</w:t>
            </w:r>
          </w:p>
        </w:tc>
        <w:tc>
          <w:tcPr>
            <w:tcW w:w="835" w:type="dxa"/>
            <w:vAlign w:val="center"/>
          </w:tcPr>
          <w:p w:rsidR="00444E4C" w:rsidRDefault="00FE5B21">
            <w:pPr>
              <w:jc w:val="right"/>
            </w:pPr>
            <w:r>
              <w:rPr>
                <w:rFonts w:eastAsiaTheme="minorEastAsia"/>
                <w:color w:val="000000" w:themeColor="text1"/>
                <w:szCs w:val="21"/>
              </w:rPr>
              <w:t>714,403.00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688510</w:t>
            </w:r>
          </w:p>
        </w:tc>
        <w:tc>
          <w:tcPr>
            <w:tcW w:w="835" w:type="dxa"/>
            <w:vAlign w:val="center"/>
          </w:tcPr>
          <w:p w:rsidR="00444E4C" w:rsidRDefault="00FE5B21">
            <w:pPr>
              <w:jc w:val="center"/>
            </w:pPr>
            <w:r>
              <w:rPr>
                <w:rFonts w:eastAsiaTheme="minorEastAsia"/>
                <w:color w:val="000000" w:themeColor="text1"/>
                <w:szCs w:val="21"/>
              </w:rPr>
              <w:t>航亚科技</w:t>
            </w:r>
          </w:p>
        </w:tc>
        <w:tc>
          <w:tcPr>
            <w:tcW w:w="834" w:type="dxa"/>
            <w:vAlign w:val="center"/>
          </w:tcPr>
          <w:p w:rsidR="00444E4C" w:rsidRDefault="00FE5B21">
            <w:pPr>
              <w:jc w:val="center"/>
            </w:pPr>
            <w:r>
              <w:rPr>
                <w:rFonts w:eastAsiaTheme="minorEastAsia"/>
                <w:color w:val="000000" w:themeColor="text1"/>
                <w:szCs w:val="21"/>
              </w:rPr>
              <w:t>2020-12-07</w:t>
            </w:r>
          </w:p>
        </w:tc>
        <w:tc>
          <w:tcPr>
            <w:tcW w:w="835" w:type="dxa"/>
            <w:vAlign w:val="center"/>
          </w:tcPr>
          <w:p w:rsidR="00444E4C" w:rsidRDefault="00FE5B21">
            <w:pPr>
              <w:jc w:val="center"/>
            </w:pPr>
            <w:r>
              <w:rPr>
                <w:rFonts w:eastAsiaTheme="minorEastAsia"/>
                <w:color w:val="000000" w:themeColor="text1"/>
                <w:szCs w:val="21"/>
              </w:rPr>
              <w:t>2021-06-16</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8.17</w:t>
            </w:r>
          </w:p>
        </w:tc>
        <w:tc>
          <w:tcPr>
            <w:tcW w:w="834" w:type="dxa"/>
            <w:vAlign w:val="center"/>
          </w:tcPr>
          <w:p w:rsidR="00444E4C" w:rsidRDefault="00FE5B21">
            <w:pPr>
              <w:jc w:val="right"/>
            </w:pPr>
            <w:r>
              <w:rPr>
                <w:rFonts w:eastAsiaTheme="minorEastAsia"/>
                <w:color w:val="000000" w:themeColor="text1"/>
                <w:szCs w:val="21"/>
              </w:rPr>
              <w:t>25.53</w:t>
            </w:r>
          </w:p>
        </w:tc>
        <w:tc>
          <w:tcPr>
            <w:tcW w:w="835" w:type="dxa"/>
            <w:vAlign w:val="center"/>
          </w:tcPr>
          <w:p w:rsidR="00444E4C" w:rsidRDefault="00FE5B21">
            <w:pPr>
              <w:jc w:val="right"/>
            </w:pPr>
            <w:r>
              <w:rPr>
                <w:rFonts w:eastAsiaTheme="minorEastAsia"/>
                <w:color w:val="000000" w:themeColor="text1"/>
                <w:szCs w:val="21"/>
              </w:rPr>
              <w:t>5,991.00</w:t>
            </w:r>
          </w:p>
        </w:tc>
        <w:tc>
          <w:tcPr>
            <w:tcW w:w="834" w:type="dxa"/>
            <w:vAlign w:val="center"/>
          </w:tcPr>
          <w:p w:rsidR="00444E4C" w:rsidRDefault="00FE5B21">
            <w:pPr>
              <w:jc w:val="right"/>
            </w:pPr>
            <w:r>
              <w:rPr>
                <w:rFonts w:eastAsiaTheme="minorEastAsia"/>
                <w:color w:val="000000" w:themeColor="text1"/>
                <w:szCs w:val="21"/>
              </w:rPr>
              <w:t>48,946.47</w:t>
            </w:r>
          </w:p>
        </w:tc>
        <w:tc>
          <w:tcPr>
            <w:tcW w:w="835" w:type="dxa"/>
            <w:vAlign w:val="center"/>
          </w:tcPr>
          <w:p w:rsidR="00444E4C" w:rsidRDefault="00FE5B21">
            <w:pPr>
              <w:jc w:val="right"/>
            </w:pPr>
            <w:r>
              <w:rPr>
                <w:rFonts w:eastAsiaTheme="minorEastAsia"/>
                <w:color w:val="000000" w:themeColor="text1"/>
                <w:szCs w:val="21"/>
              </w:rPr>
              <w:t>152,950.23</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688513</w:t>
            </w:r>
          </w:p>
        </w:tc>
        <w:tc>
          <w:tcPr>
            <w:tcW w:w="835" w:type="dxa"/>
            <w:vAlign w:val="center"/>
          </w:tcPr>
          <w:p w:rsidR="00444E4C" w:rsidRDefault="00FE5B21">
            <w:pPr>
              <w:jc w:val="center"/>
            </w:pPr>
            <w:r>
              <w:rPr>
                <w:rFonts w:eastAsiaTheme="minorEastAsia"/>
                <w:color w:val="000000" w:themeColor="text1"/>
                <w:szCs w:val="21"/>
              </w:rPr>
              <w:t>苑东生物</w:t>
            </w:r>
          </w:p>
        </w:tc>
        <w:tc>
          <w:tcPr>
            <w:tcW w:w="834" w:type="dxa"/>
            <w:vAlign w:val="center"/>
          </w:tcPr>
          <w:p w:rsidR="00444E4C" w:rsidRDefault="00FE5B21">
            <w:pPr>
              <w:jc w:val="center"/>
            </w:pPr>
            <w:r>
              <w:rPr>
                <w:rFonts w:eastAsiaTheme="minorEastAsia"/>
                <w:color w:val="000000" w:themeColor="text1"/>
                <w:szCs w:val="21"/>
              </w:rPr>
              <w:t>2020-08-21</w:t>
            </w:r>
          </w:p>
        </w:tc>
        <w:tc>
          <w:tcPr>
            <w:tcW w:w="835" w:type="dxa"/>
            <w:vAlign w:val="center"/>
          </w:tcPr>
          <w:p w:rsidR="00444E4C" w:rsidRDefault="00FE5B21">
            <w:pPr>
              <w:jc w:val="center"/>
            </w:pPr>
            <w:r>
              <w:rPr>
                <w:rFonts w:eastAsiaTheme="minorEastAsia"/>
                <w:color w:val="000000" w:themeColor="text1"/>
                <w:szCs w:val="21"/>
              </w:rPr>
              <w:t>2021-03-02</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44.36</w:t>
            </w:r>
          </w:p>
        </w:tc>
        <w:tc>
          <w:tcPr>
            <w:tcW w:w="834" w:type="dxa"/>
            <w:vAlign w:val="center"/>
          </w:tcPr>
          <w:p w:rsidR="00444E4C" w:rsidRDefault="00FE5B21">
            <w:pPr>
              <w:jc w:val="right"/>
            </w:pPr>
            <w:r>
              <w:rPr>
                <w:rFonts w:eastAsiaTheme="minorEastAsia"/>
                <w:color w:val="000000" w:themeColor="text1"/>
                <w:szCs w:val="21"/>
              </w:rPr>
              <w:t>46.25</w:t>
            </w:r>
          </w:p>
        </w:tc>
        <w:tc>
          <w:tcPr>
            <w:tcW w:w="835" w:type="dxa"/>
            <w:vAlign w:val="center"/>
          </w:tcPr>
          <w:p w:rsidR="00444E4C" w:rsidRDefault="00FE5B21">
            <w:pPr>
              <w:jc w:val="right"/>
            </w:pPr>
            <w:r>
              <w:rPr>
                <w:rFonts w:eastAsiaTheme="minorEastAsia"/>
                <w:color w:val="000000" w:themeColor="text1"/>
                <w:szCs w:val="21"/>
              </w:rPr>
              <w:t>3,847.00</w:t>
            </w:r>
          </w:p>
        </w:tc>
        <w:tc>
          <w:tcPr>
            <w:tcW w:w="834" w:type="dxa"/>
            <w:vAlign w:val="center"/>
          </w:tcPr>
          <w:p w:rsidR="00444E4C" w:rsidRDefault="00FE5B21">
            <w:pPr>
              <w:jc w:val="right"/>
            </w:pPr>
            <w:r>
              <w:rPr>
                <w:rFonts w:eastAsiaTheme="minorEastAsia"/>
                <w:color w:val="000000" w:themeColor="text1"/>
                <w:szCs w:val="21"/>
              </w:rPr>
              <w:t>170,652.92</w:t>
            </w:r>
          </w:p>
        </w:tc>
        <w:tc>
          <w:tcPr>
            <w:tcW w:w="835" w:type="dxa"/>
            <w:vAlign w:val="center"/>
          </w:tcPr>
          <w:p w:rsidR="00444E4C" w:rsidRDefault="00FE5B21">
            <w:pPr>
              <w:jc w:val="right"/>
            </w:pPr>
            <w:r>
              <w:rPr>
                <w:rFonts w:eastAsiaTheme="minorEastAsia"/>
                <w:color w:val="000000" w:themeColor="text1"/>
                <w:szCs w:val="21"/>
              </w:rPr>
              <w:t>177,923.75</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688521</w:t>
            </w:r>
          </w:p>
        </w:tc>
        <w:tc>
          <w:tcPr>
            <w:tcW w:w="835" w:type="dxa"/>
            <w:vAlign w:val="center"/>
          </w:tcPr>
          <w:p w:rsidR="00444E4C" w:rsidRDefault="00FE5B21">
            <w:pPr>
              <w:jc w:val="center"/>
            </w:pPr>
            <w:r>
              <w:rPr>
                <w:rFonts w:eastAsiaTheme="minorEastAsia"/>
                <w:color w:val="000000" w:themeColor="text1"/>
                <w:szCs w:val="21"/>
              </w:rPr>
              <w:t>芯原股份</w:t>
            </w:r>
          </w:p>
        </w:tc>
        <w:tc>
          <w:tcPr>
            <w:tcW w:w="834" w:type="dxa"/>
            <w:vAlign w:val="center"/>
          </w:tcPr>
          <w:p w:rsidR="00444E4C" w:rsidRDefault="00FE5B21">
            <w:pPr>
              <w:jc w:val="center"/>
            </w:pPr>
            <w:r>
              <w:rPr>
                <w:rFonts w:eastAsiaTheme="minorEastAsia"/>
                <w:color w:val="000000" w:themeColor="text1"/>
                <w:szCs w:val="21"/>
              </w:rPr>
              <w:t>2020-08-11</w:t>
            </w:r>
          </w:p>
        </w:tc>
        <w:tc>
          <w:tcPr>
            <w:tcW w:w="835" w:type="dxa"/>
            <w:vAlign w:val="center"/>
          </w:tcPr>
          <w:p w:rsidR="00444E4C" w:rsidRDefault="00FE5B21">
            <w:pPr>
              <w:jc w:val="center"/>
            </w:pPr>
            <w:r>
              <w:rPr>
                <w:rFonts w:eastAsiaTheme="minorEastAsia"/>
                <w:color w:val="000000" w:themeColor="text1"/>
                <w:szCs w:val="21"/>
              </w:rPr>
              <w:t>2021-02-18</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38.53</w:t>
            </w:r>
          </w:p>
        </w:tc>
        <w:tc>
          <w:tcPr>
            <w:tcW w:w="834" w:type="dxa"/>
            <w:vAlign w:val="center"/>
          </w:tcPr>
          <w:p w:rsidR="00444E4C" w:rsidRDefault="00FE5B21">
            <w:pPr>
              <w:jc w:val="right"/>
            </w:pPr>
            <w:r>
              <w:rPr>
                <w:rFonts w:eastAsiaTheme="minorEastAsia"/>
                <w:color w:val="000000" w:themeColor="text1"/>
                <w:szCs w:val="21"/>
              </w:rPr>
              <w:t>77.99</w:t>
            </w:r>
          </w:p>
        </w:tc>
        <w:tc>
          <w:tcPr>
            <w:tcW w:w="835" w:type="dxa"/>
            <w:vAlign w:val="center"/>
          </w:tcPr>
          <w:p w:rsidR="00444E4C" w:rsidRDefault="00FE5B21">
            <w:pPr>
              <w:jc w:val="right"/>
            </w:pPr>
            <w:r>
              <w:rPr>
                <w:rFonts w:eastAsiaTheme="minorEastAsia"/>
                <w:color w:val="000000" w:themeColor="text1"/>
                <w:szCs w:val="21"/>
              </w:rPr>
              <w:t>13,200.00</w:t>
            </w:r>
          </w:p>
        </w:tc>
        <w:tc>
          <w:tcPr>
            <w:tcW w:w="834" w:type="dxa"/>
            <w:vAlign w:val="center"/>
          </w:tcPr>
          <w:p w:rsidR="00444E4C" w:rsidRDefault="00FE5B21">
            <w:pPr>
              <w:jc w:val="right"/>
            </w:pPr>
            <w:r>
              <w:rPr>
                <w:rFonts w:eastAsiaTheme="minorEastAsia"/>
                <w:color w:val="000000" w:themeColor="text1"/>
                <w:szCs w:val="21"/>
              </w:rPr>
              <w:t>508,596.00</w:t>
            </w:r>
          </w:p>
        </w:tc>
        <w:tc>
          <w:tcPr>
            <w:tcW w:w="835" w:type="dxa"/>
            <w:vAlign w:val="center"/>
          </w:tcPr>
          <w:p w:rsidR="00444E4C" w:rsidRDefault="00FE5B21">
            <w:pPr>
              <w:jc w:val="right"/>
            </w:pPr>
            <w:r>
              <w:rPr>
                <w:rFonts w:eastAsiaTheme="minorEastAsia"/>
                <w:color w:val="000000" w:themeColor="text1"/>
                <w:szCs w:val="21"/>
              </w:rPr>
              <w:t>1,029,468.00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688568</w:t>
            </w:r>
          </w:p>
        </w:tc>
        <w:tc>
          <w:tcPr>
            <w:tcW w:w="835" w:type="dxa"/>
            <w:vAlign w:val="center"/>
          </w:tcPr>
          <w:p w:rsidR="00444E4C" w:rsidRDefault="00FE5B21">
            <w:pPr>
              <w:jc w:val="center"/>
            </w:pPr>
            <w:r>
              <w:rPr>
                <w:rFonts w:eastAsiaTheme="minorEastAsia"/>
                <w:color w:val="000000" w:themeColor="text1"/>
                <w:szCs w:val="21"/>
              </w:rPr>
              <w:t>中科星图</w:t>
            </w:r>
          </w:p>
        </w:tc>
        <w:tc>
          <w:tcPr>
            <w:tcW w:w="834" w:type="dxa"/>
            <w:vAlign w:val="center"/>
          </w:tcPr>
          <w:p w:rsidR="00444E4C" w:rsidRDefault="00FE5B21">
            <w:pPr>
              <w:jc w:val="center"/>
            </w:pPr>
            <w:r>
              <w:rPr>
                <w:rFonts w:eastAsiaTheme="minorEastAsia"/>
                <w:color w:val="000000" w:themeColor="text1"/>
                <w:szCs w:val="21"/>
              </w:rPr>
              <w:t>2020-06-30</w:t>
            </w:r>
          </w:p>
        </w:tc>
        <w:tc>
          <w:tcPr>
            <w:tcW w:w="835" w:type="dxa"/>
            <w:vAlign w:val="center"/>
          </w:tcPr>
          <w:p w:rsidR="00444E4C" w:rsidRDefault="00FE5B21">
            <w:pPr>
              <w:jc w:val="center"/>
            </w:pPr>
            <w:r>
              <w:rPr>
                <w:rFonts w:eastAsiaTheme="minorEastAsia"/>
                <w:color w:val="000000" w:themeColor="text1"/>
                <w:szCs w:val="21"/>
              </w:rPr>
              <w:t>2021-01-08</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16.21</w:t>
            </w:r>
          </w:p>
        </w:tc>
        <w:tc>
          <w:tcPr>
            <w:tcW w:w="834" w:type="dxa"/>
            <w:vAlign w:val="center"/>
          </w:tcPr>
          <w:p w:rsidR="00444E4C" w:rsidRDefault="00FE5B21">
            <w:pPr>
              <w:jc w:val="right"/>
            </w:pPr>
            <w:r>
              <w:rPr>
                <w:rFonts w:eastAsiaTheme="minorEastAsia"/>
                <w:color w:val="000000" w:themeColor="text1"/>
                <w:szCs w:val="21"/>
              </w:rPr>
              <w:t>43.90</w:t>
            </w:r>
          </w:p>
        </w:tc>
        <w:tc>
          <w:tcPr>
            <w:tcW w:w="835" w:type="dxa"/>
            <w:vAlign w:val="center"/>
          </w:tcPr>
          <w:p w:rsidR="00444E4C" w:rsidRDefault="00FE5B21">
            <w:pPr>
              <w:jc w:val="right"/>
            </w:pPr>
            <w:r>
              <w:rPr>
                <w:rFonts w:eastAsiaTheme="minorEastAsia"/>
                <w:color w:val="000000" w:themeColor="text1"/>
                <w:szCs w:val="21"/>
              </w:rPr>
              <w:t>11,020.00</w:t>
            </w:r>
          </w:p>
        </w:tc>
        <w:tc>
          <w:tcPr>
            <w:tcW w:w="834" w:type="dxa"/>
            <w:vAlign w:val="center"/>
          </w:tcPr>
          <w:p w:rsidR="00444E4C" w:rsidRDefault="00FE5B21">
            <w:pPr>
              <w:jc w:val="right"/>
            </w:pPr>
            <w:r>
              <w:rPr>
                <w:rFonts w:eastAsiaTheme="minorEastAsia"/>
                <w:color w:val="000000" w:themeColor="text1"/>
                <w:szCs w:val="21"/>
              </w:rPr>
              <w:t>178,634.20</w:t>
            </w:r>
          </w:p>
        </w:tc>
        <w:tc>
          <w:tcPr>
            <w:tcW w:w="835" w:type="dxa"/>
            <w:vAlign w:val="center"/>
          </w:tcPr>
          <w:p w:rsidR="00444E4C" w:rsidRDefault="00FE5B21">
            <w:pPr>
              <w:jc w:val="right"/>
            </w:pPr>
            <w:r>
              <w:rPr>
                <w:rFonts w:eastAsiaTheme="minorEastAsia"/>
                <w:color w:val="000000" w:themeColor="text1"/>
                <w:szCs w:val="21"/>
              </w:rPr>
              <w:t>483,778.00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688577</w:t>
            </w:r>
          </w:p>
        </w:tc>
        <w:tc>
          <w:tcPr>
            <w:tcW w:w="835" w:type="dxa"/>
            <w:vAlign w:val="center"/>
          </w:tcPr>
          <w:p w:rsidR="00444E4C" w:rsidRDefault="00FE5B21">
            <w:pPr>
              <w:jc w:val="center"/>
            </w:pPr>
            <w:r>
              <w:rPr>
                <w:rFonts w:eastAsiaTheme="minorEastAsia"/>
                <w:color w:val="000000" w:themeColor="text1"/>
                <w:szCs w:val="21"/>
              </w:rPr>
              <w:t>浙海德曼</w:t>
            </w:r>
          </w:p>
        </w:tc>
        <w:tc>
          <w:tcPr>
            <w:tcW w:w="834" w:type="dxa"/>
            <w:vAlign w:val="center"/>
          </w:tcPr>
          <w:p w:rsidR="00444E4C" w:rsidRDefault="00FE5B21">
            <w:pPr>
              <w:jc w:val="center"/>
            </w:pPr>
            <w:r>
              <w:rPr>
                <w:rFonts w:eastAsiaTheme="minorEastAsia"/>
                <w:color w:val="000000" w:themeColor="text1"/>
                <w:szCs w:val="21"/>
              </w:rPr>
              <w:t>2020-09-08</w:t>
            </w:r>
          </w:p>
        </w:tc>
        <w:tc>
          <w:tcPr>
            <w:tcW w:w="835" w:type="dxa"/>
            <w:vAlign w:val="center"/>
          </w:tcPr>
          <w:p w:rsidR="00444E4C" w:rsidRDefault="00FE5B21">
            <w:pPr>
              <w:jc w:val="center"/>
            </w:pPr>
            <w:r>
              <w:rPr>
                <w:rFonts w:eastAsiaTheme="minorEastAsia"/>
                <w:color w:val="000000" w:themeColor="text1"/>
                <w:szCs w:val="21"/>
              </w:rPr>
              <w:t>2021-03-16</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33.13</w:t>
            </w:r>
          </w:p>
        </w:tc>
        <w:tc>
          <w:tcPr>
            <w:tcW w:w="834" w:type="dxa"/>
            <w:vAlign w:val="center"/>
          </w:tcPr>
          <w:p w:rsidR="00444E4C" w:rsidRDefault="00FE5B21">
            <w:pPr>
              <w:jc w:val="right"/>
            </w:pPr>
            <w:r>
              <w:rPr>
                <w:rFonts w:eastAsiaTheme="minorEastAsia"/>
                <w:color w:val="000000" w:themeColor="text1"/>
                <w:szCs w:val="21"/>
              </w:rPr>
              <w:t>42.01</w:t>
            </w:r>
          </w:p>
        </w:tc>
        <w:tc>
          <w:tcPr>
            <w:tcW w:w="835" w:type="dxa"/>
            <w:vAlign w:val="center"/>
          </w:tcPr>
          <w:p w:rsidR="00444E4C" w:rsidRDefault="00FE5B21">
            <w:pPr>
              <w:jc w:val="right"/>
            </w:pPr>
            <w:r>
              <w:rPr>
                <w:rFonts w:eastAsiaTheme="minorEastAsia"/>
                <w:color w:val="000000" w:themeColor="text1"/>
                <w:szCs w:val="21"/>
              </w:rPr>
              <w:t>1,503.00</w:t>
            </w:r>
          </w:p>
        </w:tc>
        <w:tc>
          <w:tcPr>
            <w:tcW w:w="834" w:type="dxa"/>
            <w:vAlign w:val="center"/>
          </w:tcPr>
          <w:p w:rsidR="00444E4C" w:rsidRDefault="00FE5B21">
            <w:pPr>
              <w:jc w:val="right"/>
            </w:pPr>
            <w:r>
              <w:rPr>
                <w:rFonts w:eastAsiaTheme="minorEastAsia"/>
                <w:color w:val="000000" w:themeColor="text1"/>
                <w:szCs w:val="21"/>
              </w:rPr>
              <w:t>49,794.39</w:t>
            </w:r>
          </w:p>
        </w:tc>
        <w:tc>
          <w:tcPr>
            <w:tcW w:w="835" w:type="dxa"/>
            <w:vAlign w:val="center"/>
          </w:tcPr>
          <w:p w:rsidR="00444E4C" w:rsidRDefault="00FE5B21">
            <w:pPr>
              <w:jc w:val="right"/>
            </w:pPr>
            <w:r>
              <w:rPr>
                <w:rFonts w:eastAsiaTheme="minorEastAsia"/>
                <w:color w:val="000000" w:themeColor="text1"/>
                <w:szCs w:val="21"/>
              </w:rPr>
              <w:t>63,141.03</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688617</w:t>
            </w:r>
          </w:p>
        </w:tc>
        <w:tc>
          <w:tcPr>
            <w:tcW w:w="835" w:type="dxa"/>
            <w:vAlign w:val="center"/>
          </w:tcPr>
          <w:p w:rsidR="00444E4C" w:rsidRDefault="00FE5B21">
            <w:pPr>
              <w:jc w:val="center"/>
            </w:pPr>
            <w:r>
              <w:rPr>
                <w:rFonts w:eastAsiaTheme="minorEastAsia"/>
                <w:color w:val="000000" w:themeColor="text1"/>
                <w:szCs w:val="21"/>
              </w:rPr>
              <w:t>惠泰医疗</w:t>
            </w:r>
          </w:p>
        </w:tc>
        <w:tc>
          <w:tcPr>
            <w:tcW w:w="834" w:type="dxa"/>
            <w:vAlign w:val="center"/>
          </w:tcPr>
          <w:p w:rsidR="00444E4C" w:rsidRDefault="00FE5B21">
            <w:pPr>
              <w:jc w:val="center"/>
            </w:pPr>
            <w:r>
              <w:rPr>
                <w:rFonts w:eastAsiaTheme="minorEastAsia"/>
                <w:color w:val="000000" w:themeColor="text1"/>
                <w:szCs w:val="21"/>
              </w:rPr>
              <w:t>2020-12-30</w:t>
            </w:r>
          </w:p>
        </w:tc>
        <w:tc>
          <w:tcPr>
            <w:tcW w:w="835" w:type="dxa"/>
            <w:vAlign w:val="center"/>
          </w:tcPr>
          <w:p w:rsidR="00444E4C" w:rsidRDefault="00FE5B21">
            <w:pPr>
              <w:jc w:val="center"/>
            </w:pPr>
            <w:r>
              <w:rPr>
                <w:rFonts w:eastAsiaTheme="minorEastAsia"/>
                <w:color w:val="000000" w:themeColor="text1"/>
                <w:szCs w:val="21"/>
              </w:rPr>
              <w:t>2021-01-07</w:t>
            </w:r>
          </w:p>
        </w:tc>
        <w:tc>
          <w:tcPr>
            <w:tcW w:w="834" w:type="dxa"/>
            <w:vAlign w:val="center"/>
          </w:tcPr>
          <w:p w:rsidR="00444E4C" w:rsidRDefault="00FE5B21">
            <w:pPr>
              <w:jc w:val="center"/>
            </w:pPr>
            <w:r>
              <w:rPr>
                <w:rFonts w:eastAsiaTheme="minorEastAsia"/>
                <w:color w:val="000000" w:themeColor="text1"/>
                <w:szCs w:val="21"/>
              </w:rPr>
              <w:t>新股未上市</w:t>
            </w:r>
          </w:p>
        </w:tc>
        <w:tc>
          <w:tcPr>
            <w:tcW w:w="835" w:type="dxa"/>
            <w:vAlign w:val="center"/>
          </w:tcPr>
          <w:p w:rsidR="00444E4C" w:rsidRDefault="00FE5B21">
            <w:pPr>
              <w:jc w:val="right"/>
            </w:pPr>
            <w:r>
              <w:rPr>
                <w:rFonts w:eastAsiaTheme="minorEastAsia"/>
                <w:color w:val="000000" w:themeColor="text1"/>
                <w:szCs w:val="21"/>
              </w:rPr>
              <w:t>74.46</w:t>
            </w:r>
          </w:p>
        </w:tc>
        <w:tc>
          <w:tcPr>
            <w:tcW w:w="834" w:type="dxa"/>
            <w:vAlign w:val="center"/>
          </w:tcPr>
          <w:p w:rsidR="00444E4C" w:rsidRDefault="00FE5B21">
            <w:pPr>
              <w:jc w:val="right"/>
            </w:pPr>
            <w:r>
              <w:rPr>
                <w:rFonts w:eastAsiaTheme="minorEastAsia"/>
                <w:color w:val="000000" w:themeColor="text1"/>
                <w:szCs w:val="21"/>
              </w:rPr>
              <w:t>74.46</w:t>
            </w:r>
          </w:p>
        </w:tc>
        <w:tc>
          <w:tcPr>
            <w:tcW w:w="835" w:type="dxa"/>
            <w:vAlign w:val="center"/>
          </w:tcPr>
          <w:p w:rsidR="00444E4C" w:rsidRDefault="00FE5B21">
            <w:pPr>
              <w:jc w:val="right"/>
            </w:pPr>
            <w:r>
              <w:rPr>
                <w:rFonts w:eastAsiaTheme="minorEastAsia"/>
                <w:color w:val="000000" w:themeColor="text1"/>
                <w:szCs w:val="21"/>
              </w:rPr>
              <w:t>1,673.00</w:t>
            </w:r>
          </w:p>
        </w:tc>
        <w:tc>
          <w:tcPr>
            <w:tcW w:w="834" w:type="dxa"/>
            <w:vAlign w:val="center"/>
          </w:tcPr>
          <w:p w:rsidR="00444E4C" w:rsidRDefault="00FE5B21">
            <w:pPr>
              <w:jc w:val="right"/>
            </w:pPr>
            <w:r>
              <w:rPr>
                <w:rFonts w:eastAsiaTheme="minorEastAsia"/>
                <w:color w:val="000000" w:themeColor="text1"/>
                <w:szCs w:val="21"/>
              </w:rPr>
              <w:t>124,571.58</w:t>
            </w:r>
          </w:p>
        </w:tc>
        <w:tc>
          <w:tcPr>
            <w:tcW w:w="835" w:type="dxa"/>
            <w:vAlign w:val="center"/>
          </w:tcPr>
          <w:p w:rsidR="00444E4C" w:rsidRDefault="00FE5B21">
            <w:pPr>
              <w:jc w:val="right"/>
            </w:pPr>
            <w:r>
              <w:rPr>
                <w:rFonts w:eastAsiaTheme="minorEastAsia"/>
                <w:color w:val="000000" w:themeColor="text1"/>
                <w:szCs w:val="21"/>
              </w:rPr>
              <w:t>124,571.58</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688658</w:t>
            </w:r>
          </w:p>
        </w:tc>
        <w:tc>
          <w:tcPr>
            <w:tcW w:w="835" w:type="dxa"/>
            <w:vAlign w:val="center"/>
          </w:tcPr>
          <w:p w:rsidR="00444E4C" w:rsidRDefault="00FE5B21">
            <w:pPr>
              <w:jc w:val="center"/>
            </w:pPr>
            <w:r>
              <w:rPr>
                <w:rFonts w:eastAsiaTheme="minorEastAsia"/>
                <w:color w:val="000000" w:themeColor="text1"/>
                <w:szCs w:val="21"/>
              </w:rPr>
              <w:t>悦康药业</w:t>
            </w:r>
          </w:p>
        </w:tc>
        <w:tc>
          <w:tcPr>
            <w:tcW w:w="834" w:type="dxa"/>
            <w:vAlign w:val="center"/>
          </w:tcPr>
          <w:p w:rsidR="00444E4C" w:rsidRDefault="00FE5B21">
            <w:pPr>
              <w:jc w:val="center"/>
            </w:pPr>
            <w:r>
              <w:rPr>
                <w:rFonts w:eastAsiaTheme="minorEastAsia"/>
                <w:color w:val="000000" w:themeColor="text1"/>
                <w:szCs w:val="21"/>
              </w:rPr>
              <w:t>2020-12-16</w:t>
            </w:r>
          </w:p>
        </w:tc>
        <w:tc>
          <w:tcPr>
            <w:tcW w:w="835" w:type="dxa"/>
            <w:vAlign w:val="center"/>
          </w:tcPr>
          <w:p w:rsidR="00444E4C" w:rsidRDefault="00FE5B21">
            <w:pPr>
              <w:jc w:val="center"/>
            </w:pPr>
            <w:r>
              <w:rPr>
                <w:rFonts w:eastAsiaTheme="minorEastAsia"/>
                <w:color w:val="000000" w:themeColor="text1"/>
                <w:szCs w:val="21"/>
              </w:rPr>
              <w:t>2021-06-24</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24.36</w:t>
            </w:r>
          </w:p>
        </w:tc>
        <w:tc>
          <w:tcPr>
            <w:tcW w:w="834" w:type="dxa"/>
            <w:vAlign w:val="center"/>
          </w:tcPr>
          <w:p w:rsidR="00444E4C" w:rsidRDefault="00FE5B21">
            <w:pPr>
              <w:jc w:val="right"/>
            </w:pPr>
            <w:r>
              <w:rPr>
                <w:rFonts w:eastAsiaTheme="minorEastAsia"/>
                <w:color w:val="000000" w:themeColor="text1"/>
                <w:szCs w:val="21"/>
              </w:rPr>
              <w:t>22.31</w:t>
            </w:r>
          </w:p>
        </w:tc>
        <w:tc>
          <w:tcPr>
            <w:tcW w:w="835" w:type="dxa"/>
            <w:vAlign w:val="center"/>
          </w:tcPr>
          <w:p w:rsidR="00444E4C" w:rsidRDefault="00FE5B21">
            <w:pPr>
              <w:jc w:val="right"/>
            </w:pPr>
            <w:r>
              <w:rPr>
                <w:rFonts w:eastAsiaTheme="minorEastAsia"/>
                <w:color w:val="000000" w:themeColor="text1"/>
                <w:szCs w:val="21"/>
              </w:rPr>
              <w:t>16,580.00</w:t>
            </w:r>
          </w:p>
        </w:tc>
        <w:tc>
          <w:tcPr>
            <w:tcW w:w="834" w:type="dxa"/>
            <w:vAlign w:val="center"/>
          </w:tcPr>
          <w:p w:rsidR="00444E4C" w:rsidRDefault="00FE5B21">
            <w:pPr>
              <w:jc w:val="right"/>
            </w:pPr>
            <w:r>
              <w:rPr>
                <w:rFonts w:eastAsiaTheme="minorEastAsia"/>
                <w:color w:val="000000" w:themeColor="text1"/>
                <w:szCs w:val="21"/>
              </w:rPr>
              <w:t>403,888.80</w:t>
            </w:r>
          </w:p>
        </w:tc>
        <w:tc>
          <w:tcPr>
            <w:tcW w:w="835" w:type="dxa"/>
            <w:vAlign w:val="center"/>
          </w:tcPr>
          <w:p w:rsidR="00444E4C" w:rsidRDefault="00FE5B21">
            <w:pPr>
              <w:jc w:val="right"/>
            </w:pPr>
            <w:r>
              <w:rPr>
                <w:rFonts w:eastAsiaTheme="minorEastAsia"/>
                <w:color w:val="000000" w:themeColor="text1"/>
                <w:szCs w:val="21"/>
              </w:rPr>
              <w:t>369,899.80</w:t>
            </w:r>
          </w:p>
        </w:tc>
        <w:tc>
          <w:tcPr>
            <w:tcW w:w="835" w:type="dxa"/>
            <w:vAlign w:val="center"/>
          </w:tcPr>
          <w:p w:rsidR="00444E4C" w:rsidRDefault="00FE5B21">
            <w:pPr>
              <w:jc w:val="left"/>
            </w:pPr>
            <w:r>
              <w:rPr>
                <w:rFonts w:eastAsiaTheme="minorEastAsia"/>
                <w:color w:val="000000" w:themeColor="text1"/>
                <w:szCs w:val="21"/>
              </w:rPr>
              <w:t>-</w:t>
            </w:r>
          </w:p>
        </w:tc>
      </w:tr>
      <w:tr w:rsidR="00444E4C">
        <w:tc>
          <w:tcPr>
            <w:tcW w:w="834" w:type="dxa"/>
            <w:vAlign w:val="center"/>
          </w:tcPr>
          <w:p w:rsidR="00444E4C" w:rsidRDefault="00FE5B21">
            <w:pPr>
              <w:jc w:val="center"/>
            </w:pPr>
            <w:r>
              <w:rPr>
                <w:rFonts w:eastAsiaTheme="minorEastAsia"/>
                <w:color w:val="000000" w:themeColor="text1"/>
                <w:szCs w:val="21"/>
              </w:rPr>
              <w:t>688788</w:t>
            </w:r>
          </w:p>
        </w:tc>
        <w:tc>
          <w:tcPr>
            <w:tcW w:w="835" w:type="dxa"/>
            <w:vAlign w:val="center"/>
          </w:tcPr>
          <w:p w:rsidR="00444E4C" w:rsidRDefault="00FE5B21">
            <w:pPr>
              <w:jc w:val="center"/>
            </w:pPr>
            <w:r>
              <w:rPr>
                <w:rFonts w:eastAsiaTheme="minorEastAsia"/>
                <w:color w:val="000000" w:themeColor="text1"/>
                <w:szCs w:val="21"/>
              </w:rPr>
              <w:t>科思科技</w:t>
            </w:r>
          </w:p>
        </w:tc>
        <w:tc>
          <w:tcPr>
            <w:tcW w:w="834" w:type="dxa"/>
            <w:vAlign w:val="center"/>
          </w:tcPr>
          <w:p w:rsidR="00444E4C" w:rsidRDefault="00FE5B21">
            <w:pPr>
              <w:jc w:val="center"/>
            </w:pPr>
            <w:r>
              <w:rPr>
                <w:rFonts w:eastAsiaTheme="minorEastAsia"/>
                <w:color w:val="000000" w:themeColor="text1"/>
                <w:szCs w:val="21"/>
              </w:rPr>
              <w:t>2020-10-13</w:t>
            </w:r>
          </w:p>
        </w:tc>
        <w:tc>
          <w:tcPr>
            <w:tcW w:w="835" w:type="dxa"/>
            <w:vAlign w:val="center"/>
          </w:tcPr>
          <w:p w:rsidR="00444E4C" w:rsidRDefault="00FE5B21">
            <w:pPr>
              <w:jc w:val="center"/>
            </w:pPr>
            <w:r>
              <w:rPr>
                <w:rFonts w:eastAsiaTheme="minorEastAsia"/>
                <w:color w:val="000000" w:themeColor="text1"/>
                <w:szCs w:val="21"/>
              </w:rPr>
              <w:t>2021-04-22</w:t>
            </w:r>
          </w:p>
        </w:tc>
        <w:tc>
          <w:tcPr>
            <w:tcW w:w="834" w:type="dxa"/>
            <w:vAlign w:val="center"/>
          </w:tcPr>
          <w:p w:rsidR="00444E4C" w:rsidRDefault="00FE5B21">
            <w:pPr>
              <w:jc w:val="center"/>
            </w:pPr>
            <w:r>
              <w:rPr>
                <w:rFonts w:eastAsiaTheme="minorEastAsia"/>
                <w:color w:val="000000" w:themeColor="text1"/>
                <w:szCs w:val="21"/>
              </w:rPr>
              <w:t>新股锁定期内</w:t>
            </w:r>
          </w:p>
        </w:tc>
        <w:tc>
          <w:tcPr>
            <w:tcW w:w="835" w:type="dxa"/>
            <w:vAlign w:val="center"/>
          </w:tcPr>
          <w:p w:rsidR="00444E4C" w:rsidRDefault="00FE5B21">
            <w:pPr>
              <w:jc w:val="right"/>
            </w:pPr>
            <w:r>
              <w:rPr>
                <w:rFonts w:eastAsiaTheme="minorEastAsia"/>
                <w:color w:val="000000" w:themeColor="text1"/>
                <w:szCs w:val="21"/>
              </w:rPr>
              <w:t>106.04</w:t>
            </w:r>
          </w:p>
        </w:tc>
        <w:tc>
          <w:tcPr>
            <w:tcW w:w="834" w:type="dxa"/>
            <w:vAlign w:val="center"/>
          </w:tcPr>
          <w:p w:rsidR="00444E4C" w:rsidRDefault="00FE5B21">
            <w:pPr>
              <w:jc w:val="right"/>
            </w:pPr>
            <w:r>
              <w:rPr>
                <w:rFonts w:eastAsiaTheme="minorEastAsia"/>
                <w:color w:val="000000" w:themeColor="text1"/>
                <w:szCs w:val="21"/>
              </w:rPr>
              <w:t>109.59</w:t>
            </w:r>
          </w:p>
        </w:tc>
        <w:tc>
          <w:tcPr>
            <w:tcW w:w="835" w:type="dxa"/>
            <w:vAlign w:val="center"/>
          </w:tcPr>
          <w:p w:rsidR="00444E4C" w:rsidRDefault="00FE5B21">
            <w:pPr>
              <w:jc w:val="right"/>
            </w:pPr>
            <w:r>
              <w:rPr>
                <w:rFonts w:eastAsiaTheme="minorEastAsia"/>
                <w:color w:val="000000" w:themeColor="text1"/>
                <w:szCs w:val="21"/>
              </w:rPr>
              <w:t>3,629.00</w:t>
            </w:r>
          </w:p>
        </w:tc>
        <w:tc>
          <w:tcPr>
            <w:tcW w:w="834" w:type="dxa"/>
            <w:vAlign w:val="center"/>
          </w:tcPr>
          <w:p w:rsidR="00444E4C" w:rsidRDefault="00FE5B21">
            <w:pPr>
              <w:jc w:val="right"/>
            </w:pPr>
            <w:r>
              <w:rPr>
                <w:rFonts w:eastAsiaTheme="minorEastAsia"/>
                <w:color w:val="000000" w:themeColor="text1"/>
                <w:szCs w:val="21"/>
              </w:rPr>
              <w:t>384,819.16</w:t>
            </w:r>
          </w:p>
        </w:tc>
        <w:tc>
          <w:tcPr>
            <w:tcW w:w="835" w:type="dxa"/>
            <w:vAlign w:val="center"/>
          </w:tcPr>
          <w:p w:rsidR="00444E4C" w:rsidRDefault="00FE5B21">
            <w:pPr>
              <w:jc w:val="right"/>
            </w:pPr>
            <w:r>
              <w:rPr>
                <w:rFonts w:eastAsiaTheme="minorEastAsia"/>
                <w:color w:val="000000" w:themeColor="text1"/>
                <w:szCs w:val="21"/>
              </w:rPr>
              <w:t>397,702.11</w:t>
            </w:r>
          </w:p>
        </w:tc>
        <w:tc>
          <w:tcPr>
            <w:tcW w:w="835" w:type="dxa"/>
            <w:vAlign w:val="center"/>
          </w:tcPr>
          <w:p w:rsidR="00444E4C" w:rsidRDefault="00FE5B21">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444E4C">
        <w:tc>
          <w:tcPr>
            <w:tcW w:w="834" w:type="dxa"/>
            <w:vAlign w:val="center"/>
          </w:tcPr>
          <w:p w:rsidR="00444E4C" w:rsidRDefault="00FE5B21">
            <w:pPr>
              <w:jc w:val="center"/>
            </w:pPr>
            <w:r>
              <w:rPr>
                <w:rFonts w:eastAsiaTheme="minorEastAsia"/>
                <w:color w:val="000000" w:themeColor="text1"/>
                <w:szCs w:val="21"/>
              </w:rPr>
              <w:lastRenderedPageBreak/>
              <w:t>113044</w:t>
            </w:r>
          </w:p>
        </w:tc>
        <w:tc>
          <w:tcPr>
            <w:tcW w:w="835" w:type="dxa"/>
            <w:vAlign w:val="center"/>
          </w:tcPr>
          <w:p w:rsidR="00444E4C" w:rsidRDefault="00FE5B21">
            <w:pPr>
              <w:jc w:val="center"/>
            </w:pPr>
            <w:r>
              <w:rPr>
                <w:rFonts w:eastAsiaTheme="minorEastAsia"/>
                <w:color w:val="000000" w:themeColor="text1"/>
                <w:szCs w:val="21"/>
              </w:rPr>
              <w:t>大秦转债</w:t>
            </w:r>
          </w:p>
        </w:tc>
        <w:tc>
          <w:tcPr>
            <w:tcW w:w="834" w:type="dxa"/>
            <w:vAlign w:val="center"/>
          </w:tcPr>
          <w:p w:rsidR="00444E4C" w:rsidRDefault="00FE5B21">
            <w:pPr>
              <w:jc w:val="center"/>
            </w:pPr>
            <w:r>
              <w:rPr>
                <w:rFonts w:eastAsiaTheme="minorEastAsia"/>
                <w:color w:val="000000" w:themeColor="text1"/>
                <w:szCs w:val="21"/>
              </w:rPr>
              <w:t>2020-12-16</w:t>
            </w:r>
          </w:p>
        </w:tc>
        <w:tc>
          <w:tcPr>
            <w:tcW w:w="835" w:type="dxa"/>
            <w:vAlign w:val="center"/>
          </w:tcPr>
          <w:p w:rsidR="00444E4C" w:rsidRDefault="00FE5B21">
            <w:pPr>
              <w:jc w:val="center"/>
            </w:pPr>
            <w:r>
              <w:rPr>
                <w:rFonts w:eastAsiaTheme="minorEastAsia"/>
                <w:color w:val="000000" w:themeColor="text1"/>
                <w:szCs w:val="21"/>
              </w:rPr>
              <w:t>2021-01-15</w:t>
            </w:r>
          </w:p>
        </w:tc>
        <w:tc>
          <w:tcPr>
            <w:tcW w:w="834" w:type="dxa"/>
            <w:vAlign w:val="center"/>
          </w:tcPr>
          <w:p w:rsidR="00444E4C" w:rsidRDefault="00FE5B21">
            <w:pPr>
              <w:jc w:val="center"/>
            </w:pPr>
            <w:r>
              <w:rPr>
                <w:rFonts w:eastAsiaTheme="minorEastAsia"/>
                <w:color w:val="000000" w:themeColor="text1"/>
                <w:szCs w:val="21"/>
              </w:rPr>
              <w:t>新债未上市</w:t>
            </w:r>
          </w:p>
        </w:tc>
        <w:tc>
          <w:tcPr>
            <w:tcW w:w="835" w:type="dxa"/>
            <w:vAlign w:val="center"/>
          </w:tcPr>
          <w:p w:rsidR="00444E4C" w:rsidRDefault="00FE5B21">
            <w:pPr>
              <w:jc w:val="right"/>
            </w:pPr>
            <w:r>
              <w:rPr>
                <w:rFonts w:eastAsiaTheme="minorEastAsia"/>
                <w:color w:val="000000" w:themeColor="text1"/>
                <w:szCs w:val="21"/>
              </w:rPr>
              <w:t>100.00</w:t>
            </w:r>
          </w:p>
        </w:tc>
        <w:tc>
          <w:tcPr>
            <w:tcW w:w="834" w:type="dxa"/>
            <w:vAlign w:val="center"/>
          </w:tcPr>
          <w:p w:rsidR="00444E4C" w:rsidRDefault="00FE5B21">
            <w:pPr>
              <w:jc w:val="right"/>
            </w:pPr>
            <w:r>
              <w:rPr>
                <w:rFonts w:eastAsiaTheme="minorEastAsia"/>
                <w:color w:val="000000" w:themeColor="text1"/>
                <w:szCs w:val="21"/>
              </w:rPr>
              <w:t>100.00</w:t>
            </w:r>
          </w:p>
        </w:tc>
        <w:tc>
          <w:tcPr>
            <w:tcW w:w="835" w:type="dxa"/>
            <w:vAlign w:val="center"/>
          </w:tcPr>
          <w:p w:rsidR="00444E4C" w:rsidRDefault="00FE5B21">
            <w:pPr>
              <w:jc w:val="right"/>
            </w:pPr>
            <w:r>
              <w:rPr>
                <w:rFonts w:eastAsiaTheme="minorEastAsia"/>
                <w:color w:val="000000" w:themeColor="text1"/>
                <w:szCs w:val="21"/>
              </w:rPr>
              <w:t>11,300.00</w:t>
            </w:r>
          </w:p>
        </w:tc>
        <w:tc>
          <w:tcPr>
            <w:tcW w:w="834" w:type="dxa"/>
            <w:vAlign w:val="center"/>
          </w:tcPr>
          <w:p w:rsidR="00444E4C" w:rsidRDefault="00FE5B21">
            <w:pPr>
              <w:jc w:val="right"/>
            </w:pPr>
            <w:r>
              <w:rPr>
                <w:rFonts w:eastAsiaTheme="minorEastAsia"/>
                <w:color w:val="000000" w:themeColor="text1"/>
                <w:szCs w:val="21"/>
              </w:rPr>
              <w:t>1,130,000.00</w:t>
            </w:r>
          </w:p>
        </w:tc>
        <w:tc>
          <w:tcPr>
            <w:tcW w:w="835" w:type="dxa"/>
            <w:vAlign w:val="center"/>
          </w:tcPr>
          <w:p w:rsidR="00444E4C" w:rsidRDefault="00FE5B21">
            <w:pPr>
              <w:jc w:val="right"/>
            </w:pPr>
            <w:r>
              <w:rPr>
                <w:rFonts w:eastAsiaTheme="minorEastAsia"/>
                <w:color w:val="000000" w:themeColor="text1"/>
                <w:szCs w:val="21"/>
              </w:rPr>
              <w:t>1,130,000.00</w:t>
            </w:r>
          </w:p>
        </w:tc>
        <w:tc>
          <w:tcPr>
            <w:tcW w:w="835" w:type="dxa"/>
            <w:vAlign w:val="center"/>
          </w:tcPr>
          <w:p w:rsidR="00444E4C" w:rsidRDefault="00FE5B21">
            <w:pPr>
              <w:jc w:val="left"/>
            </w:pPr>
            <w:r>
              <w:rPr>
                <w:rFonts w:eastAsiaTheme="minorEastAsia"/>
                <w:color w:val="000000" w:themeColor="text1"/>
                <w:szCs w:val="21"/>
              </w:rPr>
              <w:t>-</w:t>
            </w:r>
          </w:p>
        </w:tc>
      </w:tr>
    </w:tbl>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444E4C" w:rsidRDefault="00444E4C">
      <w:pPr>
        <w:tabs>
          <w:tab w:val="left" w:pos="426"/>
        </w:tabs>
        <w:spacing w:line="360" w:lineRule="auto"/>
        <w:ind w:firstLineChars="200" w:firstLine="420"/>
        <w:jc w:val="left"/>
        <w:rPr>
          <w:rFonts w:eastAsiaTheme="minorEastAsia"/>
          <w:color w:val="000000" w:themeColor="text1"/>
          <w:kern w:val="0"/>
          <w:szCs w:val="21"/>
        </w:rPr>
      </w:pPr>
    </w:p>
    <w:p w:rsidR="00444E4C" w:rsidRDefault="00FE5B2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444E4C" w:rsidRDefault="00444E4C">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混合型证券投资基金，预期收益及预期风险水平低于股票型基金，高于债券型基金和货币市场基金，属于较高预期收益和预期风险水平的投资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w:t>
      </w:r>
      <w:r>
        <w:rPr>
          <w:rFonts w:eastAsiaTheme="minorEastAsia"/>
          <w:color w:val="000000" w:themeColor="text1"/>
          <w:kern w:val="0"/>
          <w:szCs w:val="21"/>
        </w:rPr>
        <w:lastRenderedPageBreak/>
        <w:t>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风险和收益相匹配</w:t>
      </w:r>
      <w:r>
        <w:rPr>
          <w:rFonts w:eastAsiaTheme="minorEastAsia"/>
          <w:color w:val="000000" w:themeColor="text1"/>
          <w:kern w:val="0"/>
          <w:szCs w:val="21"/>
        </w:rPr>
        <w:t xml:space="preserve">” </w:t>
      </w:r>
      <w:r>
        <w:rPr>
          <w:rFonts w:eastAsiaTheme="minorEastAsia"/>
          <w:color w:val="000000" w:themeColor="text1"/>
          <w:kern w:val="0"/>
          <w:szCs w:val="21"/>
        </w:rPr>
        <w:t>的风险收益目标。</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w:t>
      </w:r>
      <w:r>
        <w:rPr>
          <w:rFonts w:eastAsiaTheme="minorEastAsia"/>
          <w:color w:val="000000" w:themeColor="text1"/>
          <w:kern w:val="0"/>
          <w:szCs w:val="21"/>
        </w:rPr>
        <w:t xml:space="preserve"> </w:t>
      </w:r>
      <w:r>
        <w:rPr>
          <w:rFonts w:eastAsiaTheme="minorEastAsia"/>
          <w:color w:val="000000" w:themeColor="text1"/>
          <w:kern w:val="0"/>
          <w:szCs w:val="21"/>
        </w:rPr>
        <w:t>风险管理战略和控制政策、协调突发重大风险等事项。董事会下设督察长，负责对基金管理人各业</w:t>
      </w:r>
      <w:r>
        <w:rPr>
          <w:rFonts w:eastAsiaTheme="minorEastAsia"/>
          <w:color w:val="000000" w:themeColor="text1"/>
          <w:kern w:val="0"/>
          <w:szCs w:val="21"/>
        </w:rPr>
        <w:t xml:space="preserve"> </w:t>
      </w:r>
      <w:r>
        <w:rPr>
          <w:rFonts w:eastAsiaTheme="minorEastAsia"/>
          <w:color w:val="000000" w:themeColor="text1"/>
          <w:kern w:val="0"/>
          <w:szCs w:val="21"/>
        </w:rPr>
        <w:t>务环节合法合规运作的监督检查和基金管理人内部稽核监控工作，并可向基金管理人董事会和中国证监会直接报告。经营管理层下设风险评估联席会议，进行各部门管理程序的风险确认，并对各类</w:t>
      </w:r>
      <w:r>
        <w:rPr>
          <w:rFonts w:eastAsiaTheme="minorEastAsia"/>
          <w:color w:val="000000" w:themeColor="text1"/>
          <w:kern w:val="0"/>
          <w:szCs w:val="21"/>
        </w:rPr>
        <w:t xml:space="preserve"> </w:t>
      </w:r>
      <w:r>
        <w:rPr>
          <w:rFonts w:eastAsiaTheme="minorEastAsia"/>
          <w:color w:val="000000" w:themeColor="text1"/>
          <w:kern w:val="0"/>
          <w:szCs w:val="21"/>
        </w:rPr>
        <w:t>风险予以事先充分的评估和防范，并进行及时控制和采取应急措施；在业务操作层面监察稽核部负责基金管理人各部门的风险控制检查，定期不定期对业务部门内部控制制度执行情况和遵循国家法</w:t>
      </w:r>
      <w:r>
        <w:rPr>
          <w:rFonts w:eastAsiaTheme="minorEastAsia"/>
          <w:color w:val="000000" w:themeColor="text1"/>
          <w:kern w:val="0"/>
          <w:szCs w:val="21"/>
        </w:rPr>
        <w:t xml:space="preserve"> </w:t>
      </w:r>
      <w:r>
        <w:rPr>
          <w:rFonts w:eastAsiaTheme="minorEastAsia"/>
          <w:color w:val="000000" w:themeColor="text1"/>
          <w:kern w:val="0"/>
          <w:szCs w:val="21"/>
        </w:rPr>
        <w:t>律，法规及其他规定的执行情况进行检查，并适时提出修改建议；风险管理部负责投资限制指标体</w:t>
      </w:r>
      <w:r>
        <w:rPr>
          <w:rFonts w:eastAsiaTheme="minorEastAsia"/>
          <w:color w:val="000000" w:themeColor="text1"/>
          <w:kern w:val="0"/>
          <w:szCs w:val="21"/>
        </w:rPr>
        <w:t xml:space="preserve"> </w:t>
      </w:r>
      <w:r>
        <w:rPr>
          <w:rFonts w:eastAsiaTheme="minorEastAsia"/>
          <w:color w:val="000000" w:themeColor="text1"/>
          <w:kern w:val="0"/>
          <w:szCs w:val="21"/>
        </w:rPr>
        <w:t>系的设定和更新，对于违反指标体系的投资进行监查和风险控制的评估，并负责协助各部门修正、</w:t>
      </w:r>
      <w:r>
        <w:rPr>
          <w:rFonts w:eastAsiaTheme="minorEastAsia"/>
          <w:color w:val="000000" w:themeColor="text1"/>
          <w:kern w:val="0"/>
          <w:szCs w:val="21"/>
        </w:rPr>
        <w:t xml:space="preserve"> </w:t>
      </w:r>
      <w:r>
        <w:rPr>
          <w:rFonts w:eastAsiaTheme="minorEastAsia"/>
          <w:color w:val="000000" w:themeColor="text1"/>
          <w:kern w:val="0"/>
          <w:szCs w:val="21"/>
        </w:rPr>
        <w:t>修订内部控制作业制度，并对各部门的日常作业，依据风险管理的考评，定期或不定期对各项风险</w:t>
      </w:r>
      <w:r>
        <w:rPr>
          <w:rFonts w:eastAsiaTheme="minorEastAsia"/>
          <w:color w:val="000000" w:themeColor="text1"/>
          <w:kern w:val="0"/>
          <w:szCs w:val="21"/>
        </w:rPr>
        <w:t xml:space="preserve"> </w:t>
      </w:r>
      <w:r>
        <w:rPr>
          <w:rFonts w:eastAsiaTheme="minorEastAsia"/>
          <w:color w:val="000000" w:themeColor="text1"/>
          <w:kern w:val="0"/>
          <w:szCs w:val="21"/>
        </w:rPr>
        <w:t>指标进行控管，并提出内控建议。</w:t>
      </w:r>
      <w:r>
        <w:rPr>
          <w:rFonts w:eastAsiaTheme="minorEastAsia"/>
          <w:color w:val="000000" w:themeColor="text1"/>
          <w:kern w:val="0"/>
          <w:szCs w:val="21"/>
        </w:rPr>
        <w:t xml:space="preserve"> </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w:t>
      </w:r>
      <w:r>
        <w:rPr>
          <w:rFonts w:eastAsiaTheme="minorEastAsia"/>
          <w:color w:val="000000" w:themeColor="text1"/>
          <w:kern w:val="0"/>
          <w:szCs w:val="21"/>
        </w:rPr>
        <w:t xml:space="preserve"> </w:t>
      </w:r>
      <w:r>
        <w:rPr>
          <w:rFonts w:eastAsiaTheme="minorEastAsia"/>
          <w:color w:val="000000" w:themeColor="text1"/>
          <w:kern w:val="0"/>
          <w:szCs w:val="21"/>
        </w:rPr>
        <w:t>监察稽核部和相关业务部门构成的风险管理架构体系。</w:t>
      </w:r>
    </w:p>
    <w:p w:rsidR="00444E4C" w:rsidRDefault="00444E4C">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w:t>
      </w:r>
      <w:r>
        <w:rPr>
          <w:rFonts w:eastAsiaTheme="minorEastAsia"/>
          <w:color w:val="000000" w:themeColor="text1"/>
          <w:kern w:val="0"/>
          <w:szCs w:val="21"/>
        </w:rPr>
        <w:lastRenderedPageBreak/>
        <w:t>在银行间同业市场进行交易前均对交易对手进行信用评估并对证券交割方式进行限制以控制相应的信用风险。</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444E4C" w:rsidRDefault="00444E4C">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本基金债券投资的信用评级情况按《中国人民银行信用评级管理指导意见》设定的标准统计及汇总。</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7.4.13.2.1</w:t>
      </w:r>
      <w:r w:rsidRPr="00EF3380">
        <w:rPr>
          <w:rFonts w:eastAsiaTheme="minorEastAsia" w:hint="eastAsia"/>
          <w:b/>
          <w:color w:val="000000"/>
          <w:szCs w:val="21"/>
        </w:rPr>
        <w:t>按短期信用评级列示的债券投资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EF3380" w:rsidRPr="00EF3380" w:rsidTr="00220C00">
        <w:tc>
          <w:tcPr>
            <w:tcW w:w="2590"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797"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2019</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2797"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121,438,212.30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32,958,797.00</w:t>
            </w:r>
          </w:p>
        </w:tc>
      </w:tr>
      <w:tr w:rsidR="00EF3380" w:rsidRPr="00EF3380" w:rsidTr="00220C00">
        <w:tc>
          <w:tcPr>
            <w:tcW w:w="2590"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合计</w:t>
            </w:r>
          </w:p>
        </w:tc>
        <w:tc>
          <w:tcPr>
            <w:tcW w:w="2797"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121,438,212.30</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32,958,797.00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7.4.13.2.2</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7.4.13.2.3</w:t>
      </w:r>
      <w:r w:rsidRPr="00EF3380">
        <w:rPr>
          <w:rFonts w:eastAsiaTheme="minorEastAsia" w:hint="eastAsia"/>
          <w:b/>
          <w:color w:val="000000"/>
          <w:szCs w:val="21"/>
        </w:rPr>
        <w:t xml:space="preserve"> </w:t>
      </w:r>
      <w:r w:rsidRPr="00EF3380">
        <w:rPr>
          <w:rFonts w:eastAsiaTheme="minorEastAsia" w:hint="eastAsia"/>
          <w:b/>
          <w:color w:val="000000"/>
          <w:szCs w:val="21"/>
        </w:rPr>
        <w:t>按短期信用评级列示的同业存单投资</w:t>
      </w:r>
    </w:p>
    <w:p w:rsidR="00EF3380" w:rsidRPr="00EF3380" w:rsidRDefault="00EF3380" w:rsidP="00EF3380">
      <w:pPr>
        <w:tabs>
          <w:tab w:val="left" w:pos="7200"/>
          <w:tab w:val="left" w:pos="8280"/>
        </w:tabs>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短期信用评级</w:t>
            </w:r>
          </w:p>
        </w:tc>
        <w:tc>
          <w:tcPr>
            <w:tcW w:w="2835" w:type="dxa"/>
          </w:tcPr>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上年</w:t>
            </w:r>
            <w:r w:rsidRPr="00EF3380">
              <w:rPr>
                <w:rFonts w:eastAsiaTheme="minorEastAsia" w:hint="eastAsia"/>
                <w:szCs w:val="21"/>
              </w:rPr>
              <w:t>度</w:t>
            </w:r>
            <w:r w:rsidRPr="00EF3380">
              <w:rPr>
                <w:rFonts w:eastAsiaTheme="minorEastAsia"/>
                <w:szCs w:val="21"/>
              </w:rPr>
              <w:t>末</w:t>
            </w:r>
          </w:p>
          <w:p w:rsidR="00EF3380" w:rsidRPr="00EF3380" w:rsidRDefault="00EF3380" w:rsidP="00220C00">
            <w:pPr>
              <w:widowControl/>
              <w:autoSpaceDE w:val="0"/>
              <w:autoSpaceDN w:val="0"/>
              <w:ind w:right="-15"/>
              <w:jc w:val="center"/>
              <w:textAlignment w:val="bottom"/>
              <w:rPr>
                <w:rFonts w:eastAsiaTheme="minorEastAsia"/>
                <w:szCs w:val="21"/>
              </w:rPr>
            </w:pPr>
            <w:r w:rsidRPr="00EF3380">
              <w:rPr>
                <w:rFonts w:eastAsiaTheme="minorEastAsia"/>
                <w:szCs w:val="21"/>
              </w:rPr>
              <w:t>2019</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A-1</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A-1</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9,812,000.00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szCs w:val="21"/>
              </w:rPr>
              <w:t>合计</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9,812,000.00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w:t>
            </w:r>
          </w:p>
        </w:tc>
      </w:tr>
    </w:tbl>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7.4.13.2.4</w:t>
      </w:r>
      <w:r w:rsidRPr="00EF3380">
        <w:rPr>
          <w:rFonts w:eastAsiaTheme="minorEastAsia"/>
          <w:b/>
          <w:color w:val="000000"/>
          <w:szCs w:val="21"/>
        </w:rPr>
        <w:t>按长期信用评级列示的债券投资</w:t>
      </w:r>
    </w:p>
    <w:p w:rsidR="00EF3380" w:rsidRPr="00EF3380" w:rsidRDefault="00EF3380" w:rsidP="00EF3380">
      <w:pPr>
        <w:tabs>
          <w:tab w:val="left" w:pos="7200"/>
          <w:tab w:val="left" w:pos="8280"/>
        </w:tabs>
        <w:spacing w:line="360" w:lineRule="auto"/>
        <w:ind w:rightChars="268" w:right="563"/>
        <w:jc w:val="right"/>
        <w:rPr>
          <w:rFonts w:eastAsiaTheme="minorEastAsia"/>
          <w:bCs/>
          <w:szCs w:val="21"/>
        </w:rPr>
      </w:pPr>
      <w:r w:rsidRPr="00EF3380">
        <w:rPr>
          <w:rFonts w:eastAsiaTheme="minorEastAsia"/>
          <w:color w:val="000000"/>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EF3380" w:rsidRPr="00EF3380" w:rsidTr="00220C00">
        <w:tc>
          <w:tcPr>
            <w:tcW w:w="2552" w:type="dxa"/>
            <w:vAlign w:val="center"/>
          </w:tcPr>
          <w:p w:rsidR="00EF3380" w:rsidRPr="00EF3380" w:rsidRDefault="00EF3380" w:rsidP="00220C00">
            <w:pPr>
              <w:spacing w:line="360" w:lineRule="auto"/>
              <w:jc w:val="center"/>
              <w:rPr>
                <w:rFonts w:eastAsiaTheme="minorEastAsia"/>
                <w:szCs w:val="21"/>
              </w:rPr>
            </w:pPr>
            <w:r w:rsidRPr="00EF3380">
              <w:rPr>
                <w:rFonts w:eastAsiaTheme="minorEastAsia"/>
                <w:szCs w:val="21"/>
              </w:rPr>
              <w:t>长期信用评级</w:t>
            </w:r>
          </w:p>
        </w:tc>
        <w:tc>
          <w:tcPr>
            <w:tcW w:w="2835"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t>本期末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lastRenderedPageBreak/>
              <w:t>2020</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c>
          <w:tcPr>
            <w:tcW w:w="3260" w:type="dxa"/>
          </w:tcPr>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lastRenderedPageBreak/>
              <w:t>上年度末</w:t>
            </w:r>
          </w:p>
          <w:p w:rsidR="00EF3380" w:rsidRPr="00EF3380" w:rsidRDefault="00EF3380" w:rsidP="00220C00">
            <w:pPr>
              <w:widowControl/>
              <w:autoSpaceDE w:val="0"/>
              <w:autoSpaceDN w:val="0"/>
              <w:spacing w:line="360" w:lineRule="auto"/>
              <w:ind w:right="-15"/>
              <w:jc w:val="center"/>
              <w:textAlignment w:val="bottom"/>
              <w:rPr>
                <w:rFonts w:eastAsiaTheme="minorEastAsia"/>
                <w:szCs w:val="21"/>
              </w:rPr>
            </w:pPr>
            <w:r w:rsidRPr="00EF3380">
              <w:rPr>
                <w:rFonts w:eastAsiaTheme="minorEastAsia"/>
                <w:szCs w:val="21"/>
              </w:rPr>
              <w:lastRenderedPageBreak/>
              <w:t>2019</w:t>
            </w:r>
            <w:r w:rsidRPr="00EF3380">
              <w:rPr>
                <w:rFonts w:eastAsiaTheme="minorEastAsia"/>
                <w:szCs w:val="21"/>
              </w:rPr>
              <w:t>年</w:t>
            </w:r>
            <w:r w:rsidRPr="00EF3380">
              <w:rPr>
                <w:rFonts w:eastAsiaTheme="minorEastAsia"/>
                <w:szCs w:val="21"/>
              </w:rPr>
              <w:t>12</w:t>
            </w:r>
            <w:r w:rsidRPr="00EF3380">
              <w:rPr>
                <w:rFonts w:eastAsiaTheme="minorEastAsia"/>
                <w:szCs w:val="21"/>
              </w:rPr>
              <w:t>月</w:t>
            </w:r>
            <w:r w:rsidRPr="00EF3380">
              <w:rPr>
                <w:rFonts w:eastAsiaTheme="minorEastAsia"/>
                <w:szCs w:val="21"/>
              </w:rPr>
              <w:t>31</w:t>
            </w:r>
            <w:r w:rsidRPr="00EF3380">
              <w:rPr>
                <w:rFonts w:eastAsiaTheme="minorEastAsia"/>
                <w:szCs w:val="21"/>
              </w:rPr>
              <w:t>日</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lastRenderedPageBreak/>
              <w:t>AAA</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361,377,504.20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67,519,126.20</w:t>
            </w:r>
          </w:p>
        </w:tc>
      </w:tr>
      <w:tr w:rsidR="00EF3380" w:rsidRPr="00EF3380" w:rsidTr="00220C00">
        <w:tc>
          <w:tcPr>
            <w:tcW w:w="2552" w:type="dxa"/>
          </w:tcPr>
          <w:p w:rsidR="00EF3380" w:rsidRPr="00EF3380" w:rsidRDefault="00EF3380" w:rsidP="00220C00">
            <w:pPr>
              <w:spacing w:line="360" w:lineRule="auto"/>
              <w:rPr>
                <w:rFonts w:eastAsiaTheme="minorEastAsia"/>
                <w:szCs w:val="21"/>
              </w:rPr>
            </w:pPr>
            <w:r w:rsidRPr="00EF3380">
              <w:rPr>
                <w:rFonts w:eastAsiaTheme="minorEastAsia"/>
                <w:szCs w:val="21"/>
              </w:rPr>
              <w:t>AAA</w:t>
            </w:r>
            <w:r w:rsidRPr="00EF3380">
              <w:rPr>
                <w:rFonts w:eastAsiaTheme="minorEastAsia"/>
                <w:szCs w:val="21"/>
              </w:rPr>
              <w:t>以下</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16,017,944.02</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6,627,000.00</w:t>
            </w:r>
          </w:p>
        </w:tc>
      </w:tr>
      <w:tr w:rsidR="00EF3380" w:rsidRPr="00EF3380" w:rsidTr="00220C00">
        <w:tc>
          <w:tcPr>
            <w:tcW w:w="2552" w:type="dxa"/>
            <w:vAlign w:val="center"/>
          </w:tcPr>
          <w:p w:rsidR="00EF3380" w:rsidRPr="00EF3380" w:rsidRDefault="00EF3380" w:rsidP="00220C00">
            <w:pPr>
              <w:spacing w:line="360" w:lineRule="auto"/>
              <w:rPr>
                <w:rFonts w:eastAsiaTheme="minorEastAsia"/>
                <w:szCs w:val="21"/>
              </w:rPr>
            </w:pPr>
            <w:r w:rsidRPr="00EF3380">
              <w:rPr>
                <w:rFonts w:eastAsiaTheme="minorEastAsia"/>
                <w:kern w:val="0"/>
                <w:szCs w:val="21"/>
              </w:rPr>
              <w:t>未评级</w:t>
            </w:r>
          </w:p>
        </w:tc>
        <w:tc>
          <w:tcPr>
            <w:tcW w:w="2835"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815,854,807.10</w:t>
            </w:r>
          </w:p>
        </w:tc>
        <w:tc>
          <w:tcPr>
            <w:tcW w:w="3260" w:type="dxa"/>
          </w:tcPr>
          <w:p w:rsidR="00EF3380" w:rsidRPr="00EF3380" w:rsidRDefault="00EF3380" w:rsidP="00220C00">
            <w:pPr>
              <w:spacing w:line="360" w:lineRule="auto"/>
              <w:jc w:val="right"/>
              <w:rPr>
                <w:rFonts w:eastAsiaTheme="minorEastAsia"/>
                <w:szCs w:val="21"/>
              </w:rPr>
            </w:pPr>
            <w:r w:rsidRPr="00EF3380">
              <w:rPr>
                <w:rFonts w:eastAsiaTheme="minorEastAsia"/>
                <w:szCs w:val="21"/>
              </w:rPr>
              <w:t>84,573,633.60</w:t>
            </w:r>
          </w:p>
        </w:tc>
      </w:tr>
      <w:tr w:rsidR="00EF3380" w:rsidRPr="00EF3380" w:rsidTr="00220C00">
        <w:tc>
          <w:tcPr>
            <w:tcW w:w="2552" w:type="dxa"/>
            <w:vAlign w:val="center"/>
          </w:tcPr>
          <w:p w:rsidR="00EF3380" w:rsidRPr="00EF3380" w:rsidRDefault="00EF3380" w:rsidP="00220C00">
            <w:pPr>
              <w:spacing w:line="360" w:lineRule="auto"/>
              <w:rPr>
                <w:rFonts w:eastAsiaTheme="minorEastAsia"/>
                <w:kern w:val="0"/>
                <w:szCs w:val="21"/>
              </w:rPr>
            </w:pPr>
            <w:r w:rsidRPr="00EF3380">
              <w:rPr>
                <w:rFonts w:eastAsiaTheme="minorEastAsia"/>
                <w:kern w:val="0"/>
                <w:szCs w:val="21"/>
              </w:rPr>
              <w:t>合计</w:t>
            </w:r>
          </w:p>
        </w:tc>
        <w:tc>
          <w:tcPr>
            <w:tcW w:w="2835"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1,193,250,255.32</w:t>
            </w:r>
          </w:p>
        </w:tc>
        <w:tc>
          <w:tcPr>
            <w:tcW w:w="3260" w:type="dxa"/>
            <w:vAlign w:val="center"/>
          </w:tcPr>
          <w:p w:rsidR="00EF3380" w:rsidRPr="00EF3380" w:rsidRDefault="00EF3380" w:rsidP="00220C00">
            <w:pPr>
              <w:spacing w:line="360" w:lineRule="auto"/>
              <w:jc w:val="right"/>
              <w:rPr>
                <w:rFonts w:eastAsiaTheme="minorEastAsia"/>
                <w:szCs w:val="21"/>
              </w:rPr>
            </w:pPr>
            <w:r w:rsidRPr="00EF3380">
              <w:rPr>
                <w:rFonts w:eastAsiaTheme="minorEastAsia"/>
                <w:szCs w:val="21"/>
              </w:rPr>
              <w:t>158,719,759.80</w:t>
            </w:r>
          </w:p>
        </w:tc>
      </w:tr>
    </w:tbl>
    <w:p w:rsidR="00EF3380" w:rsidRPr="00EF3380" w:rsidRDefault="00EF3380" w:rsidP="00EF3380">
      <w:pPr>
        <w:tabs>
          <w:tab w:val="left" w:pos="426"/>
        </w:tabs>
        <w:spacing w:line="360" w:lineRule="auto"/>
        <w:ind w:firstLineChars="200" w:firstLine="420"/>
        <w:jc w:val="left"/>
        <w:rPr>
          <w:kern w:val="0"/>
          <w:szCs w:val="21"/>
        </w:rPr>
      </w:pPr>
      <w:r w:rsidRPr="00EF3380">
        <w:rPr>
          <w:kern w:val="0"/>
          <w:szCs w:val="21"/>
        </w:rPr>
        <w:t>注：未评级部分为国债和政策性金融债。债券信用评级取自第三方评级机构的评级。</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7.4.13.2.5</w:t>
      </w:r>
      <w:r w:rsidRPr="00EF3380">
        <w:rPr>
          <w:rFonts w:eastAsiaTheme="minorEastAsia" w:hint="eastAsia"/>
          <w:b/>
          <w:color w:val="000000"/>
          <w:szCs w:val="21"/>
        </w:rPr>
        <w:t xml:space="preserve"> </w:t>
      </w:r>
      <w:r w:rsidRPr="00EF3380">
        <w:rPr>
          <w:rFonts w:eastAsiaTheme="minorEastAsia" w:hint="eastAsia"/>
          <w:b/>
          <w:color w:val="000000"/>
          <w:szCs w:val="21"/>
        </w:rPr>
        <w:t>按长期信用评级列示的资产支持证券投资</w:t>
      </w:r>
    </w:p>
    <w:p w:rsidR="00EF3380" w:rsidRPr="00EF3380"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EF3380" w:rsidRPr="00EF3380" w:rsidRDefault="00EF3380" w:rsidP="00EF3380">
      <w:pPr>
        <w:spacing w:line="360" w:lineRule="auto"/>
        <w:rPr>
          <w:rFonts w:eastAsiaTheme="minorEastAsia"/>
          <w:b/>
          <w:color w:val="000000"/>
          <w:szCs w:val="21"/>
        </w:rPr>
      </w:pPr>
      <w:r w:rsidRPr="00EF3380">
        <w:rPr>
          <w:rFonts w:eastAsiaTheme="minorEastAsia"/>
          <w:b/>
          <w:color w:val="000000"/>
          <w:szCs w:val="21"/>
        </w:rPr>
        <w:t>7.4.13.2.6</w:t>
      </w:r>
      <w:r w:rsidRPr="00EF3380">
        <w:rPr>
          <w:rFonts w:eastAsiaTheme="minorEastAsia" w:hint="eastAsia"/>
          <w:b/>
          <w:color w:val="000000"/>
          <w:szCs w:val="21"/>
        </w:rPr>
        <w:t>按长期信用评级列示的同业存单投资</w:t>
      </w:r>
    </w:p>
    <w:p w:rsidR="00EF3380" w:rsidRPr="00211604" w:rsidRDefault="00EF3380" w:rsidP="00EF3380">
      <w:pPr>
        <w:tabs>
          <w:tab w:val="left" w:pos="426"/>
        </w:tabs>
        <w:spacing w:line="360" w:lineRule="auto"/>
        <w:ind w:firstLineChars="200" w:firstLine="420"/>
        <w:jc w:val="left"/>
        <w:rPr>
          <w:rFonts w:eastAsiaTheme="minorEastAsia"/>
          <w:kern w:val="0"/>
          <w:szCs w:val="21"/>
        </w:rPr>
      </w:pPr>
      <w:r w:rsidRPr="00EF3380">
        <w:rPr>
          <w:rFonts w:eastAsiaTheme="minorEastAsia"/>
          <w:kern w:val="0"/>
          <w:szCs w:val="21"/>
        </w:rPr>
        <w:t>无余额。</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44E4C" w:rsidRDefault="00444E4C">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w:t>
      </w:r>
      <w:r>
        <w:rPr>
          <w:rFonts w:eastAsiaTheme="minorEastAsia"/>
          <w:color w:val="000000" w:themeColor="text1"/>
          <w:kern w:val="0"/>
          <w:szCs w:val="21"/>
        </w:rPr>
        <w:lastRenderedPageBreak/>
        <w:t>行管理，通过独立的风险管理部门对本基金的组合持仓集中度指标、流通受限制的投资品种比例以及组合在短时间内变现能力的综合指标等流动性指标进行持续的监测和分析。</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0.43%</w:t>
      </w:r>
      <w:r>
        <w:rPr>
          <w:rFonts w:eastAsiaTheme="minorEastAsia"/>
          <w:color w:val="000000" w:themeColor="text1"/>
          <w:kern w:val="0"/>
          <w:szCs w:val="21"/>
        </w:rPr>
        <w:t>。</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1,907,913,312.49</w:t>
      </w:r>
      <w:r>
        <w:rPr>
          <w:rFonts w:eastAsiaTheme="minorEastAsia"/>
          <w:color w:val="000000" w:themeColor="text1"/>
          <w:kern w:val="0"/>
          <w:szCs w:val="21"/>
        </w:rPr>
        <w:t>元，超过经确认的当日净赎回金额。</w:t>
      </w:r>
    </w:p>
    <w:p w:rsidR="00444E4C" w:rsidRDefault="00444E4C">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444E4C" w:rsidRDefault="00444E4C">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本基金投资于交易所及银行间市场交易的固定收益品种比重较大，此外还持有银行存款、结算备付金、存出保证金和买入返售金融资产等利率敏感性资产，因此存在相应的利率风险。</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570"/>
        <w:gridCol w:w="1559"/>
        <w:gridCol w:w="1559"/>
        <w:gridCol w:w="1432"/>
      </w:tblGrid>
      <w:tr w:rsidR="00751A4E" w:rsidRPr="00353DA5" w:rsidTr="00C55C06">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570"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432"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C55C06">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70"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432"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444E4C" w:rsidTr="00C55C06">
        <w:tc>
          <w:tcPr>
            <w:tcW w:w="1588" w:type="dxa"/>
            <w:vAlign w:val="center"/>
          </w:tcPr>
          <w:p w:rsidR="00444E4C" w:rsidRDefault="00FE5B21">
            <w:pPr>
              <w:jc w:val="center"/>
            </w:pPr>
            <w:r>
              <w:rPr>
                <w:rFonts w:eastAsiaTheme="minorEastAsia"/>
                <w:color w:val="000000" w:themeColor="text1"/>
                <w:szCs w:val="21"/>
              </w:rPr>
              <w:t>银行存款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50,772,811.39</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50,772,811.39</w:t>
            </w:r>
          </w:p>
        </w:tc>
      </w:tr>
      <w:tr w:rsidR="00444E4C" w:rsidTr="00C55C06">
        <w:tc>
          <w:tcPr>
            <w:tcW w:w="1588" w:type="dxa"/>
            <w:vAlign w:val="center"/>
          </w:tcPr>
          <w:p w:rsidR="00444E4C" w:rsidRDefault="00FE5B21">
            <w:pPr>
              <w:jc w:val="center"/>
            </w:pPr>
            <w:r>
              <w:rPr>
                <w:rFonts w:eastAsiaTheme="minorEastAsia"/>
                <w:color w:val="000000" w:themeColor="text1"/>
                <w:szCs w:val="21"/>
              </w:rPr>
              <w:t>结算备付金</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13,239,552.85</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13,239,552.85</w:t>
            </w:r>
          </w:p>
        </w:tc>
      </w:tr>
      <w:tr w:rsidR="00444E4C" w:rsidTr="00C55C06">
        <w:tc>
          <w:tcPr>
            <w:tcW w:w="1588" w:type="dxa"/>
            <w:vAlign w:val="center"/>
          </w:tcPr>
          <w:p w:rsidR="00444E4C" w:rsidRDefault="00FE5B21">
            <w:pPr>
              <w:jc w:val="center"/>
            </w:pPr>
            <w:r>
              <w:rPr>
                <w:rFonts w:eastAsiaTheme="minorEastAsia"/>
                <w:color w:val="000000" w:themeColor="text1"/>
                <w:szCs w:val="21"/>
              </w:rPr>
              <w:t>存出保证金</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213,867.11</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213,867.11</w:t>
            </w:r>
          </w:p>
        </w:tc>
      </w:tr>
      <w:tr w:rsidR="00444E4C" w:rsidTr="00C55C06">
        <w:tc>
          <w:tcPr>
            <w:tcW w:w="1588" w:type="dxa"/>
            <w:vAlign w:val="center"/>
          </w:tcPr>
          <w:p w:rsidR="00444E4C" w:rsidRDefault="00FE5B21">
            <w:pPr>
              <w:jc w:val="center"/>
            </w:pPr>
            <w:r>
              <w:rPr>
                <w:rFonts w:eastAsiaTheme="minorEastAsia"/>
                <w:color w:val="000000" w:themeColor="text1"/>
                <w:szCs w:val="21"/>
              </w:rPr>
              <w:t>交易性金融资产</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219,691,382.00</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595,214,097.90</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509,594,987.72</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238,969,360.25</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1,563,469,827.87</w:t>
            </w:r>
          </w:p>
        </w:tc>
      </w:tr>
      <w:tr w:rsidR="00444E4C" w:rsidTr="00C55C06">
        <w:tc>
          <w:tcPr>
            <w:tcW w:w="1588" w:type="dxa"/>
            <w:vAlign w:val="center"/>
          </w:tcPr>
          <w:p w:rsidR="00444E4C" w:rsidRDefault="00FE5B21">
            <w:pPr>
              <w:jc w:val="center"/>
            </w:pPr>
            <w:r>
              <w:rPr>
                <w:rFonts w:eastAsiaTheme="minorEastAsia"/>
                <w:color w:val="000000" w:themeColor="text1"/>
                <w:szCs w:val="21"/>
              </w:rPr>
              <w:t>买入返售金融资产</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277,000,270.00</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277,000,270.00</w:t>
            </w:r>
          </w:p>
        </w:tc>
      </w:tr>
      <w:tr w:rsidR="00444E4C" w:rsidTr="00C55C06">
        <w:tc>
          <w:tcPr>
            <w:tcW w:w="1588" w:type="dxa"/>
            <w:vAlign w:val="center"/>
          </w:tcPr>
          <w:p w:rsidR="00444E4C" w:rsidRDefault="00FE5B21">
            <w:pPr>
              <w:jc w:val="center"/>
            </w:pPr>
            <w:r>
              <w:rPr>
                <w:rFonts w:eastAsiaTheme="minorEastAsia"/>
                <w:color w:val="000000" w:themeColor="text1"/>
                <w:szCs w:val="21"/>
              </w:rPr>
              <w:t>应收证券清算款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8,992,830.95</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8,992,830.95</w:t>
            </w:r>
          </w:p>
        </w:tc>
      </w:tr>
      <w:tr w:rsidR="00444E4C" w:rsidTr="00C55C06">
        <w:tc>
          <w:tcPr>
            <w:tcW w:w="1588" w:type="dxa"/>
            <w:vAlign w:val="center"/>
          </w:tcPr>
          <w:p w:rsidR="00444E4C" w:rsidRDefault="00FE5B21">
            <w:pPr>
              <w:jc w:val="center"/>
            </w:pPr>
            <w:r>
              <w:rPr>
                <w:rFonts w:eastAsiaTheme="minorEastAsia"/>
                <w:color w:val="000000" w:themeColor="text1"/>
                <w:szCs w:val="21"/>
              </w:rPr>
              <w:t>应收利息</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16,743,060.41</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16,743,060.41</w:t>
            </w:r>
          </w:p>
        </w:tc>
      </w:tr>
      <w:tr w:rsidR="00444E4C" w:rsidTr="00C55C06">
        <w:tc>
          <w:tcPr>
            <w:tcW w:w="1588" w:type="dxa"/>
            <w:vAlign w:val="center"/>
          </w:tcPr>
          <w:p w:rsidR="00444E4C" w:rsidRDefault="00FE5B21">
            <w:pPr>
              <w:jc w:val="center"/>
            </w:pPr>
            <w:r>
              <w:rPr>
                <w:rFonts w:eastAsiaTheme="minorEastAsia"/>
                <w:color w:val="000000" w:themeColor="text1"/>
                <w:szCs w:val="21"/>
              </w:rPr>
              <w:t>应收申购款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3,001,198.81</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4,551,386.38</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7,552,585.19</w:t>
            </w:r>
          </w:p>
        </w:tc>
      </w:tr>
      <w:tr w:rsidR="00751A4E" w:rsidRPr="00353DA5" w:rsidTr="00C55C06">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C55C06"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C55C06">
              <w:rPr>
                <w:rFonts w:eastAsiaTheme="minorEastAsia"/>
                <w:color w:val="000000" w:themeColor="text1"/>
                <w:sz w:val="20"/>
                <w:szCs w:val="20"/>
              </w:rPr>
              <w:t>563,919,082.16</w:t>
            </w:r>
          </w:p>
        </w:tc>
        <w:tc>
          <w:tcPr>
            <w:tcW w:w="1570" w:type="dxa"/>
          </w:tcPr>
          <w:p w:rsidR="00751A4E" w:rsidRPr="00C55C06"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C55C06">
              <w:rPr>
                <w:rFonts w:eastAsiaTheme="minorEastAsia"/>
                <w:color w:val="000000" w:themeColor="text1"/>
                <w:sz w:val="20"/>
                <w:szCs w:val="20"/>
              </w:rPr>
              <w:t>595,214,097.90</w:t>
            </w:r>
          </w:p>
        </w:tc>
        <w:tc>
          <w:tcPr>
            <w:tcW w:w="1559" w:type="dxa"/>
          </w:tcPr>
          <w:p w:rsidR="00751A4E" w:rsidRPr="00C55C06"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C55C06">
              <w:rPr>
                <w:rFonts w:eastAsiaTheme="minorEastAsia"/>
                <w:color w:val="000000" w:themeColor="text1"/>
                <w:sz w:val="20"/>
                <w:szCs w:val="20"/>
              </w:rPr>
              <w:t>509,594,987.72</w:t>
            </w:r>
          </w:p>
        </w:tc>
        <w:tc>
          <w:tcPr>
            <w:tcW w:w="1559" w:type="dxa"/>
          </w:tcPr>
          <w:p w:rsidR="00751A4E" w:rsidRPr="00C55C06"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C55C06">
              <w:rPr>
                <w:rFonts w:eastAsiaTheme="minorEastAsia"/>
                <w:color w:val="000000" w:themeColor="text1"/>
                <w:sz w:val="20"/>
                <w:szCs w:val="20"/>
              </w:rPr>
              <w:t>269,256,637.99</w:t>
            </w:r>
          </w:p>
        </w:tc>
        <w:tc>
          <w:tcPr>
            <w:tcW w:w="1432" w:type="dxa"/>
          </w:tcPr>
          <w:p w:rsidR="00751A4E" w:rsidRPr="00C55C06" w:rsidRDefault="00751A4E" w:rsidP="002826C3">
            <w:pPr>
              <w:autoSpaceDE w:val="0"/>
              <w:autoSpaceDN w:val="0"/>
              <w:adjustRightInd w:val="0"/>
              <w:spacing w:before="29" w:line="360" w:lineRule="auto"/>
              <w:jc w:val="right"/>
              <w:rPr>
                <w:rFonts w:eastAsiaTheme="minorEastAsia"/>
                <w:color w:val="000000" w:themeColor="text1"/>
                <w:sz w:val="20"/>
                <w:szCs w:val="20"/>
              </w:rPr>
            </w:pPr>
            <w:r w:rsidRPr="00C55C06">
              <w:rPr>
                <w:rFonts w:eastAsiaTheme="minorEastAsia"/>
                <w:color w:val="000000" w:themeColor="text1"/>
                <w:sz w:val="20"/>
                <w:szCs w:val="20"/>
              </w:rPr>
              <w:t>1,937,984,805.77</w:t>
            </w:r>
          </w:p>
        </w:tc>
      </w:tr>
      <w:tr w:rsidR="00751A4E" w:rsidRPr="00353DA5" w:rsidTr="00C55C06">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C55C06" w:rsidRDefault="00751A4E" w:rsidP="002826C3">
            <w:pPr>
              <w:spacing w:line="360" w:lineRule="auto"/>
              <w:jc w:val="right"/>
              <w:rPr>
                <w:rFonts w:eastAsiaTheme="minorEastAsia"/>
                <w:color w:val="000000" w:themeColor="text1"/>
                <w:kern w:val="0"/>
                <w:sz w:val="20"/>
                <w:szCs w:val="20"/>
              </w:rPr>
            </w:pPr>
          </w:p>
        </w:tc>
        <w:tc>
          <w:tcPr>
            <w:tcW w:w="1570" w:type="dxa"/>
            <w:vAlign w:val="center"/>
          </w:tcPr>
          <w:p w:rsidR="00751A4E" w:rsidRPr="00C55C06" w:rsidRDefault="00751A4E" w:rsidP="002826C3">
            <w:pPr>
              <w:spacing w:line="360" w:lineRule="auto"/>
              <w:jc w:val="right"/>
              <w:rPr>
                <w:rFonts w:eastAsiaTheme="minorEastAsia"/>
                <w:color w:val="000000" w:themeColor="text1"/>
                <w:sz w:val="20"/>
                <w:szCs w:val="20"/>
              </w:rPr>
            </w:pPr>
          </w:p>
        </w:tc>
        <w:tc>
          <w:tcPr>
            <w:tcW w:w="1559" w:type="dxa"/>
            <w:vAlign w:val="center"/>
          </w:tcPr>
          <w:p w:rsidR="00751A4E" w:rsidRPr="00C55C06" w:rsidRDefault="00751A4E" w:rsidP="002826C3">
            <w:pPr>
              <w:spacing w:line="360" w:lineRule="auto"/>
              <w:jc w:val="right"/>
              <w:rPr>
                <w:rFonts w:eastAsiaTheme="minorEastAsia"/>
                <w:color w:val="000000" w:themeColor="text1"/>
                <w:sz w:val="20"/>
                <w:szCs w:val="20"/>
              </w:rPr>
            </w:pPr>
          </w:p>
        </w:tc>
        <w:tc>
          <w:tcPr>
            <w:tcW w:w="1559" w:type="dxa"/>
            <w:vAlign w:val="center"/>
          </w:tcPr>
          <w:p w:rsidR="00751A4E" w:rsidRPr="00C55C06" w:rsidRDefault="00751A4E" w:rsidP="002826C3">
            <w:pPr>
              <w:spacing w:line="360" w:lineRule="auto"/>
              <w:jc w:val="right"/>
              <w:rPr>
                <w:rFonts w:eastAsiaTheme="minorEastAsia"/>
                <w:color w:val="000000" w:themeColor="text1"/>
                <w:sz w:val="20"/>
                <w:szCs w:val="20"/>
              </w:rPr>
            </w:pPr>
          </w:p>
        </w:tc>
        <w:tc>
          <w:tcPr>
            <w:tcW w:w="1432" w:type="dxa"/>
            <w:vAlign w:val="center"/>
          </w:tcPr>
          <w:p w:rsidR="00751A4E" w:rsidRPr="00C55C06" w:rsidRDefault="00751A4E" w:rsidP="002826C3">
            <w:pPr>
              <w:spacing w:line="360" w:lineRule="auto"/>
              <w:jc w:val="right"/>
              <w:rPr>
                <w:rFonts w:eastAsiaTheme="minorEastAsia"/>
                <w:color w:val="000000" w:themeColor="text1"/>
                <w:sz w:val="20"/>
                <w:szCs w:val="20"/>
              </w:rPr>
            </w:pPr>
          </w:p>
        </w:tc>
      </w:tr>
      <w:tr w:rsidR="00444E4C" w:rsidTr="00C55C06">
        <w:tc>
          <w:tcPr>
            <w:tcW w:w="1588" w:type="dxa"/>
            <w:vAlign w:val="center"/>
          </w:tcPr>
          <w:p w:rsidR="00444E4C" w:rsidRDefault="00FE5B21">
            <w:pPr>
              <w:jc w:val="center"/>
            </w:pPr>
            <w:r>
              <w:rPr>
                <w:rFonts w:eastAsiaTheme="minorEastAsia"/>
                <w:color w:val="000000" w:themeColor="text1"/>
                <w:szCs w:val="21"/>
              </w:rPr>
              <w:t>应付证券清算款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12,204,079.70</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12,204,079.70</w:t>
            </w:r>
          </w:p>
        </w:tc>
      </w:tr>
      <w:tr w:rsidR="00444E4C" w:rsidTr="00C55C06">
        <w:tc>
          <w:tcPr>
            <w:tcW w:w="1588" w:type="dxa"/>
            <w:vAlign w:val="center"/>
          </w:tcPr>
          <w:p w:rsidR="00444E4C" w:rsidRDefault="00FE5B21">
            <w:pPr>
              <w:jc w:val="center"/>
            </w:pPr>
            <w:r>
              <w:rPr>
                <w:rFonts w:eastAsiaTheme="minorEastAsia"/>
                <w:color w:val="000000" w:themeColor="text1"/>
                <w:szCs w:val="21"/>
              </w:rPr>
              <w:t>应付赎回款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3,316,337.42</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3,316,337.42</w:t>
            </w:r>
          </w:p>
        </w:tc>
      </w:tr>
      <w:tr w:rsidR="00444E4C" w:rsidTr="00C55C06">
        <w:tc>
          <w:tcPr>
            <w:tcW w:w="1588" w:type="dxa"/>
            <w:vAlign w:val="center"/>
          </w:tcPr>
          <w:p w:rsidR="00444E4C" w:rsidRDefault="00FE5B21">
            <w:pPr>
              <w:jc w:val="center"/>
            </w:pPr>
            <w:r>
              <w:rPr>
                <w:rFonts w:eastAsiaTheme="minorEastAsia"/>
                <w:color w:val="000000" w:themeColor="text1"/>
                <w:szCs w:val="21"/>
              </w:rPr>
              <w:t>应付管理人报酬</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1,326,982.48</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1,326,982.48</w:t>
            </w:r>
          </w:p>
        </w:tc>
      </w:tr>
      <w:tr w:rsidR="00444E4C" w:rsidTr="00C55C06">
        <w:tc>
          <w:tcPr>
            <w:tcW w:w="1588" w:type="dxa"/>
            <w:vAlign w:val="center"/>
          </w:tcPr>
          <w:p w:rsidR="00444E4C" w:rsidRDefault="00FE5B21">
            <w:pPr>
              <w:jc w:val="center"/>
            </w:pPr>
            <w:r>
              <w:rPr>
                <w:rFonts w:eastAsiaTheme="minorEastAsia"/>
                <w:color w:val="000000" w:themeColor="text1"/>
                <w:szCs w:val="21"/>
              </w:rPr>
              <w:lastRenderedPageBreak/>
              <w:t>应付托管费</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414,682.03</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414,682.03</w:t>
            </w:r>
          </w:p>
        </w:tc>
      </w:tr>
      <w:tr w:rsidR="00444E4C" w:rsidTr="00C55C06">
        <w:tc>
          <w:tcPr>
            <w:tcW w:w="1588" w:type="dxa"/>
            <w:vAlign w:val="center"/>
          </w:tcPr>
          <w:p w:rsidR="00444E4C" w:rsidRDefault="00FE5B21">
            <w:pPr>
              <w:jc w:val="center"/>
            </w:pPr>
            <w:r>
              <w:rPr>
                <w:rFonts w:eastAsiaTheme="minorEastAsia"/>
                <w:color w:val="000000" w:themeColor="text1"/>
                <w:szCs w:val="21"/>
              </w:rPr>
              <w:t>应付销售服务费</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421,564.86</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421,564.86</w:t>
            </w:r>
          </w:p>
        </w:tc>
      </w:tr>
      <w:tr w:rsidR="00444E4C" w:rsidTr="00C55C06">
        <w:tc>
          <w:tcPr>
            <w:tcW w:w="1588" w:type="dxa"/>
            <w:vAlign w:val="center"/>
          </w:tcPr>
          <w:p w:rsidR="00444E4C" w:rsidRDefault="00FE5B21">
            <w:pPr>
              <w:jc w:val="center"/>
            </w:pPr>
            <w:r>
              <w:rPr>
                <w:rFonts w:eastAsiaTheme="minorEastAsia"/>
                <w:color w:val="000000" w:themeColor="text1"/>
                <w:szCs w:val="21"/>
              </w:rPr>
              <w:t>应付交易费用</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403,402.96</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403,402.96</w:t>
            </w:r>
          </w:p>
        </w:tc>
      </w:tr>
      <w:tr w:rsidR="00444E4C" w:rsidTr="00C55C06">
        <w:tc>
          <w:tcPr>
            <w:tcW w:w="1588" w:type="dxa"/>
            <w:vAlign w:val="center"/>
          </w:tcPr>
          <w:p w:rsidR="00444E4C" w:rsidRDefault="00FE5B21">
            <w:pPr>
              <w:jc w:val="center"/>
            </w:pPr>
            <w:r>
              <w:rPr>
                <w:rFonts w:eastAsiaTheme="minorEastAsia"/>
                <w:color w:val="000000" w:themeColor="text1"/>
                <w:szCs w:val="21"/>
              </w:rPr>
              <w:t>应交税费</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12,113.75</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12,113.75</w:t>
            </w:r>
          </w:p>
        </w:tc>
      </w:tr>
      <w:tr w:rsidR="00444E4C" w:rsidTr="00C55C06">
        <w:tc>
          <w:tcPr>
            <w:tcW w:w="1588" w:type="dxa"/>
            <w:vAlign w:val="center"/>
          </w:tcPr>
          <w:p w:rsidR="00444E4C" w:rsidRDefault="00FE5B21">
            <w:pPr>
              <w:jc w:val="center"/>
            </w:pPr>
            <w:r>
              <w:rPr>
                <w:rFonts w:eastAsiaTheme="minorEastAsia"/>
                <w:color w:val="000000" w:themeColor="text1"/>
                <w:szCs w:val="21"/>
              </w:rPr>
              <w:t>其他负债</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198,490.29</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198,490.29</w:t>
            </w:r>
          </w:p>
        </w:tc>
      </w:tr>
      <w:tr w:rsidR="00751A4E" w:rsidRPr="00353DA5" w:rsidTr="00C55C06">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w:t>
            </w:r>
          </w:p>
        </w:tc>
        <w:tc>
          <w:tcPr>
            <w:tcW w:w="1570"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18,297,653.49</w:t>
            </w:r>
          </w:p>
        </w:tc>
        <w:tc>
          <w:tcPr>
            <w:tcW w:w="1432"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18,297,653.49</w:t>
            </w:r>
          </w:p>
        </w:tc>
      </w:tr>
      <w:tr w:rsidR="00751A4E" w:rsidRPr="00353DA5" w:rsidTr="00C55C06">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563,919,082.16</w:t>
            </w:r>
          </w:p>
        </w:tc>
        <w:tc>
          <w:tcPr>
            <w:tcW w:w="1570"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595,214,097.90</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509,594,987.72</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250,958,984.50</w:t>
            </w:r>
          </w:p>
        </w:tc>
        <w:tc>
          <w:tcPr>
            <w:tcW w:w="1432"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1,919,687,152.28</w:t>
            </w:r>
          </w:p>
        </w:tc>
      </w:tr>
      <w:tr w:rsidR="00751A4E" w:rsidRPr="00353DA5" w:rsidTr="00C55C06">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2019</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570"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432"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C55C06">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70"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b/>
                <w:color w:val="000000" w:themeColor="text1"/>
                <w:szCs w:val="21"/>
              </w:rPr>
            </w:pPr>
          </w:p>
        </w:tc>
        <w:tc>
          <w:tcPr>
            <w:tcW w:w="1432"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444E4C" w:rsidTr="00C55C06">
        <w:tc>
          <w:tcPr>
            <w:tcW w:w="1588" w:type="dxa"/>
            <w:vAlign w:val="center"/>
          </w:tcPr>
          <w:p w:rsidR="00444E4C" w:rsidRDefault="00FE5B21">
            <w:pPr>
              <w:jc w:val="center"/>
            </w:pPr>
            <w:r>
              <w:rPr>
                <w:rFonts w:eastAsiaTheme="minorEastAsia"/>
                <w:color w:val="000000" w:themeColor="text1"/>
                <w:szCs w:val="21"/>
              </w:rPr>
              <w:t>银行存款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2,351,301.09</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2,351,301.09</w:t>
            </w:r>
          </w:p>
        </w:tc>
      </w:tr>
      <w:tr w:rsidR="00444E4C" w:rsidTr="00C55C06">
        <w:tc>
          <w:tcPr>
            <w:tcW w:w="1588" w:type="dxa"/>
            <w:vAlign w:val="center"/>
          </w:tcPr>
          <w:p w:rsidR="00444E4C" w:rsidRDefault="00FE5B21">
            <w:pPr>
              <w:jc w:val="center"/>
            </w:pPr>
            <w:r>
              <w:rPr>
                <w:rFonts w:eastAsiaTheme="minorEastAsia"/>
                <w:color w:val="000000" w:themeColor="text1"/>
                <w:szCs w:val="21"/>
              </w:rPr>
              <w:t>结算备付金</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6,412,715.52</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6,412,715.52</w:t>
            </w:r>
          </w:p>
        </w:tc>
      </w:tr>
      <w:tr w:rsidR="00444E4C" w:rsidTr="00C55C06">
        <w:tc>
          <w:tcPr>
            <w:tcW w:w="1588" w:type="dxa"/>
            <w:vAlign w:val="center"/>
          </w:tcPr>
          <w:p w:rsidR="00444E4C" w:rsidRDefault="00FE5B21">
            <w:pPr>
              <w:jc w:val="center"/>
            </w:pPr>
            <w:r>
              <w:rPr>
                <w:rFonts w:eastAsiaTheme="minorEastAsia"/>
                <w:color w:val="000000" w:themeColor="text1"/>
                <w:szCs w:val="21"/>
              </w:rPr>
              <w:t>存出保证金</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117,648.19</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117,648.19</w:t>
            </w:r>
          </w:p>
        </w:tc>
      </w:tr>
      <w:tr w:rsidR="00444E4C" w:rsidTr="00C55C06">
        <w:tc>
          <w:tcPr>
            <w:tcW w:w="1588" w:type="dxa"/>
            <w:vAlign w:val="center"/>
          </w:tcPr>
          <w:p w:rsidR="00444E4C" w:rsidRDefault="00FE5B21">
            <w:pPr>
              <w:jc w:val="center"/>
            </w:pPr>
            <w:r>
              <w:rPr>
                <w:rFonts w:eastAsiaTheme="minorEastAsia"/>
                <w:color w:val="000000" w:themeColor="text1"/>
                <w:szCs w:val="21"/>
              </w:rPr>
              <w:t>交易性金融资产</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133,329,383.20</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5,798,609.60</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52,550,564.00</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120,065,369.46</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311,743,926.26</w:t>
            </w:r>
          </w:p>
        </w:tc>
      </w:tr>
      <w:tr w:rsidR="00444E4C" w:rsidTr="00C55C06">
        <w:tc>
          <w:tcPr>
            <w:tcW w:w="1588" w:type="dxa"/>
            <w:vAlign w:val="center"/>
          </w:tcPr>
          <w:p w:rsidR="00444E4C" w:rsidRDefault="00FE5B21">
            <w:pPr>
              <w:jc w:val="center"/>
            </w:pPr>
            <w:r>
              <w:rPr>
                <w:rFonts w:eastAsiaTheme="minorEastAsia"/>
                <w:color w:val="000000" w:themeColor="text1"/>
                <w:szCs w:val="21"/>
              </w:rPr>
              <w:t>买入返售金融资产</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140,000,000.00</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140,000,000.00</w:t>
            </w:r>
          </w:p>
        </w:tc>
      </w:tr>
      <w:tr w:rsidR="00444E4C" w:rsidTr="00C55C06">
        <w:tc>
          <w:tcPr>
            <w:tcW w:w="1588" w:type="dxa"/>
            <w:vAlign w:val="center"/>
          </w:tcPr>
          <w:p w:rsidR="00444E4C" w:rsidRDefault="00FE5B21">
            <w:pPr>
              <w:jc w:val="center"/>
            </w:pPr>
            <w:r>
              <w:rPr>
                <w:rFonts w:eastAsiaTheme="minorEastAsia"/>
                <w:color w:val="000000" w:themeColor="text1"/>
                <w:szCs w:val="21"/>
              </w:rPr>
              <w:t>应收证券清算款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17,372.13</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17,372.13</w:t>
            </w:r>
          </w:p>
        </w:tc>
      </w:tr>
      <w:tr w:rsidR="00444E4C" w:rsidTr="00C55C06">
        <w:tc>
          <w:tcPr>
            <w:tcW w:w="1588" w:type="dxa"/>
            <w:vAlign w:val="center"/>
          </w:tcPr>
          <w:p w:rsidR="00444E4C" w:rsidRDefault="00FE5B21">
            <w:pPr>
              <w:jc w:val="center"/>
            </w:pPr>
            <w:r>
              <w:rPr>
                <w:rFonts w:eastAsiaTheme="minorEastAsia"/>
                <w:color w:val="000000" w:themeColor="text1"/>
                <w:szCs w:val="21"/>
              </w:rPr>
              <w:t>应收利息</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2,452,100.78</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2,452,100.78</w:t>
            </w:r>
          </w:p>
        </w:tc>
      </w:tr>
      <w:tr w:rsidR="00444E4C" w:rsidTr="00C55C06">
        <w:tc>
          <w:tcPr>
            <w:tcW w:w="1588" w:type="dxa"/>
            <w:vAlign w:val="center"/>
          </w:tcPr>
          <w:p w:rsidR="00444E4C" w:rsidRDefault="00FE5B21">
            <w:pPr>
              <w:jc w:val="center"/>
            </w:pPr>
            <w:r>
              <w:rPr>
                <w:rFonts w:eastAsiaTheme="minorEastAsia"/>
                <w:color w:val="000000" w:themeColor="text1"/>
                <w:szCs w:val="21"/>
              </w:rPr>
              <w:t>应收申购款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82,826.36</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82,826.36</w:t>
            </w:r>
          </w:p>
        </w:tc>
      </w:tr>
      <w:tr w:rsidR="00751A4E" w:rsidRPr="00353DA5" w:rsidTr="00C55C06">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282,211,048.00</w:t>
            </w:r>
          </w:p>
        </w:tc>
        <w:tc>
          <w:tcPr>
            <w:tcW w:w="1570"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5,798,609.60</w:t>
            </w:r>
          </w:p>
        </w:tc>
        <w:tc>
          <w:tcPr>
            <w:tcW w:w="1559" w:type="dxa"/>
            <w:vAlign w:val="center"/>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52,550,564.00</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122,617,668.73</w:t>
            </w:r>
          </w:p>
        </w:tc>
        <w:tc>
          <w:tcPr>
            <w:tcW w:w="1432"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463,177,890.33</w:t>
            </w:r>
          </w:p>
        </w:tc>
      </w:tr>
      <w:tr w:rsidR="00751A4E" w:rsidRPr="00353DA5" w:rsidTr="00C55C06">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751A4E" w:rsidRPr="00C55C06" w:rsidRDefault="00751A4E" w:rsidP="002826C3">
            <w:pPr>
              <w:spacing w:line="360" w:lineRule="auto"/>
              <w:jc w:val="right"/>
              <w:rPr>
                <w:rFonts w:eastAsiaTheme="minorEastAsia"/>
                <w:color w:val="000000" w:themeColor="text1"/>
                <w:kern w:val="0"/>
                <w:sz w:val="20"/>
                <w:szCs w:val="20"/>
              </w:rPr>
            </w:pPr>
          </w:p>
        </w:tc>
        <w:tc>
          <w:tcPr>
            <w:tcW w:w="1570" w:type="dxa"/>
            <w:vAlign w:val="bottom"/>
          </w:tcPr>
          <w:p w:rsidR="00751A4E" w:rsidRPr="00C55C06" w:rsidRDefault="00751A4E" w:rsidP="002826C3">
            <w:pPr>
              <w:spacing w:line="360" w:lineRule="auto"/>
              <w:jc w:val="right"/>
              <w:rPr>
                <w:rFonts w:eastAsiaTheme="minorEastAsia"/>
                <w:color w:val="000000" w:themeColor="text1"/>
                <w:sz w:val="20"/>
                <w:szCs w:val="20"/>
              </w:rPr>
            </w:pPr>
          </w:p>
        </w:tc>
        <w:tc>
          <w:tcPr>
            <w:tcW w:w="1559" w:type="dxa"/>
            <w:vAlign w:val="bottom"/>
          </w:tcPr>
          <w:p w:rsidR="00751A4E" w:rsidRPr="00C55C06" w:rsidRDefault="00751A4E" w:rsidP="002826C3">
            <w:pPr>
              <w:spacing w:line="360" w:lineRule="auto"/>
              <w:jc w:val="right"/>
              <w:rPr>
                <w:rFonts w:eastAsiaTheme="minorEastAsia"/>
                <w:color w:val="000000" w:themeColor="text1"/>
                <w:sz w:val="20"/>
                <w:szCs w:val="20"/>
              </w:rPr>
            </w:pPr>
          </w:p>
        </w:tc>
        <w:tc>
          <w:tcPr>
            <w:tcW w:w="1559" w:type="dxa"/>
            <w:vAlign w:val="bottom"/>
          </w:tcPr>
          <w:p w:rsidR="00751A4E" w:rsidRPr="00C55C06" w:rsidRDefault="00751A4E" w:rsidP="002826C3">
            <w:pPr>
              <w:spacing w:line="360" w:lineRule="auto"/>
              <w:jc w:val="right"/>
              <w:rPr>
                <w:rFonts w:eastAsiaTheme="minorEastAsia"/>
                <w:color w:val="000000" w:themeColor="text1"/>
                <w:sz w:val="20"/>
                <w:szCs w:val="20"/>
              </w:rPr>
            </w:pPr>
          </w:p>
        </w:tc>
        <w:tc>
          <w:tcPr>
            <w:tcW w:w="1432" w:type="dxa"/>
            <w:vAlign w:val="bottom"/>
          </w:tcPr>
          <w:p w:rsidR="00751A4E" w:rsidRPr="00C55C06" w:rsidRDefault="00751A4E" w:rsidP="002826C3">
            <w:pPr>
              <w:spacing w:line="360" w:lineRule="auto"/>
              <w:jc w:val="right"/>
              <w:rPr>
                <w:rFonts w:eastAsiaTheme="minorEastAsia"/>
                <w:color w:val="000000" w:themeColor="text1"/>
                <w:sz w:val="20"/>
                <w:szCs w:val="20"/>
              </w:rPr>
            </w:pPr>
          </w:p>
        </w:tc>
      </w:tr>
      <w:tr w:rsidR="00444E4C" w:rsidTr="00C55C06">
        <w:tc>
          <w:tcPr>
            <w:tcW w:w="1588" w:type="dxa"/>
            <w:vAlign w:val="center"/>
          </w:tcPr>
          <w:p w:rsidR="00444E4C" w:rsidRDefault="00FE5B21">
            <w:pPr>
              <w:jc w:val="center"/>
            </w:pPr>
            <w:r>
              <w:rPr>
                <w:rFonts w:eastAsiaTheme="minorEastAsia"/>
                <w:color w:val="000000" w:themeColor="text1"/>
                <w:szCs w:val="21"/>
              </w:rPr>
              <w:t>卖出回购金融资产款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14,000,000.00</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14,000,000.00</w:t>
            </w:r>
          </w:p>
        </w:tc>
      </w:tr>
      <w:tr w:rsidR="00444E4C" w:rsidTr="00C55C06">
        <w:tc>
          <w:tcPr>
            <w:tcW w:w="1588" w:type="dxa"/>
            <w:vAlign w:val="center"/>
          </w:tcPr>
          <w:p w:rsidR="00444E4C" w:rsidRDefault="00FE5B21">
            <w:pPr>
              <w:jc w:val="center"/>
            </w:pPr>
            <w:r>
              <w:rPr>
                <w:rFonts w:eastAsiaTheme="minorEastAsia"/>
                <w:color w:val="000000" w:themeColor="text1"/>
                <w:szCs w:val="21"/>
              </w:rPr>
              <w:t>应付赎回款</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1,488,928.85</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1,488,928.85</w:t>
            </w:r>
          </w:p>
        </w:tc>
      </w:tr>
      <w:tr w:rsidR="00444E4C" w:rsidTr="00C55C06">
        <w:tc>
          <w:tcPr>
            <w:tcW w:w="1588" w:type="dxa"/>
            <w:vAlign w:val="center"/>
          </w:tcPr>
          <w:p w:rsidR="00444E4C" w:rsidRDefault="00FE5B21">
            <w:pPr>
              <w:jc w:val="center"/>
            </w:pPr>
            <w:r>
              <w:rPr>
                <w:rFonts w:eastAsiaTheme="minorEastAsia"/>
                <w:color w:val="000000" w:themeColor="text1"/>
                <w:szCs w:val="21"/>
              </w:rPr>
              <w:t>应付管理人报酬</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308,737.89</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308,737.89</w:t>
            </w:r>
          </w:p>
        </w:tc>
      </w:tr>
      <w:tr w:rsidR="00444E4C" w:rsidTr="00C55C06">
        <w:tc>
          <w:tcPr>
            <w:tcW w:w="1588" w:type="dxa"/>
            <w:vAlign w:val="center"/>
          </w:tcPr>
          <w:p w:rsidR="00444E4C" w:rsidRDefault="00FE5B21">
            <w:pPr>
              <w:jc w:val="center"/>
            </w:pPr>
            <w:r>
              <w:rPr>
                <w:rFonts w:eastAsiaTheme="minorEastAsia"/>
                <w:color w:val="000000" w:themeColor="text1"/>
                <w:szCs w:val="21"/>
              </w:rPr>
              <w:t>应付托管费</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96,480.59</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96,480.59</w:t>
            </w:r>
          </w:p>
        </w:tc>
      </w:tr>
      <w:tr w:rsidR="00444E4C" w:rsidTr="00C55C06">
        <w:tc>
          <w:tcPr>
            <w:tcW w:w="1588" w:type="dxa"/>
            <w:vAlign w:val="center"/>
          </w:tcPr>
          <w:p w:rsidR="00444E4C" w:rsidRDefault="00FE5B21">
            <w:pPr>
              <w:jc w:val="center"/>
            </w:pPr>
            <w:r>
              <w:rPr>
                <w:rFonts w:eastAsiaTheme="minorEastAsia"/>
                <w:color w:val="000000" w:themeColor="text1"/>
                <w:szCs w:val="21"/>
              </w:rPr>
              <w:t>应付销售服务费</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95,612.97</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95,612.97</w:t>
            </w:r>
          </w:p>
        </w:tc>
      </w:tr>
      <w:tr w:rsidR="00444E4C" w:rsidTr="00C55C06">
        <w:tc>
          <w:tcPr>
            <w:tcW w:w="1588" w:type="dxa"/>
            <w:vAlign w:val="center"/>
          </w:tcPr>
          <w:p w:rsidR="00444E4C" w:rsidRDefault="00FE5B21">
            <w:pPr>
              <w:jc w:val="center"/>
            </w:pPr>
            <w:r>
              <w:rPr>
                <w:rFonts w:eastAsiaTheme="minorEastAsia"/>
                <w:color w:val="000000" w:themeColor="text1"/>
                <w:szCs w:val="21"/>
              </w:rPr>
              <w:t>应付交易费用</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213,733.94</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213,733.94</w:t>
            </w:r>
          </w:p>
        </w:tc>
      </w:tr>
      <w:tr w:rsidR="00444E4C" w:rsidTr="00C55C06">
        <w:tc>
          <w:tcPr>
            <w:tcW w:w="1588" w:type="dxa"/>
            <w:vAlign w:val="center"/>
          </w:tcPr>
          <w:p w:rsidR="00444E4C" w:rsidRDefault="00FE5B21">
            <w:pPr>
              <w:jc w:val="center"/>
            </w:pPr>
            <w:r>
              <w:rPr>
                <w:rFonts w:eastAsiaTheme="minorEastAsia"/>
                <w:color w:val="000000" w:themeColor="text1"/>
                <w:szCs w:val="21"/>
              </w:rPr>
              <w:t>应交税费</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6,226.45</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6,226.45</w:t>
            </w:r>
          </w:p>
        </w:tc>
      </w:tr>
      <w:tr w:rsidR="00444E4C" w:rsidTr="00C55C06">
        <w:tc>
          <w:tcPr>
            <w:tcW w:w="1588" w:type="dxa"/>
            <w:vAlign w:val="center"/>
          </w:tcPr>
          <w:p w:rsidR="00444E4C" w:rsidRDefault="00FE5B21">
            <w:pPr>
              <w:jc w:val="center"/>
            </w:pPr>
            <w:r>
              <w:rPr>
                <w:rFonts w:eastAsiaTheme="minorEastAsia"/>
                <w:color w:val="000000" w:themeColor="text1"/>
                <w:szCs w:val="21"/>
              </w:rPr>
              <w:t>应付利息</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-4,202.70</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-4,202.70</w:t>
            </w:r>
          </w:p>
        </w:tc>
      </w:tr>
      <w:tr w:rsidR="00444E4C" w:rsidTr="00C55C06">
        <w:tc>
          <w:tcPr>
            <w:tcW w:w="1588" w:type="dxa"/>
            <w:vAlign w:val="center"/>
          </w:tcPr>
          <w:p w:rsidR="00444E4C" w:rsidRDefault="00FE5B21">
            <w:pPr>
              <w:jc w:val="center"/>
            </w:pPr>
            <w:r>
              <w:rPr>
                <w:rFonts w:eastAsiaTheme="minorEastAsia"/>
                <w:color w:val="000000" w:themeColor="text1"/>
                <w:szCs w:val="21"/>
              </w:rPr>
              <w:t>其他负债</w:t>
            </w:r>
          </w:p>
        </w:tc>
        <w:tc>
          <w:tcPr>
            <w:tcW w:w="1701"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70"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right"/>
              <w:rPr>
                <w:sz w:val="20"/>
                <w:szCs w:val="20"/>
              </w:rPr>
            </w:pPr>
            <w:r w:rsidRPr="00C55C06">
              <w:rPr>
                <w:rFonts w:eastAsiaTheme="minorEastAsia"/>
                <w:color w:val="000000" w:themeColor="text1"/>
                <w:sz w:val="20"/>
                <w:szCs w:val="20"/>
              </w:rPr>
              <w:t>-</w:t>
            </w:r>
          </w:p>
        </w:tc>
        <w:tc>
          <w:tcPr>
            <w:tcW w:w="1559" w:type="dxa"/>
            <w:vAlign w:val="center"/>
          </w:tcPr>
          <w:p w:rsidR="00444E4C" w:rsidRPr="00C55C06" w:rsidRDefault="00FE5B21">
            <w:pPr>
              <w:jc w:val="center"/>
              <w:rPr>
                <w:sz w:val="20"/>
                <w:szCs w:val="20"/>
              </w:rPr>
            </w:pPr>
            <w:r w:rsidRPr="00C55C06">
              <w:rPr>
                <w:rFonts w:eastAsiaTheme="minorEastAsia"/>
                <w:color w:val="000000" w:themeColor="text1"/>
                <w:sz w:val="20"/>
                <w:szCs w:val="20"/>
              </w:rPr>
              <w:t>181,207.13</w:t>
            </w:r>
          </w:p>
        </w:tc>
        <w:tc>
          <w:tcPr>
            <w:tcW w:w="1432" w:type="dxa"/>
            <w:vAlign w:val="center"/>
          </w:tcPr>
          <w:p w:rsidR="00444E4C" w:rsidRPr="00C55C06" w:rsidRDefault="00FE5B21">
            <w:pPr>
              <w:jc w:val="right"/>
              <w:rPr>
                <w:sz w:val="20"/>
                <w:szCs w:val="20"/>
              </w:rPr>
            </w:pPr>
            <w:r w:rsidRPr="00C55C06">
              <w:rPr>
                <w:rFonts w:eastAsiaTheme="minorEastAsia"/>
                <w:color w:val="000000" w:themeColor="text1"/>
                <w:sz w:val="20"/>
                <w:szCs w:val="20"/>
              </w:rPr>
              <w:t>181,207.13</w:t>
            </w:r>
          </w:p>
        </w:tc>
      </w:tr>
      <w:tr w:rsidR="00751A4E" w:rsidRPr="00353DA5" w:rsidTr="00C55C06">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14,000,000.00</w:t>
            </w:r>
          </w:p>
        </w:tc>
        <w:tc>
          <w:tcPr>
            <w:tcW w:w="1570"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w:t>
            </w:r>
          </w:p>
        </w:tc>
        <w:tc>
          <w:tcPr>
            <w:tcW w:w="1559"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2,386,725.12</w:t>
            </w:r>
          </w:p>
        </w:tc>
        <w:tc>
          <w:tcPr>
            <w:tcW w:w="1432"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16,386,725.12</w:t>
            </w:r>
          </w:p>
        </w:tc>
      </w:tr>
      <w:tr w:rsidR="00751A4E" w:rsidRPr="00353DA5" w:rsidTr="00C55C06">
        <w:trPr>
          <w:trHeight w:val="278"/>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268,211,048.00</w:t>
            </w:r>
          </w:p>
        </w:tc>
        <w:tc>
          <w:tcPr>
            <w:tcW w:w="1570" w:type="dxa"/>
            <w:vAlign w:val="center"/>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5,798,609.60</w:t>
            </w:r>
          </w:p>
        </w:tc>
        <w:tc>
          <w:tcPr>
            <w:tcW w:w="1559" w:type="dxa"/>
            <w:vAlign w:val="center"/>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52,550,564.00</w:t>
            </w:r>
          </w:p>
        </w:tc>
        <w:tc>
          <w:tcPr>
            <w:tcW w:w="1559" w:type="dxa"/>
            <w:vAlign w:val="center"/>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120,230,943.61</w:t>
            </w:r>
          </w:p>
        </w:tc>
        <w:tc>
          <w:tcPr>
            <w:tcW w:w="1432" w:type="dxa"/>
            <w:vAlign w:val="center"/>
          </w:tcPr>
          <w:p w:rsidR="00751A4E" w:rsidRPr="00C55C06" w:rsidRDefault="00751A4E" w:rsidP="002826C3">
            <w:pPr>
              <w:spacing w:line="360" w:lineRule="auto"/>
              <w:jc w:val="right"/>
              <w:rPr>
                <w:rFonts w:eastAsiaTheme="minorEastAsia"/>
                <w:color w:val="000000" w:themeColor="text1"/>
                <w:sz w:val="20"/>
                <w:szCs w:val="20"/>
              </w:rPr>
            </w:pPr>
            <w:r w:rsidRPr="00C55C06">
              <w:rPr>
                <w:rFonts w:eastAsiaTheme="minorEastAsia"/>
                <w:color w:val="000000" w:themeColor="text1"/>
                <w:sz w:val="20"/>
                <w:szCs w:val="20"/>
              </w:rPr>
              <w:t>446,791,165.21</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444E4C">
        <w:tc>
          <w:tcPr>
            <w:tcW w:w="851" w:type="dxa"/>
            <w:vAlign w:val="center"/>
          </w:tcPr>
          <w:p w:rsidR="00444E4C" w:rsidRDefault="00FE5B21">
            <w:pPr>
              <w:jc w:val="left"/>
            </w:pPr>
            <w:r>
              <w:rPr>
                <w:rFonts w:eastAsiaTheme="minorEastAsia"/>
                <w:color w:val="000000" w:themeColor="text1"/>
                <w:szCs w:val="21"/>
              </w:rPr>
              <w:lastRenderedPageBreak/>
              <w:t>假设</w:t>
            </w:r>
          </w:p>
        </w:tc>
        <w:tc>
          <w:tcPr>
            <w:tcW w:w="8149" w:type="dxa"/>
            <w:gridSpan w:val="3"/>
            <w:vAlign w:val="center"/>
          </w:tcPr>
          <w:p w:rsidR="00444E4C" w:rsidRDefault="00FE5B21">
            <w:pPr>
              <w:jc w:val="left"/>
            </w:pPr>
            <w:r>
              <w:rPr>
                <w:rFonts w:eastAsiaTheme="minorEastAsia"/>
                <w:color w:val="000000" w:themeColor="text1"/>
                <w:szCs w:val="21"/>
              </w:rPr>
              <w:t>除市场利率以外的其他市场变量保持不变</w:t>
            </w:r>
          </w:p>
        </w:tc>
      </w:tr>
      <w:tr w:rsidR="00C56D9D" w:rsidRPr="00C56D9D" w:rsidTr="00EC47EE">
        <w:tc>
          <w:tcPr>
            <w:tcW w:w="851" w:type="dxa"/>
            <w:vMerge w:val="restart"/>
            <w:vAlign w:val="center"/>
          </w:tcPr>
          <w:p w:rsidR="007E26F4" w:rsidRPr="00C56D9D" w:rsidRDefault="007E26F4" w:rsidP="00EC47EE">
            <w:pPr>
              <w:pStyle w:val="af4"/>
              <w:spacing w:line="360" w:lineRule="auto"/>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2590" w:type="dxa"/>
            <w:vMerge w:val="restart"/>
            <w:vAlign w:val="center"/>
          </w:tcPr>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7E26F4" w:rsidRPr="00C56D9D" w:rsidRDefault="007E26F4"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7E26F4" w:rsidRPr="00C56D9D" w:rsidRDefault="007E26F4" w:rsidP="00EC47EE">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59512B">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C56D9D" w:rsidRPr="00C56D9D" w:rsidTr="00EC47EE">
        <w:tc>
          <w:tcPr>
            <w:tcW w:w="851" w:type="dxa"/>
            <w:vMerge/>
            <w:vAlign w:val="center"/>
          </w:tcPr>
          <w:p w:rsidR="007E26F4" w:rsidRPr="00C56D9D" w:rsidRDefault="007E26F4" w:rsidP="00EC47EE">
            <w:pPr>
              <w:widowControl/>
              <w:spacing w:line="360" w:lineRule="auto"/>
              <w:jc w:val="left"/>
              <w:rPr>
                <w:rFonts w:eastAsiaTheme="minorEastAsia"/>
                <w:color w:val="000000" w:themeColor="text1"/>
                <w:szCs w:val="21"/>
              </w:rPr>
            </w:pPr>
          </w:p>
        </w:tc>
        <w:tc>
          <w:tcPr>
            <w:tcW w:w="2590" w:type="dxa"/>
            <w:vMerge/>
            <w:vAlign w:val="center"/>
          </w:tcPr>
          <w:p w:rsidR="007E26F4" w:rsidRPr="00C56D9D" w:rsidRDefault="007E26F4" w:rsidP="00EC47EE">
            <w:pPr>
              <w:widowControl/>
              <w:spacing w:line="360" w:lineRule="auto"/>
              <w:jc w:val="left"/>
              <w:rPr>
                <w:rFonts w:eastAsiaTheme="minorEastAsia"/>
                <w:color w:val="000000" w:themeColor="text1"/>
                <w:kern w:val="0"/>
                <w:szCs w:val="21"/>
              </w:rPr>
            </w:pPr>
          </w:p>
        </w:tc>
        <w:tc>
          <w:tcPr>
            <w:tcW w:w="2880" w:type="dxa"/>
          </w:tcPr>
          <w:p w:rsidR="007E26F4" w:rsidRPr="00C56D9D" w:rsidRDefault="007E26F4" w:rsidP="00EC47EE">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7E26F4" w:rsidRPr="00C56D9D" w:rsidRDefault="007E26F4" w:rsidP="00EC47EE">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7E26F4" w:rsidRPr="00C56D9D" w:rsidRDefault="007E26F4" w:rsidP="00EC47EE">
            <w:pPr>
              <w:spacing w:line="360" w:lineRule="auto"/>
              <w:jc w:val="center"/>
              <w:rPr>
                <w:rFonts w:eastAsiaTheme="minorEastAsia"/>
                <w:bCs/>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444E4C">
        <w:tc>
          <w:tcPr>
            <w:tcW w:w="851" w:type="dxa"/>
            <w:vMerge/>
          </w:tcPr>
          <w:p w:rsidR="00444E4C" w:rsidRDefault="00444E4C"/>
        </w:tc>
        <w:tc>
          <w:tcPr>
            <w:tcW w:w="2590" w:type="dxa"/>
            <w:vAlign w:val="center"/>
          </w:tcPr>
          <w:p w:rsidR="00444E4C" w:rsidRDefault="00FE5B21">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444E4C" w:rsidRDefault="00FE5B21" w:rsidP="0059512B">
            <w:pPr>
              <w:jc w:val="right"/>
            </w:pPr>
            <w:r>
              <w:rPr>
                <w:rFonts w:eastAsiaTheme="minorEastAsia"/>
                <w:color w:val="000000" w:themeColor="text1"/>
                <w:szCs w:val="21"/>
              </w:rPr>
              <w:t>增加约</w:t>
            </w:r>
            <w:r w:rsidR="0059512B">
              <w:rPr>
                <w:rFonts w:eastAsiaTheme="minorEastAsia"/>
                <w:color w:val="000000" w:themeColor="text1"/>
                <w:szCs w:val="21"/>
              </w:rPr>
              <w:t>1,8</w:t>
            </w:r>
            <w:r>
              <w:rPr>
                <w:rFonts w:eastAsiaTheme="minorEastAsia"/>
                <w:color w:val="000000" w:themeColor="text1"/>
                <w:szCs w:val="21"/>
              </w:rPr>
              <w:t>97</w:t>
            </w:r>
          </w:p>
        </w:tc>
        <w:tc>
          <w:tcPr>
            <w:tcW w:w="2679" w:type="dxa"/>
            <w:vAlign w:val="center"/>
          </w:tcPr>
          <w:p w:rsidR="00444E4C" w:rsidRDefault="00FE5B21" w:rsidP="0059512B">
            <w:pPr>
              <w:jc w:val="right"/>
            </w:pPr>
            <w:r>
              <w:rPr>
                <w:rFonts w:eastAsiaTheme="minorEastAsia"/>
                <w:color w:val="000000" w:themeColor="text1"/>
                <w:szCs w:val="21"/>
              </w:rPr>
              <w:t>增加约</w:t>
            </w:r>
            <w:r w:rsidR="0059512B">
              <w:rPr>
                <w:rFonts w:eastAsiaTheme="minorEastAsia"/>
                <w:color w:val="000000" w:themeColor="text1"/>
                <w:szCs w:val="21"/>
              </w:rPr>
              <w:t>2</w:t>
            </w:r>
            <w:r>
              <w:rPr>
                <w:rFonts w:eastAsiaTheme="minorEastAsia"/>
                <w:color w:val="000000" w:themeColor="text1"/>
                <w:szCs w:val="21"/>
              </w:rPr>
              <w:t>56</w:t>
            </w:r>
          </w:p>
        </w:tc>
      </w:tr>
      <w:tr w:rsidR="00444E4C">
        <w:tc>
          <w:tcPr>
            <w:tcW w:w="851" w:type="dxa"/>
            <w:vMerge/>
          </w:tcPr>
          <w:p w:rsidR="00444E4C" w:rsidRDefault="00444E4C"/>
        </w:tc>
        <w:tc>
          <w:tcPr>
            <w:tcW w:w="2590" w:type="dxa"/>
            <w:vAlign w:val="center"/>
          </w:tcPr>
          <w:p w:rsidR="00444E4C" w:rsidRDefault="00FE5B21">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444E4C" w:rsidRDefault="00FE5B21" w:rsidP="0059512B">
            <w:pPr>
              <w:jc w:val="right"/>
            </w:pPr>
            <w:r>
              <w:rPr>
                <w:rFonts w:eastAsiaTheme="minorEastAsia"/>
                <w:color w:val="000000" w:themeColor="text1"/>
                <w:szCs w:val="21"/>
              </w:rPr>
              <w:t>减少约</w:t>
            </w:r>
            <w:r w:rsidR="0059512B">
              <w:rPr>
                <w:rFonts w:eastAsiaTheme="minorEastAsia"/>
                <w:color w:val="000000" w:themeColor="text1"/>
                <w:szCs w:val="21"/>
              </w:rPr>
              <w:t>1,8</w:t>
            </w:r>
            <w:r>
              <w:rPr>
                <w:rFonts w:eastAsiaTheme="minorEastAsia"/>
                <w:color w:val="000000" w:themeColor="text1"/>
                <w:szCs w:val="21"/>
              </w:rPr>
              <w:t>11</w:t>
            </w:r>
          </w:p>
        </w:tc>
        <w:tc>
          <w:tcPr>
            <w:tcW w:w="2679" w:type="dxa"/>
            <w:vAlign w:val="center"/>
          </w:tcPr>
          <w:p w:rsidR="00444E4C" w:rsidRDefault="00FE5B21" w:rsidP="0059512B">
            <w:pPr>
              <w:jc w:val="right"/>
            </w:pPr>
            <w:r>
              <w:rPr>
                <w:rFonts w:eastAsiaTheme="minorEastAsia"/>
                <w:color w:val="000000" w:themeColor="text1"/>
                <w:szCs w:val="21"/>
              </w:rPr>
              <w:t>减少约</w:t>
            </w:r>
            <w:r w:rsidR="0059512B">
              <w:rPr>
                <w:rFonts w:eastAsiaTheme="minorEastAsia"/>
                <w:color w:val="000000" w:themeColor="text1"/>
                <w:szCs w:val="21"/>
              </w:rPr>
              <w:t>2</w:t>
            </w:r>
            <w:r>
              <w:rPr>
                <w:rFonts w:eastAsiaTheme="minorEastAsia"/>
                <w:color w:val="000000" w:themeColor="text1"/>
                <w:szCs w:val="21"/>
              </w:rPr>
              <w:t>43</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w:t>
      </w:r>
      <w:r>
        <w:rPr>
          <w:rFonts w:eastAsiaTheme="minorEastAsia"/>
          <w:color w:val="000000" w:themeColor="text1"/>
          <w:kern w:val="0"/>
          <w:szCs w:val="21"/>
        </w:rPr>
        <w:t xml:space="preserve"> </w:t>
      </w:r>
      <w:r>
        <w:rPr>
          <w:rFonts w:eastAsiaTheme="minorEastAsia"/>
          <w:color w:val="000000" w:themeColor="text1"/>
          <w:kern w:val="0"/>
          <w:szCs w:val="21"/>
        </w:rPr>
        <w:t>场价格因素变动而发生波动的风险。本基金主要投资于证券交易所上市或银行间同业市场交易的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w:t>
      </w:r>
      <w:r>
        <w:rPr>
          <w:rFonts w:eastAsiaTheme="minorEastAsia"/>
          <w:color w:val="000000" w:themeColor="text1"/>
          <w:kern w:val="0"/>
          <w:szCs w:val="21"/>
        </w:rPr>
        <w:t xml:space="preserve"> </w:t>
      </w:r>
      <w:r>
        <w:rPr>
          <w:rFonts w:eastAsiaTheme="minorEastAsia"/>
          <w:color w:val="000000" w:themeColor="text1"/>
          <w:kern w:val="0"/>
          <w:szCs w:val="21"/>
        </w:rPr>
        <w:t>合宏观及微观环境的变化，对投资策略、资产配置、投资组合进行修正，来主动应对可能发生的市场价格风险。</w:t>
      </w:r>
      <w:r>
        <w:rPr>
          <w:rFonts w:eastAsiaTheme="minorEastAsia"/>
          <w:color w:val="000000" w:themeColor="text1"/>
          <w:kern w:val="0"/>
          <w:szCs w:val="21"/>
        </w:rPr>
        <w:t xml:space="preserve"> </w:t>
      </w:r>
    </w:p>
    <w:p w:rsidR="00444E4C" w:rsidRDefault="00444E4C">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本基金通过投资组合的分散化降低其他价格风险。本基金投资组合中股票等权益类资产的投资比例不超过基金资产的</w:t>
      </w:r>
      <w:r w:rsidRPr="00C56D9D">
        <w:rPr>
          <w:rFonts w:eastAsiaTheme="minorEastAsia"/>
          <w:color w:val="000000" w:themeColor="text1"/>
          <w:kern w:val="0"/>
          <w:szCs w:val="21"/>
        </w:rPr>
        <w:t xml:space="preserve"> 40%</w:t>
      </w:r>
      <w:r w:rsidRPr="00C56D9D">
        <w:rPr>
          <w:rFonts w:eastAsiaTheme="minorEastAsia"/>
          <w:color w:val="000000" w:themeColor="text1"/>
          <w:kern w:val="0"/>
          <w:szCs w:val="21"/>
        </w:rPr>
        <w:t>，保持不低于基金资产净值</w:t>
      </w:r>
      <w:r w:rsidRPr="00C56D9D">
        <w:rPr>
          <w:rFonts w:eastAsiaTheme="minorEastAsia"/>
          <w:color w:val="000000" w:themeColor="text1"/>
          <w:kern w:val="0"/>
          <w:szCs w:val="21"/>
        </w:rPr>
        <w:t>5%</w:t>
      </w:r>
      <w:r w:rsidRPr="00C56D9D">
        <w:rPr>
          <w:rFonts w:eastAsiaTheme="minorEastAsia"/>
          <w:color w:val="000000" w:themeColor="text1"/>
          <w:kern w:val="0"/>
          <w:szCs w:val="21"/>
        </w:rPr>
        <w:t>的现金或到期日在一年以内的政府债券，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 xml:space="preserve"> 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r w:rsidR="001B261A" w:rsidRPr="00C56D9D">
              <w:rPr>
                <w:rFonts w:eastAsiaTheme="minorEastAsia"/>
                <w:color w:val="000000" w:themeColor="text1"/>
                <w:szCs w:val="21"/>
              </w:rPr>
              <w:t xml:space="preserve"> </w:t>
            </w:r>
          </w:p>
        </w:tc>
        <w:tc>
          <w:tcPr>
            <w:tcW w:w="2940"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941"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5F5256" w:rsidRPr="00C56D9D" w:rsidRDefault="00955CB7"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1097"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c>
          <w:tcPr>
            <w:tcW w:w="1879" w:type="dxa"/>
            <w:vAlign w:val="center"/>
          </w:tcPr>
          <w:p w:rsidR="005F5256" w:rsidRPr="00C56D9D" w:rsidRDefault="005F5256" w:rsidP="00C915A6">
            <w:pPr>
              <w:spacing w:line="360" w:lineRule="auto"/>
              <w:ind w:right="113"/>
              <w:jc w:val="center"/>
              <w:rPr>
                <w:rFonts w:eastAsiaTheme="minorEastAsia"/>
                <w:color w:val="000000" w:themeColor="text1"/>
                <w:szCs w:val="21"/>
              </w:rPr>
            </w:pPr>
            <w:r w:rsidRPr="00C56D9D">
              <w:rPr>
                <w:rFonts w:eastAsiaTheme="minorEastAsia"/>
                <w:color w:val="000000" w:themeColor="text1"/>
                <w:szCs w:val="21"/>
              </w:rPr>
              <w:t>公允价值</w:t>
            </w:r>
          </w:p>
        </w:tc>
        <w:tc>
          <w:tcPr>
            <w:tcW w:w="1062"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238,969,360.25</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12.45</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120,065,369.46</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26.87</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281,863,824.22</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14.68</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27,832,754.00</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6.23</w:t>
            </w:r>
          </w:p>
        </w:tc>
      </w:tr>
      <w:tr w:rsidR="00C56D9D" w:rsidRPr="00C56D9D" w:rsidTr="003D66E3">
        <w:tc>
          <w:tcPr>
            <w:tcW w:w="3119" w:type="dxa"/>
            <w:vAlign w:val="center"/>
          </w:tcPr>
          <w:p w:rsidR="006E15D2" w:rsidRPr="00C56D9D" w:rsidRDefault="006E15D2"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1843"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520,833,184.47</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27.13</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147,898,123.46</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33.10</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7.4.13.4.3.2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444E4C">
        <w:tc>
          <w:tcPr>
            <w:tcW w:w="993" w:type="dxa"/>
            <w:vAlign w:val="center"/>
          </w:tcPr>
          <w:p w:rsidR="00444E4C" w:rsidRDefault="00FE5B21">
            <w:pPr>
              <w:jc w:val="left"/>
            </w:pPr>
            <w:r>
              <w:rPr>
                <w:rFonts w:eastAsiaTheme="minorEastAsia"/>
                <w:color w:val="000000" w:themeColor="text1"/>
                <w:szCs w:val="21"/>
              </w:rPr>
              <w:t>假设</w:t>
            </w:r>
          </w:p>
        </w:tc>
        <w:tc>
          <w:tcPr>
            <w:tcW w:w="8079" w:type="dxa"/>
            <w:gridSpan w:val="4"/>
            <w:vAlign w:val="center"/>
          </w:tcPr>
          <w:p w:rsidR="00444E4C" w:rsidRDefault="00FE5B21">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7C37F6">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2880" w:type="dxa"/>
          </w:tcPr>
          <w:p w:rsidR="00480F50" w:rsidRPr="00C56D9D" w:rsidRDefault="00480F50" w:rsidP="00D564C7">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480F50" w:rsidRPr="00C56D9D" w:rsidRDefault="00480F50"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444E4C">
        <w:trPr>
          <w:gridAfter w:val="1"/>
          <w:wAfter w:w="72" w:type="dxa"/>
        </w:trPr>
        <w:tc>
          <w:tcPr>
            <w:tcW w:w="993" w:type="dxa"/>
            <w:vMerge/>
          </w:tcPr>
          <w:p w:rsidR="00444E4C" w:rsidRDefault="00444E4C"/>
        </w:tc>
        <w:tc>
          <w:tcPr>
            <w:tcW w:w="2448" w:type="dxa"/>
            <w:vAlign w:val="center"/>
          </w:tcPr>
          <w:p w:rsidR="00444E4C" w:rsidRDefault="00FE5B21">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444E4C" w:rsidRDefault="00FE5B21" w:rsidP="007C37F6">
            <w:pPr>
              <w:jc w:val="right"/>
            </w:pPr>
            <w:r>
              <w:rPr>
                <w:rFonts w:eastAsiaTheme="minorEastAsia"/>
                <w:color w:val="000000" w:themeColor="text1"/>
                <w:szCs w:val="21"/>
              </w:rPr>
              <w:t>增加约</w:t>
            </w:r>
            <w:r>
              <w:rPr>
                <w:rFonts w:eastAsiaTheme="minorEastAsia"/>
                <w:color w:val="000000" w:themeColor="text1"/>
                <w:szCs w:val="21"/>
              </w:rPr>
              <w:t>5</w:t>
            </w:r>
            <w:r w:rsidR="007C37F6">
              <w:rPr>
                <w:rFonts w:eastAsiaTheme="minorEastAsia"/>
                <w:color w:val="000000" w:themeColor="text1"/>
                <w:szCs w:val="21"/>
              </w:rPr>
              <w:t>,</w:t>
            </w:r>
            <w:r>
              <w:rPr>
                <w:rFonts w:eastAsiaTheme="minorEastAsia"/>
                <w:color w:val="000000" w:themeColor="text1"/>
                <w:szCs w:val="21"/>
              </w:rPr>
              <w:t>471</w:t>
            </w:r>
          </w:p>
        </w:tc>
        <w:tc>
          <w:tcPr>
            <w:tcW w:w="2679" w:type="dxa"/>
            <w:vAlign w:val="center"/>
          </w:tcPr>
          <w:p w:rsidR="00444E4C" w:rsidRDefault="00FE5B21" w:rsidP="007C37F6">
            <w:pPr>
              <w:jc w:val="right"/>
            </w:pPr>
            <w:r>
              <w:rPr>
                <w:rFonts w:eastAsiaTheme="minorEastAsia"/>
                <w:color w:val="000000" w:themeColor="text1"/>
                <w:szCs w:val="21"/>
              </w:rPr>
              <w:t>增加约</w:t>
            </w:r>
            <w:r w:rsidR="007C37F6">
              <w:rPr>
                <w:rFonts w:eastAsiaTheme="minorEastAsia"/>
                <w:color w:val="000000" w:themeColor="text1"/>
                <w:szCs w:val="21"/>
              </w:rPr>
              <w:t>4</w:t>
            </w:r>
            <w:r>
              <w:rPr>
                <w:rFonts w:eastAsiaTheme="minorEastAsia"/>
                <w:color w:val="000000" w:themeColor="text1"/>
                <w:szCs w:val="21"/>
              </w:rPr>
              <w:t>41</w:t>
            </w:r>
          </w:p>
        </w:tc>
      </w:tr>
      <w:tr w:rsidR="00444E4C">
        <w:trPr>
          <w:gridAfter w:val="1"/>
          <w:wAfter w:w="72" w:type="dxa"/>
        </w:trPr>
        <w:tc>
          <w:tcPr>
            <w:tcW w:w="993" w:type="dxa"/>
            <w:vMerge/>
          </w:tcPr>
          <w:p w:rsidR="00444E4C" w:rsidRDefault="00444E4C"/>
        </w:tc>
        <w:tc>
          <w:tcPr>
            <w:tcW w:w="2448" w:type="dxa"/>
            <w:vAlign w:val="center"/>
          </w:tcPr>
          <w:p w:rsidR="00444E4C" w:rsidRDefault="00FE5B21">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444E4C" w:rsidRDefault="00FE5B21" w:rsidP="007C37F6">
            <w:pPr>
              <w:jc w:val="right"/>
            </w:pPr>
            <w:r>
              <w:rPr>
                <w:rFonts w:eastAsiaTheme="minorEastAsia"/>
                <w:color w:val="000000" w:themeColor="text1"/>
                <w:szCs w:val="21"/>
              </w:rPr>
              <w:t>减少约</w:t>
            </w:r>
            <w:r>
              <w:rPr>
                <w:rFonts w:eastAsiaTheme="minorEastAsia"/>
                <w:color w:val="000000" w:themeColor="text1"/>
                <w:szCs w:val="21"/>
              </w:rPr>
              <w:t>5</w:t>
            </w:r>
            <w:r w:rsidR="007C37F6">
              <w:rPr>
                <w:rFonts w:eastAsiaTheme="minorEastAsia"/>
                <w:color w:val="000000" w:themeColor="text1"/>
                <w:szCs w:val="21"/>
              </w:rPr>
              <w:t>,</w:t>
            </w:r>
            <w:r>
              <w:rPr>
                <w:rFonts w:eastAsiaTheme="minorEastAsia"/>
                <w:color w:val="000000" w:themeColor="text1"/>
                <w:szCs w:val="21"/>
              </w:rPr>
              <w:t>471</w:t>
            </w:r>
          </w:p>
        </w:tc>
        <w:tc>
          <w:tcPr>
            <w:tcW w:w="2679" w:type="dxa"/>
            <w:vAlign w:val="center"/>
          </w:tcPr>
          <w:p w:rsidR="00444E4C" w:rsidRDefault="00FE5B21" w:rsidP="007C37F6">
            <w:pPr>
              <w:jc w:val="right"/>
            </w:pPr>
            <w:r>
              <w:rPr>
                <w:rFonts w:eastAsiaTheme="minorEastAsia"/>
                <w:color w:val="000000" w:themeColor="text1"/>
                <w:szCs w:val="21"/>
              </w:rPr>
              <w:t>减少约</w:t>
            </w:r>
            <w:r w:rsidR="007C37F6">
              <w:rPr>
                <w:rFonts w:eastAsiaTheme="minorEastAsia"/>
                <w:color w:val="000000" w:themeColor="text1"/>
                <w:szCs w:val="21"/>
              </w:rPr>
              <w:t>4</w:t>
            </w:r>
            <w:r>
              <w:rPr>
                <w:rFonts w:eastAsiaTheme="minorEastAsia"/>
                <w:color w:val="000000" w:themeColor="text1"/>
                <w:szCs w:val="21"/>
              </w:rPr>
              <w:t>41</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512,587,088.51</w:t>
      </w:r>
      <w:r>
        <w:rPr>
          <w:rFonts w:eastAsiaTheme="minorEastAsia"/>
          <w:color w:val="000000" w:themeColor="text1"/>
          <w:kern w:val="0"/>
          <w:szCs w:val="21"/>
        </w:rPr>
        <w:t>元，属于第二层次的余额为</w:t>
      </w:r>
      <w:r>
        <w:rPr>
          <w:rFonts w:eastAsiaTheme="minorEastAsia"/>
          <w:color w:val="000000" w:themeColor="text1"/>
          <w:kern w:val="0"/>
          <w:szCs w:val="21"/>
        </w:rPr>
        <w:t>1,050,882,739.36</w:t>
      </w:r>
      <w:r>
        <w:rPr>
          <w:rFonts w:eastAsiaTheme="minorEastAsia"/>
          <w:color w:val="000000" w:themeColor="text1"/>
          <w:kern w:val="0"/>
          <w:szCs w:val="21"/>
        </w:rPr>
        <w:t>元，无属于第三层次的余额</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日：第一层次</w:t>
      </w:r>
      <w:r>
        <w:rPr>
          <w:rFonts w:eastAsiaTheme="minorEastAsia"/>
          <w:color w:val="000000" w:themeColor="text1"/>
          <w:kern w:val="0"/>
          <w:szCs w:val="21"/>
        </w:rPr>
        <w:t>143,552,591.02</w:t>
      </w:r>
      <w:r>
        <w:rPr>
          <w:rFonts w:eastAsiaTheme="minorEastAsia"/>
          <w:color w:val="000000" w:themeColor="text1"/>
          <w:kern w:val="0"/>
          <w:szCs w:val="21"/>
        </w:rPr>
        <w:t>元，第二层次</w:t>
      </w:r>
      <w:r>
        <w:rPr>
          <w:rFonts w:eastAsiaTheme="minorEastAsia"/>
          <w:color w:val="000000" w:themeColor="text1"/>
          <w:kern w:val="0"/>
          <w:szCs w:val="21"/>
        </w:rPr>
        <w:t>168,191,335.24</w:t>
      </w:r>
      <w:r>
        <w:rPr>
          <w:rFonts w:eastAsiaTheme="minorEastAsia"/>
          <w:color w:val="000000" w:themeColor="text1"/>
          <w:kern w:val="0"/>
          <w:szCs w:val="21"/>
        </w:rPr>
        <w:t>元，无第三层次</w:t>
      </w:r>
      <w:r>
        <w:rPr>
          <w:rFonts w:eastAsiaTheme="minorEastAsia"/>
          <w:color w:val="000000" w:themeColor="text1"/>
          <w:kern w:val="0"/>
          <w:szCs w:val="21"/>
        </w:rPr>
        <w:t>)</w:t>
      </w:r>
      <w:r>
        <w:rPr>
          <w:rFonts w:eastAsiaTheme="minorEastAsia"/>
          <w:color w:val="000000" w:themeColor="text1"/>
          <w:kern w:val="0"/>
          <w:szCs w:val="21"/>
        </w:rPr>
        <w:t>。</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444E4C" w:rsidRDefault="00444E4C">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除公允价值外，截至资产负债表日本基金无需要说明的其他重要事项。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498272"/>
      <w:bookmarkStart w:id="126" w:name="_Toc361324877"/>
      <w:bookmarkStart w:id="127" w:name="_Toc68010816"/>
      <w:r w:rsidRPr="00C56D9D">
        <w:rPr>
          <w:rFonts w:eastAsiaTheme="minorEastAsia"/>
          <w:b/>
          <w:bCs/>
          <w:color w:val="000000" w:themeColor="text1"/>
          <w:sz w:val="21"/>
          <w:szCs w:val="21"/>
          <w:lang w:val="en-US"/>
        </w:rPr>
        <w:lastRenderedPageBreak/>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5"/>
      <w:bookmarkEnd w:id="126"/>
      <w:bookmarkEnd w:id="12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68010817"/>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8"/>
      <w:bookmarkEnd w:id="129"/>
      <w:bookmarkEnd w:id="13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238,969,360.25</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12.33</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238,969,360.25</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12.33</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1,324,500,467.62</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68.34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1,324,500,467.62</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68.34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277,000,270.00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14.29</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64,012,364.24</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3.30</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33,502,343.66</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1.73</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1,937,984,805.77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361324879"/>
      <w:bookmarkStart w:id="133" w:name="_Toc68010818"/>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1"/>
      <w:bookmarkEnd w:id="132"/>
      <w:bookmarkEnd w:id="13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10,617,780.00</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0.55</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123,515,881.61</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6.43</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16,322.72</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1,557,959.63</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0.08</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83,656,741.31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4.36</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6,678,041.96</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0.35</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15,649.20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155,780.95</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0.01</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12,706,941.60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0.66</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48,261.27</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238,969,360.25</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12.45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4" w:name="_Toc361324881"/>
      <w:bookmarkStart w:id="135" w:name="_Toc68010819"/>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4"/>
      <w:bookmarkEnd w:id="13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444E4C">
        <w:tc>
          <w:tcPr>
            <w:tcW w:w="817" w:type="dxa"/>
            <w:vAlign w:val="center"/>
          </w:tcPr>
          <w:p w:rsidR="00444E4C" w:rsidRDefault="00FE5B21">
            <w:pPr>
              <w:jc w:val="center"/>
            </w:pPr>
            <w:r>
              <w:rPr>
                <w:rFonts w:eastAsiaTheme="minorEastAsia"/>
                <w:color w:val="000000" w:themeColor="text1"/>
                <w:szCs w:val="21"/>
              </w:rPr>
              <w:t>1</w:t>
            </w:r>
          </w:p>
        </w:tc>
        <w:tc>
          <w:tcPr>
            <w:tcW w:w="1276" w:type="dxa"/>
            <w:vAlign w:val="center"/>
          </w:tcPr>
          <w:p w:rsidR="00444E4C" w:rsidRDefault="00FE5B21">
            <w:pPr>
              <w:jc w:val="center"/>
            </w:pPr>
            <w:r>
              <w:rPr>
                <w:rFonts w:eastAsiaTheme="minorEastAsia"/>
                <w:color w:val="000000" w:themeColor="text1"/>
                <w:szCs w:val="21"/>
              </w:rPr>
              <w:t>601318</w:t>
            </w:r>
          </w:p>
        </w:tc>
        <w:tc>
          <w:tcPr>
            <w:tcW w:w="1701" w:type="dxa"/>
            <w:vAlign w:val="center"/>
          </w:tcPr>
          <w:p w:rsidR="00444E4C" w:rsidRDefault="00FE5B21">
            <w:pPr>
              <w:jc w:val="center"/>
            </w:pPr>
            <w:r>
              <w:rPr>
                <w:rFonts w:eastAsiaTheme="minorEastAsia"/>
                <w:color w:val="000000" w:themeColor="text1"/>
                <w:szCs w:val="21"/>
              </w:rPr>
              <w:t>中国平安</w:t>
            </w:r>
          </w:p>
        </w:tc>
        <w:tc>
          <w:tcPr>
            <w:tcW w:w="1559" w:type="dxa"/>
            <w:vAlign w:val="center"/>
          </w:tcPr>
          <w:p w:rsidR="00444E4C" w:rsidRDefault="00FE5B21">
            <w:pPr>
              <w:jc w:val="right"/>
            </w:pPr>
            <w:r>
              <w:rPr>
                <w:rFonts w:eastAsiaTheme="minorEastAsia"/>
                <w:color w:val="000000" w:themeColor="text1"/>
                <w:szCs w:val="21"/>
              </w:rPr>
              <w:t>576,500.00</w:t>
            </w:r>
          </w:p>
        </w:tc>
        <w:tc>
          <w:tcPr>
            <w:tcW w:w="1932" w:type="dxa"/>
            <w:vAlign w:val="center"/>
          </w:tcPr>
          <w:p w:rsidR="00444E4C" w:rsidRDefault="00FE5B21">
            <w:pPr>
              <w:jc w:val="right"/>
            </w:pPr>
            <w:r>
              <w:rPr>
                <w:rFonts w:eastAsiaTheme="minorEastAsia"/>
                <w:color w:val="000000" w:themeColor="text1"/>
                <w:szCs w:val="21"/>
              </w:rPr>
              <w:t>50,143,970.00</w:t>
            </w:r>
          </w:p>
        </w:tc>
        <w:tc>
          <w:tcPr>
            <w:tcW w:w="1612" w:type="dxa"/>
            <w:vAlign w:val="center"/>
          </w:tcPr>
          <w:p w:rsidR="00444E4C" w:rsidRDefault="00FE5B21">
            <w:pPr>
              <w:jc w:val="right"/>
            </w:pPr>
            <w:r>
              <w:rPr>
                <w:rFonts w:eastAsiaTheme="minorEastAsia"/>
                <w:color w:val="000000" w:themeColor="text1"/>
                <w:szCs w:val="21"/>
              </w:rPr>
              <w:t>2.61</w:t>
            </w:r>
          </w:p>
        </w:tc>
      </w:tr>
      <w:tr w:rsidR="00444E4C">
        <w:tc>
          <w:tcPr>
            <w:tcW w:w="817" w:type="dxa"/>
            <w:vAlign w:val="center"/>
          </w:tcPr>
          <w:p w:rsidR="00444E4C" w:rsidRDefault="00FE5B21">
            <w:pPr>
              <w:jc w:val="center"/>
            </w:pPr>
            <w:r>
              <w:rPr>
                <w:rFonts w:eastAsiaTheme="minorEastAsia"/>
                <w:color w:val="000000" w:themeColor="text1"/>
                <w:szCs w:val="21"/>
              </w:rPr>
              <w:t>2</w:t>
            </w:r>
          </w:p>
        </w:tc>
        <w:tc>
          <w:tcPr>
            <w:tcW w:w="1276" w:type="dxa"/>
            <w:vAlign w:val="center"/>
          </w:tcPr>
          <w:p w:rsidR="00444E4C" w:rsidRDefault="00FE5B21">
            <w:pPr>
              <w:jc w:val="center"/>
            </w:pPr>
            <w:r>
              <w:rPr>
                <w:rFonts w:eastAsiaTheme="minorEastAsia"/>
                <w:color w:val="000000" w:themeColor="text1"/>
                <w:szCs w:val="21"/>
              </w:rPr>
              <w:t>002001</w:t>
            </w:r>
          </w:p>
        </w:tc>
        <w:tc>
          <w:tcPr>
            <w:tcW w:w="1701" w:type="dxa"/>
            <w:vAlign w:val="center"/>
          </w:tcPr>
          <w:p w:rsidR="00444E4C" w:rsidRDefault="00FE5B21">
            <w:pPr>
              <w:jc w:val="center"/>
            </w:pPr>
            <w:r>
              <w:rPr>
                <w:rFonts w:eastAsiaTheme="minorEastAsia"/>
                <w:color w:val="000000" w:themeColor="text1"/>
                <w:szCs w:val="21"/>
              </w:rPr>
              <w:t>新和成</w:t>
            </w:r>
          </w:p>
        </w:tc>
        <w:tc>
          <w:tcPr>
            <w:tcW w:w="1559" w:type="dxa"/>
            <w:vAlign w:val="center"/>
          </w:tcPr>
          <w:p w:rsidR="00444E4C" w:rsidRDefault="00FE5B21">
            <w:pPr>
              <w:jc w:val="right"/>
            </w:pPr>
            <w:r>
              <w:rPr>
                <w:rFonts w:eastAsiaTheme="minorEastAsia"/>
                <w:color w:val="000000" w:themeColor="text1"/>
                <w:szCs w:val="21"/>
              </w:rPr>
              <w:t>1,343,484.00</w:t>
            </w:r>
          </w:p>
        </w:tc>
        <w:tc>
          <w:tcPr>
            <w:tcW w:w="1932" w:type="dxa"/>
            <w:vAlign w:val="center"/>
          </w:tcPr>
          <w:p w:rsidR="00444E4C" w:rsidRDefault="00FE5B21">
            <w:pPr>
              <w:jc w:val="right"/>
            </w:pPr>
            <w:r>
              <w:rPr>
                <w:rFonts w:eastAsiaTheme="minorEastAsia"/>
                <w:color w:val="000000" w:themeColor="text1"/>
                <w:szCs w:val="21"/>
              </w:rPr>
              <w:t>45,248,541.12</w:t>
            </w:r>
          </w:p>
        </w:tc>
        <w:tc>
          <w:tcPr>
            <w:tcW w:w="1612" w:type="dxa"/>
            <w:vAlign w:val="center"/>
          </w:tcPr>
          <w:p w:rsidR="00444E4C" w:rsidRDefault="00FE5B21">
            <w:pPr>
              <w:jc w:val="right"/>
            </w:pPr>
            <w:r>
              <w:rPr>
                <w:rFonts w:eastAsiaTheme="minorEastAsia"/>
                <w:color w:val="000000" w:themeColor="text1"/>
                <w:szCs w:val="21"/>
              </w:rPr>
              <w:t>2.36</w:t>
            </w:r>
          </w:p>
        </w:tc>
      </w:tr>
      <w:tr w:rsidR="00444E4C">
        <w:tc>
          <w:tcPr>
            <w:tcW w:w="817" w:type="dxa"/>
            <w:vAlign w:val="center"/>
          </w:tcPr>
          <w:p w:rsidR="00444E4C" w:rsidRDefault="00FE5B21">
            <w:pPr>
              <w:jc w:val="center"/>
            </w:pPr>
            <w:r>
              <w:rPr>
                <w:rFonts w:eastAsiaTheme="minorEastAsia"/>
                <w:color w:val="000000" w:themeColor="text1"/>
                <w:szCs w:val="21"/>
              </w:rPr>
              <w:t>3</w:t>
            </w:r>
          </w:p>
        </w:tc>
        <w:tc>
          <w:tcPr>
            <w:tcW w:w="1276" w:type="dxa"/>
            <w:vAlign w:val="center"/>
          </w:tcPr>
          <w:p w:rsidR="00444E4C" w:rsidRDefault="00FE5B21">
            <w:pPr>
              <w:jc w:val="center"/>
            </w:pPr>
            <w:r>
              <w:rPr>
                <w:rFonts w:eastAsiaTheme="minorEastAsia"/>
                <w:color w:val="000000" w:themeColor="text1"/>
                <w:szCs w:val="21"/>
              </w:rPr>
              <w:t>000538</w:t>
            </w:r>
          </w:p>
        </w:tc>
        <w:tc>
          <w:tcPr>
            <w:tcW w:w="1701" w:type="dxa"/>
            <w:vAlign w:val="center"/>
          </w:tcPr>
          <w:p w:rsidR="00444E4C" w:rsidRDefault="00FE5B21">
            <w:pPr>
              <w:jc w:val="center"/>
            </w:pPr>
            <w:r>
              <w:rPr>
                <w:rFonts w:eastAsiaTheme="minorEastAsia"/>
                <w:color w:val="000000" w:themeColor="text1"/>
                <w:szCs w:val="21"/>
              </w:rPr>
              <w:t>云南白药</w:t>
            </w:r>
          </w:p>
        </w:tc>
        <w:tc>
          <w:tcPr>
            <w:tcW w:w="1559" w:type="dxa"/>
            <w:vAlign w:val="center"/>
          </w:tcPr>
          <w:p w:rsidR="00444E4C" w:rsidRDefault="00FE5B21">
            <w:pPr>
              <w:jc w:val="right"/>
            </w:pPr>
            <w:r>
              <w:rPr>
                <w:rFonts w:eastAsiaTheme="minorEastAsia"/>
                <w:color w:val="000000" w:themeColor="text1"/>
                <w:szCs w:val="21"/>
              </w:rPr>
              <w:t>212,924.00</w:t>
            </w:r>
          </w:p>
        </w:tc>
        <w:tc>
          <w:tcPr>
            <w:tcW w:w="1932" w:type="dxa"/>
            <w:vAlign w:val="center"/>
          </w:tcPr>
          <w:p w:rsidR="00444E4C" w:rsidRDefault="00FE5B21">
            <w:pPr>
              <w:jc w:val="right"/>
            </w:pPr>
            <w:r>
              <w:rPr>
                <w:rFonts w:eastAsiaTheme="minorEastAsia"/>
                <w:color w:val="000000" w:themeColor="text1"/>
                <w:szCs w:val="21"/>
              </w:rPr>
              <w:t>24,188,166.40</w:t>
            </w:r>
          </w:p>
        </w:tc>
        <w:tc>
          <w:tcPr>
            <w:tcW w:w="1612" w:type="dxa"/>
            <w:vAlign w:val="center"/>
          </w:tcPr>
          <w:p w:rsidR="00444E4C" w:rsidRDefault="00FE5B21">
            <w:pPr>
              <w:jc w:val="right"/>
            </w:pPr>
            <w:r>
              <w:rPr>
                <w:rFonts w:eastAsiaTheme="minorEastAsia"/>
                <w:color w:val="000000" w:themeColor="text1"/>
                <w:szCs w:val="21"/>
              </w:rPr>
              <w:t>1.26</w:t>
            </w:r>
          </w:p>
        </w:tc>
      </w:tr>
      <w:tr w:rsidR="00444E4C">
        <w:tc>
          <w:tcPr>
            <w:tcW w:w="817" w:type="dxa"/>
            <w:vAlign w:val="center"/>
          </w:tcPr>
          <w:p w:rsidR="00444E4C" w:rsidRDefault="00FE5B21">
            <w:pPr>
              <w:jc w:val="center"/>
            </w:pPr>
            <w:r>
              <w:rPr>
                <w:rFonts w:eastAsiaTheme="minorEastAsia"/>
                <w:color w:val="000000" w:themeColor="text1"/>
                <w:szCs w:val="21"/>
              </w:rPr>
              <w:t>4</w:t>
            </w:r>
          </w:p>
        </w:tc>
        <w:tc>
          <w:tcPr>
            <w:tcW w:w="1276" w:type="dxa"/>
            <w:vAlign w:val="center"/>
          </w:tcPr>
          <w:p w:rsidR="00444E4C" w:rsidRDefault="00FE5B21">
            <w:pPr>
              <w:jc w:val="center"/>
            </w:pPr>
            <w:r>
              <w:rPr>
                <w:rFonts w:eastAsiaTheme="minorEastAsia"/>
                <w:color w:val="000000" w:themeColor="text1"/>
                <w:szCs w:val="21"/>
              </w:rPr>
              <w:t>000636</w:t>
            </w:r>
          </w:p>
        </w:tc>
        <w:tc>
          <w:tcPr>
            <w:tcW w:w="1701" w:type="dxa"/>
            <w:vAlign w:val="center"/>
          </w:tcPr>
          <w:p w:rsidR="00444E4C" w:rsidRDefault="00FE5B21">
            <w:pPr>
              <w:jc w:val="center"/>
            </w:pPr>
            <w:r>
              <w:rPr>
                <w:rFonts w:eastAsiaTheme="minorEastAsia"/>
                <w:color w:val="000000" w:themeColor="text1"/>
                <w:szCs w:val="21"/>
              </w:rPr>
              <w:t>风华高科</w:t>
            </w:r>
          </w:p>
        </w:tc>
        <w:tc>
          <w:tcPr>
            <w:tcW w:w="1559" w:type="dxa"/>
            <w:vAlign w:val="center"/>
          </w:tcPr>
          <w:p w:rsidR="00444E4C" w:rsidRDefault="00FE5B21">
            <w:pPr>
              <w:jc w:val="right"/>
            </w:pPr>
            <w:r>
              <w:rPr>
                <w:rFonts w:eastAsiaTheme="minorEastAsia"/>
                <w:color w:val="000000" w:themeColor="text1"/>
                <w:szCs w:val="21"/>
              </w:rPr>
              <w:t>705,696.00</w:t>
            </w:r>
          </w:p>
        </w:tc>
        <w:tc>
          <w:tcPr>
            <w:tcW w:w="1932" w:type="dxa"/>
            <w:vAlign w:val="center"/>
          </w:tcPr>
          <w:p w:rsidR="00444E4C" w:rsidRDefault="00FE5B21">
            <w:pPr>
              <w:jc w:val="right"/>
            </w:pPr>
            <w:r>
              <w:rPr>
                <w:rFonts w:eastAsiaTheme="minorEastAsia"/>
                <w:color w:val="000000" w:themeColor="text1"/>
                <w:szCs w:val="21"/>
              </w:rPr>
              <w:t>23,781,955.20</w:t>
            </w:r>
          </w:p>
        </w:tc>
        <w:tc>
          <w:tcPr>
            <w:tcW w:w="1612" w:type="dxa"/>
            <w:vAlign w:val="center"/>
          </w:tcPr>
          <w:p w:rsidR="00444E4C" w:rsidRDefault="00FE5B21">
            <w:pPr>
              <w:jc w:val="right"/>
            </w:pPr>
            <w:r>
              <w:rPr>
                <w:rFonts w:eastAsiaTheme="minorEastAsia"/>
                <w:color w:val="000000" w:themeColor="text1"/>
                <w:szCs w:val="21"/>
              </w:rPr>
              <w:t>1.24</w:t>
            </w:r>
          </w:p>
        </w:tc>
      </w:tr>
      <w:tr w:rsidR="00444E4C">
        <w:tc>
          <w:tcPr>
            <w:tcW w:w="817" w:type="dxa"/>
            <w:vAlign w:val="center"/>
          </w:tcPr>
          <w:p w:rsidR="00444E4C" w:rsidRDefault="00FE5B21">
            <w:pPr>
              <w:jc w:val="center"/>
            </w:pPr>
            <w:r>
              <w:rPr>
                <w:rFonts w:eastAsiaTheme="minorEastAsia"/>
                <w:color w:val="000000" w:themeColor="text1"/>
                <w:szCs w:val="21"/>
              </w:rPr>
              <w:t>5</w:t>
            </w:r>
          </w:p>
        </w:tc>
        <w:tc>
          <w:tcPr>
            <w:tcW w:w="1276" w:type="dxa"/>
            <w:vAlign w:val="center"/>
          </w:tcPr>
          <w:p w:rsidR="00444E4C" w:rsidRDefault="00FE5B21">
            <w:pPr>
              <w:jc w:val="center"/>
            </w:pPr>
            <w:r>
              <w:rPr>
                <w:rFonts w:eastAsiaTheme="minorEastAsia"/>
                <w:color w:val="000000" w:themeColor="text1"/>
                <w:szCs w:val="21"/>
              </w:rPr>
              <w:t>600887</w:t>
            </w:r>
          </w:p>
        </w:tc>
        <w:tc>
          <w:tcPr>
            <w:tcW w:w="1701" w:type="dxa"/>
            <w:vAlign w:val="center"/>
          </w:tcPr>
          <w:p w:rsidR="00444E4C" w:rsidRDefault="00FE5B21">
            <w:pPr>
              <w:jc w:val="center"/>
            </w:pPr>
            <w:r>
              <w:rPr>
                <w:rFonts w:eastAsiaTheme="minorEastAsia"/>
                <w:color w:val="000000" w:themeColor="text1"/>
                <w:szCs w:val="21"/>
              </w:rPr>
              <w:t>伊利股份</w:t>
            </w:r>
          </w:p>
        </w:tc>
        <w:tc>
          <w:tcPr>
            <w:tcW w:w="1559" w:type="dxa"/>
            <w:vAlign w:val="center"/>
          </w:tcPr>
          <w:p w:rsidR="00444E4C" w:rsidRDefault="00FE5B21">
            <w:pPr>
              <w:jc w:val="right"/>
            </w:pPr>
            <w:r>
              <w:rPr>
                <w:rFonts w:eastAsiaTheme="minorEastAsia"/>
                <w:color w:val="000000" w:themeColor="text1"/>
                <w:szCs w:val="21"/>
              </w:rPr>
              <w:t>480,616.00</w:t>
            </w:r>
          </w:p>
        </w:tc>
        <w:tc>
          <w:tcPr>
            <w:tcW w:w="1932" w:type="dxa"/>
            <w:vAlign w:val="center"/>
          </w:tcPr>
          <w:p w:rsidR="00444E4C" w:rsidRDefault="00FE5B21">
            <w:pPr>
              <w:jc w:val="right"/>
            </w:pPr>
            <w:r>
              <w:rPr>
                <w:rFonts w:eastAsiaTheme="minorEastAsia"/>
                <w:color w:val="000000" w:themeColor="text1"/>
                <w:szCs w:val="21"/>
              </w:rPr>
              <w:t>21,324,931.92</w:t>
            </w:r>
          </w:p>
        </w:tc>
        <w:tc>
          <w:tcPr>
            <w:tcW w:w="1612" w:type="dxa"/>
            <w:vAlign w:val="center"/>
          </w:tcPr>
          <w:p w:rsidR="00444E4C" w:rsidRDefault="00FE5B21">
            <w:pPr>
              <w:jc w:val="right"/>
            </w:pPr>
            <w:r>
              <w:rPr>
                <w:rFonts w:eastAsiaTheme="minorEastAsia"/>
                <w:color w:val="000000" w:themeColor="text1"/>
                <w:szCs w:val="21"/>
              </w:rPr>
              <w:t>1.11</w:t>
            </w:r>
          </w:p>
        </w:tc>
      </w:tr>
      <w:tr w:rsidR="00444E4C">
        <w:tc>
          <w:tcPr>
            <w:tcW w:w="817" w:type="dxa"/>
            <w:vAlign w:val="center"/>
          </w:tcPr>
          <w:p w:rsidR="00444E4C" w:rsidRDefault="00FE5B21">
            <w:pPr>
              <w:jc w:val="center"/>
            </w:pPr>
            <w:r>
              <w:rPr>
                <w:rFonts w:eastAsiaTheme="minorEastAsia"/>
                <w:color w:val="000000" w:themeColor="text1"/>
                <w:szCs w:val="21"/>
              </w:rPr>
              <w:t>6</w:t>
            </w:r>
          </w:p>
        </w:tc>
        <w:tc>
          <w:tcPr>
            <w:tcW w:w="1276" w:type="dxa"/>
            <w:vAlign w:val="center"/>
          </w:tcPr>
          <w:p w:rsidR="00444E4C" w:rsidRDefault="00FE5B21">
            <w:pPr>
              <w:jc w:val="center"/>
            </w:pPr>
            <w:r>
              <w:rPr>
                <w:rFonts w:eastAsiaTheme="minorEastAsia"/>
                <w:color w:val="000000" w:themeColor="text1"/>
                <w:szCs w:val="21"/>
              </w:rPr>
              <w:t>000001</w:t>
            </w:r>
          </w:p>
        </w:tc>
        <w:tc>
          <w:tcPr>
            <w:tcW w:w="1701" w:type="dxa"/>
            <w:vAlign w:val="center"/>
          </w:tcPr>
          <w:p w:rsidR="00444E4C" w:rsidRDefault="00FE5B21">
            <w:pPr>
              <w:jc w:val="center"/>
            </w:pPr>
            <w:r>
              <w:rPr>
                <w:rFonts w:eastAsiaTheme="minorEastAsia"/>
                <w:color w:val="000000" w:themeColor="text1"/>
                <w:szCs w:val="21"/>
              </w:rPr>
              <w:t>平安银行</w:t>
            </w:r>
          </w:p>
        </w:tc>
        <w:tc>
          <w:tcPr>
            <w:tcW w:w="1559" w:type="dxa"/>
            <w:vAlign w:val="center"/>
          </w:tcPr>
          <w:p w:rsidR="00444E4C" w:rsidRDefault="00FE5B21">
            <w:pPr>
              <w:jc w:val="right"/>
            </w:pPr>
            <w:r>
              <w:rPr>
                <w:rFonts w:eastAsiaTheme="minorEastAsia"/>
                <w:color w:val="000000" w:themeColor="text1"/>
                <w:szCs w:val="21"/>
              </w:rPr>
              <w:t>845,262.00</w:t>
            </w:r>
          </w:p>
        </w:tc>
        <w:tc>
          <w:tcPr>
            <w:tcW w:w="1932" w:type="dxa"/>
            <w:vAlign w:val="center"/>
          </w:tcPr>
          <w:p w:rsidR="00444E4C" w:rsidRDefault="00FE5B21">
            <w:pPr>
              <w:jc w:val="right"/>
            </w:pPr>
            <w:r>
              <w:rPr>
                <w:rFonts w:eastAsiaTheme="minorEastAsia"/>
                <w:color w:val="000000" w:themeColor="text1"/>
                <w:szCs w:val="21"/>
              </w:rPr>
              <w:t>16,347,367.08</w:t>
            </w:r>
          </w:p>
        </w:tc>
        <w:tc>
          <w:tcPr>
            <w:tcW w:w="1612" w:type="dxa"/>
            <w:vAlign w:val="center"/>
          </w:tcPr>
          <w:p w:rsidR="00444E4C" w:rsidRDefault="00FE5B21">
            <w:pPr>
              <w:jc w:val="right"/>
            </w:pPr>
            <w:r>
              <w:rPr>
                <w:rFonts w:eastAsiaTheme="minorEastAsia"/>
                <w:color w:val="000000" w:themeColor="text1"/>
                <w:szCs w:val="21"/>
              </w:rPr>
              <w:t>0.85</w:t>
            </w:r>
          </w:p>
        </w:tc>
      </w:tr>
      <w:tr w:rsidR="00444E4C">
        <w:tc>
          <w:tcPr>
            <w:tcW w:w="817" w:type="dxa"/>
            <w:vAlign w:val="center"/>
          </w:tcPr>
          <w:p w:rsidR="00444E4C" w:rsidRDefault="00FE5B21">
            <w:pPr>
              <w:jc w:val="center"/>
            </w:pPr>
            <w:r>
              <w:rPr>
                <w:rFonts w:eastAsiaTheme="minorEastAsia"/>
                <w:color w:val="000000" w:themeColor="text1"/>
                <w:szCs w:val="21"/>
              </w:rPr>
              <w:t>7</w:t>
            </w:r>
          </w:p>
        </w:tc>
        <w:tc>
          <w:tcPr>
            <w:tcW w:w="1276" w:type="dxa"/>
            <w:vAlign w:val="center"/>
          </w:tcPr>
          <w:p w:rsidR="00444E4C" w:rsidRDefault="00FE5B21">
            <w:pPr>
              <w:jc w:val="center"/>
            </w:pPr>
            <w:r>
              <w:rPr>
                <w:rFonts w:eastAsiaTheme="minorEastAsia"/>
                <w:color w:val="000000" w:themeColor="text1"/>
                <w:szCs w:val="21"/>
              </w:rPr>
              <w:t>601166</w:t>
            </w:r>
          </w:p>
        </w:tc>
        <w:tc>
          <w:tcPr>
            <w:tcW w:w="1701" w:type="dxa"/>
            <w:vAlign w:val="center"/>
          </w:tcPr>
          <w:p w:rsidR="00444E4C" w:rsidRDefault="00FE5B21">
            <w:pPr>
              <w:jc w:val="center"/>
            </w:pPr>
            <w:r>
              <w:rPr>
                <w:rFonts w:eastAsiaTheme="minorEastAsia"/>
                <w:color w:val="000000" w:themeColor="text1"/>
                <w:szCs w:val="21"/>
              </w:rPr>
              <w:t>兴业银行</w:t>
            </w:r>
          </w:p>
        </w:tc>
        <w:tc>
          <w:tcPr>
            <w:tcW w:w="1559" w:type="dxa"/>
            <w:vAlign w:val="center"/>
          </w:tcPr>
          <w:p w:rsidR="00444E4C" w:rsidRDefault="00FE5B21">
            <w:pPr>
              <w:jc w:val="right"/>
            </w:pPr>
            <w:r>
              <w:rPr>
                <w:rFonts w:eastAsiaTheme="minorEastAsia"/>
                <w:color w:val="000000" w:themeColor="text1"/>
                <w:szCs w:val="21"/>
              </w:rPr>
              <w:t>740,346.00</w:t>
            </w:r>
          </w:p>
        </w:tc>
        <w:tc>
          <w:tcPr>
            <w:tcW w:w="1932" w:type="dxa"/>
            <w:vAlign w:val="center"/>
          </w:tcPr>
          <w:p w:rsidR="00444E4C" w:rsidRDefault="00FE5B21">
            <w:pPr>
              <w:jc w:val="right"/>
            </w:pPr>
            <w:r>
              <w:rPr>
                <w:rFonts w:eastAsiaTheme="minorEastAsia"/>
                <w:color w:val="000000" w:themeColor="text1"/>
                <w:szCs w:val="21"/>
              </w:rPr>
              <w:t>15,451,021.02</w:t>
            </w:r>
          </w:p>
        </w:tc>
        <w:tc>
          <w:tcPr>
            <w:tcW w:w="1612" w:type="dxa"/>
            <w:vAlign w:val="center"/>
          </w:tcPr>
          <w:p w:rsidR="00444E4C" w:rsidRDefault="00FE5B21">
            <w:pPr>
              <w:jc w:val="right"/>
            </w:pPr>
            <w:r>
              <w:rPr>
                <w:rFonts w:eastAsiaTheme="minorEastAsia"/>
                <w:color w:val="000000" w:themeColor="text1"/>
                <w:szCs w:val="21"/>
              </w:rPr>
              <w:t>0.80</w:t>
            </w:r>
          </w:p>
        </w:tc>
      </w:tr>
      <w:tr w:rsidR="00444E4C">
        <w:tc>
          <w:tcPr>
            <w:tcW w:w="817" w:type="dxa"/>
            <w:vAlign w:val="center"/>
          </w:tcPr>
          <w:p w:rsidR="00444E4C" w:rsidRDefault="00FE5B21">
            <w:pPr>
              <w:jc w:val="center"/>
            </w:pPr>
            <w:r>
              <w:rPr>
                <w:rFonts w:eastAsiaTheme="minorEastAsia"/>
                <w:color w:val="000000" w:themeColor="text1"/>
                <w:szCs w:val="21"/>
              </w:rPr>
              <w:t>8</w:t>
            </w:r>
          </w:p>
        </w:tc>
        <w:tc>
          <w:tcPr>
            <w:tcW w:w="1276" w:type="dxa"/>
            <w:vAlign w:val="center"/>
          </w:tcPr>
          <w:p w:rsidR="00444E4C" w:rsidRDefault="00FE5B21">
            <w:pPr>
              <w:jc w:val="center"/>
            </w:pPr>
            <w:r>
              <w:rPr>
                <w:rFonts w:eastAsiaTheme="minorEastAsia"/>
                <w:color w:val="000000" w:themeColor="text1"/>
                <w:szCs w:val="21"/>
              </w:rPr>
              <w:t>603882</w:t>
            </w:r>
          </w:p>
        </w:tc>
        <w:tc>
          <w:tcPr>
            <w:tcW w:w="1701" w:type="dxa"/>
            <w:vAlign w:val="center"/>
          </w:tcPr>
          <w:p w:rsidR="00444E4C" w:rsidRDefault="00FE5B21">
            <w:pPr>
              <w:jc w:val="center"/>
            </w:pPr>
            <w:r>
              <w:rPr>
                <w:rFonts w:eastAsiaTheme="minorEastAsia"/>
                <w:color w:val="000000" w:themeColor="text1"/>
                <w:szCs w:val="21"/>
              </w:rPr>
              <w:t>金域医学</w:t>
            </w:r>
          </w:p>
        </w:tc>
        <w:tc>
          <w:tcPr>
            <w:tcW w:w="1559" w:type="dxa"/>
            <w:vAlign w:val="center"/>
          </w:tcPr>
          <w:p w:rsidR="00444E4C" w:rsidRDefault="00FE5B21">
            <w:pPr>
              <w:jc w:val="right"/>
            </w:pPr>
            <w:r>
              <w:rPr>
                <w:rFonts w:eastAsiaTheme="minorEastAsia"/>
                <w:color w:val="000000" w:themeColor="text1"/>
                <w:szCs w:val="21"/>
              </w:rPr>
              <w:t>99,180.00</w:t>
            </w:r>
          </w:p>
        </w:tc>
        <w:tc>
          <w:tcPr>
            <w:tcW w:w="1932" w:type="dxa"/>
            <w:vAlign w:val="center"/>
          </w:tcPr>
          <w:p w:rsidR="00444E4C" w:rsidRDefault="00FE5B21">
            <w:pPr>
              <w:jc w:val="right"/>
            </w:pPr>
            <w:r>
              <w:rPr>
                <w:rFonts w:eastAsiaTheme="minorEastAsia"/>
                <w:color w:val="000000" w:themeColor="text1"/>
                <w:szCs w:val="21"/>
              </w:rPr>
              <w:t>12,706,941.60</w:t>
            </w:r>
          </w:p>
        </w:tc>
        <w:tc>
          <w:tcPr>
            <w:tcW w:w="1612" w:type="dxa"/>
            <w:vAlign w:val="center"/>
          </w:tcPr>
          <w:p w:rsidR="00444E4C" w:rsidRDefault="00FE5B21">
            <w:pPr>
              <w:jc w:val="right"/>
            </w:pPr>
            <w:r>
              <w:rPr>
                <w:rFonts w:eastAsiaTheme="minorEastAsia"/>
                <w:color w:val="000000" w:themeColor="text1"/>
                <w:szCs w:val="21"/>
              </w:rPr>
              <w:t>0.66</w:t>
            </w:r>
          </w:p>
        </w:tc>
      </w:tr>
      <w:tr w:rsidR="00444E4C">
        <w:tc>
          <w:tcPr>
            <w:tcW w:w="817" w:type="dxa"/>
            <w:vAlign w:val="center"/>
          </w:tcPr>
          <w:p w:rsidR="00444E4C" w:rsidRDefault="00FE5B21">
            <w:pPr>
              <w:jc w:val="center"/>
            </w:pPr>
            <w:r>
              <w:rPr>
                <w:rFonts w:eastAsiaTheme="minorEastAsia"/>
                <w:color w:val="000000" w:themeColor="text1"/>
                <w:szCs w:val="21"/>
              </w:rPr>
              <w:t>9</w:t>
            </w:r>
          </w:p>
        </w:tc>
        <w:tc>
          <w:tcPr>
            <w:tcW w:w="1276" w:type="dxa"/>
            <w:vAlign w:val="center"/>
          </w:tcPr>
          <w:p w:rsidR="00444E4C" w:rsidRDefault="00FE5B21">
            <w:pPr>
              <w:jc w:val="center"/>
            </w:pPr>
            <w:r>
              <w:rPr>
                <w:rFonts w:eastAsiaTheme="minorEastAsia"/>
                <w:color w:val="000000" w:themeColor="text1"/>
                <w:szCs w:val="21"/>
              </w:rPr>
              <w:t>002982</w:t>
            </w:r>
          </w:p>
        </w:tc>
        <w:tc>
          <w:tcPr>
            <w:tcW w:w="1701" w:type="dxa"/>
            <w:vAlign w:val="center"/>
          </w:tcPr>
          <w:p w:rsidR="00444E4C" w:rsidRDefault="00FE5B21">
            <w:pPr>
              <w:jc w:val="center"/>
            </w:pPr>
            <w:r>
              <w:rPr>
                <w:rFonts w:eastAsiaTheme="minorEastAsia"/>
                <w:color w:val="000000" w:themeColor="text1"/>
                <w:szCs w:val="21"/>
              </w:rPr>
              <w:t>湘佳股份</w:t>
            </w:r>
          </w:p>
        </w:tc>
        <w:tc>
          <w:tcPr>
            <w:tcW w:w="1559" w:type="dxa"/>
            <w:vAlign w:val="center"/>
          </w:tcPr>
          <w:p w:rsidR="00444E4C" w:rsidRDefault="00FE5B21">
            <w:pPr>
              <w:jc w:val="right"/>
            </w:pPr>
            <w:r>
              <w:rPr>
                <w:rFonts w:eastAsiaTheme="minorEastAsia"/>
                <w:color w:val="000000" w:themeColor="text1"/>
                <w:szCs w:val="21"/>
              </w:rPr>
              <w:t>162,600.00</w:t>
            </w:r>
          </w:p>
        </w:tc>
        <w:tc>
          <w:tcPr>
            <w:tcW w:w="1932" w:type="dxa"/>
            <w:vAlign w:val="center"/>
          </w:tcPr>
          <w:p w:rsidR="00444E4C" w:rsidRDefault="00FE5B21">
            <w:pPr>
              <w:jc w:val="right"/>
            </w:pPr>
            <w:r>
              <w:rPr>
                <w:rFonts w:eastAsiaTheme="minorEastAsia"/>
                <w:color w:val="000000" w:themeColor="text1"/>
                <w:szCs w:val="21"/>
              </w:rPr>
              <w:t>10,617,780.00</w:t>
            </w:r>
          </w:p>
        </w:tc>
        <w:tc>
          <w:tcPr>
            <w:tcW w:w="1612" w:type="dxa"/>
            <w:vAlign w:val="center"/>
          </w:tcPr>
          <w:p w:rsidR="00444E4C" w:rsidRDefault="00FE5B21">
            <w:pPr>
              <w:jc w:val="right"/>
            </w:pPr>
            <w:r>
              <w:rPr>
                <w:rFonts w:eastAsiaTheme="minorEastAsia"/>
                <w:color w:val="000000" w:themeColor="text1"/>
                <w:szCs w:val="21"/>
              </w:rPr>
              <w:t>0.55</w:t>
            </w:r>
          </w:p>
        </w:tc>
      </w:tr>
      <w:tr w:rsidR="00444E4C">
        <w:tc>
          <w:tcPr>
            <w:tcW w:w="817" w:type="dxa"/>
            <w:vAlign w:val="center"/>
          </w:tcPr>
          <w:p w:rsidR="00444E4C" w:rsidRDefault="00FE5B21">
            <w:pPr>
              <w:jc w:val="center"/>
            </w:pPr>
            <w:r>
              <w:rPr>
                <w:rFonts w:eastAsiaTheme="minorEastAsia"/>
                <w:color w:val="000000" w:themeColor="text1"/>
                <w:szCs w:val="21"/>
              </w:rPr>
              <w:t>10</w:t>
            </w:r>
          </w:p>
        </w:tc>
        <w:tc>
          <w:tcPr>
            <w:tcW w:w="1276" w:type="dxa"/>
            <w:vAlign w:val="center"/>
          </w:tcPr>
          <w:p w:rsidR="00444E4C" w:rsidRDefault="00FE5B21">
            <w:pPr>
              <w:jc w:val="center"/>
            </w:pPr>
            <w:r>
              <w:rPr>
                <w:rFonts w:eastAsiaTheme="minorEastAsia"/>
                <w:color w:val="000000" w:themeColor="text1"/>
                <w:szCs w:val="21"/>
              </w:rPr>
              <w:t>600064</w:t>
            </w:r>
          </w:p>
        </w:tc>
        <w:tc>
          <w:tcPr>
            <w:tcW w:w="1701" w:type="dxa"/>
            <w:vAlign w:val="center"/>
          </w:tcPr>
          <w:p w:rsidR="00444E4C" w:rsidRDefault="00FE5B21">
            <w:pPr>
              <w:jc w:val="center"/>
            </w:pPr>
            <w:r>
              <w:rPr>
                <w:rFonts w:eastAsiaTheme="minorEastAsia"/>
                <w:color w:val="000000" w:themeColor="text1"/>
                <w:szCs w:val="21"/>
              </w:rPr>
              <w:t>南京高科</w:t>
            </w:r>
          </w:p>
        </w:tc>
        <w:tc>
          <w:tcPr>
            <w:tcW w:w="1559" w:type="dxa"/>
            <w:vAlign w:val="center"/>
          </w:tcPr>
          <w:p w:rsidR="00444E4C" w:rsidRDefault="00FE5B21">
            <w:pPr>
              <w:jc w:val="right"/>
            </w:pPr>
            <w:r>
              <w:rPr>
                <w:rFonts w:eastAsiaTheme="minorEastAsia"/>
                <w:color w:val="000000" w:themeColor="text1"/>
                <w:szCs w:val="21"/>
              </w:rPr>
              <w:t>319,100.00</w:t>
            </w:r>
          </w:p>
        </w:tc>
        <w:tc>
          <w:tcPr>
            <w:tcW w:w="1932" w:type="dxa"/>
            <w:vAlign w:val="center"/>
          </w:tcPr>
          <w:p w:rsidR="00444E4C" w:rsidRDefault="00FE5B21">
            <w:pPr>
              <w:jc w:val="right"/>
            </w:pPr>
            <w:r>
              <w:rPr>
                <w:rFonts w:eastAsiaTheme="minorEastAsia"/>
                <w:color w:val="000000" w:themeColor="text1"/>
                <w:szCs w:val="21"/>
              </w:rPr>
              <w:t>3,277,157.00</w:t>
            </w:r>
          </w:p>
        </w:tc>
        <w:tc>
          <w:tcPr>
            <w:tcW w:w="1612" w:type="dxa"/>
            <w:vAlign w:val="center"/>
          </w:tcPr>
          <w:p w:rsidR="00444E4C" w:rsidRDefault="00FE5B21">
            <w:pPr>
              <w:jc w:val="right"/>
            </w:pPr>
            <w:r>
              <w:rPr>
                <w:rFonts w:eastAsiaTheme="minorEastAsia"/>
                <w:color w:val="000000" w:themeColor="text1"/>
                <w:szCs w:val="21"/>
              </w:rPr>
              <w:t>0.17</w:t>
            </w:r>
          </w:p>
        </w:tc>
      </w:tr>
      <w:tr w:rsidR="00444E4C">
        <w:tc>
          <w:tcPr>
            <w:tcW w:w="817" w:type="dxa"/>
            <w:vAlign w:val="center"/>
          </w:tcPr>
          <w:p w:rsidR="00444E4C" w:rsidRDefault="00FE5B21">
            <w:pPr>
              <w:jc w:val="center"/>
            </w:pPr>
            <w:r>
              <w:rPr>
                <w:rFonts w:eastAsiaTheme="minorEastAsia"/>
                <w:color w:val="000000" w:themeColor="text1"/>
                <w:szCs w:val="21"/>
              </w:rPr>
              <w:t>11</w:t>
            </w:r>
          </w:p>
        </w:tc>
        <w:tc>
          <w:tcPr>
            <w:tcW w:w="1276" w:type="dxa"/>
            <w:vAlign w:val="center"/>
          </w:tcPr>
          <w:p w:rsidR="00444E4C" w:rsidRDefault="00FE5B21">
            <w:pPr>
              <w:jc w:val="center"/>
            </w:pPr>
            <w:r>
              <w:rPr>
                <w:rFonts w:eastAsiaTheme="minorEastAsia"/>
                <w:color w:val="000000" w:themeColor="text1"/>
                <w:szCs w:val="21"/>
              </w:rPr>
              <w:t>001979</w:t>
            </w:r>
          </w:p>
        </w:tc>
        <w:tc>
          <w:tcPr>
            <w:tcW w:w="1701" w:type="dxa"/>
            <w:vAlign w:val="center"/>
          </w:tcPr>
          <w:p w:rsidR="00444E4C" w:rsidRDefault="00FE5B21">
            <w:pPr>
              <w:jc w:val="center"/>
            </w:pPr>
            <w:r>
              <w:rPr>
                <w:rFonts w:eastAsiaTheme="minorEastAsia"/>
                <w:color w:val="000000" w:themeColor="text1"/>
                <w:szCs w:val="21"/>
              </w:rPr>
              <w:t>招商蛇口</w:t>
            </w:r>
          </w:p>
        </w:tc>
        <w:tc>
          <w:tcPr>
            <w:tcW w:w="1559" w:type="dxa"/>
            <w:vAlign w:val="center"/>
          </w:tcPr>
          <w:p w:rsidR="00444E4C" w:rsidRDefault="00FE5B21">
            <w:pPr>
              <w:jc w:val="right"/>
            </w:pPr>
            <w:r>
              <w:rPr>
                <w:rFonts w:eastAsiaTheme="minorEastAsia"/>
                <w:color w:val="000000" w:themeColor="text1"/>
                <w:szCs w:val="21"/>
              </w:rPr>
              <w:t>164,974.00</w:t>
            </w:r>
          </w:p>
        </w:tc>
        <w:tc>
          <w:tcPr>
            <w:tcW w:w="1932" w:type="dxa"/>
            <w:vAlign w:val="center"/>
          </w:tcPr>
          <w:p w:rsidR="00444E4C" w:rsidRDefault="00FE5B21">
            <w:pPr>
              <w:jc w:val="right"/>
            </w:pPr>
            <w:r>
              <w:rPr>
                <w:rFonts w:eastAsiaTheme="minorEastAsia"/>
                <w:color w:val="000000" w:themeColor="text1"/>
                <w:szCs w:val="21"/>
              </w:rPr>
              <w:t>2,192,504.46</w:t>
            </w:r>
          </w:p>
        </w:tc>
        <w:tc>
          <w:tcPr>
            <w:tcW w:w="1612" w:type="dxa"/>
            <w:vAlign w:val="center"/>
          </w:tcPr>
          <w:p w:rsidR="00444E4C" w:rsidRDefault="00FE5B21">
            <w:pPr>
              <w:jc w:val="right"/>
            </w:pPr>
            <w:r>
              <w:rPr>
                <w:rFonts w:eastAsiaTheme="minorEastAsia"/>
                <w:color w:val="000000" w:themeColor="text1"/>
                <w:szCs w:val="21"/>
              </w:rPr>
              <w:t>0.11</w:t>
            </w:r>
          </w:p>
        </w:tc>
      </w:tr>
      <w:tr w:rsidR="00444E4C">
        <w:tc>
          <w:tcPr>
            <w:tcW w:w="817" w:type="dxa"/>
            <w:vAlign w:val="center"/>
          </w:tcPr>
          <w:p w:rsidR="00444E4C" w:rsidRDefault="00FE5B21">
            <w:pPr>
              <w:jc w:val="center"/>
            </w:pPr>
            <w:r>
              <w:rPr>
                <w:rFonts w:eastAsiaTheme="minorEastAsia"/>
                <w:color w:val="000000" w:themeColor="text1"/>
                <w:szCs w:val="21"/>
              </w:rPr>
              <w:t>12</w:t>
            </w:r>
          </w:p>
        </w:tc>
        <w:tc>
          <w:tcPr>
            <w:tcW w:w="1276" w:type="dxa"/>
            <w:vAlign w:val="center"/>
          </w:tcPr>
          <w:p w:rsidR="00444E4C" w:rsidRDefault="00FE5B21">
            <w:pPr>
              <w:jc w:val="center"/>
            </w:pPr>
            <w:r>
              <w:rPr>
                <w:rFonts w:eastAsiaTheme="minorEastAsia"/>
                <w:color w:val="000000" w:themeColor="text1"/>
                <w:szCs w:val="21"/>
              </w:rPr>
              <w:t>300554</w:t>
            </w:r>
          </w:p>
        </w:tc>
        <w:tc>
          <w:tcPr>
            <w:tcW w:w="1701" w:type="dxa"/>
            <w:vAlign w:val="center"/>
          </w:tcPr>
          <w:p w:rsidR="00444E4C" w:rsidRDefault="00FE5B21">
            <w:pPr>
              <w:jc w:val="center"/>
            </w:pPr>
            <w:r>
              <w:rPr>
                <w:rFonts w:eastAsiaTheme="minorEastAsia"/>
                <w:color w:val="000000" w:themeColor="text1"/>
                <w:szCs w:val="21"/>
              </w:rPr>
              <w:t>三超新材</w:t>
            </w:r>
          </w:p>
        </w:tc>
        <w:tc>
          <w:tcPr>
            <w:tcW w:w="1559" w:type="dxa"/>
            <w:vAlign w:val="center"/>
          </w:tcPr>
          <w:p w:rsidR="00444E4C" w:rsidRDefault="00FE5B21">
            <w:pPr>
              <w:jc w:val="right"/>
            </w:pPr>
            <w:r>
              <w:rPr>
                <w:rFonts w:eastAsiaTheme="minorEastAsia"/>
                <w:color w:val="000000" w:themeColor="text1"/>
                <w:szCs w:val="21"/>
              </w:rPr>
              <w:t>86,850.00</w:t>
            </w:r>
          </w:p>
        </w:tc>
        <w:tc>
          <w:tcPr>
            <w:tcW w:w="1932" w:type="dxa"/>
            <w:vAlign w:val="center"/>
          </w:tcPr>
          <w:p w:rsidR="00444E4C" w:rsidRDefault="00FE5B21">
            <w:pPr>
              <w:jc w:val="right"/>
            </w:pPr>
            <w:r>
              <w:rPr>
                <w:rFonts w:eastAsiaTheme="minorEastAsia"/>
                <w:color w:val="000000" w:themeColor="text1"/>
                <w:szCs w:val="21"/>
              </w:rPr>
              <w:t>1,963,678.50</w:t>
            </w:r>
          </w:p>
        </w:tc>
        <w:tc>
          <w:tcPr>
            <w:tcW w:w="1612" w:type="dxa"/>
            <w:vAlign w:val="center"/>
          </w:tcPr>
          <w:p w:rsidR="00444E4C" w:rsidRDefault="00FE5B21">
            <w:pPr>
              <w:jc w:val="right"/>
            </w:pPr>
            <w:r>
              <w:rPr>
                <w:rFonts w:eastAsiaTheme="minorEastAsia"/>
                <w:color w:val="000000" w:themeColor="text1"/>
                <w:szCs w:val="21"/>
              </w:rPr>
              <w:t>0.10</w:t>
            </w:r>
          </w:p>
        </w:tc>
      </w:tr>
      <w:tr w:rsidR="00444E4C">
        <w:tc>
          <w:tcPr>
            <w:tcW w:w="817" w:type="dxa"/>
            <w:vAlign w:val="center"/>
          </w:tcPr>
          <w:p w:rsidR="00444E4C" w:rsidRDefault="00FE5B21">
            <w:pPr>
              <w:jc w:val="center"/>
            </w:pPr>
            <w:r>
              <w:rPr>
                <w:rFonts w:eastAsiaTheme="minorEastAsia"/>
                <w:color w:val="000000" w:themeColor="text1"/>
                <w:szCs w:val="21"/>
              </w:rPr>
              <w:t>13</w:t>
            </w:r>
          </w:p>
        </w:tc>
        <w:tc>
          <w:tcPr>
            <w:tcW w:w="1276" w:type="dxa"/>
            <w:vAlign w:val="center"/>
          </w:tcPr>
          <w:p w:rsidR="00444E4C" w:rsidRDefault="00FE5B21">
            <w:pPr>
              <w:jc w:val="center"/>
            </w:pPr>
            <w:r>
              <w:rPr>
                <w:rFonts w:eastAsiaTheme="minorEastAsia"/>
                <w:color w:val="000000" w:themeColor="text1"/>
                <w:szCs w:val="21"/>
              </w:rPr>
              <w:t>601995</w:t>
            </w:r>
          </w:p>
        </w:tc>
        <w:tc>
          <w:tcPr>
            <w:tcW w:w="1701" w:type="dxa"/>
            <w:vAlign w:val="center"/>
          </w:tcPr>
          <w:p w:rsidR="00444E4C" w:rsidRDefault="00FE5B21">
            <w:pPr>
              <w:jc w:val="center"/>
            </w:pPr>
            <w:r>
              <w:rPr>
                <w:rFonts w:eastAsiaTheme="minorEastAsia"/>
                <w:color w:val="000000" w:themeColor="text1"/>
                <w:szCs w:val="21"/>
              </w:rPr>
              <w:t>中金公司</w:t>
            </w:r>
          </w:p>
        </w:tc>
        <w:tc>
          <w:tcPr>
            <w:tcW w:w="1559" w:type="dxa"/>
            <w:vAlign w:val="center"/>
          </w:tcPr>
          <w:p w:rsidR="00444E4C" w:rsidRDefault="00FE5B21">
            <w:pPr>
              <w:jc w:val="right"/>
            </w:pPr>
            <w:r>
              <w:rPr>
                <w:rFonts w:eastAsiaTheme="minorEastAsia"/>
                <w:color w:val="000000" w:themeColor="text1"/>
                <w:szCs w:val="21"/>
              </w:rPr>
              <w:t>24,951.00</w:t>
            </w:r>
          </w:p>
        </w:tc>
        <w:tc>
          <w:tcPr>
            <w:tcW w:w="1932" w:type="dxa"/>
            <w:vAlign w:val="center"/>
          </w:tcPr>
          <w:p w:rsidR="00444E4C" w:rsidRDefault="00FE5B21">
            <w:pPr>
              <w:jc w:val="right"/>
            </w:pPr>
            <w:r>
              <w:rPr>
                <w:rFonts w:eastAsiaTheme="minorEastAsia"/>
                <w:color w:val="000000" w:themeColor="text1"/>
                <w:szCs w:val="21"/>
              </w:rPr>
              <w:t>1,714,383.21</w:t>
            </w:r>
          </w:p>
        </w:tc>
        <w:tc>
          <w:tcPr>
            <w:tcW w:w="1612" w:type="dxa"/>
            <w:vAlign w:val="center"/>
          </w:tcPr>
          <w:p w:rsidR="00444E4C" w:rsidRDefault="00FE5B21">
            <w:pPr>
              <w:jc w:val="right"/>
            </w:pPr>
            <w:r>
              <w:rPr>
                <w:rFonts w:eastAsiaTheme="minorEastAsia"/>
                <w:color w:val="000000" w:themeColor="text1"/>
                <w:szCs w:val="21"/>
              </w:rPr>
              <w:t>0.09</w:t>
            </w:r>
          </w:p>
        </w:tc>
      </w:tr>
      <w:tr w:rsidR="00444E4C">
        <w:tc>
          <w:tcPr>
            <w:tcW w:w="817" w:type="dxa"/>
            <w:vAlign w:val="center"/>
          </w:tcPr>
          <w:p w:rsidR="00444E4C" w:rsidRDefault="00FE5B21">
            <w:pPr>
              <w:jc w:val="center"/>
            </w:pPr>
            <w:r>
              <w:rPr>
                <w:rFonts w:eastAsiaTheme="minorEastAsia"/>
                <w:color w:val="000000" w:themeColor="text1"/>
                <w:szCs w:val="21"/>
              </w:rPr>
              <w:t>14</w:t>
            </w:r>
          </w:p>
        </w:tc>
        <w:tc>
          <w:tcPr>
            <w:tcW w:w="1276" w:type="dxa"/>
            <w:vAlign w:val="center"/>
          </w:tcPr>
          <w:p w:rsidR="00444E4C" w:rsidRDefault="00FE5B21">
            <w:pPr>
              <w:jc w:val="center"/>
            </w:pPr>
            <w:r>
              <w:rPr>
                <w:rFonts w:eastAsiaTheme="minorEastAsia"/>
                <w:color w:val="000000" w:themeColor="text1"/>
                <w:szCs w:val="21"/>
              </w:rPr>
              <w:t>300294</w:t>
            </w:r>
          </w:p>
        </w:tc>
        <w:tc>
          <w:tcPr>
            <w:tcW w:w="1701" w:type="dxa"/>
            <w:vAlign w:val="center"/>
          </w:tcPr>
          <w:p w:rsidR="00444E4C" w:rsidRDefault="00FE5B21">
            <w:pPr>
              <w:jc w:val="center"/>
            </w:pPr>
            <w:r>
              <w:rPr>
                <w:rFonts w:eastAsiaTheme="minorEastAsia"/>
                <w:color w:val="000000" w:themeColor="text1"/>
                <w:szCs w:val="21"/>
              </w:rPr>
              <w:t>博雅生物</w:t>
            </w:r>
          </w:p>
        </w:tc>
        <w:tc>
          <w:tcPr>
            <w:tcW w:w="1559" w:type="dxa"/>
            <w:vAlign w:val="center"/>
          </w:tcPr>
          <w:p w:rsidR="00444E4C" w:rsidRDefault="00FE5B21">
            <w:pPr>
              <w:jc w:val="right"/>
            </w:pPr>
            <w:r>
              <w:rPr>
                <w:rFonts w:eastAsiaTheme="minorEastAsia"/>
                <w:color w:val="000000" w:themeColor="text1"/>
                <w:szCs w:val="21"/>
              </w:rPr>
              <w:t>50,800.00</w:t>
            </w:r>
          </w:p>
        </w:tc>
        <w:tc>
          <w:tcPr>
            <w:tcW w:w="1932" w:type="dxa"/>
            <w:vAlign w:val="center"/>
          </w:tcPr>
          <w:p w:rsidR="00444E4C" w:rsidRDefault="00FE5B21">
            <w:pPr>
              <w:jc w:val="right"/>
            </w:pPr>
            <w:r>
              <w:rPr>
                <w:rFonts w:eastAsiaTheme="minorEastAsia"/>
                <w:color w:val="000000" w:themeColor="text1"/>
                <w:szCs w:val="21"/>
              </w:rPr>
              <w:t>1,703,832.00</w:t>
            </w:r>
          </w:p>
        </w:tc>
        <w:tc>
          <w:tcPr>
            <w:tcW w:w="1612" w:type="dxa"/>
            <w:vAlign w:val="center"/>
          </w:tcPr>
          <w:p w:rsidR="00444E4C" w:rsidRDefault="00FE5B21">
            <w:pPr>
              <w:jc w:val="right"/>
            </w:pPr>
            <w:r>
              <w:rPr>
                <w:rFonts w:eastAsiaTheme="minorEastAsia"/>
                <w:color w:val="000000" w:themeColor="text1"/>
                <w:szCs w:val="21"/>
              </w:rPr>
              <w:t>0.09</w:t>
            </w:r>
          </w:p>
        </w:tc>
      </w:tr>
      <w:tr w:rsidR="00444E4C">
        <w:tc>
          <w:tcPr>
            <w:tcW w:w="817" w:type="dxa"/>
            <w:vAlign w:val="center"/>
          </w:tcPr>
          <w:p w:rsidR="00444E4C" w:rsidRDefault="00FE5B21">
            <w:pPr>
              <w:jc w:val="center"/>
            </w:pPr>
            <w:r>
              <w:rPr>
                <w:rFonts w:eastAsiaTheme="minorEastAsia"/>
                <w:color w:val="000000" w:themeColor="text1"/>
                <w:szCs w:val="21"/>
              </w:rPr>
              <w:t>15</w:t>
            </w:r>
          </w:p>
        </w:tc>
        <w:tc>
          <w:tcPr>
            <w:tcW w:w="1276" w:type="dxa"/>
            <w:vAlign w:val="center"/>
          </w:tcPr>
          <w:p w:rsidR="00444E4C" w:rsidRDefault="00FE5B21">
            <w:pPr>
              <w:jc w:val="center"/>
            </w:pPr>
            <w:r>
              <w:rPr>
                <w:rFonts w:eastAsiaTheme="minorEastAsia"/>
                <w:color w:val="000000" w:themeColor="text1"/>
                <w:szCs w:val="21"/>
              </w:rPr>
              <w:t>002035</w:t>
            </w:r>
          </w:p>
        </w:tc>
        <w:tc>
          <w:tcPr>
            <w:tcW w:w="1701" w:type="dxa"/>
            <w:vAlign w:val="center"/>
          </w:tcPr>
          <w:p w:rsidR="00444E4C" w:rsidRDefault="00FE5B21">
            <w:pPr>
              <w:jc w:val="center"/>
            </w:pPr>
            <w:r>
              <w:rPr>
                <w:rFonts w:eastAsiaTheme="minorEastAsia"/>
                <w:color w:val="000000" w:themeColor="text1"/>
                <w:szCs w:val="21"/>
              </w:rPr>
              <w:t>华帝股份</w:t>
            </w:r>
          </w:p>
        </w:tc>
        <w:tc>
          <w:tcPr>
            <w:tcW w:w="1559" w:type="dxa"/>
            <w:vAlign w:val="center"/>
          </w:tcPr>
          <w:p w:rsidR="00444E4C" w:rsidRDefault="00FE5B21">
            <w:pPr>
              <w:jc w:val="right"/>
            </w:pPr>
            <w:r>
              <w:rPr>
                <w:rFonts w:eastAsiaTheme="minorEastAsia"/>
                <w:color w:val="000000" w:themeColor="text1"/>
                <w:szCs w:val="21"/>
              </w:rPr>
              <w:t>184,707.00</w:t>
            </w:r>
          </w:p>
        </w:tc>
        <w:tc>
          <w:tcPr>
            <w:tcW w:w="1932" w:type="dxa"/>
            <w:vAlign w:val="center"/>
          </w:tcPr>
          <w:p w:rsidR="00444E4C" w:rsidRDefault="00FE5B21">
            <w:pPr>
              <w:jc w:val="right"/>
            </w:pPr>
            <w:r>
              <w:rPr>
                <w:rFonts w:eastAsiaTheme="minorEastAsia"/>
                <w:color w:val="000000" w:themeColor="text1"/>
                <w:szCs w:val="21"/>
              </w:rPr>
              <w:t>1,630,962.81</w:t>
            </w:r>
          </w:p>
        </w:tc>
        <w:tc>
          <w:tcPr>
            <w:tcW w:w="1612" w:type="dxa"/>
            <w:vAlign w:val="center"/>
          </w:tcPr>
          <w:p w:rsidR="00444E4C" w:rsidRDefault="00FE5B21">
            <w:pPr>
              <w:jc w:val="right"/>
            </w:pPr>
            <w:r>
              <w:rPr>
                <w:rFonts w:eastAsiaTheme="minorEastAsia"/>
                <w:color w:val="000000" w:themeColor="text1"/>
                <w:szCs w:val="21"/>
              </w:rPr>
              <w:t>0.08</w:t>
            </w:r>
          </w:p>
        </w:tc>
      </w:tr>
      <w:tr w:rsidR="00444E4C">
        <w:tc>
          <w:tcPr>
            <w:tcW w:w="817" w:type="dxa"/>
            <w:vAlign w:val="center"/>
          </w:tcPr>
          <w:p w:rsidR="00444E4C" w:rsidRDefault="00FE5B21">
            <w:pPr>
              <w:jc w:val="center"/>
            </w:pPr>
            <w:r>
              <w:rPr>
                <w:rFonts w:eastAsiaTheme="minorEastAsia"/>
                <w:color w:val="000000" w:themeColor="text1"/>
                <w:szCs w:val="21"/>
              </w:rPr>
              <w:t>16</w:t>
            </w:r>
          </w:p>
        </w:tc>
        <w:tc>
          <w:tcPr>
            <w:tcW w:w="1276" w:type="dxa"/>
            <w:vAlign w:val="center"/>
          </w:tcPr>
          <w:p w:rsidR="00444E4C" w:rsidRDefault="00FE5B21">
            <w:pPr>
              <w:jc w:val="center"/>
            </w:pPr>
            <w:r>
              <w:rPr>
                <w:rFonts w:eastAsiaTheme="minorEastAsia"/>
                <w:color w:val="000000" w:themeColor="text1"/>
                <w:szCs w:val="21"/>
              </w:rPr>
              <w:t>600376</w:t>
            </w:r>
          </w:p>
        </w:tc>
        <w:tc>
          <w:tcPr>
            <w:tcW w:w="1701" w:type="dxa"/>
            <w:vAlign w:val="center"/>
          </w:tcPr>
          <w:p w:rsidR="00444E4C" w:rsidRDefault="00FE5B21">
            <w:pPr>
              <w:jc w:val="center"/>
            </w:pPr>
            <w:r>
              <w:rPr>
                <w:rFonts w:eastAsiaTheme="minorEastAsia"/>
                <w:color w:val="000000" w:themeColor="text1"/>
                <w:szCs w:val="21"/>
              </w:rPr>
              <w:t>首开股份</w:t>
            </w:r>
          </w:p>
        </w:tc>
        <w:tc>
          <w:tcPr>
            <w:tcW w:w="1559" w:type="dxa"/>
            <w:vAlign w:val="center"/>
          </w:tcPr>
          <w:p w:rsidR="00444E4C" w:rsidRDefault="00FE5B21">
            <w:pPr>
              <w:jc w:val="right"/>
            </w:pPr>
            <w:r>
              <w:rPr>
                <w:rFonts w:eastAsiaTheme="minorEastAsia"/>
                <w:color w:val="000000" w:themeColor="text1"/>
                <w:szCs w:val="21"/>
              </w:rPr>
              <w:t>204,328.00</w:t>
            </w:r>
          </w:p>
        </w:tc>
        <w:tc>
          <w:tcPr>
            <w:tcW w:w="1932" w:type="dxa"/>
            <w:vAlign w:val="center"/>
          </w:tcPr>
          <w:p w:rsidR="00444E4C" w:rsidRDefault="00FE5B21">
            <w:pPr>
              <w:jc w:val="right"/>
            </w:pPr>
            <w:r>
              <w:rPr>
                <w:rFonts w:eastAsiaTheme="minorEastAsia"/>
                <w:color w:val="000000" w:themeColor="text1"/>
                <w:szCs w:val="21"/>
              </w:rPr>
              <w:t>1,199,405.36</w:t>
            </w:r>
          </w:p>
        </w:tc>
        <w:tc>
          <w:tcPr>
            <w:tcW w:w="1612" w:type="dxa"/>
            <w:vAlign w:val="center"/>
          </w:tcPr>
          <w:p w:rsidR="00444E4C" w:rsidRDefault="00FE5B21">
            <w:pPr>
              <w:jc w:val="right"/>
            </w:pPr>
            <w:r>
              <w:rPr>
                <w:rFonts w:eastAsiaTheme="minorEastAsia"/>
                <w:color w:val="000000" w:themeColor="text1"/>
                <w:szCs w:val="21"/>
              </w:rPr>
              <w:t>0.06</w:t>
            </w:r>
          </w:p>
        </w:tc>
      </w:tr>
      <w:tr w:rsidR="00444E4C">
        <w:tc>
          <w:tcPr>
            <w:tcW w:w="817" w:type="dxa"/>
            <w:vAlign w:val="center"/>
          </w:tcPr>
          <w:p w:rsidR="00444E4C" w:rsidRDefault="00FE5B21">
            <w:pPr>
              <w:jc w:val="center"/>
            </w:pPr>
            <w:r>
              <w:rPr>
                <w:rFonts w:eastAsiaTheme="minorEastAsia"/>
                <w:color w:val="000000" w:themeColor="text1"/>
                <w:szCs w:val="21"/>
              </w:rPr>
              <w:lastRenderedPageBreak/>
              <w:t>17</w:t>
            </w:r>
          </w:p>
        </w:tc>
        <w:tc>
          <w:tcPr>
            <w:tcW w:w="1276" w:type="dxa"/>
            <w:vAlign w:val="center"/>
          </w:tcPr>
          <w:p w:rsidR="00444E4C" w:rsidRDefault="00FE5B21">
            <w:pPr>
              <w:jc w:val="center"/>
            </w:pPr>
            <w:r>
              <w:rPr>
                <w:rFonts w:eastAsiaTheme="minorEastAsia"/>
                <w:color w:val="000000" w:themeColor="text1"/>
                <w:szCs w:val="21"/>
              </w:rPr>
              <w:t>688521</w:t>
            </w:r>
          </w:p>
        </w:tc>
        <w:tc>
          <w:tcPr>
            <w:tcW w:w="1701" w:type="dxa"/>
            <w:vAlign w:val="center"/>
          </w:tcPr>
          <w:p w:rsidR="00444E4C" w:rsidRDefault="00FE5B21">
            <w:pPr>
              <w:jc w:val="center"/>
            </w:pPr>
            <w:r>
              <w:rPr>
                <w:rFonts w:eastAsiaTheme="minorEastAsia"/>
                <w:color w:val="000000" w:themeColor="text1"/>
                <w:szCs w:val="21"/>
              </w:rPr>
              <w:t>芯原股份</w:t>
            </w:r>
          </w:p>
        </w:tc>
        <w:tc>
          <w:tcPr>
            <w:tcW w:w="1559" w:type="dxa"/>
            <w:vAlign w:val="center"/>
          </w:tcPr>
          <w:p w:rsidR="00444E4C" w:rsidRDefault="00FE5B21">
            <w:pPr>
              <w:jc w:val="right"/>
            </w:pPr>
            <w:r>
              <w:rPr>
                <w:rFonts w:eastAsiaTheme="minorEastAsia"/>
                <w:color w:val="000000" w:themeColor="text1"/>
                <w:szCs w:val="21"/>
              </w:rPr>
              <w:t>13,200.00</w:t>
            </w:r>
          </w:p>
        </w:tc>
        <w:tc>
          <w:tcPr>
            <w:tcW w:w="1932" w:type="dxa"/>
            <w:vAlign w:val="center"/>
          </w:tcPr>
          <w:p w:rsidR="00444E4C" w:rsidRDefault="00FE5B21">
            <w:pPr>
              <w:jc w:val="right"/>
            </w:pPr>
            <w:r>
              <w:rPr>
                <w:rFonts w:eastAsiaTheme="minorEastAsia"/>
                <w:color w:val="000000" w:themeColor="text1"/>
                <w:szCs w:val="21"/>
              </w:rPr>
              <w:t>1,029,468.00</w:t>
            </w:r>
          </w:p>
        </w:tc>
        <w:tc>
          <w:tcPr>
            <w:tcW w:w="1612" w:type="dxa"/>
            <w:vAlign w:val="center"/>
          </w:tcPr>
          <w:p w:rsidR="00444E4C" w:rsidRDefault="00FE5B21">
            <w:pPr>
              <w:jc w:val="right"/>
            </w:pPr>
            <w:r>
              <w:rPr>
                <w:rFonts w:eastAsiaTheme="minorEastAsia"/>
                <w:color w:val="000000" w:themeColor="text1"/>
                <w:szCs w:val="21"/>
              </w:rPr>
              <w:t>0.05</w:t>
            </w:r>
          </w:p>
        </w:tc>
      </w:tr>
      <w:tr w:rsidR="00444E4C">
        <w:tc>
          <w:tcPr>
            <w:tcW w:w="817" w:type="dxa"/>
            <w:vAlign w:val="center"/>
          </w:tcPr>
          <w:p w:rsidR="00444E4C" w:rsidRDefault="00FE5B21">
            <w:pPr>
              <w:jc w:val="center"/>
            </w:pPr>
            <w:r>
              <w:rPr>
                <w:rFonts w:eastAsiaTheme="minorEastAsia"/>
                <w:color w:val="000000" w:themeColor="text1"/>
                <w:szCs w:val="21"/>
              </w:rPr>
              <w:t>18</w:t>
            </w:r>
          </w:p>
        </w:tc>
        <w:tc>
          <w:tcPr>
            <w:tcW w:w="1276" w:type="dxa"/>
            <w:vAlign w:val="center"/>
          </w:tcPr>
          <w:p w:rsidR="00444E4C" w:rsidRDefault="00FE5B21">
            <w:pPr>
              <w:jc w:val="center"/>
            </w:pPr>
            <w:r>
              <w:rPr>
                <w:rFonts w:eastAsiaTheme="minorEastAsia"/>
                <w:color w:val="000000" w:themeColor="text1"/>
                <w:szCs w:val="21"/>
              </w:rPr>
              <w:t>300999</w:t>
            </w:r>
          </w:p>
        </w:tc>
        <w:tc>
          <w:tcPr>
            <w:tcW w:w="1701" w:type="dxa"/>
            <w:vAlign w:val="center"/>
          </w:tcPr>
          <w:p w:rsidR="00444E4C" w:rsidRDefault="00FE5B21">
            <w:pPr>
              <w:jc w:val="center"/>
            </w:pPr>
            <w:r>
              <w:rPr>
                <w:rFonts w:eastAsiaTheme="minorEastAsia"/>
                <w:color w:val="000000" w:themeColor="text1"/>
                <w:szCs w:val="21"/>
              </w:rPr>
              <w:t>金龙鱼</w:t>
            </w:r>
          </w:p>
        </w:tc>
        <w:tc>
          <w:tcPr>
            <w:tcW w:w="1559" w:type="dxa"/>
            <w:vAlign w:val="center"/>
          </w:tcPr>
          <w:p w:rsidR="00444E4C" w:rsidRDefault="00FE5B21">
            <w:pPr>
              <w:jc w:val="right"/>
            </w:pPr>
            <w:r>
              <w:rPr>
                <w:rFonts w:eastAsiaTheme="minorEastAsia"/>
                <w:color w:val="000000" w:themeColor="text1"/>
                <w:szCs w:val="21"/>
              </w:rPr>
              <w:t>8,147.00</w:t>
            </w:r>
          </w:p>
        </w:tc>
        <w:tc>
          <w:tcPr>
            <w:tcW w:w="1932" w:type="dxa"/>
            <w:vAlign w:val="center"/>
          </w:tcPr>
          <w:p w:rsidR="00444E4C" w:rsidRDefault="00FE5B21">
            <w:pPr>
              <w:jc w:val="right"/>
            </w:pPr>
            <w:r>
              <w:rPr>
                <w:rFonts w:eastAsiaTheme="minorEastAsia"/>
                <w:color w:val="000000" w:themeColor="text1"/>
                <w:szCs w:val="21"/>
              </w:rPr>
              <w:t>719,298.63</w:t>
            </w:r>
          </w:p>
        </w:tc>
        <w:tc>
          <w:tcPr>
            <w:tcW w:w="1612" w:type="dxa"/>
            <w:vAlign w:val="center"/>
          </w:tcPr>
          <w:p w:rsidR="00444E4C" w:rsidRDefault="00FE5B21">
            <w:pPr>
              <w:jc w:val="right"/>
            </w:pPr>
            <w:r>
              <w:rPr>
                <w:rFonts w:eastAsiaTheme="minorEastAsia"/>
                <w:color w:val="000000" w:themeColor="text1"/>
                <w:szCs w:val="21"/>
              </w:rPr>
              <w:t>0.04</w:t>
            </w:r>
          </w:p>
        </w:tc>
      </w:tr>
      <w:tr w:rsidR="00444E4C">
        <w:tc>
          <w:tcPr>
            <w:tcW w:w="817" w:type="dxa"/>
            <w:vAlign w:val="center"/>
          </w:tcPr>
          <w:p w:rsidR="00444E4C" w:rsidRDefault="00FE5B21">
            <w:pPr>
              <w:jc w:val="center"/>
            </w:pPr>
            <w:r>
              <w:rPr>
                <w:rFonts w:eastAsiaTheme="minorEastAsia"/>
                <w:color w:val="000000" w:themeColor="text1"/>
                <w:szCs w:val="21"/>
              </w:rPr>
              <w:t>19</w:t>
            </w:r>
          </w:p>
        </w:tc>
        <w:tc>
          <w:tcPr>
            <w:tcW w:w="1276" w:type="dxa"/>
            <w:vAlign w:val="center"/>
          </w:tcPr>
          <w:p w:rsidR="00444E4C" w:rsidRDefault="00FE5B21">
            <w:pPr>
              <w:jc w:val="center"/>
            </w:pPr>
            <w:r>
              <w:rPr>
                <w:rFonts w:eastAsiaTheme="minorEastAsia"/>
                <w:color w:val="000000" w:themeColor="text1"/>
                <w:szCs w:val="21"/>
              </w:rPr>
              <w:t>688408</w:t>
            </w:r>
          </w:p>
        </w:tc>
        <w:tc>
          <w:tcPr>
            <w:tcW w:w="1701" w:type="dxa"/>
            <w:vAlign w:val="center"/>
          </w:tcPr>
          <w:p w:rsidR="00444E4C" w:rsidRDefault="00FE5B21">
            <w:pPr>
              <w:jc w:val="center"/>
            </w:pPr>
            <w:r>
              <w:rPr>
                <w:rFonts w:eastAsiaTheme="minorEastAsia"/>
                <w:color w:val="000000" w:themeColor="text1"/>
                <w:szCs w:val="21"/>
              </w:rPr>
              <w:t>中信博</w:t>
            </w:r>
          </w:p>
        </w:tc>
        <w:tc>
          <w:tcPr>
            <w:tcW w:w="1559" w:type="dxa"/>
            <w:vAlign w:val="center"/>
          </w:tcPr>
          <w:p w:rsidR="00444E4C" w:rsidRDefault="00FE5B21">
            <w:pPr>
              <w:jc w:val="right"/>
            </w:pPr>
            <w:r>
              <w:rPr>
                <w:rFonts w:eastAsiaTheme="minorEastAsia"/>
                <w:color w:val="000000" w:themeColor="text1"/>
                <w:szCs w:val="21"/>
              </w:rPr>
              <w:t>4,450.00</w:t>
            </w:r>
          </w:p>
        </w:tc>
        <w:tc>
          <w:tcPr>
            <w:tcW w:w="1932" w:type="dxa"/>
            <w:vAlign w:val="center"/>
          </w:tcPr>
          <w:p w:rsidR="00444E4C" w:rsidRDefault="00FE5B21">
            <w:pPr>
              <w:jc w:val="right"/>
            </w:pPr>
            <w:r>
              <w:rPr>
                <w:rFonts w:eastAsiaTheme="minorEastAsia"/>
                <w:color w:val="000000" w:themeColor="text1"/>
                <w:szCs w:val="21"/>
              </w:rPr>
              <w:t>714,403.00</w:t>
            </w:r>
          </w:p>
        </w:tc>
        <w:tc>
          <w:tcPr>
            <w:tcW w:w="1612" w:type="dxa"/>
            <w:vAlign w:val="center"/>
          </w:tcPr>
          <w:p w:rsidR="00444E4C" w:rsidRDefault="00FE5B21">
            <w:pPr>
              <w:jc w:val="right"/>
            </w:pPr>
            <w:r>
              <w:rPr>
                <w:rFonts w:eastAsiaTheme="minorEastAsia"/>
                <w:color w:val="000000" w:themeColor="text1"/>
                <w:szCs w:val="21"/>
              </w:rPr>
              <w:t>0.04</w:t>
            </w:r>
          </w:p>
        </w:tc>
      </w:tr>
      <w:tr w:rsidR="00444E4C">
        <w:tc>
          <w:tcPr>
            <w:tcW w:w="817" w:type="dxa"/>
            <w:vAlign w:val="center"/>
          </w:tcPr>
          <w:p w:rsidR="00444E4C" w:rsidRDefault="00FE5B21">
            <w:pPr>
              <w:jc w:val="center"/>
            </w:pPr>
            <w:r>
              <w:rPr>
                <w:rFonts w:eastAsiaTheme="minorEastAsia"/>
                <w:color w:val="000000" w:themeColor="text1"/>
                <w:szCs w:val="21"/>
              </w:rPr>
              <w:t>20</w:t>
            </w:r>
          </w:p>
        </w:tc>
        <w:tc>
          <w:tcPr>
            <w:tcW w:w="1276" w:type="dxa"/>
            <w:vAlign w:val="center"/>
          </w:tcPr>
          <w:p w:rsidR="00444E4C" w:rsidRDefault="00FE5B21">
            <w:pPr>
              <w:jc w:val="center"/>
            </w:pPr>
            <w:r>
              <w:rPr>
                <w:rFonts w:eastAsiaTheme="minorEastAsia"/>
                <w:color w:val="000000" w:themeColor="text1"/>
                <w:szCs w:val="21"/>
              </w:rPr>
              <w:t>688568</w:t>
            </w:r>
          </w:p>
        </w:tc>
        <w:tc>
          <w:tcPr>
            <w:tcW w:w="1701" w:type="dxa"/>
            <w:vAlign w:val="center"/>
          </w:tcPr>
          <w:p w:rsidR="00444E4C" w:rsidRDefault="00FE5B21">
            <w:pPr>
              <w:jc w:val="center"/>
            </w:pPr>
            <w:r>
              <w:rPr>
                <w:rFonts w:eastAsiaTheme="minorEastAsia"/>
                <w:color w:val="000000" w:themeColor="text1"/>
                <w:szCs w:val="21"/>
              </w:rPr>
              <w:t>中科星图</w:t>
            </w:r>
          </w:p>
        </w:tc>
        <w:tc>
          <w:tcPr>
            <w:tcW w:w="1559" w:type="dxa"/>
            <w:vAlign w:val="center"/>
          </w:tcPr>
          <w:p w:rsidR="00444E4C" w:rsidRDefault="00FE5B21">
            <w:pPr>
              <w:jc w:val="right"/>
            </w:pPr>
            <w:r>
              <w:rPr>
                <w:rFonts w:eastAsiaTheme="minorEastAsia"/>
                <w:color w:val="000000" w:themeColor="text1"/>
                <w:szCs w:val="21"/>
              </w:rPr>
              <w:t>11,020.00</w:t>
            </w:r>
          </w:p>
        </w:tc>
        <w:tc>
          <w:tcPr>
            <w:tcW w:w="1932" w:type="dxa"/>
            <w:vAlign w:val="center"/>
          </w:tcPr>
          <w:p w:rsidR="00444E4C" w:rsidRDefault="00FE5B21">
            <w:pPr>
              <w:jc w:val="right"/>
            </w:pPr>
            <w:r>
              <w:rPr>
                <w:rFonts w:eastAsiaTheme="minorEastAsia"/>
                <w:color w:val="000000" w:themeColor="text1"/>
                <w:szCs w:val="21"/>
              </w:rPr>
              <w:t>483,778.00</w:t>
            </w:r>
          </w:p>
        </w:tc>
        <w:tc>
          <w:tcPr>
            <w:tcW w:w="1612" w:type="dxa"/>
            <w:vAlign w:val="center"/>
          </w:tcPr>
          <w:p w:rsidR="00444E4C" w:rsidRDefault="00FE5B21">
            <w:pPr>
              <w:jc w:val="right"/>
            </w:pPr>
            <w:r>
              <w:rPr>
                <w:rFonts w:eastAsiaTheme="minorEastAsia"/>
                <w:color w:val="000000" w:themeColor="text1"/>
                <w:szCs w:val="21"/>
              </w:rPr>
              <w:t>0.03</w:t>
            </w:r>
          </w:p>
        </w:tc>
      </w:tr>
      <w:tr w:rsidR="00444E4C">
        <w:tc>
          <w:tcPr>
            <w:tcW w:w="817" w:type="dxa"/>
            <w:vAlign w:val="center"/>
          </w:tcPr>
          <w:p w:rsidR="00444E4C" w:rsidRDefault="00FE5B21">
            <w:pPr>
              <w:jc w:val="center"/>
            </w:pPr>
            <w:r>
              <w:rPr>
                <w:rFonts w:eastAsiaTheme="minorEastAsia"/>
                <w:color w:val="000000" w:themeColor="text1"/>
                <w:szCs w:val="21"/>
              </w:rPr>
              <w:t>21</w:t>
            </w:r>
          </w:p>
        </w:tc>
        <w:tc>
          <w:tcPr>
            <w:tcW w:w="1276" w:type="dxa"/>
            <w:vAlign w:val="center"/>
          </w:tcPr>
          <w:p w:rsidR="00444E4C" w:rsidRDefault="00FE5B21">
            <w:pPr>
              <w:jc w:val="center"/>
            </w:pPr>
            <w:r>
              <w:rPr>
                <w:rFonts w:eastAsiaTheme="minorEastAsia"/>
                <w:color w:val="000000" w:themeColor="text1"/>
                <w:szCs w:val="21"/>
              </w:rPr>
              <w:t>688788</w:t>
            </w:r>
          </w:p>
        </w:tc>
        <w:tc>
          <w:tcPr>
            <w:tcW w:w="1701" w:type="dxa"/>
            <w:vAlign w:val="center"/>
          </w:tcPr>
          <w:p w:rsidR="00444E4C" w:rsidRDefault="00FE5B21">
            <w:pPr>
              <w:jc w:val="center"/>
            </w:pPr>
            <w:r>
              <w:rPr>
                <w:rFonts w:eastAsiaTheme="minorEastAsia"/>
                <w:color w:val="000000" w:themeColor="text1"/>
                <w:szCs w:val="21"/>
              </w:rPr>
              <w:t>科思科技</w:t>
            </w:r>
          </w:p>
        </w:tc>
        <w:tc>
          <w:tcPr>
            <w:tcW w:w="1559" w:type="dxa"/>
            <w:vAlign w:val="center"/>
          </w:tcPr>
          <w:p w:rsidR="00444E4C" w:rsidRDefault="00FE5B21">
            <w:pPr>
              <w:jc w:val="right"/>
            </w:pPr>
            <w:r>
              <w:rPr>
                <w:rFonts w:eastAsiaTheme="minorEastAsia"/>
                <w:color w:val="000000" w:themeColor="text1"/>
                <w:szCs w:val="21"/>
              </w:rPr>
              <w:t>3,629.00</w:t>
            </w:r>
          </w:p>
        </w:tc>
        <w:tc>
          <w:tcPr>
            <w:tcW w:w="1932" w:type="dxa"/>
            <w:vAlign w:val="center"/>
          </w:tcPr>
          <w:p w:rsidR="00444E4C" w:rsidRDefault="00FE5B21">
            <w:pPr>
              <w:jc w:val="right"/>
            </w:pPr>
            <w:r>
              <w:rPr>
                <w:rFonts w:eastAsiaTheme="minorEastAsia"/>
                <w:color w:val="000000" w:themeColor="text1"/>
                <w:szCs w:val="21"/>
              </w:rPr>
              <w:t>397,702.11</w:t>
            </w:r>
          </w:p>
        </w:tc>
        <w:tc>
          <w:tcPr>
            <w:tcW w:w="1612" w:type="dxa"/>
            <w:vAlign w:val="center"/>
          </w:tcPr>
          <w:p w:rsidR="00444E4C" w:rsidRDefault="00FE5B21">
            <w:pPr>
              <w:jc w:val="right"/>
            </w:pPr>
            <w:r>
              <w:rPr>
                <w:rFonts w:eastAsiaTheme="minorEastAsia"/>
                <w:color w:val="000000" w:themeColor="text1"/>
                <w:szCs w:val="21"/>
              </w:rPr>
              <w:t>0.02</w:t>
            </w:r>
          </w:p>
        </w:tc>
      </w:tr>
      <w:tr w:rsidR="00444E4C">
        <w:tc>
          <w:tcPr>
            <w:tcW w:w="817" w:type="dxa"/>
            <w:vAlign w:val="center"/>
          </w:tcPr>
          <w:p w:rsidR="00444E4C" w:rsidRDefault="00FE5B21">
            <w:pPr>
              <w:jc w:val="center"/>
            </w:pPr>
            <w:r>
              <w:rPr>
                <w:rFonts w:eastAsiaTheme="minorEastAsia"/>
                <w:color w:val="000000" w:themeColor="text1"/>
                <w:szCs w:val="21"/>
              </w:rPr>
              <w:t>22</w:t>
            </w:r>
          </w:p>
        </w:tc>
        <w:tc>
          <w:tcPr>
            <w:tcW w:w="1276" w:type="dxa"/>
            <w:vAlign w:val="center"/>
          </w:tcPr>
          <w:p w:rsidR="00444E4C" w:rsidRDefault="00FE5B21">
            <w:pPr>
              <w:jc w:val="center"/>
            </w:pPr>
            <w:r>
              <w:rPr>
                <w:rFonts w:eastAsiaTheme="minorEastAsia"/>
                <w:color w:val="000000" w:themeColor="text1"/>
                <w:szCs w:val="21"/>
              </w:rPr>
              <w:t>688658</w:t>
            </w:r>
          </w:p>
        </w:tc>
        <w:tc>
          <w:tcPr>
            <w:tcW w:w="1701" w:type="dxa"/>
            <w:vAlign w:val="center"/>
          </w:tcPr>
          <w:p w:rsidR="00444E4C" w:rsidRDefault="00FE5B21">
            <w:pPr>
              <w:jc w:val="center"/>
            </w:pPr>
            <w:r>
              <w:rPr>
                <w:rFonts w:eastAsiaTheme="minorEastAsia"/>
                <w:color w:val="000000" w:themeColor="text1"/>
                <w:szCs w:val="21"/>
              </w:rPr>
              <w:t>悦康药业</w:t>
            </w:r>
          </w:p>
        </w:tc>
        <w:tc>
          <w:tcPr>
            <w:tcW w:w="1559" w:type="dxa"/>
            <w:vAlign w:val="center"/>
          </w:tcPr>
          <w:p w:rsidR="00444E4C" w:rsidRDefault="00FE5B21">
            <w:pPr>
              <w:jc w:val="right"/>
            </w:pPr>
            <w:r>
              <w:rPr>
                <w:rFonts w:eastAsiaTheme="minorEastAsia"/>
                <w:color w:val="000000" w:themeColor="text1"/>
                <w:szCs w:val="21"/>
              </w:rPr>
              <w:t>16,580.00</w:t>
            </w:r>
          </w:p>
        </w:tc>
        <w:tc>
          <w:tcPr>
            <w:tcW w:w="1932" w:type="dxa"/>
            <w:vAlign w:val="center"/>
          </w:tcPr>
          <w:p w:rsidR="00444E4C" w:rsidRDefault="00FE5B21">
            <w:pPr>
              <w:jc w:val="right"/>
            </w:pPr>
            <w:r>
              <w:rPr>
                <w:rFonts w:eastAsiaTheme="minorEastAsia"/>
                <w:color w:val="000000" w:themeColor="text1"/>
                <w:szCs w:val="21"/>
              </w:rPr>
              <w:t>369,899.80</w:t>
            </w:r>
          </w:p>
        </w:tc>
        <w:tc>
          <w:tcPr>
            <w:tcW w:w="1612" w:type="dxa"/>
            <w:vAlign w:val="center"/>
          </w:tcPr>
          <w:p w:rsidR="00444E4C" w:rsidRDefault="00FE5B21">
            <w:pPr>
              <w:jc w:val="right"/>
            </w:pPr>
            <w:r>
              <w:rPr>
                <w:rFonts w:eastAsiaTheme="minorEastAsia"/>
                <w:color w:val="000000" w:themeColor="text1"/>
                <w:szCs w:val="21"/>
              </w:rPr>
              <w:t>0.02</w:t>
            </w:r>
          </w:p>
        </w:tc>
      </w:tr>
      <w:tr w:rsidR="00444E4C">
        <w:tc>
          <w:tcPr>
            <w:tcW w:w="817" w:type="dxa"/>
            <w:vAlign w:val="center"/>
          </w:tcPr>
          <w:p w:rsidR="00444E4C" w:rsidRDefault="00FE5B21">
            <w:pPr>
              <w:jc w:val="center"/>
            </w:pPr>
            <w:r>
              <w:rPr>
                <w:rFonts w:eastAsiaTheme="minorEastAsia"/>
                <w:color w:val="000000" w:themeColor="text1"/>
                <w:szCs w:val="21"/>
              </w:rPr>
              <w:t>23</w:t>
            </w:r>
          </w:p>
        </w:tc>
        <w:tc>
          <w:tcPr>
            <w:tcW w:w="1276" w:type="dxa"/>
            <w:vAlign w:val="center"/>
          </w:tcPr>
          <w:p w:rsidR="00444E4C" w:rsidRDefault="00FE5B21">
            <w:pPr>
              <w:jc w:val="center"/>
            </w:pPr>
            <w:r>
              <w:rPr>
                <w:rFonts w:eastAsiaTheme="minorEastAsia"/>
                <w:color w:val="000000" w:themeColor="text1"/>
                <w:szCs w:val="21"/>
              </w:rPr>
              <w:t>300862</w:t>
            </w:r>
          </w:p>
        </w:tc>
        <w:tc>
          <w:tcPr>
            <w:tcW w:w="1701" w:type="dxa"/>
            <w:vAlign w:val="center"/>
          </w:tcPr>
          <w:p w:rsidR="00444E4C" w:rsidRDefault="00FE5B21">
            <w:pPr>
              <w:jc w:val="center"/>
            </w:pPr>
            <w:r>
              <w:rPr>
                <w:rFonts w:eastAsiaTheme="minorEastAsia"/>
                <w:color w:val="000000" w:themeColor="text1"/>
                <w:szCs w:val="21"/>
              </w:rPr>
              <w:t>蓝盾光电</w:t>
            </w:r>
          </w:p>
        </w:tc>
        <w:tc>
          <w:tcPr>
            <w:tcW w:w="1559" w:type="dxa"/>
            <w:vAlign w:val="center"/>
          </w:tcPr>
          <w:p w:rsidR="00444E4C" w:rsidRDefault="00FE5B21">
            <w:pPr>
              <w:jc w:val="right"/>
            </w:pPr>
            <w:r>
              <w:rPr>
                <w:rFonts w:eastAsiaTheme="minorEastAsia"/>
                <w:color w:val="000000" w:themeColor="text1"/>
                <w:szCs w:val="21"/>
              </w:rPr>
              <w:t>5,843.00</w:t>
            </w:r>
          </w:p>
        </w:tc>
        <w:tc>
          <w:tcPr>
            <w:tcW w:w="1932" w:type="dxa"/>
            <w:vAlign w:val="center"/>
          </w:tcPr>
          <w:p w:rsidR="00444E4C" w:rsidRDefault="00FE5B21">
            <w:pPr>
              <w:jc w:val="right"/>
            </w:pPr>
            <w:r>
              <w:rPr>
                <w:rFonts w:eastAsiaTheme="minorEastAsia"/>
                <w:color w:val="000000" w:themeColor="text1"/>
                <w:szCs w:val="21"/>
              </w:rPr>
              <w:t>225,189.22</w:t>
            </w:r>
          </w:p>
        </w:tc>
        <w:tc>
          <w:tcPr>
            <w:tcW w:w="1612" w:type="dxa"/>
            <w:vAlign w:val="center"/>
          </w:tcPr>
          <w:p w:rsidR="00444E4C" w:rsidRDefault="00FE5B21">
            <w:pPr>
              <w:jc w:val="right"/>
            </w:pPr>
            <w:r>
              <w:rPr>
                <w:rFonts w:eastAsiaTheme="minorEastAsia"/>
                <w:color w:val="000000" w:themeColor="text1"/>
                <w:szCs w:val="21"/>
              </w:rPr>
              <w:t>0.01</w:t>
            </w:r>
          </w:p>
        </w:tc>
      </w:tr>
      <w:tr w:rsidR="00444E4C">
        <w:tc>
          <w:tcPr>
            <w:tcW w:w="817" w:type="dxa"/>
            <w:vAlign w:val="center"/>
          </w:tcPr>
          <w:p w:rsidR="00444E4C" w:rsidRDefault="00FE5B21">
            <w:pPr>
              <w:jc w:val="center"/>
            </w:pPr>
            <w:r>
              <w:rPr>
                <w:rFonts w:eastAsiaTheme="minorEastAsia"/>
                <w:color w:val="000000" w:themeColor="text1"/>
                <w:szCs w:val="21"/>
              </w:rPr>
              <w:t>24</w:t>
            </w:r>
          </w:p>
        </w:tc>
        <w:tc>
          <w:tcPr>
            <w:tcW w:w="1276" w:type="dxa"/>
            <w:vAlign w:val="center"/>
          </w:tcPr>
          <w:p w:rsidR="00444E4C" w:rsidRDefault="00FE5B21">
            <w:pPr>
              <w:jc w:val="center"/>
            </w:pPr>
            <w:r>
              <w:rPr>
                <w:rFonts w:eastAsiaTheme="minorEastAsia"/>
                <w:color w:val="000000" w:themeColor="text1"/>
                <w:szCs w:val="21"/>
              </w:rPr>
              <w:t>688286</w:t>
            </w:r>
          </w:p>
        </w:tc>
        <w:tc>
          <w:tcPr>
            <w:tcW w:w="1701" w:type="dxa"/>
            <w:vAlign w:val="center"/>
          </w:tcPr>
          <w:p w:rsidR="00444E4C" w:rsidRDefault="00FE5B21">
            <w:pPr>
              <w:jc w:val="center"/>
            </w:pPr>
            <w:r>
              <w:rPr>
                <w:rFonts w:eastAsiaTheme="minorEastAsia"/>
                <w:color w:val="000000" w:themeColor="text1"/>
                <w:szCs w:val="21"/>
              </w:rPr>
              <w:t>敏芯股份</w:t>
            </w:r>
          </w:p>
        </w:tc>
        <w:tc>
          <w:tcPr>
            <w:tcW w:w="1559" w:type="dxa"/>
            <w:vAlign w:val="center"/>
          </w:tcPr>
          <w:p w:rsidR="00444E4C" w:rsidRDefault="00FE5B21">
            <w:pPr>
              <w:jc w:val="right"/>
            </w:pPr>
            <w:r>
              <w:rPr>
                <w:rFonts w:eastAsiaTheme="minorEastAsia"/>
                <w:color w:val="000000" w:themeColor="text1"/>
                <w:szCs w:val="21"/>
              </w:rPr>
              <w:t>1,681.00</w:t>
            </w:r>
          </w:p>
        </w:tc>
        <w:tc>
          <w:tcPr>
            <w:tcW w:w="1932" w:type="dxa"/>
            <w:vAlign w:val="center"/>
          </w:tcPr>
          <w:p w:rsidR="00444E4C" w:rsidRDefault="00FE5B21">
            <w:pPr>
              <w:jc w:val="right"/>
            </w:pPr>
            <w:r>
              <w:rPr>
                <w:rFonts w:eastAsiaTheme="minorEastAsia"/>
                <w:color w:val="000000" w:themeColor="text1"/>
                <w:szCs w:val="21"/>
              </w:rPr>
              <w:t>197,231.73</w:t>
            </w:r>
          </w:p>
        </w:tc>
        <w:tc>
          <w:tcPr>
            <w:tcW w:w="1612" w:type="dxa"/>
            <w:vAlign w:val="center"/>
          </w:tcPr>
          <w:p w:rsidR="00444E4C" w:rsidRDefault="00FE5B21">
            <w:pPr>
              <w:jc w:val="right"/>
            </w:pPr>
            <w:r>
              <w:rPr>
                <w:rFonts w:eastAsiaTheme="minorEastAsia"/>
                <w:color w:val="000000" w:themeColor="text1"/>
                <w:szCs w:val="21"/>
              </w:rPr>
              <w:t>0.01</w:t>
            </w:r>
          </w:p>
        </w:tc>
      </w:tr>
      <w:tr w:rsidR="00444E4C">
        <w:tc>
          <w:tcPr>
            <w:tcW w:w="817" w:type="dxa"/>
            <w:vAlign w:val="center"/>
          </w:tcPr>
          <w:p w:rsidR="00444E4C" w:rsidRDefault="00FE5B21">
            <w:pPr>
              <w:jc w:val="center"/>
            </w:pPr>
            <w:r>
              <w:rPr>
                <w:rFonts w:eastAsiaTheme="minorEastAsia"/>
                <w:color w:val="000000" w:themeColor="text1"/>
                <w:szCs w:val="21"/>
              </w:rPr>
              <w:t>25</w:t>
            </w:r>
          </w:p>
        </w:tc>
        <w:tc>
          <w:tcPr>
            <w:tcW w:w="1276" w:type="dxa"/>
            <w:vAlign w:val="center"/>
          </w:tcPr>
          <w:p w:rsidR="00444E4C" w:rsidRDefault="00FE5B21">
            <w:pPr>
              <w:jc w:val="center"/>
            </w:pPr>
            <w:r>
              <w:rPr>
                <w:rFonts w:eastAsiaTheme="minorEastAsia"/>
                <w:color w:val="000000" w:themeColor="text1"/>
                <w:szCs w:val="21"/>
              </w:rPr>
              <w:t>688513</w:t>
            </w:r>
          </w:p>
        </w:tc>
        <w:tc>
          <w:tcPr>
            <w:tcW w:w="1701" w:type="dxa"/>
            <w:vAlign w:val="center"/>
          </w:tcPr>
          <w:p w:rsidR="00444E4C" w:rsidRDefault="00FE5B21">
            <w:pPr>
              <w:jc w:val="center"/>
            </w:pPr>
            <w:r>
              <w:rPr>
                <w:rFonts w:eastAsiaTheme="minorEastAsia"/>
                <w:color w:val="000000" w:themeColor="text1"/>
                <w:szCs w:val="21"/>
              </w:rPr>
              <w:t>苑东生物</w:t>
            </w:r>
          </w:p>
        </w:tc>
        <w:tc>
          <w:tcPr>
            <w:tcW w:w="1559" w:type="dxa"/>
            <w:vAlign w:val="center"/>
          </w:tcPr>
          <w:p w:rsidR="00444E4C" w:rsidRDefault="00FE5B21">
            <w:pPr>
              <w:jc w:val="right"/>
            </w:pPr>
            <w:r>
              <w:rPr>
                <w:rFonts w:eastAsiaTheme="minorEastAsia"/>
                <w:color w:val="000000" w:themeColor="text1"/>
                <w:szCs w:val="21"/>
              </w:rPr>
              <w:t>3,847.00</w:t>
            </w:r>
          </w:p>
        </w:tc>
        <w:tc>
          <w:tcPr>
            <w:tcW w:w="1932" w:type="dxa"/>
            <w:vAlign w:val="center"/>
          </w:tcPr>
          <w:p w:rsidR="00444E4C" w:rsidRDefault="00FE5B21">
            <w:pPr>
              <w:jc w:val="right"/>
            </w:pPr>
            <w:r>
              <w:rPr>
                <w:rFonts w:eastAsiaTheme="minorEastAsia"/>
                <w:color w:val="000000" w:themeColor="text1"/>
                <w:szCs w:val="21"/>
              </w:rPr>
              <w:t>177,923.75</w:t>
            </w:r>
          </w:p>
        </w:tc>
        <w:tc>
          <w:tcPr>
            <w:tcW w:w="1612" w:type="dxa"/>
            <w:vAlign w:val="center"/>
          </w:tcPr>
          <w:p w:rsidR="00444E4C" w:rsidRDefault="00FE5B21">
            <w:pPr>
              <w:jc w:val="right"/>
            </w:pPr>
            <w:r>
              <w:rPr>
                <w:rFonts w:eastAsiaTheme="minorEastAsia"/>
                <w:color w:val="000000" w:themeColor="text1"/>
                <w:szCs w:val="21"/>
              </w:rPr>
              <w:t>0.01</w:t>
            </w:r>
          </w:p>
        </w:tc>
      </w:tr>
      <w:tr w:rsidR="00444E4C">
        <w:tc>
          <w:tcPr>
            <w:tcW w:w="817" w:type="dxa"/>
            <w:vAlign w:val="center"/>
          </w:tcPr>
          <w:p w:rsidR="00444E4C" w:rsidRDefault="00FE5B21">
            <w:pPr>
              <w:jc w:val="center"/>
            </w:pPr>
            <w:r>
              <w:rPr>
                <w:rFonts w:eastAsiaTheme="minorEastAsia"/>
                <w:color w:val="000000" w:themeColor="text1"/>
                <w:szCs w:val="21"/>
              </w:rPr>
              <w:t>26</w:t>
            </w:r>
          </w:p>
        </w:tc>
        <w:tc>
          <w:tcPr>
            <w:tcW w:w="1276" w:type="dxa"/>
            <w:vAlign w:val="center"/>
          </w:tcPr>
          <w:p w:rsidR="00444E4C" w:rsidRDefault="00FE5B21">
            <w:pPr>
              <w:jc w:val="center"/>
            </w:pPr>
            <w:r>
              <w:rPr>
                <w:rFonts w:eastAsiaTheme="minorEastAsia"/>
                <w:color w:val="000000" w:themeColor="text1"/>
                <w:szCs w:val="21"/>
              </w:rPr>
              <w:t>688510</w:t>
            </w:r>
          </w:p>
        </w:tc>
        <w:tc>
          <w:tcPr>
            <w:tcW w:w="1701" w:type="dxa"/>
            <w:vAlign w:val="center"/>
          </w:tcPr>
          <w:p w:rsidR="00444E4C" w:rsidRDefault="00FE5B21">
            <w:pPr>
              <w:jc w:val="center"/>
            </w:pPr>
            <w:r>
              <w:rPr>
                <w:rFonts w:eastAsiaTheme="minorEastAsia"/>
                <w:color w:val="000000" w:themeColor="text1"/>
                <w:szCs w:val="21"/>
              </w:rPr>
              <w:t>航亚科技</w:t>
            </w:r>
          </w:p>
        </w:tc>
        <w:tc>
          <w:tcPr>
            <w:tcW w:w="1559" w:type="dxa"/>
            <w:vAlign w:val="center"/>
          </w:tcPr>
          <w:p w:rsidR="00444E4C" w:rsidRDefault="00FE5B21">
            <w:pPr>
              <w:jc w:val="right"/>
            </w:pPr>
            <w:r>
              <w:rPr>
                <w:rFonts w:eastAsiaTheme="minorEastAsia"/>
                <w:color w:val="000000" w:themeColor="text1"/>
                <w:szCs w:val="21"/>
              </w:rPr>
              <w:t>5,991.00</w:t>
            </w:r>
          </w:p>
        </w:tc>
        <w:tc>
          <w:tcPr>
            <w:tcW w:w="1932" w:type="dxa"/>
            <w:vAlign w:val="center"/>
          </w:tcPr>
          <w:p w:rsidR="00444E4C" w:rsidRDefault="00FE5B21">
            <w:pPr>
              <w:jc w:val="right"/>
            </w:pPr>
            <w:r>
              <w:rPr>
                <w:rFonts w:eastAsiaTheme="minorEastAsia"/>
                <w:color w:val="000000" w:themeColor="text1"/>
                <w:szCs w:val="21"/>
              </w:rPr>
              <w:t>152,950.23</w:t>
            </w:r>
          </w:p>
        </w:tc>
        <w:tc>
          <w:tcPr>
            <w:tcW w:w="1612" w:type="dxa"/>
            <w:vAlign w:val="center"/>
          </w:tcPr>
          <w:p w:rsidR="00444E4C" w:rsidRDefault="00FE5B21">
            <w:pPr>
              <w:jc w:val="right"/>
            </w:pPr>
            <w:r>
              <w:rPr>
                <w:rFonts w:eastAsiaTheme="minorEastAsia"/>
                <w:color w:val="000000" w:themeColor="text1"/>
                <w:szCs w:val="21"/>
              </w:rPr>
              <w:t>0.01</w:t>
            </w:r>
          </w:p>
        </w:tc>
      </w:tr>
      <w:tr w:rsidR="00444E4C">
        <w:tc>
          <w:tcPr>
            <w:tcW w:w="817" w:type="dxa"/>
            <w:vAlign w:val="center"/>
          </w:tcPr>
          <w:p w:rsidR="00444E4C" w:rsidRDefault="00FE5B21">
            <w:pPr>
              <w:jc w:val="center"/>
            </w:pPr>
            <w:r>
              <w:rPr>
                <w:rFonts w:eastAsiaTheme="minorEastAsia"/>
                <w:color w:val="000000" w:themeColor="text1"/>
                <w:szCs w:val="21"/>
              </w:rPr>
              <w:t>27</w:t>
            </w:r>
          </w:p>
        </w:tc>
        <w:tc>
          <w:tcPr>
            <w:tcW w:w="1276" w:type="dxa"/>
            <w:vAlign w:val="center"/>
          </w:tcPr>
          <w:p w:rsidR="00444E4C" w:rsidRDefault="00FE5B21">
            <w:pPr>
              <w:jc w:val="center"/>
            </w:pPr>
            <w:r>
              <w:rPr>
                <w:rFonts w:eastAsiaTheme="minorEastAsia"/>
                <w:color w:val="000000" w:themeColor="text1"/>
                <w:szCs w:val="21"/>
              </w:rPr>
              <w:t>688069</w:t>
            </w:r>
          </w:p>
        </w:tc>
        <w:tc>
          <w:tcPr>
            <w:tcW w:w="1701" w:type="dxa"/>
            <w:vAlign w:val="center"/>
          </w:tcPr>
          <w:p w:rsidR="00444E4C" w:rsidRDefault="00FE5B21">
            <w:pPr>
              <w:jc w:val="center"/>
            </w:pPr>
            <w:r>
              <w:rPr>
                <w:rFonts w:eastAsiaTheme="minorEastAsia"/>
                <w:color w:val="000000" w:themeColor="text1"/>
                <w:szCs w:val="21"/>
              </w:rPr>
              <w:t>德林海</w:t>
            </w:r>
          </w:p>
        </w:tc>
        <w:tc>
          <w:tcPr>
            <w:tcW w:w="1559" w:type="dxa"/>
            <w:vAlign w:val="center"/>
          </w:tcPr>
          <w:p w:rsidR="00444E4C" w:rsidRDefault="00FE5B21">
            <w:pPr>
              <w:jc w:val="right"/>
            </w:pPr>
            <w:r>
              <w:rPr>
                <w:rFonts w:eastAsiaTheme="minorEastAsia"/>
                <w:color w:val="000000" w:themeColor="text1"/>
                <w:szCs w:val="21"/>
              </w:rPr>
              <w:t>2,253.00</w:t>
            </w:r>
          </w:p>
        </w:tc>
        <w:tc>
          <w:tcPr>
            <w:tcW w:w="1932" w:type="dxa"/>
            <w:vAlign w:val="center"/>
          </w:tcPr>
          <w:p w:rsidR="00444E4C" w:rsidRDefault="00FE5B21">
            <w:pPr>
              <w:jc w:val="right"/>
            </w:pPr>
            <w:r>
              <w:rPr>
                <w:rFonts w:eastAsiaTheme="minorEastAsia"/>
                <w:color w:val="000000" w:themeColor="text1"/>
                <w:szCs w:val="21"/>
              </w:rPr>
              <w:t>140,699.85</w:t>
            </w:r>
          </w:p>
        </w:tc>
        <w:tc>
          <w:tcPr>
            <w:tcW w:w="1612" w:type="dxa"/>
            <w:vAlign w:val="center"/>
          </w:tcPr>
          <w:p w:rsidR="00444E4C" w:rsidRDefault="00FE5B21">
            <w:pPr>
              <w:jc w:val="right"/>
            </w:pPr>
            <w:r>
              <w:rPr>
                <w:rFonts w:eastAsiaTheme="minorEastAsia"/>
                <w:color w:val="000000" w:themeColor="text1"/>
                <w:szCs w:val="21"/>
              </w:rPr>
              <w:t>0.01</w:t>
            </w:r>
          </w:p>
        </w:tc>
      </w:tr>
      <w:tr w:rsidR="00444E4C">
        <w:tc>
          <w:tcPr>
            <w:tcW w:w="817" w:type="dxa"/>
            <w:vAlign w:val="center"/>
          </w:tcPr>
          <w:p w:rsidR="00444E4C" w:rsidRDefault="00FE5B21">
            <w:pPr>
              <w:jc w:val="center"/>
            </w:pPr>
            <w:r>
              <w:rPr>
                <w:rFonts w:eastAsiaTheme="minorEastAsia"/>
                <w:color w:val="000000" w:themeColor="text1"/>
                <w:szCs w:val="21"/>
              </w:rPr>
              <w:t>28</w:t>
            </w:r>
          </w:p>
        </w:tc>
        <w:tc>
          <w:tcPr>
            <w:tcW w:w="1276" w:type="dxa"/>
            <w:vAlign w:val="center"/>
          </w:tcPr>
          <w:p w:rsidR="00444E4C" w:rsidRDefault="00FE5B21">
            <w:pPr>
              <w:jc w:val="center"/>
            </w:pPr>
            <w:r>
              <w:rPr>
                <w:rFonts w:eastAsiaTheme="minorEastAsia"/>
                <w:color w:val="000000" w:themeColor="text1"/>
                <w:szCs w:val="21"/>
              </w:rPr>
              <w:t>688617</w:t>
            </w:r>
          </w:p>
        </w:tc>
        <w:tc>
          <w:tcPr>
            <w:tcW w:w="1701" w:type="dxa"/>
            <w:vAlign w:val="center"/>
          </w:tcPr>
          <w:p w:rsidR="00444E4C" w:rsidRDefault="00FE5B21">
            <w:pPr>
              <w:jc w:val="center"/>
            </w:pPr>
            <w:r>
              <w:rPr>
                <w:rFonts w:eastAsiaTheme="minorEastAsia"/>
                <w:color w:val="000000" w:themeColor="text1"/>
                <w:szCs w:val="21"/>
              </w:rPr>
              <w:t>惠泰医疗</w:t>
            </w:r>
          </w:p>
        </w:tc>
        <w:tc>
          <w:tcPr>
            <w:tcW w:w="1559" w:type="dxa"/>
            <w:vAlign w:val="center"/>
          </w:tcPr>
          <w:p w:rsidR="00444E4C" w:rsidRDefault="00FE5B21">
            <w:pPr>
              <w:jc w:val="right"/>
            </w:pPr>
            <w:r>
              <w:rPr>
                <w:rFonts w:eastAsiaTheme="minorEastAsia"/>
                <w:color w:val="000000" w:themeColor="text1"/>
                <w:szCs w:val="21"/>
              </w:rPr>
              <w:t>1,673.00</w:t>
            </w:r>
          </w:p>
        </w:tc>
        <w:tc>
          <w:tcPr>
            <w:tcW w:w="1932" w:type="dxa"/>
            <w:vAlign w:val="center"/>
          </w:tcPr>
          <w:p w:rsidR="00444E4C" w:rsidRDefault="00FE5B21">
            <w:pPr>
              <w:jc w:val="right"/>
            </w:pPr>
            <w:r>
              <w:rPr>
                <w:rFonts w:eastAsiaTheme="minorEastAsia"/>
                <w:color w:val="000000" w:themeColor="text1"/>
                <w:szCs w:val="21"/>
              </w:rPr>
              <w:t>124,571.58</w:t>
            </w:r>
          </w:p>
        </w:tc>
        <w:tc>
          <w:tcPr>
            <w:tcW w:w="1612" w:type="dxa"/>
            <w:vAlign w:val="center"/>
          </w:tcPr>
          <w:p w:rsidR="00444E4C" w:rsidRDefault="00FE5B21">
            <w:pPr>
              <w:jc w:val="right"/>
            </w:pPr>
            <w:r>
              <w:rPr>
                <w:rFonts w:eastAsiaTheme="minorEastAsia"/>
                <w:color w:val="000000" w:themeColor="text1"/>
                <w:szCs w:val="21"/>
              </w:rPr>
              <w:t>0.01</w:t>
            </w:r>
          </w:p>
        </w:tc>
      </w:tr>
      <w:tr w:rsidR="00444E4C">
        <w:tc>
          <w:tcPr>
            <w:tcW w:w="817" w:type="dxa"/>
            <w:vAlign w:val="center"/>
          </w:tcPr>
          <w:p w:rsidR="00444E4C" w:rsidRDefault="00FE5B21">
            <w:pPr>
              <w:jc w:val="center"/>
            </w:pPr>
            <w:r>
              <w:rPr>
                <w:rFonts w:eastAsiaTheme="minorEastAsia"/>
                <w:color w:val="000000" w:themeColor="text1"/>
                <w:szCs w:val="21"/>
              </w:rPr>
              <w:t>29</w:t>
            </w:r>
          </w:p>
        </w:tc>
        <w:tc>
          <w:tcPr>
            <w:tcW w:w="1276" w:type="dxa"/>
            <w:vAlign w:val="center"/>
          </w:tcPr>
          <w:p w:rsidR="00444E4C" w:rsidRDefault="00FE5B21">
            <w:pPr>
              <w:jc w:val="center"/>
            </w:pPr>
            <w:r>
              <w:rPr>
                <w:rFonts w:eastAsiaTheme="minorEastAsia"/>
                <w:color w:val="000000" w:themeColor="text1"/>
                <w:szCs w:val="21"/>
              </w:rPr>
              <w:t>300920</w:t>
            </w:r>
          </w:p>
        </w:tc>
        <w:tc>
          <w:tcPr>
            <w:tcW w:w="1701" w:type="dxa"/>
            <w:vAlign w:val="center"/>
          </w:tcPr>
          <w:p w:rsidR="00444E4C" w:rsidRDefault="00FE5B21">
            <w:pPr>
              <w:jc w:val="center"/>
            </w:pPr>
            <w:r>
              <w:rPr>
                <w:rFonts w:eastAsiaTheme="minorEastAsia"/>
                <w:color w:val="000000" w:themeColor="text1"/>
                <w:szCs w:val="21"/>
              </w:rPr>
              <w:t>润阳科技</w:t>
            </w:r>
          </w:p>
        </w:tc>
        <w:tc>
          <w:tcPr>
            <w:tcW w:w="1559" w:type="dxa"/>
            <w:vAlign w:val="center"/>
          </w:tcPr>
          <w:p w:rsidR="00444E4C" w:rsidRDefault="00FE5B21">
            <w:pPr>
              <w:jc w:val="right"/>
            </w:pPr>
            <w:r>
              <w:rPr>
                <w:rFonts w:eastAsiaTheme="minorEastAsia"/>
                <w:color w:val="000000" w:themeColor="text1"/>
                <w:szCs w:val="21"/>
              </w:rPr>
              <w:t>2,503.00</w:t>
            </w:r>
          </w:p>
        </w:tc>
        <w:tc>
          <w:tcPr>
            <w:tcW w:w="1932" w:type="dxa"/>
            <w:vAlign w:val="center"/>
          </w:tcPr>
          <w:p w:rsidR="00444E4C" w:rsidRDefault="00FE5B21">
            <w:pPr>
              <w:jc w:val="right"/>
            </w:pPr>
            <w:r>
              <w:rPr>
                <w:rFonts w:eastAsiaTheme="minorEastAsia"/>
                <w:color w:val="000000" w:themeColor="text1"/>
                <w:szCs w:val="21"/>
              </w:rPr>
              <w:t>85,427.39</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30</w:t>
            </w:r>
          </w:p>
        </w:tc>
        <w:tc>
          <w:tcPr>
            <w:tcW w:w="1276" w:type="dxa"/>
            <w:vAlign w:val="center"/>
          </w:tcPr>
          <w:p w:rsidR="00444E4C" w:rsidRDefault="00FE5B21">
            <w:pPr>
              <w:jc w:val="center"/>
            </w:pPr>
            <w:r>
              <w:rPr>
                <w:rFonts w:eastAsiaTheme="minorEastAsia"/>
                <w:color w:val="000000" w:themeColor="text1"/>
                <w:szCs w:val="21"/>
              </w:rPr>
              <w:t>688577</w:t>
            </w:r>
          </w:p>
        </w:tc>
        <w:tc>
          <w:tcPr>
            <w:tcW w:w="1701" w:type="dxa"/>
            <w:vAlign w:val="center"/>
          </w:tcPr>
          <w:p w:rsidR="00444E4C" w:rsidRDefault="00FE5B21">
            <w:pPr>
              <w:jc w:val="center"/>
            </w:pPr>
            <w:r>
              <w:rPr>
                <w:rFonts w:eastAsiaTheme="minorEastAsia"/>
                <w:color w:val="000000" w:themeColor="text1"/>
                <w:szCs w:val="21"/>
              </w:rPr>
              <w:t>浙海德曼</w:t>
            </w:r>
          </w:p>
        </w:tc>
        <w:tc>
          <w:tcPr>
            <w:tcW w:w="1559" w:type="dxa"/>
            <w:vAlign w:val="center"/>
          </w:tcPr>
          <w:p w:rsidR="00444E4C" w:rsidRDefault="00FE5B21">
            <w:pPr>
              <w:jc w:val="right"/>
            </w:pPr>
            <w:r>
              <w:rPr>
                <w:rFonts w:eastAsiaTheme="minorEastAsia"/>
                <w:color w:val="000000" w:themeColor="text1"/>
                <w:szCs w:val="21"/>
              </w:rPr>
              <w:t>1,503.00</w:t>
            </w:r>
          </w:p>
        </w:tc>
        <w:tc>
          <w:tcPr>
            <w:tcW w:w="1932" w:type="dxa"/>
            <w:vAlign w:val="center"/>
          </w:tcPr>
          <w:p w:rsidR="00444E4C" w:rsidRDefault="00FE5B21">
            <w:pPr>
              <w:jc w:val="right"/>
            </w:pPr>
            <w:r>
              <w:rPr>
                <w:rFonts w:eastAsiaTheme="minorEastAsia"/>
                <w:color w:val="000000" w:themeColor="text1"/>
                <w:szCs w:val="21"/>
              </w:rPr>
              <w:t>63,141.03</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31</w:t>
            </w:r>
          </w:p>
        </w:tc>
        <w:tc>
          <w:tcPr>
            <w:tcW w:w="1276" w:type="dxa"/>
            <w:vAlign w:val="center"/>
          </w:tcPr>
          <w:p w:rsidR="00444E4C" w:rsidRDefault="00FE5B21">
            <w:pPr>
              <w:jc w:val="center"/>
            </w:pPr>
            <w:r>
              <w:rPr>
                <w:rFonts w:eastAsiaTheme="minorEastAsia"/>
                <w:color w:val="000000" w:themeColor="text1"/>
                <w:szCs w:val="21"/>
              </w:rPr>
              <w:t>300860</w:t>
            </w:r>
          </w:p>
        </w:tc>
        <w:tc>
          <w:tcPr>
            <w:tcW w:w="1701" w:type="dxa"/>
            <w:vAlign w:val="center"/>
          </w:tcPr>
          <w:p w:rsidR="00444E4C" w:rsidRDefault="00FE5B21">
            <w:pPr>
              <w:jc w:val="center"/>
            </w:pPr>
            <w:r>
              <w:rPr>
                <w:rFonts w:eastAsiaTheme="minorEastAsia"/>
                <w:color w:val="000000" w:themeColor="text1"/>
                <w:szCs w:val="21"/>
              </w:rPr>
              <w:t>锋尚文化</w:t>
            </w:r>
          </w:p>
        </w:tc>
        <w:tc>
          <w:tcPr>
            <w:tcW w:w="1559" w:type="dxa"/>
            <w:vAlign w:val="center"/>
          </w:tcPr>
          <w:p w:rsidR="00444E4C" w:rsidRDefault="00FE5B21">
            <w:pPr>
              <w:jc w:val="right"/>
            </w:pPr>
            <w:r>
              <w:rPr>
                <w:rFonts w:eastAsiaTheme="minorEastAsia"/>
                <w:color w:val="000000" w:themeColor="text1"/>
                <w:szCs w:val="21"/>
              </w:rPr>
              <w:t>381.00</w:t>
            </w:r>
          </w:p>
        </w:tc>
        <w:tc>
          <w:tcPr>
            <w:tcW w:w="1932" w:type="dxa"/>
            <w:vAlign w:val="center"/>
          </w:tcPr>
          <w:p w:rsidR="00444E4C" w:rsidRDefault="00FE5B21">
            <w:pPr>
              <w:jc w:val="right"/>
            </w:pPr>
            <w:r>
              <w:rPr>
                <w:rFonts w:eastAsiaTheme="minorEastAsia"/>
                <w:color w:val="000000" w:themeColor="text1"/>
                <w:szCs w:val="21"/>
              </w:rPr>
              <w:t>48,261.27</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32</w:t>
            </w:r>
          </w:p>
        </w:tc>
        <w:tc>
          <w:tcPr>
            <w:tcW w:w="1276" w:type="dxa"/>
            <w:vAlign w:val="center"/>
          </w:tcPr>
          <w:p w:rsidR="00444E4C" w:rsidRDefault="00FE5B21">
            <w:pPr>
              <w:jc w:val="center"/>
            </w:pPr>
            <w:r>
              <w:rPr>
                <w:rFonts w:eastAsiaTheme="minorEastAsia"/>
                <w:color w:val="000000" w:themeColor="text1"/>
                <w:szCs w:val="21"/>
              </w:rPr>
              <w:t>300861</w:t>
            </w:r>
          </w:p>
        </w:tc>
        <w:tc>
          <w:tcPr>
            <w:tcW w:w="1701" w:type="dxa"/>
            <w:vAlign w:val="center"/>
          </w:tcPr>
          <w:p w:rsidR="00444E4C" w:rsidRDefault="00FE5B21">
            <w:pPr>
              <w:jc w:val="center"/>
            </w:pPr>
            <w:r>
              <w:rPr>
                <w:rFonts w:eastAsiaTheme="minorEastAsia"/>
                <w:color w:val="000000" w:themeColor="text1"/>
                <w:szCs w:val="21"/>
              </w:rPr>
              <w:t>美畅股份</w:t>
            </w:r>
          </w:p>
        </w:tc>
        <w:tc>
          <w:tcPr>
            <w:tcW w:w="1559" w:type="dxa"/>
            <w:vAlign w:val="center"/>
          </w:tcPr>
          <w:p w:rsidR="00444E4C" w:rsidRDefault="00FE5B21">
            <w:pPr>
              <w:jc w:val="right"/>
            </w:pPr>
            <w:r>
              <w:rPr>
                <w:rFonts w:eastAsiaTheme="minorEastAsia"/>
                <w:color w:val="000000" w:themeColor="text1"/>
                <w:szCs w:val="21"/>
              </w:rPr>
              <w:t>895.00</w:t>
            </w:r>
          </w:p>
        </w:tc>
        <w:tc>
          <w:tcPr>
            <w:tcW w:w="1932" w:type="dxa"/>
            <w:vAlign w:val="center"/>
          </w:tcPr>
          <w:p w:rsidR="00444E4C" w:rsidRDefault="00FE5B21">
            <w:pPr>
              <w:jc w:val="right"/>
            </w:pPr>
            <w:r>
              <w:rPr>
                <w:rFonts w:eastAsiaTheme="minorEastAsia"/>
                <w:color w:val="000000" w:themeColor="text1"/>
                <w:szCs w:val="21"/>
              </w:rPr>
              <w:t>45,734.50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33</w:t>
            </w:r>
          </w:p>
        </w:tc>
        <w:tc>
          <w:tcPr>
            <w:tcW w:w="1276" w:type="dxa"/>
            <w:vAlign w:val="center"/>
          </w:tcPr>
          <w:p w:rsidR="00444E4C" w:rsidRDefault="00FE5B21">
            <w:pPr>
              <w:jc w:val="center"/>
            </w:pPr>
            <w:r>
              <w:rPr>
                <w:rFonts w:eastAsiaTheme="minorEastAsia"/>
                <w:color w:val="000000" w:themeColor="text1"/>
                <w:szCs w:val="21"/>
              </w:rPr>
              <w:t>300926</w:t>
            </w:r>
          </w:p>
        </w:tc>
        <w:tc>
          <w:tcPr>
            <w:tcW w:w="1701" w:type="dxa"/>
            <w:vAlign w:val="center"/>
          </w:tcPr>
          <w:p w:rsidR="00444E4C" w:rsidRDefault="00FE5B21">
            <w:pPr>
              <w:jc w:val="center"/>
            </w:pPr>
            <w:r>
              <w:rPr>
                <w:rFonts w:eastAsiaTheme="minorEastAsia"/>
                <w:color w:val="000000" w:themeColor="text1"/>
                <w:szCs w:val="21"/>
              </w:rPr>
              <w:t>博俊科技</w:t>
            </w:r>
          </w:p>
        </w:tc>
        <w:tc>
          <w:tcPr>
            <w:tcW w:w="1559" w:type="dxa"/>
            <w:vAlign w:val="center"/>
          </w:tcPr>
          <w:p w:rsidR="00444E4C" w:rsidRDefault="00FE5B21">
            <w:pPr>
              <w:jc w:val="right"/>
            </w:pPr>
            <w:r>
              <w:rPr>
                <w:rFonts w:eastAsiaTheme="minorEastAsia"/>
                <w:color w:val="000000" w:themeColor="text1"/>
                <w:szCs w:val="21"/>
              </w:rPr>
              <w:t>3,584.00</w:t>
            </w:r>
          </w:p>
        </w:tc>
        <w:tc>
          <w:tcPr>
            <w:tcW w:w="1932" w:type="dxa"/>
            <w:vAlign w:val="center"/>
          </w:tcPr>
          <w:p w:rsidR="00444E4C" w:rsidRDefault="00FE5B21">
            <w:pPr>
              <w:jc w:val="right"/>
            </w:pPr>
            <w:r>
              <w:rPr>
                <w:rFonts w:eastAsiaTheme="minorEastAsia"/>
                <w:color w:val="000000" w:themeColor="text1"/>
                <w:szCs w:val="21"/>
              </w:rPr>
              <w:t>38,563.84</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34</w:t>
            </w:r>
          </w:p>
        </w:tc>
        <w:tc>
          <w:tcPr>
            <w:tcW w:w="1276" w:type="dxa"/>
            <w:vAlign w:val="center"/>
          </w:tcPr>
          <w:p w:rsidR="00444E4C" w:rsidRDefault="00FE5B21">
            <w:pPr>
              <w:jc w:val="center"/>
            </w:pPr>
            <w:r>
              <w:rPr>
                <w:rFonts w:eastAsiaTheme="minorEastAsia"/>
                <w:color w:val="000000" w:themeColor="text1"/>
                <w:szCs w:val="21"/>
              </w:rPr>
              <w:t>300919</w:t>
            </w:r>
          </w:p>
        </w:tc>
        <w:tc>
          <w:tcPr>
            <w:tcW w:w="1701" w:type="dxa"/>
            <w:vAlign w:val="center"/>
          </w:tcPr>
          <w:p w:rsidR="00444E4C" w:rsidRDefault="00FE5B21">
            <w:pPr>
              <w:jc w:val="center"/>
            </w:pPr>
            <w:r>
              <w:rPr>
                <w:rFonts w:eastAsiaTheme="minorEastAsia"/>
                <w:color w:val="000000" w:themeColor="text1"/>
                <w:szCs w:val="21"/>
              </w:rPr>
              <w:t>中伟股份</w:t>
            </w:r>
          </w:p>
        </w:tc>
        <w:tc>
          <w:tcPr>
            <w:tcW w:w="1559" w:type="dxa"/>
            <w:vAlign w:val="center"/>
          </w:tcPr>
          <w:p w:rsidR="00444E4C" w:rsidRDefault="00FE5B21">
            <w:pPr>
              <w:jc w:val="right"/>
            </w:pPr>
            <w:r>
              <w:rPr>
                <w:rFonts w:eastAsiaTheme="minorEastAsia"/>
                <w:color w:val="000000" w:themeColor="text1"/>
                <w:szCs w:val="21"/>
              </w:rPr>
              <w:t>610.00</w:t>
            </w:r>
          </w:p>
        </w:tc>
        <w:tc>
          <w:tcPr>
            <w:tcW w:w="1932" w:type="dxa"/>
            <w:vAlign w:val="center"/>
          </w:tcPr>
          <w:p w:rsidR="00444E4C" w:rsidRDefault="00FE5B21">
            <w:pPr>
              <w:jc w:val="right"/>
            </w:pPr>
            <w:r>
              <w:rPr>
                <w:rFonts w:eastAsiaTheme="minorEastAsia"/>
                <w:color w:val="000000" w:themeColor="text1"/>
                <w:szCs w:val="21"/>
              </w:rPr>
              <w:t>37,521.10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35</w:t>
            </w:r>
          </w:p>
        </w:tc>
        <w:tc>
          <w:tcPr>
            <w:tcW w:w="1276" w:type="dxa"/>
            <w:vAlign w:val="center"/>
          </w:tcPr>
          <w:p w:rsidR="00444E4C" w:rsidRDefault="00FE5B21">
            <w:pPr>
              <w:jc w:val="center"/>
            </w:pPr>
            <w:r>
              <w:rPr>
                <w:rFonts w:eastAsiaTheme="minorEastAsia"/>
                <w:color w:val="000000" w:themeColor="text1"/>
                <w:szCs w:val="21"/>
              </w:rPr>
              <w:t>300927</w:t>
            </w:r>
          </w:p>
        </w:tc>
        <w:tc>
          <w:tcPr>
            <w:tcW w:w="1701" w:type="dxa"/>
            <w:vAlign w:val="center"/>
          </w:tcPr>
          <w:p w:rsidR="00444E4C" w:rsidRDefault="00FE5B21">
            <w:pPr>
              <w:jc w:val="center"/>
            </w:pPr>
            <w:r>
              <w:rPr>
                <w:rFonts w:eastAsiaTheme="minorEastAsia"/>
                <w:color w:val="000000" w:themeColor="text1"/>
                <w:szCs w:val="21"/>
              </w:rPr>
              <w:t>江天化学</w:t>
            </w:r>
          </w:p>
        </w:tc>
        <w:tc>
          <w:tcPr>
            <w:tcW w:w="1559" w:type="dxa"/>
            <w:vAlign w:val="center"/>
          </w:tcPr>
          <w:p w:rsidR="00444E4C" w:rsidRDefault="00FE5B21">
            <w:pPr>
              <w:jc w:val="right"/>
            </w:pPr>
            <w:r>
              <w:rPr>
                <w:rFonts w:eastAsiaTheme="minorEastAsia"/>
                <w:color w:val="000000" w:themeColor="text1"/>
                <w:szCs w:val="21"/>
              </w:rPr>
              <w:t>2,163.00</w:t>
            </w:r>
          </w:p>
        </w:tc>
        <w:tc>
          <w:tcPr>
            <w:tcW w:w="1932" w:type="dxa"/>
            <w:vAlign w:val="center"/>
          </w:tcPr>
          <w:p w:rsidR="00444E4C" w:rsidRDefault="00FE5B21">
            <w:pPr>
              <w:jc w:val="right"/>
            </w:pPr>
            <w:r>
              <w:rPr>
                <w:rFonts w:eastAsiaTheme="minorEastAsia"/>
                <w:color w:val="000000" w:themeColor="text1"/>
                <w:szCs w:val="21"/>
              </w:rPr>
              <w:t>28,962.57</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36</w:t>
            </w:r>
          </w:p>
        </w:tc>
        <w:tc>
          <w:tcPr>
            <w:tcW w:w="1276" w:type="dxa"/>
            <w:vAlign w:val="center"/>
          </w:tcPr>
          <w:p w:rsidR="00444E4C" w:rsidRDefault="00FE5B21">
            <w:pPr>
              <w:jc w:val="center"/>
            </w:pPr>
            <w:r>
              <w:rPr>
                <w:rFonts w:eastAsiaTheme="minorEastAsia"/>
                <w:color w:val="000000" w:themeColor="text1"/>
                <w:szCs w:val="21"/>
              </w:rPr>
              <w:t>300894</w:t>
            </w:r>
          </w:p>
        </w:tc>
        <w:tc>
          <w:tcPr>
            <w:tcW w:w="1701" w:type="dxa"/>
            <w:vAlign w:val="center"/>
          </w:tcPr>
          <w:p w:rsidR="00444E4C" w:rsidRDefault="00FE5B21">
            <w:pPr>
              <w:jc w:val="center"/>
            </w:pPr>
            <w:r>
              <w:rPr>
                <w:rFonts w:eastAsiaTheme="minorEastAsia"/>
                <w:color w:val="000000" w:themeColor="text1"/>
                <w:szCs w:val="21"/>
              </w:rPr>
              <w:t>火星人</w:t>
            </w:r>
          </w:p>
        </w:tc>
        <w:tc>
          <w:tcPr>
            <w:tcW w:w="1559" w:type="dxa"/>
            <w:vAlign w:val="center"/>
          </w:tcPr>
          <w:p w:rsidR="00444E4C" w:rsidRDefault="00FE5B21">
            <w:pPr>
              <w:jc w:val="right"/>
            </w:pPr>
            <w:r>
              <w:rPr>
                <w:rFonts w:eastAsiaTheme="minorEastAsia"/>
                <w:color w:val="000000" w:themeColor="text1"/>
                <w:szCs w:val="21"/>
              </w:rPr>
              <w:t>628.00</w:t>
            </w:r>
          </w:p>
        </w:tc>
        <w:tc>
          <w:tcPr>
            <w:tcW w:w="1932" w:type="dxa"/>
            <w:vAlign w:val="center"/>
          </w:tcPr>
          <w:p w:rsidR="00444E4C" w:rsidRDefault="00FE5B21">
            <w:pPr>
              <w:jc w:val="right"/>
            </w:pPr>
            <w:r>
              <w:rPr>
                <w:rFonts w:eastAsiaTheme="minorEastAsia"/>
                <w:color w:val="000000" w:themeColor="text1"/>
                <w:szCs w:val="21"/>
              </w:rPr>
              <w:t>23,217.16</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37</w:t>
            </w:r>
          </w:p>
        </w:tc>
        <w:tc>
          <w:tcPr>
            <w:tcW w:w="1276" w:type="dxa"/>
            <w:vAlign w:val="center"/>
          </w:tcPr>
          <w:p w:rsidR="00444E4C" w:rsidRDefault="00FE5B21">
            <w:pPr>
              <w:jc w:val="center"/>
            </w:pPr>
            <w:r>
              <w:rPr>
                <w:rFonts w:eastAsiaTheme="minorEastAsia"/>
                <w:color w:val="000000" w:themeColor="text1"/>
                <w:szCs w:val="21"/>
              </w:rPr>
              <w:t>300910</w:t>
            </w:r>
          </w:p>
        </w:tc>
        <w:tc>
          <w:tcPr>
            <w:tcW w:w="1701" w:type="dxa"/>
            <w:vAlign w:val="center"/>
          </w:tcPr>
          <w:p w:rsidR="00444E4C" w:rsidRDefault="00FE5B21">
            <w:pPr>
              <w:jc w:val="center"/>
            </w:pPr>
            <w:r>
              <w:rPr>
                <w:rFonts w:eastAsiaTheme="minorEastAsia"/>
                <w:color w:val="000000" w:themeColor="text1"/>
                <w:szCs w:val="21"/>
              </w:rPr>
              <w:t>瑞丰新材</w:t>
            </w:r>
          </w:p>
        </w:tc>
        <w:tc>
          <w:tcPr>
            <w:tcW w:w="1559" w:type="dxa"/>
            <w:vAlign w:val="center"/>
          </w:tcPr>
          <w:p w:rsidR="00444E4C" w:rsidRDefault="00FE5B21">
            <w:pPr>
              <w:jc w:val="right"/>
            </w:pPr>
            <w:r>
              <w:rPr>
                <w:rFonts w:eastAsiaTheme="minorEastAsia"/>
                <w:color w:val="000000" w:themeColor="text1"/>
                <w:szCs w:val="21"/>
              </w:rPr>
              <w:t>474.00</w:t>
            </w:r>
          </w:p>
        </w:tc>
        <w:tc>
          <w:tcPr>
            <w:tcW w:w="1932" w:type="dxa"/>
            <w:vAlign w:val="center"/>
          </w:tcPr>
          <w:p w:rsidR="00444E4C" w:rsidRDefault="00FE5B21">
            <w:pPr>
              <w:jc w:val="right"/>
            </w:pPr>
            <w:r>
              <w:rPr>
                <w:rFonts w:eastAsiaTheme="minorEastAsia"/>
                <w:color w:val="000000" w:themeColor="text1"/>
                <w:szCs w:val="21"/>
              </w:rPr>
              <w:t>22,690.38</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38</w:t>
            </w:r>
          </w:p>
        </w:tc>
        <w:tc>
          <w:tcPr>
            <w:tcW w:w="1276" w:type="dxa"/>
            <w:vAlign w:val="center"/>
          </w:tcPr>
          <w:p w:rsidR="00444E4C" w:rsidRDefault="00FE5B21">
            <w:pPr>
              <w:jc w:val="center"/>
            </w:pPr>
            <w:r>
              <w:rPr>
                <w:rFonts w:eastAsiaTheme="minorEastAsia"/>
                <w:color w:val="000000" w:themeColor="text1"/>
                <w:szCs w:val="21"/>
              </w:rPr>
              <w:t>003026</w:t>
            </w:r>
          </w:p>
        </w:tc>
        <w:tc>
          <w:tcPr>
            <w:tcW w:w="1701" w:type="dxa"/>
            <w:vAlign w:val="center"/>
          </w:tcPr>
          <w:p w:rsidR="00444E4C" w:rsidRDefault="00FE5B21">
            <w:pPr>
              <w:jc w:val="center"/>
            </w:pPr>
            <w:r>
              <w:rPr>
                <w:rFonts w:eastAsiaTheme="minorEastAsia"/>
                <w:color w:val="000000" w:themeColor="text1"/>
                <w:szCs w:val="21"/>
              </w:rPr>
              <w:t>中晶科技</w:t>
            </w:r>
          </w:p>
        </w:tc>
        <w:tc>
          <w:tcPr>
            <w:tcW w:w="1559" w:type="dxa"/>
            <w:vAlign w:val="center"/>
          </w:tcPr>
          <w:p w:rsidR="00444E4C" w:rsidRDefault="00FE5B21">
            <w:pPr>
              <w:jc w:val="right"/>
            </w:pPr>
            <w:r>
              <w:rPr>
                <w:rFonts w:eastAsiaTheme="minorEastAsia"/>
                <w:color w:val="000000" w:themeColor="text1"/>
                <w:szCs w:val="21"/>
              </w:rPr>
              <w:t>461.00</w:t>
            </w:r>
          </w:p>
        </w:tc>
        <w:tc>
          <w:tcPr>
            <w:tcW w:w="1932" w:type="dxa"/>
            <w:vAlign w:val="center"/>
          </w:tcPr>
          <w:p w:rsidR="00444E4C" w:rsidRDefault="00FE5B21">
            <w:pPr>
              <w:jc w:val="right"/>
            </w:pPr>
            <w:r>
              <w:rPr>
                <w:rFonts w:eastAsiaTheme="minorEastAsia"/>
                <w:color w:val="000000" w:themeColor="text1"/>
                <w:szCs w:val="21"/>
              </w:rPr>
              <w:t>21,740.76</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39</w:t>
            </w:r>
          </w:p>
        </w:tc>
        <w:tc>
          <w:tcPr>
            <w:tcW w:w="1276" w:type="dxa"/>
            <w:vAlign w:val="center"/>
          </w:tcPr>
          <w:p w:rsidR="00444E4C" w:rsidRDefault="00FE5B21">
            <w:pPr>
              <w:jc w:val="center"/>
            </w:pPr>
            <w:r>
              <w:rPr>
                <w:rFonts w:eastAsiaTheme="minorEastAsia"/>
                <w:color w:val="000000" w:themeColor="text1"/>
                <w:szCs w:val="21"/>
              </w:rPr>
              <w:t>300891</w:t>
            </w:r>
          </w:p>
        </w:tc>
        <w:tc>
          <w:tcPr>
            <w:tcW w:w="1701" w:type="dxa"/>
            <w:vAlign w:val="center"/>
          </w:tcPr>
          <w:p w:rsidR="00444E4C" w:rsidRDefault="00FE5B21">
            <w:pPr>
              <w:jc w:val="center"/>
            </w:pPr>
            <w:r>
              <w:rPr>
                <w:rFonts w:eastAsiaTheme="minorEastAsia"/>
                <w:color w:val="000000" w:themeColor="text1"/>
                <w:szCs w:val="21"/>
              </w:rPr>
              <w:t>惠云钛业</w:t>
            </w:r>
          </w:p>
        </w:tc>
        <w:tc>
          <w:tcPr>
            <w:tcW w:w="1559" w:type="dxa"/>
            <w:vAlign w:val="center"/>
          </w:tcPr>
          <w:p w:rsidR="00444E4C" w:rsidRDefault="00FE5B21">
            <w:pPr>
              <w:jc w:val="right"/>
            </w:pPr>
            <w:r>
              <w:rPr>
                <w:rFonts w:eastAsiaTheme="minorEastAsia"/>
                <w:color w:val="000000" w:themeColor="text1"/>
                <w:szCs w:val="21"/>
              </w:rPr>
              <w:t>1,143.00</w:t>
            </w:r>
          </w:p>
        </w:tc>
        <w:tc>
          <w:tcPr>
            <w:tcW w:w="1932" w:type="dxa"/>
            <w:vAlign w:val="center"/>
          </w:tcPr>
          <w:p w:rsidR="00444E4C" w:rsidRDefault="00FE5B21">
            <w:pPr>
              <w:jc w:val="right"/>
            </w:pPr>
            <w:r>
              <w:rPr>
                <w:rFonts w:eastAsiaTheme="minorEastAsia"/>
                <w:color w:val="000000" w:themeColor="text1"/>
                <w:szCs w:val="21"/>
              </w:rPr>
              <w:t>18,745.20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40</w:t>
            </w:r>
          </w:p>
        </w:tc>
        <w:tc>
          <w:tcPr>
            <w:tcW w:w="1276" w:type="dxa"/>
            <w:vAlign w:val="center"/>
          </w:tcPr>
          <w:p w:rsidR="00444E4C" w:rsidRDefault="00FE5B21">
            <w:pPr>
              <w:jc w:val="center"/>
            </w:pPr>
            <w:r>
              <w:rPr>
                <w:rFonts w:eastAsiaTheme="minorEastAsia"/>
                <w:color w:val="000000" w:themeColor="text1"/>
                <w:szCs w:val="21"/>
              </w:rPr>
              <w:t>003029</w:t>
            </w:r>
          </w:p>
        </w:tc>
        <w:tc>
          <w:tcPr>
            <w:tcW w:w="1701" w:type="dxa"/>
            <w:vAlign w:val="center"/>
          </w:tcPr>
          <w:p w:rsidR="00444E4C" w:rsidRDefault="00FE5B21">
            <w:pPr>
              <w:jc w:val="center"/>
            </w:pPr>
            <w:r>
              <w:rPr>
                <w:rFonts w:eastAsiaTheme="minorEastAsia"/>
                <w:color w:val="000000" w:themeColor="text1"/>
                <w:szCs w:val="21"/>
              </w:rPr>
              <w:t>吉大正元</w:t>
            </w:r>
          </w:p>
        </w:tc>
        <w:tc>
          <w:tcPr>
            <w:tcW w:w="1559" w:type="dxa"/>
            <w:vAlign w:val="center"/>
          </w:tcPr>
          <w:p w:rsidR="00444E4C" w:rsidRDefault="00FE5B21">
            <w:pPr>
              <w:jc w:val="right"/>
            </w:pPr>
            <w:r>
              <w:rPr>
                <w:rFonts w:eastAsiaTheme="minorEastAsia"/>
                <w:color w:val="000000" w:themeColor="text1"/>
                <w:szCs w:val="21"/>
              </w:rPr>
              <w:t>716.00</w:t>
            </w:r>
          </w:p>
        </w:tc>
        <w:tc>
          <w:tcPr>
            <w:tcW w:w="1932" w:type="dxa"/>
            <w:vAlign w:val="center"/>
          </w:tcPr>
          <w:p w:rsidR="00444E4C" w:rsidRDefault="00FE5B21">
            <w:pPr>
              <w:jc w:val="right"/>
            </w:pPr>
            <w:r>
              <w:rPr>
                <w:rFonts w:eastAsiaTheme="minorEastAsia"/>
                <w:color w:val="000000" w:themeColor="text1"/>
                <w:szCs w:val="21"/>
              </w:rPr>
              <w:t>18,716.24</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41</w:t>
            </w:r>
          </w:p>
        </w:tc>
        <w:tc>
          <w:tcPr>
            <w:tcW w:w="1276" w:type="dxa"/>
            <w:vAlign w:val="center"/>
          </w:tcPr>
          <w:p w:rsidR="00444E4C" w:rsidRDefault="00FE5B21">
            <w:pPr>
              <w:jc w:val="center"/>
            </w:pPr>
            <w:r>
              <w:rPr>
                <w:rFonts w:eastAsiaTheme="minorEastAsia"/>
                <w:color w:val="000000" w:themeColor="text1"/>
                <w:szCs w:val="21"/>
              </w:rPr>
              <w:t>003028</w:t>
            </w:r>
          </w:p>
        </w:tc>
        <w:tc>
          <w:tcPr>
            <w:tcW w:w="1701" w:type="dxa"/>
            <w:vAlign w:val="center"/>
          </w:tcPr>
          <w:p w:rsidR="00444E4C" w:rsidRDefault="00FE5B21">
            <w:pPr>
              <w:jc w:val="center"/>
            </w:pPr>
            <w:r>
              <w:rPr>
                <w:rFonts w:eastAsiaTheme="minorEastAsia"/>
                <w:color w:val="000000" w:themeColor="text1"/>
                <w:szCs w:val="21"/>
              </w:rPr>
              <w:t>振邦智能</w:t>
            </w:r>
          </w:p>
        </w:tc>
        <w:tc>
          <w:tcPr>
            <w:tcW w:w="1559" w:type="dxa"/>
            <w:vAlign w:val="center"/>
          </w:tcPr>
          <w:p w:rsidR="00444E4C" w:rsidRDefault="00FE5B21">
            <w:pPr>
              <w:jc w:val="right"/>
            </w:pPr>
            <w:r>
              <w:rPr>
                <w:rFonts w:eastAsiaTheme="minorEastAsia"/>
                <w:color w:val="000000" w:themeColor="text1"/>
                <w:szCs w:val="21"/>
              </w:rPr>
              <w:t>432.00</w:t>
            </w:r>
          </w:p>
        </w:tc>
        <w:tc>
          <w:tcPr>
            <w:tcW w:w="1932" w:type="dxa"/>
            <w:vAlign w:val="center"/>
          </w:tcPr>
          <w:p w:rsidR="00444E4C" w:rsidRDefault="00FE5B21">
            <w:pPr>
              <w:jc w:val="right"/>
            </w:pPr>
            <w:r>
              <w:rPr>
                <w:rFonts w:eastAsiaTheme="minorEastAsia"/>
                <w:color w:val="000000" w:themeColor="text1"/>
                <w:szCs w:val="21"/>
              </w:rPr>
              <w:t>18,010.08</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42</w:t>
            </w:r>
          </w:p>
        </w:tc>
        <w:tc>
          <w:tcPr>
            <w:tcW w:w="1276" w:type="dxa"/>
            <w:vAlign w:val="center"/>
          </w:tcPr>
          <w:p w:rsidR="00444E4C" w:rsidRDefault="00FE5B21">
            <w:pPr>
              <w:jc w:val="center"/>
            </w:pPr>
            <w:r>
              <w:rPr>
                <w:rFonts w:eastAsiaTheme="minorEastAsia"/>
                <w:color w:val="000000" w:themeColor="text1"/>
                <w:szCs w:val="21"/>
              </w:rPr>
              <w:t>605179</w:t>
            </w:r>
          </w:p>
        </w:tc>
        <w:tc>
          <w:tcPr>
            <w:tcW w:w="1701" w:type="dxa"/>
            <w:vAlign w:val="center"/>
          </w:tcPr>
          <w:p w:rsidR="00444E4C" w:rsidRDefault="00FE5B21">
            <w:pPr>
              <w:jc w:val="center"/>
            </w:pPr>
            <w:r>
              <w:rPr>
                <w:rFonts w:eastAsiaTheme="minorEastAsia"/>
                <w:color w:val="000000" w:themeColor="text1"/>
                <w:szCs w:val="21"/>
              </w:rPr>
              <w:t>一鸣食品</w:t>
            </w:r>
          </w:p>
        </w:tc>
        <w:tc>
          <w:tcPr>
            <w:tcW w:w="1559" w:type="dxa"/>
            <w:vAlign w:val="center"/>
          </w:tcPr>
          <w:p w:rsidR="00444E4C" w:rsidRDefault="00FE5B21">
            <w:pPr>
              <w:jc w:val="right"/>
            </w:pPr>
            <w:r>
              <w:rPr>
                <w:rFonts w:eastAsiaTheme="minorEastAsia"/>
                <w:color w:val="000000" w:themeColor="text1"/>
                <w:szCs w:val="21"/>
              </w:rPr>
              <w:t>939.00</w:t>
            </w:r>
          </w:p>
        </w:tc>
        <w:tc>
          <w:tcPr>
            <w:tcW w:w="1932" w:type="dxa"/>
            <w:vAlign w:val="center"/>
          </w:tcPr>
          <w:p w:rsidR="00444E4C" w:rsidRDefault="00FE5B21">
            <w:pPr>
              <w:jc w:val="right"/>
            </w:pPr>
            <w:r>
              <w:rPr>
                <w:rFonts w:eastAsiaTheme="minorEastAsia"/>
                <w:color w:val="000000" w:themeColor="text1"/>
                <w:szCs w:val="21"/>
              </w:rPr>
              <w:t>16,582.74</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43</w:t>
            </w:r>
          </w:p>
        </w:tc>
        <w:tc>
          <w:tcPr>
            <w:tcW w:w="1276" w:type="dxa"/>
            <w:vAlign w:val="center"/>
          </w:tcPr>
          <w:p w:rsidR="00444E4C" w:rsidRDefault="00FE5B21">
            <w:pPr>
              <w:jc w:val="center"/>
            </w:pPr>
            <w:r>
              <w:rPr>
                <w:rFonts w:eastAsiaTheme="minorEastAsia"/>
                <w:color w:val="000000" w:themeColor="text1"/>
                <w:szCs w:val="21"/>
              </w:rPr>
              <w:t>300898</w:t>
            </w:r>
          </w:p>
        </w:tc>
        <w:tc>
          <w:tcPr>
            <w:tcW w:w="1701" w:type="dxa"/>
            <w:vAlign w:val="center"/>
          </w:tcPr>
          <w:p w:rsidR="00444E4C" w:rsidRDefault="00FE5B21">
            <w:pPr>
              <w:jc w:val="center"/>
            </w:pPr>
            <w:r>
              <w:rPr>
                <w:rFonts w:eastAsiaTheme="minorEastAsia"/>
                <w:color w:val="000000" w:themeColor="text1"/>
                <w:szCs w:val="21"/>
              </w:rPr>
              <w:t>熊猫乳品</w:t>
            </w:r>
          </w:p>
        </w:tc>
        <w:tc>
          <w:tcPr>
            <w:tcW w:w="1559" w:type="dxa"/>
            <w:vAlign w:val="center"/>
          </w:tcPr>
          <w:p w:rsidR="00444E4C" w:rsidRDefault="00FE5B21">
            <w:pPr>
              <w:jc w:val="right"/>
            </w:pPr>
            <w:r>
              <w:rPr>
                <w:rFonts w:eastAsiaTheme="minorEastAsia"/>
                <w:color w:val="000000" w:themeColor="text1"/>
                <w:szCs w:val="21"/>
              </w:rPr>
              <w:t>496.00</w:t>
            </w:r>
          </w:p>
        </w:tc>
        <w:tc>
          <w:tcPr>
            <w:tcW w:w="1932" w:type="dxa"/>
            <w:vAlign w:val="center"/>
          </w:tcPr>
          <w:p w:rsidR="00444E4C" w:rsidRDefault="00FE5B21">
            <w:pPr>
              <w:jc w:val="right"/>
            </w:pPr>
            <w:r>
              <w:rPr>
                <w:rFonts w:eastAsiaTheme="minorEastAsia"/>
                <w:color w:val="000000" w:themeColor="text1"/>
                <w:szCs w:val="21"/>
              </w:rPr>
              <w:t>16,382.88</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44</w:t>
            </w:r>
          </w:p>
        </w:tc>
        <w:tc>
          <w:tcPr>
            <w:tcW w:w="1276" w:type="dxa"/>
            <w:vAlign w:val="center"/>
          </w:tcPr>
          <w:p w:rsidR="00444E4C" w:rsidRDefault="00FE5B21">
            <w:pPr>
              <w:jc w:val="center"/>
            </w:pPr>
            <w:r>
              <w:rPr>
                <w:rFonts w:eastAsiaTheme="minorEastAsia"/>
                <w:color w:val="000000" w:themeColor="text1"/>
                <w:szCs w:val="21"/>
              </w:rPr>
              <w:t>300892</w:t>
            </w:r>
          </w:p>
        </w:tc>
        <w:tc>
          <w:tcPr>
            <w:tcW w:w="1701" w:type="dxa"/>
            <w:vAlign w:val="center"/>
          </w:tcPr>
          <w:p w:rsidR="00444E4C" w:rsidRDefault="00FE5B21">
            <w:pPr>
              <w:jc w:val="center"/>
            </w:pPr>
            <w:r>
              <w:rPr>
                <w:rFonts w:eastAsiaTheme="minorEastAsia"/>
                <w:color w:val="000000" w:themeColor="text1"/>
                <w:szCs w:val="21"/>
              </w:rPr>
              <w:t>品渥食品</w:t>
            </w:r>
          </w:p>
        </w:tc>
        <w:tc>
          <w:tcPr>
            <w:tcW w:w="1559" w:type="dxa"/>
            <w:vAlign w:val="center"/>
          </w:tcPr>
          <w:p w:rsidR="00444E4C" w:rsidRDefault="00FE5B21">
            <w:pPr>
              <w:jc w:val="right"/>
            </w:pPr>
            <w:r>
              <w:rPr>
                <w:rFonts w:eastAsiaTheme="minorEastAsia"/>
                <w:color w:val="000000" w:themeColor="text1"/>
                <w:szCs w:val="21"/>
              </w:rPr>
              <w:t>272.00</w:t>
            </w:r>
          </w:p>
        </w:tc>
        <w:tc>
          <w:tcPr>
            <w:tcW w:w="1932" w:type="dxa"/>
            <w:vAlign w:val="center"/>
          </w:tcPr>
          <w:p w:rsidR="00444E4C" w:rsidRDefault="00FE5B21">
            <w:pPr>
              <w:jc w:val="right"/>
            </w:pPr>
            <w:r>
              <w:rPr>
                <w:rFonts w:eastAsiaTheme="minorEastAsia"/>
                <w:color w:val="000000" w:themeColor="text1"/>
                <w:szCs w:val="21"/>
              </w:rPr>
              <w:t>16,322.72</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45</w:t>
            </w:r>
          </w:p>
        </w:tc>
        <w:tc>
          <w:tcPr>
            <w:tcW w:w="1276" w:type="dxa"/>
            <w:vAlign w:val="center"/>
          </w:tcPr>
          <w:p w:rsidR="00444E4C" w:rsidRDefault="00FE5B21">
            <w:pPr>
              <w:jc w:val="center"/>
            </w:pPr>
            <w:r>
              <w:rPr>
                <w:rFonts w:eastAsiaTheme="minorEastAsia"/>
                <w:color w:val="000000" w:themeColor="text1"/>
                <w:szCs w:val="21"/>
              </w:rPr>
              <w:t>300909</w:t>
            </w:r>
          </w:p>
        </w:tc>
        <w:tc>
          <w:tcPr>
            <w:tcW w:w="1701" w:type="dxa"/>
            <w:vAlign w:val="center"/>
          </w:tcPr>
          <w:p w:rsidR="00444E4C" w:rsidRDefault="00FE5B21">
            <w:pPr>
              <w:jc w:val="center"/>
            </w:pPr>
            <w:r>
              <w:rPr>
                <w:rFonts w:eastAsiaTheme="minorEastAsia"/>
                <w:color w:val="000000" w:themeColor="text1"/>
                <w:szCs w:val="21"/>
              </w:rPr>
              <w:t>汇创达</w:t>
            </w:r>
          </w:p>
        </w:tc>
        <w:tc>
          <w:tcPr>
            <w:tcW w:w="1559" w:type="dxa"/>
            <w:vAlign w:val="center"/>
          </w:tcPr>
          <w:p w:rsidR="00444E4C" w:rsidRDefault="00FE5B21">
            <w:pPr>
              <w:jc w:val="right"/>
            </w:pPr>
            <w:r>
              <w:rPr>
                <w:rFonts w:eastAsiaTheme="minorEastAsia"/>
                <w:color w:val="000000" w:themeColor="text1"/>
                <w:szCs w:val="21"/>
              </w:rPr>
              <w:t>386.00</w:t>
            </w:r>
          </w:p>
        </w:tc>
        <w:tc>
          <w:tcPr>
            <w:tcW w:w="1932" w:type="dxa"/>
            <w:vAlign w:val="center"/>
          </w:tcPr>
          <w:p w:rsidR="00444E4C" w:rsidRDefault="00FE5B21">
            <w:pPr>
              <w:jc w:val="right"/>
            </w:pPr>
            <w:r>
              <w:rPr>
                <w:rFonts w:eastAsiaTheme="minorEastAsia"/>
                <w:color w:val="000000" w:themeColor="text1"/>
                <w:szCs w:val="21"/>
              </w:rPr>
              <w:t>15,698.62</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46</w:t>
            </w:r>
          </w:p>
        </w:tc>
        <w:tc>
          <w:tcPr>
            <w:tcW w:w="1276" w:type="dxa"/>
            <w:vAlign w:val="center"/>
          </w:tcPr>
          <w:p w:rsidR="00444E4C" w:rsidRDefault="00FE5B21">
            <w:pPr>
              <w:jc w:val="center"/>
            </w:pPr>
            <w:r>
              <w:rPr>
                <w:rFonts w:eastAsiaTheme="minorEastAsia"/>
                <w:color w:val="000000" w:themeColor="text1"/>
                <w:szCs w:val="21"/>
              </w:rPr>
              <w:t>300887</w:t>
            </w:r>
          </w:p>
        </w:tc>
        <w:tc>
          <w:tcPr>
            <w:tcW w:w="1701" w:type="dxa"/>
            <w:vAlign w:val="center"/>
          </w:tcPr>
          <w:p w:rsidR="00444E4C" w:rsidRDefault="00FE5B21">
            <w:pPr>
              <w:jc w:val="center"/>
            </w:pPr>
            <w:r>
              <w:rPr>
                <w:rFonts w:eastAsiaTheme="minorEastAsia"/>
                <w:color w:val="000000" w:themeColor="text1"/>
                <w:szCs w:val="21"/>
              </w:rPr>
              <w:t>谱尼测试</w:t>
            </w:r>
          </w:p>
        </w:tc>
        <w:tc>
          <w:tcPr>
            <w:tcW w:w="1559" w:type="dxa"/>
            <w:vAlign w:val="center"/>
          </w:tcPr>
          <w:p w:rsidR="00444E4C" w:rsidRDefault="00FE5B21">
            <w:pPr>
              <w:jc w:val="right"/>
            </w:pPr>
            <w:r>
              <w:rPr>
                <w:rFonts w:eastAsiaTheme="minorEastAsia"/>
                <w:color w:val="000000" w:themeColor="text1"/>
                <w:szCs w:val="21"/>
              </w:rPr>
              <w:t>210.00</w:t>
            </w:r>
          </w:p>
        </w:tc>
        <w:tc>
          <w:tcPr>
            <w:tcW w:w="1932" w:type="dxa"/>
            <w:vAlign w:val="center"/>
          </w:tcPr>
          <w:p w:rsidR="00444E4C" w:rsidRDefault="00FE5B21">
            <w:pPr>
              <w:jc w:val="right"/>
            </w:pPr>
            <w:r>
              <w:rPr>
                <w:rFonts w:eastAsiaTheme="minorEastAsia"/>
                <w:color w:val="000000" w:themeColor="text1"/>
                <w:szCs w:val="21"/>
              </w:rPr>
              <w:t>15,649.20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47</w:t>
            </w:r>
          </w:p>
        </w:tc>
        <w:tc>
          <w:tcPr>
            <w:tcW w:w="1276" w:type="dxa"/>
            <w:vAlign w:val="center"/>
          </w:tcPr>
          <w:p w:rsidR="00444E4C" w:rsidRDefault="00FE5B21">
            <w:pPr>
              <w:jc w:val="center"/>
            </w:pPr>
            <w:r>
              <w:rPr>
                <w:rFonts w:eastAsiaTheme="minorEastAsia"/>
                <w:color w:val="000000" w:themeColor="text1"/>
                <w:szCs w:val="21"/>
              </w:rPr>
              <w:t>300913</w:t>
            </w:r>
          </w:p>
        </w:tc>
        <w:tc>
          <w:tcPr>
            <w:tcW w:w="1701" w:type="dxa"/>
            <w:vAlign w:val="center"/>
          </w:tcPr>
          <w:p w:rsidR="00444E4C" w:rsidRDefault="00FE5B21">
            <w:pPr>
              <w:jc w:val="center"/>
            </w:pPr>
            <w:r>
              <w:rPr>
                <w:rFonts w:eastAsiaTheme="minorEastAsia"/>
                <w:color w:val="000000" w:themeColor="text1"/>
                <w:szCs w:val="21"/>
              </w:rPr>
              <w:t>兆龙互连</w:t>
            </w:r>
          </w:p>
        </w:tc>
        <w:tc>
          <w:tcPr>
            <w:tcW w:w="1559" w:type="dxa"/>
            <w:vAlign w:val="center"/>
          </w:tcPr>
          <w:p w:rsidR="00444E4C" w:rsidRDefault="00FE5B21">
            <w:pPr>
              <w:jc w:val="right"/>
            </w:pPr>
            <w:r>
              <w:rPr>
                <w:rFonts w:eastAsiaTheme="minorEastAsia"/>
                <w:color w:val="000000" w:themeColor="text1"/>
                <w:szCs w:val="21"/>
              </w:rPr>
              <w:t>630.00</w:t>
            </w:r>
          </w:p>
        </w:tc>
        <w:tc>
          <w:tcPr>
            <w:tcW w:w="1932" w:type="dxa"/>
            <w:vAlign w:val="center"/>
          </w:tcPr>
          <w:p w:rsidR="00444E4C" w:rsidRDefault="00FE5B21">
            <w:pPr>
              <w:jc w:val="right"/>
            </w:pPr>
            <w:r>
              <w:rPr>
                <w:rFonts w:eastAsiaTheme="minorEastAsia"/>
                <w:color w:val="000000" w:themeColor="text1"/>
                <w:szCs w:val="21"/>
              </w:rPr>
              <w:t>15,082.20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48</w:t>
            </w:r>
          </w:p>
        </w:tc>
        <w:tc>
          <w:tcPr>
            <w:tcW w:w="1276" w:type="dxa"/>
            <w:vAlign w:val="center"/>
          </w:tcPr>
          <w:p w:rsidR="00444E4C" w:rsidRDefault="00FE5B21">
            <w:pPr>
              <w:jc w:val="center"/>
            </w:pPr>
            <w:r>
              <w:rPr>
                <w:rFonts w:eastAsiaTheme="minorEastAsia"/>
                <w:color w:val="000000" w:themeColor="text1"/>
                <w:szCs w:val="21"/>
              </w:rPr>
              <w:t>300864</w:t>
            </w:r>
          </w:p>
        </w:tc>
        <w:tc>
          <w:tcPr>
            <w:tcW w:w="1701" w:type="dxa"/>
            <w:vAlign w:val="center"/>
          </w:tcPr>
          <w:p w:rsidR="00444E4C" w:rsidRDefault="00FE5B21">
            <w:pPr>
              <w:jc w:val="center"/>
            </w:pPr>
            <w:r>
              <w:rPr>
                <w:rFonts w:eastAsiaTheme="minorEastAsia"/>
                <w:color w:val="000000" w:themeColor="text1"/>
                <w:szCs w:val="21"/>
              </w:rPr>
              <w:t>南大环境</w:t>
            </w:r>
          </w:p>
        </w:tc>
        <w:tc>
          <w:tcPr>
            <w:tcW w:w="1559" w:type="dxa"/>
            <w:vAlign w:val="center"/>
          </w:tcPr>
          <w:p w:rsidR="00444E4C" w:rsidRDefault="00FE5B21">
            <w:pPr>
              <w:jc w:val="right"/>
            </w:pPr>
            <w:r>
              <w:rPr>
                <w:rFonts w:eastAsiaTheme="minorEastAsia"/>
                <w:color w:val="000000" w:themeColor="text1"/>
                <w:szCs w:val="21"/>
              </w:rPr>
              <w:t>166.00</w:t>
            </w:r>
          </w:p>
        </w:tc>
        <w:tc>
          <w:tcPr>
            <w:tcW w:w="1932" w:type="dxa"/>
            <w:vAlign w:val="center"/>
          </w:tcPr>
          <w:p w:rsidR="00444E4C" w:rsidRDefault="00FE5B21">
            <w:pPr>
              <w:jc w:val="right"/>
            </w:pPr>
            <w:r>
              <w:rPr>
                <w:rFonts w:eastAsiaTheme="minorEastAsia"/>
                <w:color w:val="000000" w:themeColor="text1"/>
                <w:szCs w:val="21"/>
              </w:rPr>
              <w:t>15,081.10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49</w:t>
            </w:r>
          </w:p>
        </w:tc>
        <w:tc>
          <w:tcPr>
            <w:tcW w:w="1276" w:type="dxa"/>
            <w:vAlign w:val="center"/>
          </w:tcPr>
          <w:p w:rsidR="00444E4C" w:rsidRDefault="00FE5B21">
            <w:pPr>
              <w:jc w:val="center"/>
            </w:pPr>
            <w:r>
              <w:rPr>
                <w:rFonts w:eastAsiaTheme="minorEastAsia"/>
                <w:color w:val="000000" w:themeColor="text1"/>
                <w:szCs w:val="21"/>
              </w:rPr>
              <w:t>300890</w:t>
            </w:r>
          </w:p>
        </w:tc>
        <w:tc>
          <w:tcPr>
            <w:tcW w:w="1701" w:type="dxa"/>
            <w:vAlign w:val="center"/>
          </w:tcPr>
          <w:p w:rsidR="00444E4C" w:rsidRDefault="00FE5B21">
            <w:pPr>
              <w:jc w:val="center"/>
            </w:pPr>
            <w:r>
              <w:rPr>
                <w:rFonts w:eastAsiaTheme="minorEastAsia"/>
                <w:color w:val="000000" w:themeColor="text1"/>
                <w:szCs w:val="21"/>
              </w:rPr>
              <w:t>翔丰华</w:t>
            </w:r>
          </w:p>
        </w:tc>
        <w:tc>
          <w:tcPr>
            <w:tcW w:w="1559" w:type="dxa"/>
            <w:vAlign w:val="center"/>
          </w:tcPr>
          <w:p w:rsidR="00444E4C" w:rsidRDefault="00FE5B21">
            <w:pPr>
              <w:jc w:val="right"/>
            </w:pPr>
            <w:r>
              <w:rPr>
                <w:rFonts w:eastAsiaTheme="minorEastAsia"/>
                <w:color w:val="000000" w:themeColor="text1"/>
                <w:szCs w:val="21"/>
              </w:rPr>
              <w:t>286.00</w:t>
            </w:r>
          </w:p>
        </w:tc>
        <w:tc>
          <w:tcPr>
            <w:tcW w:w="1932" w:type="dxa"/>
            <w:vAlign w:val="center"/>
          </w:tcPr>
          <w:p w:rsidR="00444E4C" w:rsidRDefault="00FE5B21">
            <w:pPr>
              <w:jc w:val="right"/>
            </w:pPr>
            <w:r>
              <w:rPr>
                <w:rFonts w:eastAsiaTheme="minorEastAsia"/>
                <w:color w:val="000000" w:themeColor="text1"/>
                <w:szCs w:val="21"/>
              </w:rPr>
              <w:t>13,971.10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50</w:t>
            </w:r>
          </w:p>
        </w:tc>
        <w:tc>
          <w:tcPr>
            <w:tcW w:w="1276" w:type="dxa"/>
            <w:vAlign w:val="center"/>
          </w:tcPr>
          <w:p w:rsidR="00444E4C" w:rsidRDefault="00FE5B21">
            <w:pPr>
              <w:jc w:val="center"/>
            </w:pPr>
            <w:r>
              <w:rPr>
                <w:rFonts w:eastAsiaTheme="minorEastAsia"/>
                <w:color w:val="000000" w:themeColor="text1"/>
                <w:szCs w:val="21"/>
              </w:rPr>
              <w:t>300925</w:t>
            </w:r>
          </w:p>
        </w:tc>
        <w:tc>
          <w:tcPr>
            <w:tcW w:w="1701" w:type="dxa"/>
            <w:vAlign w:val="center"/>
          </w:tcPr>
          <w:p w:rsidR="00444E4C" w:rsidRDefault="00FE5B21">
            <w:pPr>
              <w:jc w:val="center"/>
            </w:pPr>
            <w:r>
              <w:rPr>
                <w:rFonts w:eastAsiaTheme="minorEastAsia"/>
                <w:color w:val="000000" w:themeColor="text1"/>
                <w:szCs w:val="21"/>
              </w:rPr>
              <w:t>法本信息</w:t>
            </w:r>
          </w:p>
        </w:tc>
        <w:tc>
          <w:tcPr>
            <w:tcW w:w="1559" w:type="dxa"/>
            <w:vAlign w:val="center"/>
          </w:tcPr>
          <w:p w:rsidR="00444E4C" w:rsidRDefault="00FE5B21">
            <w:pPr>
              <w:jc w:val="right"/>
            </w:pPr>
            <w:r>
              <w:rPr>
                <w:rFonts w:eastAsiaTheme="minorEastAsia"/>
                <w:color w:val="000000" w:themeColor="text1"/>
                <w:szCs w:val="21"/>
              </w:rPr>
              <w:t>353.00</w:t>
            </w:r>
          </w:p>
        </w:tc>
        <w:tc>
          <w:tcPr>
            <w:tcW w:w="1932" w:type="dxa"/>
            <w:vAlign w:val="center"/>
          </w:tcPr>
          <w:p w:rsidR="00444E4C" w:rsidRDefault="00FE5B21">
            <w:pPr>
              <w:jc w:val="right"/>
            </w:pPr>
            <w:r>
              <w:rPr>
                <w:rFonts w:eastAsiaTheme="minorEastAsia"/>
                <w:color w:val="000000" w:themeColor="text1"/>
                <w:szCs w:val="21"/>
              </w:rPr>
              <w:t>13,177.49</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51</w:t>
            </w:r>
          </w:p>
        </w:tc>
        <w:tc>
          <w:tcPr>
            <w:tcW w:w="1276" w:type="dxa"/>
            <w:vAlign w:val="center"/>
          </w:tcPr>
          <w:p w:rsidR="00444E4C" w:rsidRDefault="00FE5B21">
            <w:pPr>
              <w:jc w:val="center"/>
            </w:pPr>
            <w:r>
              <w:rPr>
                <w:rFonts w:eastAsiaTheme="minorEastAsia"/>
                <w:color w:val="000000" w:themeColor="text1"/>
                <w:szCs w:val="21"/>
              </w:rPr>
              <w:t>300895</w:t>
            </w:r>
          </w:p>
        </w:tc>
        <w:tc>
          <w:tcPr>
            <w:tcW w:w="1701" w:type="dxa"/>
            <w:vAlign w:val="center"/>
          </w:tcPr>
          <w:p w:rsidR="00444E4C" w:rsidRDefault="00FE5B21">
            <w:pPr>
              <w:jc w:val="center"/>
            </w:pPr>
            <w:r>
              <w:rPr>
                <w:rFonts w:eastAsiaTheme="minorEastAsia"/>
                <w:color w:val="000000" w:themeColor="text1"/>
                <w:szCs w:val="21"/>
              </w:rPr>
              <w:t>铜牛信息</w:t>
            </w:r>
          </w:p>
        </w:tc>
        <w:tc>
          <w:tcPr>
            <w:tcW w:w="1559" w:type="dxa"/>
            <w:vAlign w:val="center"/>
          </w:tcPr>
          <w:p w:rsidR="00444E4C" w:rsidRDefault="00FE5B21">
            <w:pPr>
              <w:jc w:val="right"/>
            </w:pPr>
            <w:r>
              <w:rPr>
                <w:rFonts w:eastAsiaTheme="minorEastAsia"/>
                <w:color w:val="000000" w:themeColor="text1"/>
                <w:szCs w:val="21"/>
              </w:rPr>
              <w:t>283.00</w:t>
            </w:r>
          </w:p>
        </w:tc>
        <w:tc>
          <w:tcPr>
            <w:tcW w:w="1932" w:type="dxa"/>
            <w:vAlign w:val="center"/>
          </w:tcPr>
          <w:p w:rsidR="00444E4C" w:rsidRDefault="00FE5B21">
            <w:pPr>
              <w:jc w:val="right"/>
            </w:pPr>
            <w:r>
              <w:rPr>
                <w:rFonts w:eastAsiaTheme="minorEastAsia"/>
                <w:color w:val="000000" w:themeColor="text1"/>
                <w:szCs w:val="21"/>
              </w:rPr>
              <w:t>12,819.90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52</w:t>
            </w:r>
          </w:p>
        </w:tc>
        <w:tc>
          <w:tcPr>
            <w:tcW w:w="1276" w:type="dxa"/>
            <w:vAlign w:val="center"/>
          </w:tcPr>
          <w:p w:rsidR="00444E4C" w:rsidRDefault="00FE5B21">
            <w:pPr>
              <w:jc w:val="center"/>
            </w:pPr>
            <w:r>
              <w:rPr>
                <w:rFonts w:eastAsiaTheme="minorEastAsia"/>
                <w:color w:val="000000" w:themeColor="text1"/>
                <w:szCs w:val="21"/>
              </w:rPr>
              <w:t>300876</w:t>
            </w:r>
          </w:p>
        </w:tc>
        <w:tc>
          <w:tcPr>
            <w:tcW w:w="1701" w:type="dxa"/>
            <w:vAlign w:val="center"/>
          </w:tcPr>
          <w:p w:rsidR="00444E4C" w:rsidRDefault="00FE5B21">
            <w:pPr>
              <w:jc w:val="center"/>
            </w:pPr>
            <w:r>
              <w:rPr>
                <w:rFonts w:eastAsiaTheme="minorEastAsia"/>
                <w:color w:val="000000" w:themeColor="text1"/>
                <w:szCs w:val="21"/>
              </w:rPr>
              <w:t>蒙泰高新</w:t>
            </w:r>
          </w:p>
        </w:tc>
        <w:tc>
          <w:tcPr>
            <w:tcW w:w="1559" w:type="dxa"/>
            <w:vAlign w:val="center"/>
          </w:tcPr>
          <w:p w:rsidR="00444E4C" w:rsidRDefault="00FE5B21">
            <w:pPr>
              <w:jc w:val="right"/>
            </w:pPr>
            <w:r>
              <w:rPr>
                <w:rFonts w:eastAsiaTheme="minorEastAsia"/>
                <w:color w:val="000000" w:themeColor="text1"/>
                <w:szCs w:val="21"/>
              </w:rPr>
              <w:t>350.00</w:t>
            </w:r>
          </w:p>
        </w:tc>
        <w:tc>
          <w:tcPr>
            <w:tcW w:w="1932" w:type="dxa"/>
            <w:vAlign w:val="center"/>
          </w:tcPr>
          <w:p w:rsidR="00444E4C" w:rsidRDefault="00FE5B21">
            <w:pPr>
              <w:jc w:val="right"/>
            </w:pPr>
            <w:r>
              <w:rPr>
                <w:rFonts w:eastAsiaTheme="minorEastAsia"/>
                <w:color w:val="000000" w:themeColor="text1"/>
                <w:szCs w:val="21"/>
              </w:rPr>
              <w:t>12,817.00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53</w:t>
            </w:r>
          </w:p>
        </w:tc>
        <w:tc>
          <w:tcPr>
            <w:tcW w:w="1276" w:type="dxa"/>
            <w:vAlign w:val="center"/>
          </w:tcPr>
          <w:p w:rsidR="00444E4C" w:rsidRDefault="00FE5B21">
            <w:pPr>
              <w:jc w:val="center"/>
            </w:pPr>
            <w:r>
              <w:rPr>
                <w:rFonts w:eastAsiaTheme="minorEastAsia"/>
                <w:color w:val="000000" w:themeColor="text1"/>
                <w:szCs w:val="21"/>
              </w:rPr>
              <w:t>300879</w:t>
            </w:r>
          </w:p>
        </w:tc>
        <w:tc>
          <w:tcPr>
            <w:tcW w:w="1701" w:type="dxa"/>
            <w:vAlign w:val="center"/>
          </w:tcPr>
          <w:p w:rsidR="00444E4C" w:rsidRDefault="00FE5B21">
            <w:pPr>
              <w:jc w:val="center"/>
            </w:pPr>
            <w:r>
              <w:rPr>
                <w:rFonts w:eastAsiaTheme="minorEastAsia"/>
                <w:color w:val="000000" w:themeColor="text1"/>
                <w:szCs w:val="21"/>
              </w:rPr>
              <w:t>大叶股份</w:t>
            </w:r>
          </w:p>
        </w:tc>
        <w:tc>
          <w:tcPr>
            <w:tcW w:w="1559" w:type="dxa"/>
            <w:vAlign w:val="center"/>
          </w:tcPr>
          <w:p w:rsidR="00444E4C" w:rsidRDefault="00FE5B21">
            <w:pPr>
              <w:jc w:val="right"/>
            </w:pPr>
            <w:r>
              <w:rPr>
                <w:rFonts w:eastAsiaTheme="minorEastAsia"/>
                <w:color w:val="000000" w:themeColor="text1"/>
                <w:szCs w:val="21"/>
              </w:rPr>
              <w:t>466.00</w:t>
            </w:r>
          </w:p>
        </w:tc>
        <w:tc>
          <w:tcPr>
            <w:tcW w:w="1932" w:type="dxa"/>
            <w:vAlign w:val="center"/>
          </w:tcPr>
          <w:p w:rsidR="00444E4C" w:rsidRDefault="00FE5B21">
            <w:pPr>
              <w:jc w:val="right"/>
            </w:pPr>
            <w:r>
              <w:rPr>
                <w:rFonts w:eastAsiaTheme="minorEastAsia"/>
                <w:color w:val="000000" w:themeColor="text1"/>
                <w:szCs w:val="21"/>
              </w:rPr>
              <w:t>12,637.92</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54</w:t>
            </w:r>
          </w:p>
        </w:tc>
        <w:tc>
          <w:tcPr>
            <w:tcW w:w="1276" w:type="dxa"/>
            <w:vAlign w:val="center"/>
          </w:tcPr>
          <w:p w:rsidR="00444E4C" w:rsidRDefault="00FE5B21">
            <w:pPr>
              <w:jc w:val="center"/>
            </w:pPr>
            <w:r>
              <w:rPr>
                <w:rFonts w:eastAsiaTheme="minorEastAsia"/>
                <w:color w:val="000000" w:themeColor="text1"/>
                <w:szCs w:val="21"/>
              </w:rPr>
              <w:t>300882</w:t>
            </w:r>
          </w:p>
        </w:tc>
        <w:tc>
          <w:tcPr>
            <w:tcW w:w="1701" w:type="dxa"/>
            <w:vAlign w:val="center"/>
          </w:tcPr>
          <w:p w:rsidR="00444E4C" w:rsidRDefault="00FE5B21">
            <w:pPr>
              <w:jc w:val="center"/>
            </w:pPr>
            <w:r>
              <w:rPr>
                <w:rFonts w:eastAsiaTheme="minorEastAsia"/>
                <w:color w:val="000000" w:themeColor="text1"/>
                <w:szCs w:val="21"/>
              </w:rPr>
              <w:t>万胜智能</w:t>
            </w:r>
          </w:p>
        </w:tc>
        <w:tc>
          <w:tcPr>
            <w:tcW w:w="1559" w:type="dxa"/>
            <w:vAlign w:val="center"/>
          </w:tcPr>
          <w:p w:rsidR="00444E4C" w:rsidRDefault="00FE5B21">
            <w:pPr>
              <w:jc w:val="right"/>
            </w:pPr>
            <w:r>
              <w:rPr>
                <w:rFonts w:eastAsiaTheme="minorEastAsia"/>
                <w:color w:val="000000" w:themeColor="text1"/>
                <w:szCs w:val="21"/>
              </w:rPr>
              <w:t>440.00</w:t>
            </w:r>
          </w:p>
        </w:tc>
        <w:tc>
          <w:tcPr>
            <w:tcW w:w="1932" w:type="dxa"/>
            <w:vAlign w:val="center"/>
          </w:tcPr>
          <w:p w:rsidR="00444E4C" w:rsidRDefault="00FE5B21">
            <w:pPr>
              <w:jc w:val="right"/>
            </w:pPr>
            <w:r>
              <w:rPr>
                <w:rFonts w:eastAsiaTheme="minorEastAsia"/>
                <w:color w:val="000000" w:themeColor="text1"/>
                <w:szCs w:val="21"/>
              </w:rPr>
              <w:t>11,347.60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55</w:t>
            </w:r>
          </w:p>
        </w:tc>
        <w:tc>
          <w:tcPr>
            <w:tcW w:w="1276" w:type="dxa"/>
            <w:vAlign w:val="center"/>
          </w:tcPr>
          <w:p w:rsidR="00444E4C" w:rsidRDefault="00FE5B21">
            <w:pPr>
              <w:jc w:val="center"/>
            </w:pPr>
            <w:r>
              <w:rPr>
                <w:rFonts w:eastAsiaTheme="minorEastAsia"/>
                <w:color w:val="000000" w:themeColor="text1"/>
                <w:szCs w:val="21"/>
              </w:rPr>
              <w:t>300911</w:t>
            </w:r>
          </w:p>
        </w:tc>
        <w:tc>
          <w:tcPr>
            <w:tcW w:w="1701" w:type="dxa"/>
            <w:vAlign w:val="center"/>
          </w:tcPr>
          <w:p w:rsidR="00444E4C" w:rsidRDefault="00FE5B21">
            <w:pPr>
              <w:jc w:val="center"/>
            </w:pPr>
            <w:r>
              <w:rPr>
                <w:rFonts w:eastAsiaTheme="minorEastAsia"/>
                <w:color w:val="000000" w:themeColor="text1"/>
                <w:szCs w:val="21"/>
              </w:rPr>
              <w:t>亿田智能</w:t>
            </w:r>
          </w:p>
        </w:tc>
        <w:tc>
          <w:tcPr>
            <w:tcW w:w="1559" w:type="dxa"/>
            <w:vAlign w:val="center"/>
          </w:tcPr>
          <w:p w:rsidR="00444E4C" w:rsidRDefault="00FE5B21">
            <w:pPr>
              <w:jc w:val="right"/>
            </w:pPr>
            <w:r>
              <w:rPr>
                <w:rFonts w:eastAsiaTheme="minorEastAsia"/>
                <w:color w:val="000000" w:themeColor="text1"/>
                <w:szCs w:val="21"/>
              </w:rPr>
              <w:t>309.00</w:t>
            </w:r>
          </w:p>
        </w:tc>
        <w:tc>
          <w:tcPr>
            <w:tcW w:w="1932" w:type="dxa"/>
            <w:vAlign w:val="center"/>
          </w:tcPr>
          <w:p w:rsidR="00444E4C" w:rsidRDefault="00FE5B21">
            <w:pPr>
              <w:jc w:val="right"/>
            </w:pPr>
            <w:r>
              <w:rPr>
                <w:rFonts w:eastAsiaTheme="minorEastAsia"/>
                <w:color w:val="000000" w:themeColor="text1"/>
                <w:szCs w:val="21"/>
              </w:rPr>
              <w:t>10,215.54</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56</w:t>
            </w:r>
          </w:p>
        </w:tc>
        <w:tc>
          <w:tcPr>
            <w:tcW w:w="1276" w:type="dxa"/>
            <w:vAlign w:val="center"/>
          </w:tcPr>
          <w:p w:rsidR="00444E4C" w:rsidRDefault="00FE5B21">
            <w:pPr>
              <w:jc w:val="center"/>
            </w:pPr>
            <w:r>
              <w:rPr>
                <w:rFonts w:eastAsiaTheme="minorEastAsia"/>
                <w:color w:val="000000" w:themeColor="text1"/>
                <w:szCs w:val="21"/>
              </w:rPr>
              <w:t>300893</w:t>
            </w:r>
          </w:p>
        </w:tc>
        <w:tc>
          <w:tcPr>
            <w:tcW w:w="1701" w:type="dxa"/>
            <w:vAlign w:val="center"/>
          </w:tcPr>
          <w:p w:rsidR="00444E4C" w:rsidRDefault="00FE5B21">
            <w:pPr>
              <w:jc w:val="center"/>
            </w:pPr>
            <w:r>
              <w:rPr>
                <w:rFonts w:eastAsiaTheme="minorEastAsia"/>
                <w:color w:val="000000" w:themeColor="text1"/>
                <w:szCs w:val="21"/>
              </w:rPr>
              <w:t>松原股份</w:t>
            </w:r>
          </w:p>
        </w:tc>
        <w:tc>
          <w:tcPr>
            <w:tcW w:w="1559" w:type="dxa"/>
            <w:vAlign w:val="center"/>
          </w:tcPr>
          <w:p w:rsidR="00444E4C" w:rsidRDefault="00FE5B21">
            <w:pPr>
              <w:jc w:val="right"/>
            </w:pPr>
            <w:r>
              <w:rPr>
                <w:rFonts w:eastAsiaTheme="minorEastAsia"/>
                <w:color w:val="000000" w:themeColor="text1"/>
                <w:szCs w:val="21"/>
              </w:rPr>
              <w:t>276.00</w:t>
            </w:r>
          </w:p>
        </w:tc>
        <w:tc>
          <w:tcPr>
            <w:tcW w:w="1932" w:type="dxa"/>
            <w:vAlign w:val="center"/>
          </w:tcPr>
          <w:p w:rsidR="00444E4C" w:rsidRDefault="00FE5B21">
            <w:pPr>
              <w:jc w:val="right"/>
            </w:pPr>
            <w:r>
              <w:rPr>
                <w:rFonts w:eastAsiaTheme="minorEastAsia"/>
                <w:color w:val="000000" w:themeColor="text1"/>
                <w:szCs w:val="21"/>
              </w:rPr>
              <w:t>9,682.08</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57</w:t>
            </w:r>
          </w:p>
        </w:tc>
        <w:tc>
          <w:tcPr>
            <w:tcW w:w="1276" w:type="dxa"/>
            <w:vAlign w:val="center"/>
          </w:tcPr>
          <w:p w:rsidR="00444E4C" w:rsidRDefault="00FE5B21">
            <w:pPr>
              <w:jc w:val="center"/>
            </w:pPr>
            <w:r>
              <w:rPr>
                <w:rFonts w:eastAsiaTheme="minorEastAsia"/>
                <w:color w:val="000000" w:themeColor="text1"/>
                <w:szCs w:val="21"/>
              </w:rPr>
              <w:t>300918</w:t>
            </w:r>
          </w:p>
        </w:tc>
        <w:tc>
          <w:tcPr>
            <w:tcW w:w="1701" w:type="dxa"/>
            <w:vAlign w:val="center"/>
          </w:tcPr>
          <w:p w:rsidR="00444E4C" w:rsidRDefault="00FE5B21">
            <w:pPr>
              <w:jc w:val="center"/>
            </w:pPr>
            <w:r>
              <w:rPr>
                <w:rFonts w:eastAsiaTheme="minorEastAsia"/>
                <w:color w:val="000000" w:themeColor="text1"/>
                <w:szCs w:val="21"/>
              </w:rPr>
              <w:t>南山智尚</w:t>
            </w:r>
          </w:p>
        </w:tc>
        <w:tc>
          <w:tcPr>
            <w:tcW w:w="1559" w:type="dxa"/>
            <w:vAlign w:val="center"/>
          </w:tcPr>
          <w:p w:rsidR="00444E4C" w:rsidRDefault="00FE5B21">
            <w:pPr>
              <w:jc w:val="right"/>
            </w:pPr>
            <w:r>
              <w:rPr>
                <w:rFonts w:eastAsiaTheme="minorEastAsia"/>
                <w:color w:val="000000" w:themeColor="text1"/>
                <w:szCs w:val="21"/>
              </w:rPr>
              <w:t>1,063.00</w:t>
            </w:r>
          </w:p>
        </w:tc>
        <w:tc>
          <w:tcPr>
            <w:tcW w:w="1932" w:type="dxa"/>
            <w:vAlign w:val="center"/>
          </w:tcPr>
          <w:p w:rsidR="00444E4C" w:rsidRDefault="00FE5B21">
            <w:pPr>
              <w:jc w:val="right"/>
            </w:pPr>
            <w:r>
              <w:rPr>
                <w:rFonts w:eastAsiaTheme="minorEastAsia"/>
                <w:color w:val="000000" w:themeColor="text1"/>
                <w:szCs w:val="21"/>
              </w:rPr>
              <w:t>9,503.22</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58</w:t>
            </w:r>
          </w:p>
        </w:tc>
        <w:tc>
          <w:tcPr>
            <w:tcW w:w="1276" w:type="dxa"/>
            <w:vAlign w:val="center"/>
          </w:tcPr>
          <w:p w:rsidR="00444E4C" w:rsidRDefault="00FE5B21">
            <w:pPr>
              <w:jc w:val="center"/>
            </w:pPr>
            <w:r>
              <w:rPr>
                <w:rFonts w:eastAsiaTheme="minorEastAsia"/>
                <w:color w:val="000000" w:themeColor="text1"/>
                <w:szCs w:val="21"/>
              </w:rPr>
              <w:t>300881</w:t>
            </w:r>
          </w:p>
        </w:tc>
        <w:tc>
          <w:tcPr>
            <w:tcW w:w="1701" w:type="dxa"/>
            <w:vAlign w:val="center"/>
          </w:tcPr>
          <w:p w:rsidR="00444E4C" w:rsidRDefault="00FE5B21">
            <w:pPr>
              <w:jc w:val="center"/>
            </w:pPr>
            <w:r>
              <w:rPr>
                <w:rFonts w:eastAsiaTheme="minorEastAsia"/>
                <w:color w:val="000000" w:themeColor="text1"/>
                <w:szCs w:val="21"/>
              </w:rPr>
              <w:t>盛德鑫泰</w:t>
            </w:r>
          </w:p>
        </w:tc>
        <w:tc>
          <w:tcPr>
            <w:tcW w:w="1559" w:type="dxa"/>
            <w:vAlign w:val="center"/>
          </w:tcPr>
          <w:p w:rsidR="00444E4C" w:rsidRDefault="00FE5B21">
            <w:pPr>
              <w:jc w:val="right"/>
            </w:pPr>
            <w:r>
              <w:rPr>
                <w:rFonts w:eastAsiaTheme="minorEastAsia"/>
                <w:color w:val="000000" w:themeColor="text1"/>
                <w:szCs w:val="21"/>
              </w:rPr>
              <w:t>291.00</w:t>
            </w:r>
          </w:p>
        </w:tc>
        <w:tc>
          <w:tcPr>
            <w:tcW w:w="1932" w:type="dxa"/>
            <w:vAlign w:val="center"/>
          </w:tcPr>
          <w:p w:rsidR="00444E4C" w:rsidRDefault="00FE5B21">
            <w:pPr>
              <w:jc w:val="right"/>
            </w:pPr>
            <w:r>
              <w:rPr>
                <w:rFonts w:eastAsiaTheme="minorEastAsia"/>
                <w:color w:val="000000" w:themeColor="text1"/>
                <w:szCs w:val="21"/>
              </w:rPr>
              <w:t>9,402.21</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59</w:t>
            </w:r>
          </w:p>
        </w:tc>
        <w:tc>
          <w:tcPr>
            <w:tcW w:w="1276" w:type="dxa"/>
            <w:vAlign w:val="center"/>
          </w:tcPr>
          <w:p w:rsidR="00444E4C" w:rsidRDefault="00FE5B21">
            <w:pPr>
              <w:jc w:val="center"/>
            </w:pPr>
            <w:r>
              <w:rPr>
                <w:rFonts w:eastAsiaTheme="minorEastAsia"/>
                <w:color w:val="000000" w:themeColor="text1"/>
                <w:szCs w:val="21"/>
              </w:rPr>
              <w:t>300922</w:t>
            </w:r>
          </w:p>
        </w:tc>
        <w:tc>
          <w:tcPr>
            <w:tcW w:w="1701" w:type="dxa"/>
            <w:vAlign w:val="center"/>
          </w:tcPr>
          <w:p w:rsidR="00444E4C" w:rsidRDefault="00FE5B21">
            <w:pPr>
              <w:jc w:val="center"/>
            </w:pPr>
            <w:r>
              <w:rPr>
                <w:rFonts w:eastAsiaTheme="minorEastAsia"/>
                <w:color w:val="000000" w:themeColor="text1"/>
                <w:szCs w:val="21"/>
              </w:rPr>
              <w:t>天秦装备</w:t>
            </w:r>
          </w:p>
        </w:tc>
        <w:tc>
          <w:tcPr>
            <w:tcW w:w="1559" w:type="dxa"/>
            <w:vAlign w:val="center"/>
          </w:tcPr>
          <w:p w:rsidR="00444E4C" w:rsidRDefault="00FE5B21">
            <w:pPr>
              <w:jc w:val="right"/>
            </w:pPr>
            <w:r>
              <w:rPr>
                <w:rFonts w:eastAsiaTheme="minorEastAsia"/>
                <w:color w:val="000000" w:themeColor="text1"/>
                <w:szCs w:val="21"/>
              </w:rPr>
              <w:t>287.00</w:t>
            </w:r>
          </w:p>
        </w:tc>
        <w:tc>
          <w:tcPr>
            <w:tcW w:w="1932" w:type="dxa"/>
            <w:vAlign w:val="center"/>
          </w:tcPr>
          <w:p w:rsidR="00444E4C" w:rsidRDefault="00FE5B21">
            <w:pPr>
              <w:jc w:val="right"/>
            </w:pPr>
            <w:r>
              <w:rPr>
                <w:rFonts w:eastAsiaTheme="minorEastAsia"/>
                <w:color w:val="000000" w:themeColor="text1"/>
                <w:szCs w:val="21"/>
              </w:rPr>
              <w:t>9,063.46</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60</w:t>
            </w:r>
          </w:p>
        </w:tc>
        <w:tc>
          <w:tcPr>
            <w:tcW w:w="1276" w:type="dxa"/>
            <w:vAlign w:val="center"/>
          </w:tcPr>
          <w:p w:rsidR="00444E4C" w:rsidRDefault="00FE5B21">
            <w:pPr>
              <w:jc w:val="center"/>
            </w:pPr>
            <w:r>
              <w:rPr>
                <w:rFonts w:eastAsiaTheme="minorEastAsia"/>
                <w:color w:val="000000" w:themeColor="text1"/>
                <w:szCs w:val="21"/>
              </w:rPr>
              <w:t>300917</w:t>
            </w:r>
          </w:p>
        </w:tc>
        <w:tc>
          <w:tcPr>
            <w:tcW w:w="1701" w:type="dxa"/>
            <w:vAlign w:val="center"/>
          </w:tcPr>
          <w:p w:rsidR="00444E4C" w:rsidRDefault="00FE5B21">
            <w:pPr>
              <w:jc w:val="center"/>
            </w:pPr>
            <w:r>
              <w:rPr>
                <w:rFonts w:eastAsiaTheme="minorEastAsia"/>
                <w:color w:val="000000" w:themeColor="text1"/>
                <w:szCs w:val="21"/>
              </w:rPr>
              <w:t>特发服务</w:t>
            </w:r>
          </w:p>
        </w:tc>
        <w:tc>
          <w:tcPr>
            <w:tcW w:w="1559" w:type="dxa"/>
            <w:vAlign w:val="center"/>
          </w:tcPr>
          <w:p w:rsidR="00444E4C" w:rsidRDefault="00FE5B21">
            <w:pPr>
              <w:jc w:val="right"/>
            </w:pPr>
            <w:r>
              <w:rPr>
                <w:rFonts w:eastAsiaTheme="minorEastAsia"/>
                <w:color w:val="000000" w:themeColor="text1"/>
                <w:szCs w:val="21"/>
              </w:rPr>
              <w:t>281.00</w:t>
            </w:r>
          </w:p>
        </w:tc>
        <w:tc>
          <w:tcPr>
            <w:tcW w:w="1932" w:type="dxa"/>
            <w:vAlign w:val="center"/>
          </w:tcPr>
          <w:p w:rsidR="00444E4C" w:rsidRDefault="00FE5B21">
            <w:pPr>
              <w:jc w:val="right"/>
            </w:pPr>
            <w:r>
              <w:rPr>
                <w:rFonts w:eastAsiaTheme="minorEastAsia"/>
                <w:color w:val="000000" w:themeColor="text1"/>
                <w:szCs w:val="21"/>
              </w:rPr>
              <w:t>8,975.14</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lastRenderedPageBreak/>
              <w:t>61</w:t>
            </w:r>
          </w:p>
        </w:tc>
        <w:tc>
          <w:tcPr>
            <w:tcW w:w="1276" w:type="dxa"/>
            <w:vAlign w:val="center"/>
          </w:tcPr>
          <w:p w:rsidR="00444E4C" w:rsidRDefault="00FE5B21">
            <w:pPr>
              <w:jc w:val="center"/>
            </w:pPr>
            <w:r>
              <w:rPr>
                <w:rFonts w:eastAsiaTheme="minorEastAsia"/>
                <w:color w:val="000000" w:themeColor="text1"/>
                <w:szCs w:val="21"/>
              </w:rPr>
              <w:t>605277</w:t>
            </w:r>
          </w:p>
        </w:tc>
        <w:tc>
          <w:tcPr>
            <w:tcW w:w="1701" w:type="dxa"/>
            <w:vAlign w:val="center"/>
          </w:tcPr>
          <w:p w:rsidR="00444E4C" w:rsidRDefault="00FE5B21">
            <w:pPr>
              <w:jc w:val="center"/>
            </w:pPr>
            <w:r>
              <w:rPr>
                <w:rFonts w:eastAsiaTheme="minorEastAsia"/>
                <w:color w:val="000000" w:themeColor="text1"/>
                <w:szCs w:val="21"/>
              </w:rPr>
              <w:t>新亚电子</w:t>
            </w:r>
          </w:p>
        </w:tc>
        <w:tc>
          <w:tcPr>
            <w:tcW w:w="1559" w:type="dxa"/>
            <w:vAlign w:val="center"/>
          </w:tcPr>
          <w:p w:rsidR="00444E4C" w:rsidRDefault="00FE5B21">
            <w:pPr>
              <w:jc w:val="right"/>
            </w:pPr>
            <w:r>
              <w:rPr>
                <w:rFonts w:eastAsiaTheme="minorEastAsia"/>
                <w:color w:val="000000" w:themeColor="text1"/>
                <w:szCs w:val="21"/>
              </w:rPr>
              <w:t>507.00</w:t>
            </w:r>
          </w:p>
        </w:tc>
        <w:tc>
          <w:tcPr>
            <w:tcW w:w="1932" w:type="dxa"/>
            <w:vAlign w:val="center"/>
          </w:tcPr>
          <w:p w:rsidR="00444E4C" w:rsidRDefault="00FE5B21">
            <w:pPr>
              <w:jc w:val="right"/>
            </w:pPr>
            <w:r>
              <w:rPr>
                <w:rFonts w:eastAsiaTheme="minorEastAsia"/>
                <w:color w:val="000000" w:themeColor="text1"/>
                <w:szCs w:val="21"/>
              </w:rPr>
              <w:t>8,593.65</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62</w:t>
            </w:r>
          </w:p>
        </w:tc>
        <w:tc>
          <w:tcPr>
            <w:tcW w:w="1276" w:type="dxa"/>
            <w:vAlign w:val="center"/>
          </w:tcPr>
          <w:p w:rsidR="00444E4C" w:rsidRDefault="00FE5B21">
            <w:pPr>
              <w:jc w:val="center"/>
            </w:pPr>
            <w:r>
              <w:rPr>
                <w:rFonts w:eastAsiaTheme="minorEastAsia"/>
                <w:color w:val="000000" w:themeColor="text1"/>
                <w:szCs w:val="21"/>
              </w:rPr>
              <w:t>003030</w:t>
            </w:r>
          </w:p>
        </w:tc>
        <w:tc>
          <w:tcPr>
            <w:tcW w:w="1701" w:type="dxa"/>
            <w:vAlign w:val="center"/>
          </w:tcPr>
          <w:p w:rsidR="00444E4C" w:rsidRDefault="00FE5B21">
            <w:pPr>
              <w:jc w:val="center"/>
            </w:pPr>
            <w:r>
              <w:rPr>
                <w:rFonts w:eastAsiaTheme="minorEastAsia"/>
                <w:color w:val="000000" w:themeColor="text1"/>
                <w:szCs w:val="21"/>
              </w:rPr>
              <w:t>祖名股份</w:t>
            </w:r>
          </w:p>
        </w:tc>
        <w:tc>
          <w:tcPr>
            <w:tcW w:w="1559" w:type="dxa"/>
            <w:vAlign w:val="center"/>
          </w:tcPr>
          <w:p w:rsidR="00444E4C" w:rsidRDefault="00FE5B21">
            <w:pPr>
              <w:jc w:val="right"/>
            </w:pPr>
            <w:r>
              <w:rPr>
                <w:rFonts w:eastAsiaTheme="minorEastAsia"/>
                <w:color w:val="000000" w:themeColor="text1"/>
                <w:szCs w:val="21"/>
              </w:rPr>
              <w:t>480.00</w:t>
            </w:r>
          </w:p>
        </w:tc>
        <w:tc>
          <w:tcPr>
            <w:tcW w:w="1932" w:type="dxa"/>
            <w:vAlign w:val="center"/>
          </w:tcPr>
          <w:p w:rsidR="00444E4C" w:rsidRDefault="00FE5B21">
            <w:pPr>
              <w:jc w:val="right"/>
            </w:pPr>
            <w:r>
              <w:rPr>
                <w:rFonts w:eastAsiaTheme="minorEastAsia"/>
                <w:color w:val="000000" w:themeColor="text1"/>
                <w:szCs w:val="21"/>
              </w:rPr>
              <w:t>7,286.40</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63</w:t>
            </w:r>
          </w:p>
        </w:tc>
        <w:tc>
          <w:tcPr>
            <w:tcW w:w="1276" w:type="dxa"/>
            <w:vAlign w:val="center"/>
          </w:tcPr>
          <w:p w:rsidR="00444E4C" w:rsidRDefault="00FE5B21">
            <w:pPr>
              <w:jc w:val="center"/>
            </w:pPr>
            <w:r>
              <w:rPr>
                <w:rFonts w:eastAsiaTheme="minorEastAsia"/>
                <w:color w:val="000000" w:themeColor="text1"/>
                <w:szCs w:val="21"/>
              </w:rPr>
              <w:t>300886</w:t>
            </w:r>
          </w:p>
        </w:tc>
        <w:tc>
          <w:tcPr>
            <w:tcW w:w="1701" w:type="dxa"/>
            <w:vAlign w:val="center"/>
          </w:tcPr>
          <w:p w:rsidR="00444E4C" w:rsidRDefault="00FE5B21">
            <w:pPr>
              <w:jc w:val="center"/>
            </w:pPr>
            <w:r>
              <w:rPr>
                <w:rFonts w:eastAsiaTheme="minorEastAsia"/>
                <w:color w:val="000000" w:themeColor="text1"/>
                <w:szCs w:val="21"/>
              </w:rPr>
              <w:t>华业香料</w:t>
            </w:r>
          </w:p>
        </w:tc>
        <w:tc>
          <w:tcPr>
            <w:tcW w:w="1559" w:type="dxa"/>
            <w:vAlign w:val="center"/>
          </w:tcPr>
          <w:p w:rsidR="00444E4C" w:rsidRDefault="00FE5B21">
            <w:pPr>
              <w:jc w:val="right"/>
            </w:pPr>
            <w:r>
              <w:rPr>
                <w:rFonts w:eastAsiaTheme="minorEastAsia"/>
                <w:color w:val="000000" w:themeColor="text1"/>
                <w:szCs w:val="21"/>
              </w:rPr>
              <w:t>147.00</w:t>
            </w:r>
          </w:p>
        </w:tc>
        <w:tc>
          <w:tcPr>
            <w:tcW w:w="1932" w:type="dxa"/>
            <w:vAlign w:val="center"/>
          </w:tcPr>
          <w:p w:rsidR="00444E4C" w:rsidRDefault="00FE5B21">
            <w:pPr>
              <w:jc w:val="right"/>
            </w:pPr>
            <w:r>
              <w:rPr>
                <w:rFonts w:eastAsiaTheme="minorEastAsia"/>
                <w:color w:val="000000" w:themeColor="text1"/>
                <w:szCs w:val="21"/>
              </w:rPr>
              <w:t>6,713.49</w:t>
            </w:r>
          </w:p>
        </w:tc>
        <w:tc>
          <w:tcPr>
            <w:tcW w:w="1612" w:type="dxa"/>
            <w:vAlign w:val="center"/>
          </w:tcPr>
          <w:p w:rsidR="00444E4C" w:rsidRDefault="00FE5B21">
            <w:pPr>
              <w:jc w:val="right"/>
            </w:pPr>
            <w:r>
              <w:rPr>
                <w:rFonts w:eastAsiaTheme="minorEastAsia"/>
                <w:color w:val="000000" w:themeColor="text1"/>
                <w:szCs w:val="21"/>
              </w:rPr>
              <w:t>0.00</w:t>
            </w:r>
          </w:p>
        </w:tc>
      </w:tr>
      <w:tr w:rsidR="00444E4C">
        <w:tc>
          <w:tcPr>
            <w:tcW w:w="817" w:type="dxa"/>
            <w:vAlign w:val="center"/>
          </w:tcPr>
          <w:p w:rsidR="00444E4C" w:rsidRDefault="00FE5B21">
            <w:pPr>
              <w:jc w:val="center"/>
            </w:pPr>
            <w:r>
              <w:rPr>
                <w:rFonts w:eastAsiaTheme="minorEastAsia"/>
                <w:color w:val="000000" w:themeColor="text1"/>
                <w:szCs w:val="21"/>
              </w:rPr>
              <w:t>64</w:t>
            </w:r>
          </w:p>
        </w:tc>
        <w:tc>
          <w:tcPr>
            <w:tcW w:w="1276" w:type="dxa"/>
            <w:vAlign w:val="center"/>
          </w:tcPr>
          <w:p w:rsidR="00444E4C" w:rsidRDefault="00FE5B21">
            <w:pPr>
              <w:jc w:val="center"/>
            </w:pPr>
            <w:r>
              <w:rPr>
                <w:rFonts w:eastAsiaTheme="minorEastAsia"/>
                <w:color w:val="000000" w:themeColor="text1"/>
                <w:szCs w:val="21"/>
              </w:rPr>
              <w:t>003031</w:t>
            </w:r>
          </w:p>
        </w:tc>
        <w:tc>
          <w:tcPr>
            <w:tcW w:w="1701" w:type="dxa"/>
            <w:vAlign w:val="center"/>
          </w:tcPr>
          <w:p w:rsidR="00444E4C" w:rsidRDefault="00FE5B21">
            <w:pPr>
              <w:jc w:val="center"/>
            </w:pPr>
            <w:r>
              <w:rPr>
                <w:rFonts w:eastAsiaTheme="minorEastAsia"/>
                <w:color w:val="000000" w:themeColor="text1"/>
                <w:szCs w:val="21"/>
              </w:rPr>
              <w:t>中瓷电子</w:t>
            </w:r>
          </w:p>
        </w:tc>
        <w:tc>
          <w:tcPr>
            <w:tcW w:w="1559" w:type="dxa"/>
            <w:vAlign w:val="center"/>
          </w:tcPr>
          <w:p w:rsidR="00444E4C" w:rsidRDefault="00FE5B21">
            <w:pPr>
              <w:jc w:val="right"/>
            </w:pPr>
            <w:r>
              <w:rPr>
                <w:rFonts w:eastAsiaTheme="minorEastAsia"/>
                <w:color w:val="000000" w:themeColor="text1"/>
                <w:szCs w:val="21"/>
              </w:rPr>
              <w:t>387.00</w:t>
            </w:r>
          </w:p>
        </w:tc>
        <w:tc>
          <w:tcPr>
            <w:tcW w:w="1932" w:type="dxa"/>
            <w:vAlign w:val="center"/>
          </w:tcPr>
          <w:p w:rsidR="00444E4C" w:rsidRDefault="00FE5B21">
            <w:pPr>
              <w:jc w:val="right"/>
            </w:pPr>
            <w:r>
              <w:rPr>
                <w:rFonts w:eastAsiaTheme="minorEastAsia"/>
                <w:color w:val="000000" w:themeColor="text1"/>
                <w:szCs w:val="21"/>
              </w:rPr>
              <w:t>5,909.49</w:t>
            </w:r>
          </w:p>
        </w:tc>
        <w:tc>
          <w:tcPr>
            <w:tcW w:w="1612" w:type="dxa"/>
            <w:vAlign w:val="center"/>
          </w:tcPr>
          <w:p w:rsidR="00444E4C" w:rsidRDefault="00FE5B21">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2"/>
      <w:bookmarkStart w:id="137" w:name="_Toc68010820"/>
      <w:r w:rsidRPr="00C56D9D">
        <w:rPr>
          <w:rFonts w:ascii="Times New Roman" w:eastAsiaTheme="minorEastAsia" w:hAnsi="Times New Roman"/>
          <w:color w:val="000000" w:themeColor="text1"/>
          <w:kern w:val="0"/>
          <w:sz w:val="21"/>
          <w:szCs w:val="21"/>
        </w:rPr>
        <w:t>8.4</w:t>
      </w:r>
      <w:bookmarkStart w:id="13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6"/>
      <w:bookmarkEnd w:id="138"/>
      <w:bookmarkEnd w:id="13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444E4C">
        <w:tc>
          <w:tcPr>
            <w:tcW w:w="870" w:type="dxa"/>
            <w:vAlign w:val="center"/>
          </w:tcPr>
          <w:p w:rsidR="00444E4C" w:rsidRDefault="00FE5B21">
            <w:pPr>
              <w:jc w:val="center"/>
            </w:pPr>
            <w:r>
              <w:rPr>
                <w:rFonts w:eastAsiaTheme="minorEastAsia"/>
                <w:color w:val="000000" w:themeColor="text1"/>
                <w:szCs w:val="21"/>
              </w:rPr>
              <w:t>1</w:t>
            </w:r>
          </w:p>
        </w:tc>
        <w:tc>
          <w:tcPr>
            <w:tcW w:w="1650" w:type="dxa"/>
            <w:vAlign w:val="center"/>
          </w:tcPr>
          <w:p w:rsidR="00444E4C" w:rsidRDefault="00FE5B21">
            <w:pPr>
              <w:jc w:val="center"/>
            </w:pPr>
            <w:r>
              <w:rPr>
                <w:rFonts w:eastAsiaTheme="minorEastAsia"/>
                <w:color w:val="000000" w:themeColor="text1"/>
                <w:szCs w:val="21"/>
              </w:rPr>
              <w:t>601318</w:t>
            </w:r>
          </w:p>
        </w:tc>
        <w:tc>
          <w:tcPr>
            <w:tcW w:w="1980" w:type="dxa"/>
            <w:vAlign w:val="center"/>
          </w:tcPr>
          <w:p w:rsidR="00444E4C" w:rsidRDefault="00FE5B21">
            <w:pPr>
              <w:jc w:val="center"/>
            </w:pPr>
            <w:r>
              <w:rPr>
                <w:rFonts w:eastAsiaTheme="minorEastAsia"/>
                <w:color w:val="000000" w:themeColor="text1"/>
                <w:szCs w:val="21"/>
              </w:rPr>
              <w:t>中国平安</w:t>
            </w:r>
          </w:p>
        </w:tc>
        <w:tc>
          <w:tcPr>
            <w:tcW w:w="2880" w:type="dxa"/>
            <w:vAlign w:val="center"/>
          </w:tcPr>
          <w:p w:rsidR="00444E4C" w:rsidRDefault="00FE5B21">
            <w:pPr>
              <w:jc w:val="right"/>
            </w:pPr>
            <w:r>
              <w:rPr>
                <w:rFonts w:eastAsiaTheme="minorEastAsia"/>
                <w:color w:val="000000" w:themeColor="text1"/>
                <w:szCs w:val="21"/>
              </w:rPr>
              <w:t>68,682,983.19</w:t>
            </w:r>
          </w:p>
        </w:tc>
        <w:tc>
          <w:tcPr>
            <w:tcW w:w="1620" w:type="dxa"/>
            <w:vAlign w:val="center"/>
          </w:tcPr>
          <w:p w:rsidR="00444E4C" w:rsidRDefault="00FE5B21">
            <w:pPr>
              <w:jc w:val="right"/>
            </w:pPr>
            <w:r>
              <w:rPr>
                <w:rFonts w:eastAsiaTheme="minorEastAsia"/>
                <w:color w:val="000000" w:themeColor="text1"/>
                <w:szCs w:val="21"/>
              </w:rPr>
              <w:t>15.37</w:t>
            </w:r>
          </w:p>
        </w:tc>
      </w:tr>
      <w:tr w:rsidR="00444E4C">
        <w:tc>
          <w:tcPr>
            <w:tcW w:w="870" w:type="dxa"/>
            <w:vAlign w:val="center"/>
          </w:tcPr>
          <w:p w:rsidR="00444E4C" w:rsidRDefault="00FE5B21">
            <w:pPr>
              <w:jc w:val="center"/>
            </w:pPr>
            <w:r>
              <w:rPr>
                <w:rFonts w:eastAsiaTheme="minorEastAsia"/>
                <w:color w:val="000000" w:themeColor="text1"/>
                <w:szCs w:val="21"/>
              </w:rPr>
              <w:t>2</w:t>
            </w:r>
          </w:p>
        </w:tc>
        <w:tc>
          <w:tcPr>
            <w:tcW w:w="1650" w:type="dxa"/>
            <w:vAlign w:val="center"/>
          </w:tcPr>
          <w:p w:rsidR="00444E4C" w:rsidRDefault="00FE5B21">
            <w:pPr>
              <w:jc w:val="center"/>
            </w:pPr>
            <w:r>
              <w:rPr>
                <w:rFonts w:eastAsiaTheme="minorEastAsia"/>
                <w:color w:val="000000" w:themeColor="text1"/>
                <w:szCs w:val="21"/>
              </w:rPr>
              <w:t>002001</w:t>
            </w:r>
          </w:p>
        </w:tc>
        <w:tc>
          <w:tcPr>
            <w:tcW w:w="1980" w:type="dxa"/>
            <w:vAlign w:val="center"/>
          </w:tcPr>
          <w:p w:rsidR="00444E4C" w:rsidRDefault="00FE5B21">
            <w:pPr>
              <w:jc w:val="center"/>
            </w:pPr>
            <w:r>
              <w:rPr>
                <w:rFonts w:eastAsiaTheme="minorEastAsia"/>
                <w:color w:val="000000" w:themeColor="text1"/>
                <w:szCs w:val="21"/>
              </w:rPr>
              <w:t>新和成</w:t>
            </w:r>
          </w:p>
        </w:tc>
        <w:tc>
          <w:tcPr>
            <w:tcW w:w="2880" w:type="dxa"/>
            <w:vAlign w:val="center"/>
          </w:tcPr>
          <w:p w:rsidR="00444E4C" w:rsidRDefault="00FE5B21">
            <w:pPr>
              <w:jc w:val="right"/>
            </w:pPr>
            <w:r>
              <w:rPr>
                <w:rFonts w:eastAsiaTheme="minorEastAsia"/>
                <w:color w:val="000000" w:themeColor="text1"/>
                <w:szCs w:val="21"/>
              </w:rPr>
              <w:t>54,073,422.35</w:t>
            </w:r>
          </w:p>
        </w:tc>
        <w:tc>
          <w:tcPr>
            <w:tcW w:w="1620" w:type="dxa"/>
            <w:vAlign w:val="center"/>
          </w:tcPr>
          <w:p w:rsidR="00444E4C" w:rsidRDefault="00FE5B21">
            <w:pPr>
              <w:jc w:val="right"/>
            </w:pPr>
            <w:r>
              <w:rPr>
                <w:rFonts w:eastAsiaTheme="minorEastAsia"/>
                <w:color w:val="000000" w:themeColor="text1"/>
                <w:szCs w:val="21"/>
              </w:rPr>
              <w:t>12.10</w:t>
            </w:r>
          </w:p>
        </w:tc>
      </w:tr>
      <w:tr w:rsidR="00444E4C">
        <w:tc>
          <w:tcPr>
            <w:tcW w:w="870" w:type="dxa"/>
            <w:vAlign w:val="center"/>
          </w:tcPr>
          <w:p w:rsidR="00444E4C" w:rsidRDefault="00FE5B21">
            <w:pPr>
              <w:jc w:val="center"/>
            </w:pPr>
            <w:r>
              <w:rPr>
                <w:rFonts w:eastAsiaTheme="minorEastAsia"/>
                <w:color w:val="000000" w:themeColor="text1"/>
                <w:szCs w:val="21"/>
              </w:rPr>
              <w:t>3</w:t>
            </w:r>
          </w:p>
        </w:tc>
        <w:tc>
          <w:tcPr>
            <w:tcW w:w="1650" w:type="dxa"/>
            <w:vAlign w:val="center"/>
          </w:tcPr>
          <w:p w:rsidR="00444E4C" w:rsidRDefault="00FE5B21">
            <w:pPr>
              <w:jc w:val="center"/>
            </w:pPr>
            <w:r>
              <w:rPr>
                <w:rFonts w:eastAsiaTheme="minorEastAsia"/>
                <w:color w:val="000000" w:themeColor="text1"/>
                <w:szCs w:val="21"/>
              </w:rPr>
              <w:t>000651</w:t>
            </w:r>
          </w:p>
        </w:tc>
        <w:tc>
          <w:tcPr>
            <w:tcW w:w="1980" w:type="dxa"/>
            <w:vAlign w:val="center"/>
          </w:tcPr>
          <w:p w:rsidR="00444E4C" w:rsidRDefault="00FE5B21">
            <w:pPr>
              <w:jc w:val="center"/>
            </w:pPr>
            <w:r>
              <w:rPr>
                <w:rFonts w:eastAsiaTheme="minorEastAsia"/>
                <w:color w:val="000000" w:themeColor="text1"/>
                <w:szCs w:val="21"/>
              </w:rPr>
              <w:t>格力电器</w:t>
            </w:r>
          </w:p>
        </w:tc>
        <w:tc>
          <w:tcPr>
            <w:tcW w:w="2880" w:type="dxa"/>
            <w:vAlign w:val="center"/>
          </w:tcPr>
          <w:p w:rsidR="00444E4C" w:rsidRDefault="00FE5B21">
            <w:pPr>
              <w:jc w:val="right"/>
            </w:pPr>
            <w:r>
              <w:rPr>
                <w:rFonts w:eastAsiaTheme="minorEastAsia"/>
                <w:color w:val="000000" w:themeColor="text1"/>
                <w:szCs w:val="21"/>
              </w:rPr>
              <w:t>53,196,684.03</w:t>
            </w:r>
          </w:p>
        </w:tc>
        <w:tc>
          <w:tcPr>
            <w:tcW w:w="1620" w:type="dxa"/>
            <w:vAlign w:val="center"/>
          </w:tcPr>
          <w:p w:rsidR="00444E4C" w:rsidRDefault="00FE5B21">
            <w:pPr>
              <w:jc w:val="right"/>
            </w:pPr>
            <w:r>
              <w:rPr>
                <w:rFonts w:eastAsiaTheme="minorEastAsia"/>
                <w:color w:val="000000" w:themeColor="text1"/>
                <w:szCs w:val="21"/>
              </w:rPr>
              <w:t>11.91</w:t>
            </w:r>
          </w:p>
        </w:tc>
      </w:tr>
      <w:tr w:rsidR="00444E4C">
        <w:tc>
          <w:tcPr>
            <w:tcW w:w="870" w:type="dxa"/>
            <w:vAlign w:val="center"/>
          </w:tcPr>
          <w:p w:rsidR="00444E4C" w:rsidRDefault="00FE5B21">
            <w:pPr>
              <w:jc w:val="center"/>
            </w:pPr>
            <w:r>
              <w:rPr>
                <w:rFonts w:eastAsiaTheme="minorEastAsia"/>
                <w:color w:val="000000" w:themeColor="text1"/>
                <w:szCs w:val="21"/>
              </w:rPr>
              <w:t>4</w:t>
            </w:r>
          </w:p>
        </w:tc>
        <w:tc>
          <w:tcPr>
            <w:tcW w:w="1650" w:type="dxa"/>
            <w:vAlign w:val="center"/>
          </w:tcPr>
          <w:p w:rsidR="00444E4C" w:rsidRDefault="00FE5B21">
            <w:pPr>
              <w:jc w:val="center"/>
            </w:pPr>
            <w:r>
              <w:rPr>
                <w:rFonts w:eastAsiaTheme="minorEastAsia"/>
                <w:color w:val="000000" w:themeColor="text1"/>
                <w:szCs w:val="21"/>
              </w:rPr>
              <w:t>000001</w:t>
            </w:r>
          </w:p>
        </w:tc>
        <w:tc>
          <w:tcPr>
            <w:tcW w:w="1980" w:type="dxa"/>
            <w:vAlign w:val="center"/>
          </w:tcPr>
          <w:p w:rsidR="00444E4C" w:rsidRDefault="00FE5B21">
            <w:pPr>
              <w:jc w:val="center"/>
            </w:pPr>
            <w:r>
              <w:rPr>
                <w:rFonts w:eastAsiaTheme="minorEastAsia"/>
                <w:color w:val="000000" w:themeColor="text1"/>
                <w:szCs w:val="21"/>
              </w:rPr>
              <w:t>平安银行</w:t>
            </w:r>
          </w:p>
        </w:tc>
        <w:tc>
          <w:tcPr>
            <w:tcW w:w="2880" w:type="dxa"/>
            <w:vAlign w:val="center"/>
          </w:tcPr>
          <w:p w:rsidR="00444E4C" w:rsidRDefault="00FE5B21">
            <w:pPr>
              <w:jc w:val="right"/>
            </w:pPr>
            <w:r>
              <w:rPr>
                <w:rFonts w:eastAsiaTheme="minorEastAsia"/>
                <w:color w:val="000000" w:themeColor="text1"/>
                <w:szCs w:val="21"/>
              </w:rPr>
              <w:t>45,779,094.47</w:t>
            </w:r>
          </w:p>
        </w:tc>
        <w:tc>
          <w:tcPr>
            <w:tcW w:w="1620" w:type="dxa"/>
            <w:vAlign w:val="center"/>
          </w:tcPr>
          <w:p w:rsidR="00444E4C" w:rsidRDefault="00FE5B21">
            <w:pPr>
              <w:jc w:val="right"/>
            </w:pPr>
            <w:r>
              <w:rPr>
                <w:rFonts w:eastAsiaTheme="minorEastAsia"/>
                <w:color w:val="000000" w:themeColor="text1"/>
                <w:szCs w:val="21"/>
              </w:rPr>
              <w:t>10.25</w:t>
            </w:r>
          </w:p>
        </w:tc>
      </w:tr>
      <w:tr w:rsidR="00444E4C">
        <w:tc>
          <w:tcPr>
            <w:tcW w:w="870" w:type="dxa"/>
            <w:vAlign w:val="center"/>
          </w:tcPr>
          <w:p w:rsidR="00444E4C" w:rsidRDefault="00FE5B21">
            <w:pPr>
              <w:jc w:val="center"/>
            </w:pPr>
            <w:r>
              <w:rPr>
                <w:rFonts w:eastAsiaTheme="minorEastAsia"/>
                <w:color w:val="000000" w:themeColor="text1"/>
                <w:szCs w:val="21"/>
              </w:rPr>
              <w:t>5</w:t>
            </w:r>
          </w:p>
        </w:tc>
        <w:tc>
          <w:tcPr>
            <w:tcW w:w="1650" w:type="dxa"/>
            <w:vAlign w:val="center"/>
          </w:tcPr>
          <w:p w:rsidR="00444E4C" w:rsidRDefault="00FE5B21">
            <w:pPr>
              <w:jc w:val="center"/>
            </w:pPr>
            <w:r>
              <w:rPr>
                <w:rFonts w:eastAsiaTheme="minorEastAsia"/>
                <w:color w:val="000000" w:themeColor="text1"/>
                <w:szCs w:val="21"/>
              </w:rPr>
              <w:t>600887</w:t>
            </w:r>
          </w:p>
        </w:tc>
        <w:tc>
          <w:tcPr>
            <w:tcW w:w="1980" w:type="dxa"/>
            <w:vAlign w:val="center"/>
          </w:tcPr>
          <w:p w:rsidR="00444E4C" w:rsidRDefault="00FE5B21">
            <w:pPr>
              <w:jc w:val="center"/>
            </w:pPr>
            <w:r>
              <w:rPr>
                <w:rFonts w:eastAsiaTheme="minorEastAsia"/>
                <w:color w:val="000000" w:themeColor="text1"/>
                <w:szCs w:val="21"/>
              </w:rPr>
              <w:t>伊利股份</w:t>
            </w:r>
          </w:p>
        </w:tc>
        <w:tc>
          <w:tcPr>
            <w:tcW w:w="2880" w:type="dxa"/>
            <w:vAlign w:val="center"/>
          </w:tcPr>
          <w:p w:rsidR="00444E4C" w:rsidRDefault="00FE5B21">
            <w:pPr>
              <w:jc w:val="right"/>
            </w:pPr>
            <w:r>
              <w:rPr>
                <w:rFonts w:eastAsiaTheme="minorEastAsia"/>
                <w:color w:val="000000" w:themeColor="text1"/>
                <w:szCs w:val="21"/>
              </w:rPr>
              <w:t>45,751,997.03</w:t>
            </w:r>
          </w:p>
        </w:tc>
        <w:tc>
          <w:tcPr>
            <w:tcW w:w="1620" w:type="dxa"/>
            <w:vAlign w:val="center"/>
          </w:tcPr>
          <w:p w:rsidR="00444E4C" w:rsidRDefault="00FE5B21">
            <w:pPr>
              <w:jc w:val="right"/>
            </w:pPr>
            <w:r>
              <w:rPr>
                <w:rFonts w:eastAsiaTheme="minorEastAsia"/>
                <w:color w:val="000000" w:themeColor="text1"/>
                <w:szCs w:val="21"/>
              </w:rPr>
              <w:t>10.24</w:t>
            </w:r>
          </w:p>
        </w:tc>
      </w:tr>
      <w:tr w:rsidR="00444E4C">
        <w:tc>
          <w:tcPr>
            <w:tcW w:w="870" w:type="dxa"/>
            <w:vAlign w:val="center"/>
          </w:tcPr>
          <w:p w:rsidR="00444E4C" w:rsidRDefault="00FE5B21">
            <w:pPr>
              <w:jc w:val="center"/>
            </w:pPr>
            <w:r>
              <w:rPr>
                <w:rFonts w:eastAsiaTheme="minorEastAsia"/>
                <w:color w:val="000000" w:themeColor="text1"/>
                <w:szCs w:val="21"/>
              </w:rPr>
              <w:t>6</w:t>
            </w:r>
          </w:p>
        </w:tc>
        <w:tc>
          <w:tcPr>
            <w:tcW w:w="1650" w:type="dxa"/>
            <w:vAlign w:val="center"/>
          </w:tcPr>
          <w:p w:rsidR="00444E4C" w:rsidRDefault="00FE5B21">
            <w:pPr>
              <w:jc w:val="center"/>
            </w:pPr>
            <w:r>
              <w:rPr>
                <w:rFonts w:eastAsiaTheme="minorEastAsia"/>
                <w:color w:val="000000" w:themeColor="text1"/>
                <w:szCs w:val="21"/>
              </w:rPr>
              <w:t>000538</w:t>
            </w:r>
          </w:p>
        </w:tc>
        <w:tc>
          <w:tcPr>
            <w:tcW w:w="1980" w:type="dxa"/>
            <w:vAlign w:val="center"/>
          </w:tcPr>
          <w:p w:rsidR="00444E4C" w:rsidRDefault="00FE5B21">
            <w:pPr>
              <w:jc w:val="center"/>
            </w:pPr>
            <w:r>
              <w:rPr>
                <w:rFonts w:eastAsiaTheme="minorEastAsia"/>
                <w:color w:val="000000" w:themeColor="text1"/>
                <w:szCs w:val="21"/>
              </w:rPr>
              <w:t>云南白药</w:t>
            </w:r>
          </w:p>
        </w:tc>
        <w:tc>
          <w:tcPr>
            <w:tcW w:w="2880" w:type="dxa"/>
            <w:vAlign w:val="center"/>
          </w:tcPr>
          <w:p w:rsidR="00444E4C" w:rsidRDefault="00FE5B21">
            <w:pPr>
              <w:jc w:val="right"/>
            </w:pPr>
            <w:r>
              <w:rPr>
                <w:rFonts w:eastAsiaTheme="minorEastAsia"/>
                <w:color w:val="000000" w:themeColor="text1"/>
                <w:szCs w:val="21"/>
              </w:rPr>
              <w:t>38,854,888.83</w:t>
            </w:r>
          </w:p>
        </w:tc>
        <w:tc>
          <w:tcPr>
            <w:tcW w:w="1620" w:type="dxa"/>
            <w:vAlign w:val="center"/>
          </w:tcPr>
          <w:p w:rsidR="00444E4C" w:rsidRDefault="00FE5B21">
            <w:pPr>
              <w:jc w:val="right"/>
            </w:pPr>
            <w:r>
              <w:rPr>
                <w:rFonts w:eastAsiaTheme="minorEastAsia"/>
                <w:color w:val="000000" w:themeColor="text1"/>
                <w:szCs w:val="21"/>
              </w:rPr>
              <w:t>8.70</w:t>
            </w:r>
          </w:p>
        </w:tc>
      </w:tr>
      <w:tr w:rsidR="00444E4C">
        <w:tc>
          <w:tcPr>
            <w:tcW w:w="870" w:type="dxa"/>
            <w:vAlign w:val="center"/>
          </w:tcPr>
          <w:p w:rsidR="00444E4C" w:rsidRDefault="00FE5B21">
            <w:pPr>
              <w:jc w:val="center"/>
            </w:pPr>
            <w:r>
              <w:rPr>
                <w:rFonts w:eastAsiaTheme="minorEastAsia"/>
                <w:color w:val="000000" w:themeColor="text1"/>
                <w:szCs w:val="21"/>
              </w:rPr>
              <w:t>7</w:t>
            </w:r>
          </w:p>
        </w:tc>
        <w:tc>
          <w:tcPr>
            <w:tcW w:w="1650" w:type="dxa"/>
            <w:vAlign w:val="center"/>
          </w:tcPr>
          <w:p w:rsidR="00444E4C" w:rsidRDefault="00FE5B21">
            <w:pPr>
              <w:jc w:val="center"/>
            </w:pPr>
            <w:r>
              <w:rPr>
                <w:rFonts w:eastAsiaTheme="minorEastAsia"/>
                <w:color w:val="000000" w:themeColor="text1"/>
                <w:szCs w:val="21"/>
              </w:rPr>
              <w:t>600409</w:t>
            </w:r>
          </w:p>
        </w:tc>
        <w:tc>
          <w:tcPr>
            <w:tcW w:w="1980" w:type="dxa"/>
            <w:vAlign w:val="center"/>
          </w:tcPr>
          <w:p w:rsidR="00444E4C" w:rsidRDefault="00FE5B21">
            <w:pPr>
              <w:jc w:val="center"/>
            </w:pPr>
            <w:r>
              <w:rPr>
                <w:rFonts w:eastAsiaTheme="minorEastAsia"/>
                <w:color w:val="000000" w:themeColor="text1"/>
                <w:szCs w:val="21"/>
              </w:rPr>
              <w:t>三友化工</w:t>
            </w:r>
          </w:p>
        </w:tc>
        <w:tc>
          <w:tcPr>
            <w:tcW w:w="2880" w:type="dxa"/>
            <w:vAlign w:val="center"/>
          </w:tcPr>
          <w:p w:rsidR="00444E4C" w:rsidRDefault="00FE5B21">
            <w:pPr>
              <w:jc w:val="right"/>
            </w:pPr>
            <w:r>
              <w:rPr>
                <w:rFonts w:eastAsiaTheme="minorEastAsia"/>
                <w:color w:val="000000" w:themeColor="text1"/>
                <w:szCs w:val="21"/>
              </w:rPr>
              <w:t>35,216,739.48</w:t>
            </w:r>
          </w:p>
        </w:tc>
        <w:tc>
          <w:tcPr>
            <w:tcW w:w="1620" w:type="dxa"/>
            <w:vAlign w:val="center"/>
          </w:tcPr>
          <w:p w:rsidR="00444E4C" w:rsidRDefault="00FE5B21">
            <w:pPr>
              <w:jc w:val="right"/>
            </w:pPr>
            <w:r>
              <w:rPr>
                <w:rFonts w:eastAsiaTheme="minorEastAsia"/>
                <w:color w:val="000000" w:themeColor="text1"/>
                <w:szCs w:val="21"/>
              </w:rPr>
              <w:t>7.88</w:t>
            </w:r>
          </w:p>
        </w:tc>
      </w:tr>
      <w:tr w:rsidR="00444E4C">
        <w:tc>
          <w:tcPr>
            <w:tcW w:w="870" w:type="dxa"/>
            <w:vAlign w:val="center"/>
          </w:tcPr>
          <w:p w:rsidR="00444E4C" w:rsidRDefault="00FE5B21">
            <w:pPr>
              <w:jc w:val="center"/>
            </w:pPr>
            <w:r>
              <w:rPr>
                <w:rFonts w:eastAsiaTheme="minorEastAsia"/>
                <w:color w:val="000000" w:themeColor="text1"/>
                <w:szCs w:val="21"/>
              </w:rPr>
              <w:t>8</w:t>
            </w:r>
          </w:p>
        </w:tc>
        <w:tc>
          <w:tcPr>
            <w:tcW w:w="1650" w:type="dxa"/>
            <w:vAlign w:val="center"/>
          </w:tcPr>
          <w:p w:rsidR="00444E4C" w:rsidRDefault="00FE5B21">
            <w:pPr>
              <w:jc w:val="center"/>
            </w:pPr>
            <w:r>
              <w:rPr>
                <w:rFonts w:eastAsiaTheme="minorEastAsia"/>
                <w:color w:val="000000" w:themeColor="text1"/>
                <w:szCs w:val="21"/>
              </w:rPr>
              <w:t>601688</w:t>
            </w:r>
          </w:p>
        </w:tc>
        <w:tc>
          <w:tcPr>
            <w:tcW w:w="1980" w:type="dxa"/>
            <w:vAlign w:val="center"/>
          </w:tcPr>
          <w:p w:rsidR="00444E4C" w:rsidRDefault="00FE5B21">
            <w:pPr>
              <w:jc w:val="center"/>
            </w:pPr>
            <w:r>
              <w:rPr>
                <w:rFonts w:eastAsiaTheme="minorEastAsia"/>
                <w:color w:val="000000" w:themeColor="text1"/>
                <w:szCs w:val="21"/>
              </w:rPr>
              <w:t>华泰证券</w:t>
            </w:r>
          </w:p>
        </w:tc>
        <w:tc>
          <w:tcPr>
            <w:tcW w:w="2880" w:type="dxa"/>
            <w:vAlign w:val="center"/>
          </w:tcPr>
          <w:p w:rsidR="00444E4C" w:rsidRDefault="00FE5B21">
            <w:pPr>
              <w:jc w:val="right"/>
            </w:pPr>
            <w:r>
              <w:rPr>
                <w:rFonts w:eastAsiaTheme="minorEastAsia"/>
                <w:color w:val="000000" w:themeColor="text1"/>
                <w:szCs w:val="21"/>
              </w:rPr>
              <w:t>26,650,119.56</w:t>
            </w:r>
          </w:p>
        </w:tc>
        <w:tc>
          <w:tcPr>
            <w:tcW w:w="1620" w:type="dxa"/>
            <w:vAlign w:val="center"/>
          </w:tcPr>
          <w:p w:rsidR="00444E4C" w:rsidRDefault="00FE5B21">
            <w:pPr>
              <w:jc w:val="right"/>
            </w:pPr>
            <w:r>
              <w:rPr>
                <w:rFonts w:eastAsiaTheme="minorEastAsia"/>
                <w:color w:val="000000" w:themeColor="text1"/>
                <w:szCs w:val="21"/>
              </w:rPr>
              <w:t>5.96</w:t>
            </w:r>
          </w:p>
        </w:tc>
      </w:tr>
      <w:tr w:rsidR="00444E4C">
        <w:tc>
          <w:tcPr>
            <w:tcW w:w="870" w:type="dxa"/>
            <w:vAlign w:val="center"/>
          </w:tcPr>
          <w:p w:rsidR="00444E4C" w:rsidRDefault="00FE5B21">
            <w:pPr>
              <w:jc w:val="center"/>
            </w:pPr>
            <w:r>
              <w:rPr>
                <w:rFonts w:eastAsiaTheme="minorEastAsia"/>
                <w:color w:val="000000" w:themeColor="text1"/>
                <w:szCs w:val="21"/>
              </w:rPr>
              <w:t>9</w:t>
            </w:r>
          </w:p>
        </w:tc>
        <w:tc>
          <w:tcPr>
            <w:tcW w:w="1650" w:type="dxa"/>
            <w:vAlign w:val="center"/>
          </w:tcPr>
          <w:p w:rsidR="00444E4C" w:rsidRDefault="00FE5B21">
            <w:pPr>
              <w:jc w:val="center"/>
            </w:pPr>
            <w:r>
              <w:rPr>
                <w:rFonts w:eastAsiaTheme="minorEastAsia"/>
                <w:color w:val="000000" w:themeColor="text1"/>
                <w:szCs w:val="21"/>
              </w:rPr>
              <w:t>600009</w:t>
            </w:r>
          </w:p>
        </w:tc>
        <w:tc>
          <w:tcPr>
            <w:tcW w:w="1980" w:type="dxa"/>
            <w:vAlign w:val="center"/>
          </w:tcPr>
          <w:p w:rsidR="00444E4C" w:rsidRDefault="00FE5B21">
            <w:pPr>
              <w:jc w:val="center"/>
            </w:pPr>
            <w:r>
              <w:rPr>
                <w:rFonts w:eastAsiaTheme="minorEastAsia"/>
                <w:color w:val="000000" w:themeColor="text1"/>
                <w:szCs w:val="21"/>
              </w:rPr>
              <w:t>上海机场</w:t>
            </w:r>
          </w:p>
        </w:tc>
        <w:tc>
          <w:tcPr>
            <w:tcW w:w="2880" w:type="dxa"/>
            <w:vAlign w:val="center"/>
          </w:tcPr>
          <w:p w:rsidR="00444E4C" w:rsidRDefault="00FE5B21">
            <w:pPr>
              <w:jc w:val="right"/>
            </w:pPr>
            <w:r>
              <w:rPr>
                <w:rFonts w:eastAsiaTheme="minorEastAsia"/>
                <w:color w:val="000000" w:themeColor="text1"/>
                <w:szCs w:val="21"/>
              </w:rPr>
              <w:t>25,357,849.47</w:t>
            </w:r>
          </w:p>
        </w:tc>
        <w:tc>
          <w:tcPr>
            <w:tcW w:w="1620" w:type="dxa"/>
            <w:vAlign w:val="center"/>
          </w:tcPr>
          <w:p w:rsidR="00444E4C" w:rsidRDefault="00FE5B21">
            <w:pPr>
              <w:jc w:val="right"/>
            </w:pPr>
            <w:r>
              <w:rPr>
                <w:rFonts w:eastAsiaTheme="minorEastAsia"/>
                <w:color w:val="000000" w:themeColor="text1"/>
                <w:szCs w:val="21"/>
              </w:rPr>
              <w:t>5.68</w:t>
            </w:r>
          </w:p>
        </w:tc>
      </w:tr>
      <w:tr w:rsidR="00444E4C">
        <w:tc>
          <w:tcPr>
            <w:tcW w:w="870" w:type="dxa"/>
            <w:vAlign w:val="center"/>
          </w:tcPr>
          <w:p w:rsidR="00444E4C" w:rsidRDefault="00FE5B21">
            <w:pPr>
              <w:jc w:val="center"/>
            </w:pPr>
            <w:r>
              <w:rPr>
                <w:rFonts w:eastAsiaTheme="minorEastAsia"/>
                <w:color w:val="000000" w:themeColor="text1"/>
                <w:szCs w:val="21"/>
              </w:rPr>
              <w:t>10</w:t>
            </w:r>
          </w:p>
        </w:tc>
        <w:tc>
          <w:tcPr>
            <w:tcW w:w="1650" w:type="dxa"/>
            <w:vAlign w:val="center"/>
          </w:tcPr>
          <w:p w:rsidR="00444E4C" w:rsidRDefault="00FE5B21">
            <w:pPr>
              <w:jc w:val="center"/>
            </w:pPr>
            <w:r>
              <w:rPr>
                <w:rFonts w:eastAsiaTheme="minorEastAsia"/>
                <w:color w:val="000000" w:themeColor="text1"/>
                <w:szCs w:val="21"/>
              </w:rPr>
              <w:t>600546</w:t>
            </w:r>
          </w:p>
        </w:tc>
        <w:tc>
          <w:tcPr>
            <w:tcW w:w="1980" w:type="dxa"/>
            <w:vAlign w:val="center"/>
          </w:tcPr>
          <w:p w:rsidR="00444E4C" w:rsidRDefault="00FE5B21">
            <w:pPr>
              <w:jc w:val="center"/>
            </w:pPr>
            <w:r>
              <w:rPr>
                <w:rFonts w:eastAsiaTheme="minorEastAsia"/>
                <w:color w:val="000000" w:themeColor="text1"/>
                <w:szCs w:val="21"/>
              </w:rPr>
              <w:t>山煤国际</w:t>
            </w:r>
          </w:p>
        </w:tc>
        <w:tc>
          <w:tcPr>
            <w:tcW w:w="2880" w:type="dxa"/>
            <w:vAlign w:val="center"/>
          </w:tcPr>
          <w:p w:rsidR="00444E4C" w:rsidRDefault="00FE5B21">
            <w:pPr>
              <w:jc w:val="right"/>
            </w:pPr>
            <w:r>
              <w:rPr>
                <w:rFonts w:eastAsiaTheme="minorEastAsia"/>
                <w:color w:val="000000" w:themeColor="text1"/>
                <w:szCs w:val="21"/>
              </w:rPr>
              <w:t>24,831,539.00</w:t>
            </w:r>
          </w:p>
        </w:tc>
        <w:tc>
          <w:tcPr>
            <w:tcW w:w="1620" w:type="dxa"/>
            <w:vAlign w:val="center"/>
          </w:tcPr>
          <w:p w:rsidR="00444E4C" w:rsidRDefault="00FE5B21">
            <w:pPr>
              <w:jc w:val="right"/>
            </w:pPr>
            <w:r>
              <w:rPr>
                <w:rFonts w:eastAsiaTheme="minorEastAsia"/>
                <w:color w:val="000000" w:themeColor="text1"/>
                <w:szCs w:val="21"/>
              </w:rPr>
              <w:t>5.56</w:t>
            </w:r>
          </w:p>
        </w:tc>
      </w:tr>
      <w:tr w:rsidR="00444E4C">
        <w:tc>
          <w:tcPr>
            <w:tcW w:w="870" w:type="dxa"/>
            <w:vAlign w:val="center"/>
          </w:tcPr>
          <w:p w:rsidR="00444E4C" w:rsidRDefault="00FE5B21">
            <w:pPr>
              <w:jc w:val="center"/>
            </w:pPr>
            <w:r>
              <w:rPr>
                <w:rFonts w:eastAsiaTheme="minorEastAsia"/>
                <w:color w:val="000000" w:themeColor="text1"/>
                <w:szCs w:val="21"/>
              </w:rPr>
              <w:t>11</w:t>
            </w:r>
          </w:p>
        </w:tc>
        <w:tc>
          <w:tcPr>
            <w:tcW w:w="1650" w:type="dxa"/>
            <w:vAlign w:val="center"/>
          </w:tcPr>
          <w:p w:rsidR="00444E4C" w:rsidRDefault="00FE5B21">
            <w:pPr>
              <w:jc w:val="center"/>
            </w:pPr>
            <w:r>
              <w:rPr>
                <w:rFonts w:eastAsiaTheme="minorEastAsia"/>
                <w:color w:val="000000" w:themeColor="text1"/>
                <w:szCs w:val="21"/>
              </w:rPr>
              <w:t>000725</w:t>
            </w:r>
          </w:p>
        </w:tc>
        <w:tc>
          <w:tcPr>
            <w:tcW w:w="1980" w:type="dxa"/>
            <w:vAlign w:val="center"/>
          </w:tcPr>
          <w:p w:rsidR="00444E4C" w:rsidRDefault="00FE5B21">
            <w:pPr>
              <w:jc w:val="center"/>
            </w:pPr>
            <w:r>
              <w:rPr>
                <w:rFonts w:eastAsiaTheme="minorEastAsia"/>
                <w:color w:val="000000" w:themeColor="text1"/>
                <w:szCs w:val="21"/>
              </w:rPr>
              <w:t>京东方</w:t>
            </w:r>
            <w:r>
              <w:rPr>
                <w:rFonts w:eastAsiaTheme="minorEastAsia"/>
                <w:color w:val="000000" w:themeColor="text1"/>
                <w:szCs w:val="21"/>
              </w:rPr>
              <w:t>A</w:t>
            </w:r>
          </w:p>
        </w:tc>
        <w:tc>
          <w:tcPr>
            <w:tcW w:w="2880" w:type="dxa"/>
            <w:vAlign w:val="center"/>
          </w:tcPr>
          <w:p w:rsidR="00444E4C" w:rsidRDefault="00FE5B21">
            <w:pPr>
              <w:jc w:val="right"/>
            </w:pPr>
            <w:r>
              <w:rPr>
                <w:rFonts w:eastAsiaTheme="minorEastAsia"/>
                <w:color w:val="000000" w:themeColor="text1"/>
                <w:szCs w:val="21"/>
              </w:rPr>
              <w:t>22,305,687.00</w:t>
            </w:r>
          </w:p>
        </w:tc>
        <w:tc>
          <w:tcPr>
            <w:tcW w:w="1620" w:type="dxa"/>
            <w:vAlign w:val="center"/>
          </w:tcPr>
          <w:p w:rsidR="00444E4C" w:rsidRDefault="00FE5B21">
            <w:pPr>
              <w:jc w:val="right"/>
            </w:pPr>
            <w:r>
              <w:rPr>
                <w:rFonts w:eastAsiaTheme="minorEastAsia"/>
                <w:color w:val="000000" w:themeColor="text1"/>
                <w:szCs w:val="21"/>
              </w:rPr>
              <w:t>4.99</w:t>
            </w:r>
          </w:p>
        </w:tc>
      </w:tr>
      <w:tr w:rsidR="00444E4C">
        <w:tc>
          <w:tcPr>
            <w:tcW w:w="870" w:type="dxa"/>
            <w:vAlign w:val="center"/>
          </w:tcPr>
          <w:p w:rsidR="00444E4C" w:rsidRDefault="00FE5B21">
            <w:pPr>
              <w:jc w:val="center"/>
            </w:pPr>
            <w:r>
              <w:rPr>
                <w:rFonts w:eastAsiaTheme="minorEastAsia"/>
                <w:color w:val="000000" w:themeColor="text1"/>
                <w:szCs w:val="21"/>
              </w:rPr>
              <w:t>12</w:t>
            </w:r>
          </w:p>
        </w:tc>
        <w:tc>
          <w:tcPr>
            <w:tcW w:w="1650" w:type="dxa"/>
            <w:vAlign w:val="center"/>
          </w:tcPr>
          <w:p w:rsidR="00444E4C" w:rsidRDefault="00FE5B21">
            <w:pPr>
              <w:jc w:val="center"/>
            </w:pPr>
            <w:r>
              <w:rPr>
                <w:rFonts w:eastAsiaTheme="minorEastAsia"/>
                <w:color w:val="000000" w:themeColor="text1"/>
                <w:szCs w:val="21"/>
              </w:rPr>
              <w:t>000636</w:t>
            </w:r>
          </w:p>
        </w:tc>
        <w:tc>
          <w:tcPr>
            <w:tcW w:w="1980" w:type="dxa"/>
            <w:vAlign w:val="center"/>
          </w:tcPr>
          <w:p w:rsidR="00444E4C" w:rsidRDefault="00FE5B21">
            <w:pPr>
              <w:jc w:val="center"/>
            </w:pPr>
            <w:r>
              <w:rPr>
                <w:rFonts w:eastAsiaTheme="minorEastAsia"/>
                <w:color w:val="000000" w:themeColor="text1"/>
                <w:szCs w:val="21"/>
              </w:rPr>
              <w:t>风华高科</w:t>
            </w:r>
          </w:p>
        </w:tc>
        <w:tc>
          <w:tcPr>
            <w:tcW w:w="2880" w:type="dxa"/>
            <w:vAlign w:val="center"/>
          </w:tcPr>
          <w:p w:rsidR="00444E4C" w:rsidRDefault="00FE5B21">
            <w:pPr>
              <w:jc w:val="right"/>
            </w:pPr>
            <w:r>
              <w:rPr>
                <w:rFonts w:eastAsiaTheme="minorEastAsia"/>
                <w:color w:val="000000" w:themeColor="text1"/>
                <w:szCs w:val="21"/>
              </w:rPr>
              <w:t>21,079,146.62</w:t>
            </w:r>
          </w:p>
        </w:tc>
        <w:tc>
          <w:tcPr>
            <w:tcW w:w="1620" w:type="dxa"/>
            <w:vAlign w:val="center"/>
          </w:tcPr>
          <w:p w:rsidR="00444E4C" w:rsidRDefault="00FE5B21">
            <w:pPr>
              <w:jc w:val="right"/>
            </w:pPr>
            <w:r>
              <w:rPr>
                <w:rFonts w:eastAsiaTheme="minorEastAsia"/>
                <w:color w:val="000000" w:themeColor="text1"/>
                <w:szCs w:val="21"/>
              </w:rPr>
              <w:t>4.72</w:t>
            </w:r>
          </w:p>
        </w:tc>
      </w:tr>
      <w:tr w:rsidR="00444E4C">
        <w:tc>
          <w:tcPr>
            <w:tcW w:w="870" w:type="dxa"/>
            <w:vAlign w:val="center"/>
          </w:tcPr>
          <w:p w:rsidR="00444E4C" w:rsidRDefault="00FE5B21">
            <w:pPr>
              <w:jc w:val="center"/>
            </w:pPr>
            <w:r>
              <w:rPr>
                <w:rFonts w:eastAsiaTheme="minorEastAsia"/>
                <w:color w:val="000000" w:themeColor="text1"/>
                <w:szCs w:val="21"/>
              </w:rPr>
              <w:t>13</w:t>
            </w:r>
          </w:p>
        </w:tc>
        <w:tc>
          <w:tcPr>
            <w:tcW w:w="1650" w:type="dxa"/>
            <w:vAlign w:val="center"/>
          </w:tcPr>
          <w:p w:rsidR="00444E4C" w:rsidRDefault="00FE5B21">
            <w:pPr>
              <w:jc w:val="center"/>
            </w:pPr>
            <w:r>
              <w:rPr>
                <w:rFonts w:eastAsiaTheme="minorEastAsia"/>
                <w:color w:val="000000" w:themeColor="text1"/>
                <w:szCs w:val="21"/>
              </w:rPr>
              <w:t>601166</w:t>
            </w:r>
          </w:p>
        </w:tc>
        <w:tc>
          <w:tcPr>
            <w:tcW w:w="1980" w:type="dxa"/>
            <w:vAlign w:val="center"/>
          </w:tcPr>
          <w:p w:rsidR="00444E4C" w:rsidRDefault="00FE5B21">
            <w:pPr>
              <w:jc w:val="center"/>
            </w:pPr>
            <w:r>
              <w:rPr>
                <w:rFonts w:eastAsiaTheme="minorEastAsia"/>
                <w:color w:val="000000" w:themeColor="text1"/>
                <w:szCs w:val="21"/>
              </w:rPr>
              <w:t>兴业银行</w:t>
            </w:r>
          </w:p>
        </w:tc>
        <w:tc>
          <w:tcPr>
            <w:tcW w:w="2880" w:type="dxa"/>
            <w:vAlign w:val="center"/>
          </w:tcPr>
          <w:p w:rsidR="00444E4C" w:rsidRDefault="00FE5B21">
            <w:pPr>
              <w:jc w:val="right"/>
            </w:pPr>
            <w:r>
              <w:rPr>
                <w:rFonts w:eastAsiaTheme="minorEastAsia"/>
                <w:color w:val="000000" w:themeColor="text1"/>
                <w:szCs w:val="21"/>
              </w:rPr>
              <w:t>20,797,309.97</w:t>
            </w:r>
          </w:p>
        </w:tc>
        <w:tc>
          <w:tcPr>
            <w:tcW w:w="1620" w:type="dxa"/>
            <w:vAlign w:val="center"/>
          </w:tcPr>
          <w:p w:rsidR="00444E4C" w:rsidRDefault="00FE5B21">
            <w:pPr>
              <w:jc w:val="right"/>
            </w:pPr>
            <w:r>
              <w:rPr>
                <w:rFonts w:eastAsiaTheme="minorEastAsia"/>
                <w:color w:val="000000" w:themeColor="text1"/>
                <w:szCs w:val="21"/>
              </w:rPr>
              <w:t>4.65</w:t>
            </w:r>
          </w:p>
        </w:tc>
      </w:tr>
      <w:tr w:rsidR="00444E4C">
        <w:tc>
          <w:tcPr>
            <w:tcW w:w="870" w:type="dxa"/>
            <w:vAlign w:val="center"/>
          </w:tcPr>
          <w:p w:rsidR="00444E4C" w:rsidRDefault="00FE5B21">
            <w:pPr>
              <w:jc w:val="center"/>
            </w:pPr>
            <w:r>
              <w:rPr>
                <w:rFonts w:eastAsiaTheme="minorEastAsia"/>
                <w:color w:val="000000" w:themeColor="text1"/>
                <w:szCs w:val="21"/>
              </w:rPr>
              <w:t>14</w:t>
            </w:r>
          </w:p>
        </w:tc>
        <w:tc>
          <w:tcPr>
            <w:tcW w:w="1650" w:type="dxa"/>
            <w:vAlign w:val="center"/>
          </w:tcPr>
          <w:p w:rsidR="00444E4C" w:rsidRDefault="00FE5B21">
            <w:pPr>
              <w:jc w:val="center"/>
            </w:pPr>
            <w:r>
              <w:rPr>
                <w:rFonts w:eastAsiaTheme="minorEastAsia"/>
                <w:color w:val="000000" w:themeColor="text1"/>
                <w:szCs w:val="21"/>
              </w:rPr>
              <w:t>600426</w:t>
            </w:r>
          </w:p>
        </w:tc>
        <w:tc>
          <w:tcPr>
            <w:tcW w:w="1980" w:type="dxa"/>
            <w:vAlign w:val="center"/>
          </w:tcPr>
          <w:p w:rsidR="00444E4C" w:rsidRDefault="00FE5B21">
            <w:pPr>
              <w:jc w:val="center"/>
            </w:pPr>
            <w:r>
              <w:rPr>
                <w:rFonts w:eastAsiaTheme="minorEastAsia"/>
                <w:color w:val="000000" w:themeColor="text1"/>
                <w:szCs w:val="21"/>
              </w:rPr>
              <w:t>华鲁恒升</w:t>
            </w:r>
          </w:p>
        </w:tc>
        <w:tc>
          <w:tcPr>
            <w:tcW w:w="2880" w:type="dxa"/>
            <w:vAlign w:val="center"/>
          </w:tcPr>
          <w:p w:rsidR="00444E4C" w:rsidRDefault="00FE5B21">
            <w:pPr>
              <w:jc w:val="right"/>
            </w:pPr>
            <w:r>
              <w:rPr>
                <w:rFonts w:eastAsiaTheme="minorEastAsia"/>
                <w:color w:val="000000" w:themeColor="text1"/>
                <w:szCs w:val="21"/>
              </w:rPr>
              <w:t>18,448,860.70</w:t>
            </w:r>
          </w:p>
        </w:tc>
        <w:tc>
          <w:tcPr>
            <w:tcW w:w="1620" w:type="dxa"/>
            <w:vAlign w:val="center"/>
          </w:tcPr>
          <w:p w:rsidR="00444E4C" w:rsidRDefault="00FE5B21">
            <w:pPr>
              <w:jc w:val="right"/>
            </w:pPr>
            <w:r>
              <w:rPr>
                <w:rFonts w:eastAsiaTheme="minorEastAsia"/>
                <w:color w:val="000000" w:themeColor="text1"/>
                <w:szCs w:val="21"/>
              </w:rPr>
              <w:t>4.13</w:t>
            </w:r>
          </w:p>
        </w:tc>
      </w:tr>
      <w:tr w:rsidR="00444E4C">
        <w:tc>
          <w:tcPr>
            <w:tcW w:w="870" w:type="dxa"/>
            <w:vAlign w:val="center"/>
          </w:tcPr>
          <w:p w:rsidR="00444E4C" w:rsidRDefault="00FE5B21">
            <w:pPr>
              <w:jc w:val="center"/>
            </w:pPr>
            <w:r>
              <w:rPr>
                <w:rFonts w:eastAsiaTheme="minorEastAsia"/>
                <w:color w:val="000000" w:themeColor="text1"/>
                <w:szCs w:val="21"/>
              </w:rPr>
              <w:t>15</w:t>
            </w:r>
          </w:p>
        </w:tc>
        <w:tc>
          <w:tcPr>
            <w:tcW w:w="1650" w:type="dxa"/>
            <w:vAlign w:val="center"/>
          </w:tcPr>
          <w:p w:rsidR="00444E4C" w:rsidRDefault="00FE5B21">
            <w:pPr>
              <w:jc w:val="center"/>
            </w:pPr>
            <w:r>
              <w:rPr>
                <w:rFonts w:eastAsiaTheme="minorEastAsia"/>
                <w:color w:val="000000" w:themeColor="text1"/>
                <w:szCs w:val="21"/>
              </w:rPr>
              <w:t>000537</w:t>
            </w:r>
          </w:p>
        </w:tc>
        <w:tc>
          <w:tcPr>
            <w:tcW w:w="1980" w:type="dxa"/>
            <w:vAlign w:val="center"/>
          </w:tcPr>
          <w:p w:rsidR="00444E4C" w:rsidRDefault="00FE5B21">
            <w:pPr>
              <w:jc w:val="center"/>
            </w:pPr>
            <w:r>
              <w:rPr>
                <w:rFonts w:eastAsiaTheme="minorEastAsia"/>
                <w:color w:val="000000" w:themeColor="text1"/>
                <w:szCs w:val="21"/>
              </w:rPr>
              <w:t>广宇发展</w:t>
            </w:r>
          </w:p>
        </w:tc>
        <w:tc>
          <w:tcPr>
            <w:tcW w:w="2880" w:type="dxa"/>
            <w:vAlign w:val="center"/>
          </w:tcPr>
          <w:p w:rsidR="00444E4C" w:rsidRDefault="00FE5B21">
            <w:pPr>
              <w:jc w:val="right"/>
            </w:pPr>
            <w:r>
              <w:rPr>
                <w:rFonts w:eastAsiaTheme="minorEastAsia"/>
                <w:color w:val="000000" w:themeColor="text1"/>
                <w:szCs w:val="21"/>
              </w:rPr>
              <w:t>17,698,542.19</w:t>
            </w:r>
          </w:p>
        </w:tc>
        <w:tc>
          <w:tcPr>
            <w:tcW w:w="1620" w:type="dxa"/>
            <w:vAlign w:val="center"/>
          </w:tcPr>
          <w:p w:rsidR="00444E4C" w:rsidRDefault="00FE5B21">
            <w:pPr>
              <w:jc w:val="right"/>
            </w:pPr>
            <w:r>
              <w:rPr>
                <w:rFonts w:eastAsiaTheme="minorEastAsia"/>
                <w:color w:val="000000" w:themeColor="text1"/>
                <w:szCs w:val="21"/>
              </w:rPr>
              <w:t>3.96</w:t>
            </w:r>
          </w:p>
        </w:tc>
      </w:tr>
      <w:tr w:rsidR="00444E4C">
        <w:tc>
          <w:tcPr>
            <w:tcW w:w="870" w:type="dxa"/>
            <w:vAlign w:val="center"/>
          </w:tcPr>
          <w:p w:rsidR="00444E4C" w:rsidRDefault="00FE5B21">
            <w:pPr>
              <w:jc w:val="center"/>
            </w:pPr>
            <w:r>
              <w:rPr>
                <w:rFonts w:eastAsiaTheme="minorEastAsia"/>
                <w:color w:val="000000" w:themeColor="text1"/>
                <w:szCs w:val="21"/>
              </w:rPr>
              <w:t>16</w:t>
            </w:r>
          </w:p>
        </w:tc>
        <w:tc>
          <w:tcPr>
            <w:tcW w:w="1650" w:type="dxa"/>
            <w:vAlign w:val="center"/>
          </w:tcPr>
          <w:p w:rsidR="00444E4C" w:rsidRDefault="00FE5B21">
            <w:pPr>
              <w:jc w:val="center"/>
            </w:pPr>
            <w:r>
              <w:rPr>
                <w:rFonts w:eastAsiaTheme="minorEastAsia"/>
                <w:color w:val="000000" w:themeColor="text1"/>
                <w:szCs w:val="21"/>
              </w:rPr>
              <w:t>603882</w:t>
            </w:r>
          </w:p>
        </w:tc>
        <w:tc>
          <w:tcPr>
            <w:tcW w:w="1980" w:type="dxa"/>
            <w:vAlign w:val="center"/>
          </w:tcPr>
          <w:p w:rsidR="00444E4C" w:rsidRDefault="00FE5B21">
            <w:pPr>
              <w:jc w:val="center"/>
            </w:pPr>
            <w:r>
              <w:rPr>
                <w:rFonts w:eastAsiaTheme="minorEastAsia"/>
                <w:color w:val="000000" w:themeColor="text1"/>
                <w:szCs w:val="21"/>
              </w:rPr>
              <w:t>金域医学</w:t>
            </w:r>
          </w:p>
        </w:tc>
        <w:tc>
          <w:tcPr>
            <w:tcW w:w="2880" w:type="dxa"/>
            <w:vAlign w:val="center"/>
          </w:tcPr>
          <w:p w:rsidR="00444E4C" w:rsidRDefault="00FE5B21">
            <w:pPr>
              <w:jc w:val="right"/>
            </w:pPr>
            <w:r>
              <w:rPr>
                <w:rFonts w:eastAsiaTheme="minorEastAsia"/>
                <w:color w:val="000000" w:themeColor="text1"/>
                <w:szCs w:val="21"/>
              </w:rPr>
              <w:t>17,314,468.00</w:t>
            </w:r>
          </w:p>
        </w:tc>
        <w:tc>
          <w:tcPr>
            <w:tcW w:w="1620" w:type="dxa"/>
            <w:vAlign w:val="center"/>
          </w:tcPr>
          <w:p w:rsidR="00444E4C" w:rsidRDefault="00FE5B21">
            <w:pPr>
              <w:jc w:val="right"/>
            </w:pPr>
            <w:r>
              <w:rPr>
                <w:rFonts w:eastAsiaTheme="minorEastAsia"/>
                <w:color w:val="000000" w:themeColor="text1"/>
                <w:szCs w:val="21"/>
              </w:rPr>
              <w:t>3.88</w:t>
            </w:r>
          </w:p>
        </w:tc>
      </w:tr>
      <w:tr w:rsidR="00444E4C">
        <w:tc>
          <w:tcPr>
            <w:tcW w:w="870" w:type="dxa"/>
            <w:vAlign w:val="center"/>
          </w:tcPr>
          <w:p w:rsidR="00444E4C" w:rsidRDefault="00FE5B21">
            <w:pPr>
              <w:jc w:val="center"/>
            </w:pPr>
            <w:r>
              <w:rPr>
                <w:rFonts w:eastAsiaTheme="minorEastAsia"/>
                <w:color w:val="000000" w:themeColor="text1"/>
                <w:szCs w:val="21"/>
              </w:rPr>
              <w:t>17</w:t>
            </w:r>
          </w:p>
        </w:tc>
        <w:tc>
          <w:tcPr>
            <w:tcW w:w="1650" w:type="dxa"/>
            <w:vAlign w:val="center"/>
          </w:tcPr>
          <w:p w:rsidR="00444E4C" w:rsidRDefault="00FE5B21">
            <w:pPr>
              <w:jc w:val="center"/>
            </w:pPr>
            <w:r>
              <w:rPr>
                <w:rFonts w:eastAsiaTheme="minorEastAsia"/>
                <w:color w:val="000000" w:themeColor="text1"/>
                <w:szCs w:val="21"/>
              </w:rPr>
              <w:t>000333</w:t>
            </w:r>
          </w:p>
        </w:tc>
        <w:tc>
          <w:tcPr>
            <w:tcW w:w="1980" w:type="dxa"/>
            <w:vAlign w:val="center"/>
          </w:tcPr>
          <w:p w:rsidR="00444E4C" w:rsidRDefault="00FE5B21">
            <w:pPr>
              <w:jc w:val="center"/>
            </w:pPr>
            <w:r>
              <w:rPr>
                <w:rFonts w:eastAsiaTheme="minorEastAsia"/>
                <w:color w:val="000000" w:themeColor="text1"/>
                <w:szCs w:val="21"/>
              </w:rPr>
              <w:t>美的集团</w:t>
            </w:r>
          </w:p>
        </w:tc>
        <w:tc>
          <w:tcPr>
            <w:tcW w:w="2880" w:type="dxa"/>
            <w:vAlign w:val="center"/>
          </w:tcPr>
          <w:p w:rsidR="00444E4C" w:rsidRDefault="00FE5B21">
            <w:pPr>
              <w:jc w:val="right"/>
            </w:pPr>
            <w:r>
              <w:rPr>
                <w:rFonts w:eastAsiaTheme="minorEastAsia"/>
                <w:color w:val="000000" w:themeColor="text1"/>
                <w:szCs w:val="21"/>
              </w:rPr>
              <w:t>15,707,910.60</w:t>
            </w:r>
          </w:p>
        </w:tc>
        <w:tc>
          <w:tcPr>
            <w:tcW w:w="1620" w:type="dxa"/>
            <w:vAlign w:val="center"/>
          </w:tcPr>
          <w:p w:rsidR="00444E4C" w:rsidRDefault="00FE5B21">
            <w:pPr>
              <w:jc w:val="right"/>
            </w:pPr>
            <w:r>
              <w:rPr>
                <w:rFonts w:eastAsiaTheme="minorEastAsia"/>
                <w:color w:val="000000" w:themeColor="text1"/>
                <w:szCs w:val="21"/>
              </w:rPr>
              <w:t>3.52</w:t>
            </w:r>
          </w:p>
        </w:tc>
      </w:tr>
      <w:tr w:rsidR="00444E4C">
        <w:tc>
          <w:tcPr>
            <w:tcW w:w="870" w:type="dxa"/>
            <w:vAlign w:val="center"/>
          </w:tcPr>
          <w:p w:rsidR="00444E4C" w:rsidRDefault="00FE5B21">
            <w:pPr>
              <w:jc w:val="center"/>
            </w:pPr>
            <w:r>
              <w:rPr>
                <w:rFonts w:eastAsiaTheme="minorEastAsia"/>
                <w:color w:val="000000" w:themeColor="text1"/>
                <w:szCs w:val="21"/>
              </w:rPr>
              <w:t>18</w:t>
            </w:r>
          </w:p>
        </w:tc>
        <w:tc>
          <w:tcPr>
            <w:tcW w:w="1650" w:type="dxa"/>
            <w:vAlign w:val="center"/>
          </w:tcPr>
          <w:p w:rsidR="00444E4C" w:rsidRDefault="00FE5B21">
            <w:pPr>
              <w:jc w:val="center"/>
            </w:pPr>
            <w:r>
              <w:rPr>
                <w:rFonts w:eastAsiaTheme="minorEastAsia"/>
                <w:color w:val="000000" w:themeColor="text1"/>
                <w:szCs w:val="21"/>
              </w:rPr>
              <w:t>600352</w:t>
            </w:r>
          </w:p>
        </w:tc>
        <w:tc>
          <w:tcPr>
            <w:tcW w:w="1980" w:type="dxa"/>
            <w:vAlign w:val="center"/>
          </w:tcPr>
          <w:p w:rsidR="00444E4C" w:rsidRDefault="00FE5B21">
            <w:pPr>
              <w:jc w:val="center"/>
            </w:pPr>
            <w:r>
              <w:rPr>
                <w:rFonts w:eastAsiaTheme="minorEastAsia"/>
                <w:color w:val="000000" w:themeColor="text1"/>
                <w:szCs w:val="21"/>
              </w:rPr>
              <w:t>浙江龙盛</w:t>
            </w:r>
          </w:p>
        </w:tc>
        <w:tc>
          <w:tcPr>
            <w:tcW w:w="2880" w:type="dxa"/>
            <w:vAlign w:val="center"/>
          </w:tcPr>
          <w:p w:rsidR="00444E4C" w:rsidRDefault="00FE5B21">
            <w:pPr>
              <w:jc w:val="right"/>
            </w:pPr>
            <w:r>
              <w:rPr>
                <w:rFonts w:eastAsiaTheme="minorEastAsia"/>
                <w:color w:val="000000" w:themeColor="text1"/>
                <w:szCs w:val="21"/>
              </w:rPr>
              <w:t>14,619,745.90</w:t>
            </w:r>
          </w:p>
        </w:tc>
        <w:tc>
          <w:tcPr>
            <w:tcW w:w="1620" w:type="dxa"/>
            <w:vAlign w:val="center"/>
          </w:tcPr>
          <w:p w:rsidR="00444E4C" w:rsidRDefault="00FE5B21">
            <w:pPr>
              <w:jc w:val="right"/>
            </w:pPr>
            <w:r>
              <w:rPr>
                <w:rFonts w:eastAsiaTheme="minorEastAsia"/>
                <w:color w:val="000000" w:themeColor="text1"/>
                <w:szCs w:val="21"/>
              </w:rPr>
              <w:t>3.27</w:t>
            </w:r>
          </w:p>
        </w:tc>
      </w:tr>
      <w:tr w:rsidR="00444E4C">
        <w:tc>
          <w:tcPr>
            <w:tcW w:w="870" w:type="dxa"/>
            <w:vAlign w:val="center"/>
          </w:tcPr>
          <w:p w:rsidR="00444E4C" w:rsidRDefault="00FE5B21">
            <w:pPr>
              <w:jc w:val="center"/>
            </w:pPr>
            <w:r>
              <w:rPr>
                <w:rFonts w:eastAsiaTheme="minorEastAsia"/>
                <w:color w:val="000000" w:themeColor="text1"/>
                <w:szCs w:val="21"/>
              </w:rPr>
              <w:t>19</w:t>
            </w:r>
          </w:p>
        </w:tc>
        <w:tc>
          <w:tcPr>
            <w:tcW w:w="1650" w:type="dxa"/>
            <w:vAlign w:val="center"/>
          </w:tcPr>
          <w:p w:rsidR="00444E4C" w:rsidRDefault="00FE5B21">
            <w:pPr>
              <w:jc w:val="center"/>
            </w:pPr>
            <w:r>
              <w:rPr>
                <w:rFonts w:eastAsiaTheme="minorEastAsia"/>
                <w:color w:val="000000" w:themeColor="text1"/>
                <w:szCs w:val="21"/>
              </w:rPr>
              <w:t>600376</w:t>
            </w:r>
          </w:p>
        </w:tc>
        <w:tc>
          <w:tcPr>
            <w:tcW w:w="1980" w:type="dxa"/>
            <w:vAlign w:val="center"/>
          </w:tcPr>
          <w:p w:rsidR="00444E4C" w:rsidRDefault="00FE5B21">
            <w:pPr>
              <w:jc w:val="center"/>
            </w:pPr>
            <w:r>
              <w:rPr>
                <w:rFonts w:eastAsiaTheme="minorEastAsia"/>
                <w:color w:val="000000" w:themeColor="text1"/>
                <w:szCs w:val="21"/>
              </w:rPr>
              <w:t>首开股份</w:t>
            </w:r>
          </w:p>
        </w:tc>
        <w:tc>
          <w:tcPr>
            <w:tcW w:w="2880" w:type="dxa"/>
            <w:vAlign w:val="center"/>
          </w:tcPr>
          <w:p w:rsidR="00444E4C" w:rsidRDefault="00FE5B21">
            <w:pPr>
              <w:jc w:val="right"/>
            </w:pPr>
            <w:r>
              <w:rPr>
                <w:rFonts w:eastAsiaTheme="minorEastAsia"/>
                <w:color w:val="000000" w:themeColor="text1"/>
                <w:szCs w:val="21"/>
              </w:rPr>
              <w:t>14,020,090.03</w:t>
            </w:r>
          </w:p>
        </w:tc>
        <w:tc>
          <w:tcPr>
            <w:tcW w:w="1620" w:type="dxa"/>
            <w:vAlign w:val="center"/>
          </w:tcPr>
          <w:p w:rsidR="00444E4C" w:rsidRDefault="00FE5B21">
            <w:pPr>
              <w:jc w:val="right"/>
            </w:pPr>
            <w:r>
              <w:rPr>
                <w:rFonts w:eastAsiaTheme="minorEastAsia"/>
                <w:color w:val="000000" w:themeColor="text1"/>
                <w:szCs w:val="21"/>
              </w:rPr>
              <w:t>3.14</w:t>
            </w:r>
          </w:p>
        </w:tc>
      </w:tr>
      <w:tr w:rsidR="00444E4C">
        <w:tc>
          <w:tcPr>
            <w:tcW w:w="870" w:type="dxa"/>
            <w:vAlign w:val="center"/>
          </w:tcPr>
          <w:p w:rsidR="00444E4C" w:rsidRDefault="00FE5B21">
            <w:pPr>
              <w:jc w:val="center"/>
            </w:pPr>
            <w:r>
              <w:rPr>
                <w:rFonts w:eastAsiaTheme="minorEastAsia"/>
                <w:color w:val="000000" w:themeColor="text1"/>
                <w:szCs w:val="21"/>
              </w:rPr>
              <w:t>20</w:t>
            </w:r>
          </w:p>
        </w:tc>
        <w:tc>
          <w:tcPr>
            <w:tcW w:w="1650" w:type="dxa"/>
            <w:vAlign w:val="center"/>
          </w:tcPr>
          <w:p w:rsidR="00444E4C" w:rsidRDefault="00FE5B21">
            <w:pPr>
              <w:jc w:val="center"/>
            </w:pPr>
            <w:r>
              <w:rPr>
                <w:rFonts w:eastAsiaTheme="minorEastAsia"/>
                <w:color w:val="000000" w:themeColor="text1"/>
                <w:szCs w:val="21"/>
              </w:rPr>
              <w:t>600309</w:t>
            </w:r>
          </w:p>
        </w:tc>
        <w:tc>
          <w:tcPr>
            <w:tcW w:w="1980" w:type="dxa"/>
            <w:vAlign w:val="center"/>
          </w:tcPr>
          <w:p w:rsidR="00444E4C" w:rsidRDefault="00FE5B21">
            <w:pPr>
              <w:jc w:val="center"/>
            </w:pPr>
            <w:r>
              <w:rPr>
                <w:rFonts w:eastAsiaTheme="minorEastAsia"/>
                <w:color w:val="000000" w:themeColor="text1"/>
                <w:szCs w:val="21"/>
              </w:rPr>
              <w:t>万华化学</w:t>
            </w:r>
          </w:p>
        </w:tc>
        <w:tc>
          <w:tcPr>
            <w:tcW w:w="2880" w:type="dxa"/>
            <w:vAlign w:val="center"/>
          </w:tcPr>
          <w:p w:rsidR="00444E4C" w:rsidRDefault="00FE5B21">
            <w:pPr>
              <w:jc w:val="right"/>
            </w:pPr>
            <w:r>
              <w:rPr>
                <w:rFonts w:eastAsiaTheme="minorEastAsia"/>
                <w:color w:val="000000" w:themeColor="text1"/>
                <w:szCs w:val="21"/>
              </w:rPr>
              <w:t>12,357,702.00</w:t>
            </w:r>
          </w:p>
        </w:tc>
        <w:tc>
          <w:tcPr>
            <w:tcW w:w="1620" w:type="dxa"/>
            <w:vAlign w:val="center"/>
          </w:tcPr>
          <w:p w:rsidR="00444E4C" w:rsidRDefault="00FE5B21">
            <w:pPr>
              <w:jc w:val="right"/>
            </w:pPr>
            <w:r>
              <w:rPr>
                <w:rFonts w:eastAsiaTheme="minorEastAsia"/>
                <w:color w:val="000000" w:themeColor="text1"/>
                <w:szCs w:val="21"/>
              </w:rPr>
              <w:t>2.77</w:t>
            </w:r>
          </w:p>
        </w:tc>
      </w:tr>
      <w:tr w:rsidR="00444E4C">
        <w:tc>
          <w:tcPr>
            <w:tcW w:w="870" w:type="dxa"/>
            <w:vAlign w:val="center"/>
          </w:tcPr>
          <w:p w:rsidR="00444E4C" w:rsidRDefault="00FE5B21">
            <w:pPr>
              <w:jc w:val="center"/>
            </w:pPr>
            <w:r>
              <w:rPr>
                <w:rFonts w:eastAsiaTheme="minorEastAsia"/>
                <w:color w:val="000000" w:themeColor="text1"/>
                <w:szCs w:val="21"/>
              </w:rPr>
              <w:t>21</w:t>
            </w:r>
          </w:p>
        </w:tc>
        <w:tc>
          <w:tcPr>
            <w:tcW w:w="1650" w:type="dxa"/>
            <w:vAlign w:val="center"/>
          </w:tcPr>
          <w:p w:rsidR="00444E4C" w:rsidRDefault="00FE5B21">
            <w:pPr>
              <w:jc w:val="center"/>
            </w:pPr>
            <w:r>
              <w:rPr>
                <w:rFonts w:eastAsiaTheme="minorEastAsia"/>
                <w:color w:val="000000" w:themeColor="text1"/>
                <w:szCs w:val="21"/>
              </w:rPr>
              <w:t>002982</w:t>
            </w:r>
          </w:p>
        </w:tc>
        <w:tc>
          <w:tcPr>
            <w:tcW w:w="1980" w:type="dxa"/>
            <w:vAlign w:val="center"/>
          </w:tcPr>
          <w:p w:rsidR="00444E4C" w:rsidRDefault="00FE5B21">
            <w:pPr>
              <w:jc w:val="center"/>
            </w:pPr>
            <w:r>
              <w:rPr>
                <w:rFonts w:eastAsiaTheme="minorEastAsia"/>
                <w:color w:val="000000" w:themeColor="text1"/>
                <w:szCs w:val="21"/>
              </w:rPr>
              <w:t>湘佳股份</w:t>
            </w:r>
          </w:p>
        </w:tc>
        <w:tc>
          <w:tcPr>
            <w:tcW w:w="2880" w:type="dxa"/>
            <w:vAlign w:val="center"/>
          </w:tcPr>
          <w:p w:rsidR="00444E4C" w:rsidRDefault="00FE5B21">
            <w:pPr>
              <w:jc w:val="right"/>
            </w:pPr>
            <w:r>
              <w:rPr>
                <w:rFonts w:eastAsiaTheme="minorEastAsia"/>
                <w:color w:val="000000" w:themeColor="text1"/>
                <w:szCs w:val="21"/>
              </w:rPr>
              <w:t>11,468,453.22</w:t>
            </w:r>
          </w:p>
        </w:tc>
        <w:tc>
          <w:tcPr>
            <w:tcW w:w="1620" w:type="dxa"/>
            <w:vAlign w:val="center"/>
          </w:tcPr>
          <w:p w:rsidR="00444E4C" w:rsidRDefault="00FE5B21">
            <w:pPr>
              <w:jc w:val="right"/>
            </w:pPr>
            <w:r>
              <w:rPr>
                <w:rFonts w:eastAsiaTheme="minorEastAsia"/>
                <w:color w:val="000000" w:themeColor="text1"/>
                <w:szCs w:val="21"/>
              </w:rPr>
              <w:t>2.57</w:t>
            </w:r>
          </w:p>
        </w:tc>
      </w:tr>
      <w:tr w:rsidR="00444E4C">
        <w:tc>
          <w:tcPr>
            <w:tcW w:w="870" w:type="dxa"/>
            <w:vAlign w:val="center"/>
          </w:tcPr>
          <w:p w:rsidR="00444E4C" w:rsidRDefault="00FE5B21">
            <w:pPr>
              <w:jc w:val="center"/>
            </w:pPr>
            <w:r>
              <w:rPr>
                <w:rFonts w:eastAsiaTheme="minorEastAsia"/>
                <w:color w:val="000000" w:themeColor="text1"/>
                <w:szCs w:val="21"/>
              </w:rPr>
              <w:t>22</w:t>
            </w:r>
          </w:p>
        </w:tc>
        <w:tc>
          <w:tcPr>
            <w:tcW w:w="1650" w:type="dxa"/>
            <w:vAlign w:val="center"/>
          </w:tcPr>
          <w:p w:rsidR="00444E4C" w:rsidRDefault="00FE5B21">
            <w:pPr>
              <w:jc w:val="center"/>
            </w:pPr>
            <w:r>
              <w:rPr>
                <w:rFonts w:eastAsiaTheme="minorEastAsia"/>
                <w:color w:val="000000" w:themeColor="text1"/>
                <w:szCs w:val="21"/>
              </w:rPr>
              <w:t>601211</w:t>
            </w:r>
          </w:p>
        </w:tc>
        <w:tc>
          <w:tcPr>
            <w:tcW w:w="1980" w:type="dxa"/>
            <w:vAlign w:val="center"/>
          </w:tcPr>
          <w:p w:rsidR="00444E4C" w:rsidRDefault="00FE5B21">
            <w:pPr>
              <w:jc w:val="center"/>
            </w:pPr>
            <w:r>
              <w:rPr>
                <w:rFonts w:eastAsiaTheme="minorEastAsia"/>
                <w:color w:val="000000" w:themeColor="text1"/>
                <w:szCs w:val="21"/>
              </w:rPr>
              <w:t>国泰君安</w:t>
            </w:r>
          </w:p>
        </w:tc>
        <w:tc>
          <w:tcPr>
            <w:tcW w:w="2880" w:type="dxa"/>
            <w:vAlign w:val="center"/>
          </w:tcPr>
          <w:p w:rsidR="00444E4C" w:rsidRDefault="00FE5B21">
            <w:pPr>
              <w:jc w:val="right"/>
            </w:pPr>
            <w:r>
              <w:rPr>
                <w:rFonts w:eastAsiaTheme="minorEastAsia"/>
                <w:color w:val="000000" w:themeColor="text1"/>
                <w:szCs w:val="21"/>
              </w:rPr>
              <w:t>11,338,825.00</w:t>
            </w:r>
          </w:p>
        </w:tc>
        <w:tc>
          <w:tcPr>
            <w:tcW w:w="1620" w:type="dxa"/>
            <w:vAlign w:val="center"/>
          </w:tcPr>
          <w:p w:rsidR="00444E4C" w:rsidRDefault="00FE5B21">
            <w:pPr>
              <w:jc w:val="right"/>
            </w:pPr>
            <w:r>
              <w:rPr>
                <w:rFonts w:eastAsiaTheme="minorEastAsia"/>
                <w:color w:val="000000" w:themeColor="text1"/>
                <w:szCs w:val="21"/>
              </w:rPr>
              <w:t>2.54</w:t>
            </w:r>
          </w:p>
        </w:tc>
      </w:tr>
      <w:tr w:rsidR="00444E4C">
        <w:tc>
          <w:tcPr>
            <w:tcW w:w="870" w:type="dxa"/>
            <w:vAlign w:val="center"/>
          </w:tcPr>
          <w:p w:rsidR="00444E4C" w:rsidRDefault="00FE5B21">
            <w:pPr>
              <w:jc w:val="center"/>
            </w:pPr>
            <w:r>
              <w:rPr>
                <w:rFonts w:eastAsiaTheme="minorEastAsia"/>
                <w:color w:val="000000" w:themeColor="text1"/>
                <w:szCs w:val="21"/>
              </w:rPr>
              <w:t>23</w:t>
            </w:r>
          </w:p>
        </w:tc>
        <w:tc>
          <w:tcPr>
            <w:tcW w:w="1650" w:type="dxa"/>
            <w:vAlign w:val="center"/>
          </w:tcPr>
          <w:p w:rsidR="00444E4C" w:rsidRDefault="00FE5B21">
            <w:pPr>
              <w:jc w:val="center"/>
            </w:pPr>
            <w:r>
              <w:rPr>
                <w:rFonts w:eastAsiaTheme="minorEastAsia"/>
                <w:color w:val="000000" w:themeColor="text1"/>
                <w:szCs w:val="21"/>
              </w:rPr>
              <w:t>600674</w:t>
            </w:r>
          </w:p>
        </w:tc>
        <w:tc>
          <w:tcPr>
            <w:tcW w:w="1980" w:type="dxa"/>
            <w:vAlign w:val="center"/>
          </w:tcPr>
          <w:p w:rsidR="00444E4C" w:rsidRDefault="00FE5B21">
            <w:pPr>
              <w:jc w:val="center"/>
            </w:pPr>
            <w:r>
              <w:rPr>
                <w:rFonts w:eastAsiaTheme="minorEastAsia"/>
                <w:color w:val="000000" w:themeColor="text1"/>
                <w:szCs w:val="21"/>
              </w:rPr>
              <w:t>川投能源</w:t>
            </w:r>
          </w:p>
        </w:tc>
        <w:tc>
          <w:tcPr>
            <w:tcW w:w="2880" w:type="dxa"/>
            <w:vAlign w:val="center"/>
          </w:tcPr>
          <w:p w:rsidR="00444E4C" w:rsidRDefault="00FE5B21">
            <w:pPr>
              <w:jc w:val="right"/>
            </w:pPr>
            <w:r>
              <w:rPr>
                <w:rFonts w:eastAsiaTheme="minorEastAsia"/>
                <w:color w:val="000000" w:themeColor="text1"/>
                <w:szCs w:val="21"/>
              </w:rPr>
              <w:t>11,058,006.32</w:t>
            </w:r>
          </w:p>
        </w:tc>
        <w:tc>
          <w:tcPr>
            <w:tcW w:w="1620" w:type="dxa"/>
            <w:vAlign w:val="center"/>
          </w:tcPr>
          <w:p w:rsidR="00444E4C" w:rsidRDefault="00FE5B21">
            <w:pPr>
              <w:jc w:val="right"/>
            </w:pPr>
            <w:r>
              <w:rPr>
                <w:rFonts w:eastAsiaTheme="minorEastAsia"/>
                <w:color w:val="000000" w:themeColor="text1"/>
                <w:szCs w:val="21"/>
              </w:rPr>
              <w:t>2.47</w:t>
            </w:r>
          </w:p>
        </w:tc>
      </w:tr>
      <w:tr w:rsidR="00444E4C">
        <w:tc>
          <w:tcPr>
            <w:tcW w:w="870" w:type="dxa"/>
            <w:vAlign w:val="center"/>
          </w:tcPr>
          <w:p w:rsidR="00444E4C" w:rsidRDefault="00FE5B21">
            <w:pPr>
              <w:jc w:val="center"/>
            </w:pPr>
            <w:r>
              <w:rPr>
                <w:rFonts w:eastAsiaTheme="minorEastAsia"/>
                <w:color w:val="000000" w:themeColor="text1"/>
                <w:szCs w:val="21"/>
              </w:rPr>
              <w:t>24</w:t>
            </w:r>
          </w:p>
        </w:tc>
        <w:tc>
          <w:tcPr>
            <w:tcW w:w="1650" w:type="dxa"/>
            <w:vAlign w:val="center"/>
          </w:tcPr>
          <w:p w:rsidR="00444E4C" w:rsidRDefault="00FE5B21">
            <w:pPr>
              <w:jc w:val="center"/>
            </w:pPr>
            <w:r>
              <w:rPr>
                <w:rFonts w:eastAsiaTheme="minorEastAsia"/>
                <w:color w:val="000000" w:themeColor="text1"/>
                <w:szCs w:val="21"/>
              </w:rPr>
              <w:t>603368</w:t>
            </w:r>
          </w:p>
        </w:tc>
        <w:tc>
          <w:tcPr>
            <w:tcW w:w="1980" w:type="dxa"/>
            <w:vAlign w:val="center"/>
          </w:tcPr>
          <w:p w:rsidR="00444E4C" w:rsidRDefault="00FE5B21">
            <w:pPr>
              <w:jc w:val="center"/>
            </w:pPr>
            <w:r>
              <w:rPr>
                <w:rFonts w:eastAsiaTheme="minorEastAsia"/>
                <w:color w:val="000000" w:themeColor="text1"/>
                <w:szCs w:val="21"/>
              </w:rPr>
              <w:t>柳药股份</w:t>
            </w:r>
          </w:p>
        </w:tc>
        <w:tc>
          <w:tcPr>
            <w:tcW w:w="2880" w:type="dxa"/>
            <w:vAlign w:val="center"/>
          </w:tcPr>
          <w:p w:rsidR="00444E4C" w:rsidRDefault="00FE5B21">
            <w:pPr>
              <w:jc w:val="right"/>
            </w:pPr>
            <w:r>
              <w:rPr>
                <w:rFonts w:eastAsiaTheme="minorEastAsia"/>
                <w:color w:val="000000" w:themeColor="text1"/>
                <w:szCs w:val="21"/>
              </w:rPr>
              <w:t>10,741,347.30</w:t>
            </w:r>
          </w:p>
        </w:tc>
        <w:tc>
          <w:tcPr>
            <w:tcW w:w="1620" w:type="dxa"/>
            <w:vAlign w:val="center"/>
          </w:tcPr>
          <w:p w:rsidR="00444E4C" w:rsidRDefault="00FE5B21">
            <w:pPr>
              <w:jc w:val="right"/>
            </w:pPr>
            <w:r>
              <w:rPr>
                <w:rFonts w:eastAsiaTheme="minorEastAsia"/>
                <w:color w:val="000000" w:themeColor="text1"/>
                <w:szCs w:val="21"/>
              </w:rPr>
              <w:t>2.40</w:t>
            </w:r>
          </w:p>
        </w:tc>
      </w:tr>
      <w:tr w:rsidR="00444E4C">
        <w:tc>
          <w:tcPr>
            <w:tcW w:w="870" w:type="dxa"/>
            <w:vAlign w:val="center"/>
          </w:tcPr>
          <w:p w:rsidR="00444E4C" w:rsidRDefault="00FE5B21">
            <w:pPr>
              <w:jc w:val="center"/>
            </w:pPr>
            <w:r>
              <w:rPr>
                <w:rFonts w:eastAsiaTheme="minorEastAsia"/>
                <w:color w:val="000000" w:themeColor="text1"/>
                <w:szCs w:val="21"/>
              </w:rPr>
              <w:t>25</w:t>
            </w:r>
          </w:p>
        </w:tc>
        <w:tc>
          <w:tcPr>
            <w:tcW w:w="1650" w:type="dxa"/>
            <w:vAlign w:val="center"/>
          </w:tcPr>
          <w:p w:rsidR="00444E4C" w:rsidRDefault="00FE5B21">
            <w:pPr>
              <w:jc w:val="center"/>
            </w:pPr>
            <w:r>
              <w:rPr>
                <w:rFonts w:eastAsiaTheme="minorEastAsia"/>
                <w:color w:val="000000" w:themeColor="text1"/>
                <w:szCs w:val="21"/>
              </w:rPr>
              <w:t>600886</w:t>
            </w:r>
          </w:p>
        </w:tc>
        <w:tc>
          <w:tcPr>
            <w:tcW w:w="1980" w:type="dxa"/>
            <w:vAlign w:val="center"/>
          </w:tcPr>
          <w:p w:rsidR="00444E4C" w:rsidRDefault="00FE5B21">
            <w:pPr>
              <w:jc w:val="center"/>
            </w:pPr>
            <w:r>
              <w:rPr>
                <w:rFonts w:eastAsiaTheme="minorEastAsia"/>
                <w:color w:val="000000" w:themeColor="text1"/>
                <w:szCs w:val="21"/>
              </w:rPr>
              <w:t>国投电力</w:t>
            </w:r>
          </w:p>
        </w:tc>
        <w:tc>
          <w:tcPr>
            <w:tcW w:w="2880" w:type="dxa"/>
            <w:vAlign w:val="center"/>
          </w:tcPr>
          <w:p w:rsidR="00444E4C" w:rsidRDefault="00FE5B21">
            <w:pPr>
              <w:jc w:val="right"/>
            </w:pPr>
            <w:r>
              <w:rPr>
                <w:rFonts w:eastAsiaTheme="minorEastAsia"/>
                <w:color w:val="000000" w:themeColor="text1"/>
                <w:szCs w:val="21"/>
              </w:rPr>
              <w:t>10,490,415.68</w:t>
            </w:r>
          </w:p>
        </w:tc>
        <w:tc>
          <w:tcPr>
            <w:tcW w:w="1620" w:type="dxa"/>
            <w:vAlign w:val="center"/>
          </w:tcPr>
          <w:p w:rsidR="00444E4C" w:rsidRDefault="00FE5B21">
            <w:pPr>
              <w:jc w:val="right"/>
            </w:pPr>
            <w:r>
              <w:rPr>
                <w:rFonts w:eastAsiaTheme="minorEastAsia"/>
                <w:color w:val="000000" w:themeColor="text1"/>
                <w:szCs w:val="21"/>
              </w:rPr>
              <w:t>2.35</w:t>
            </w:r>
          </w:p>
        </w:tc>
      </w:tr>
      <w:tr w:rsidR="00444E4C">
        <w:tc>
          <w:tcPr>
            <w:tcW w:w="870" w:type="dxa"/>
            <w:vAlign w:val="center"/>
          </w:tcPr>
          <w:p w:rsidR="00444E4C" w:rsidRDefault="00FE5B21">
            <w:pPr>
              <w:jc w:val="center"/>
            </w:pPr>
            <w:r>
              <w:rPr>
                <w:rFonts w:eastAsiaTheme="minorEastAsia"/>
                <w:color w:val="000000" w:themeColor="text1"/>
                <w:szCs w:val="21"/>
              </w:rPr>
              <w:t>26</w:t>
            </w:r>
          </w:p>
        </w:tc>
        <w:tc>
          <w:tcPr>
            <w:tcW w:w="1650" w:type="dxa"/>
            <w:vAlign w:val="center"/>
          </w:tcPr>
          <w:p w:rsidR="00444E4C" w:rsidRDefault="00FE5B21">
            <w:pPr>
              <w:jc w:val="center"/>
            </w:pPr>
            <w:r>
              <w:rPr>
                <w:rFonts w:eastAsiaTheme="minorEastAsia"/>
                <w:color w:val="000000" w:themeColor="text1"/>
                <w:szCs w:val="21"/>
              </w:rPr>
              <w:t>601021</w:t>
            </w:r>
          </w:p>
        </w:tc>
        <w:tc>
          <w:tcPr>
            <w:tcW w:w="1980" w:type="dxa"/>
            <w:vAlign w:val="center"/>
          </w:tcPr>
          <w:p w:rsidR="00444E4C" w:rsidRDefault="00FE5B21">
            <w:pPr>
              <w:jc w:val="center"/>
            </w:pPr>
            <w:r>
              <w:rPr>
                <w:rFonts w:eastAsiaTheme="minorEastAsia"/>
                <w:color w:val="000000" w:themeColor="text1"/>
                <w:szCs w:val="21"/>
              </w:rPr>
              <w:t>春秋航空</w:t>
            </w:r>
          </w:p>
        </w:tc>
        <w:tc>
          <w:tcPr>
            <w:tcW w:w="2880" w:type="dxa"/>
            <w:vAlign w:val="center"/>
          </w:tcPr>
          <w:p w:rsidR="00444E4C" w:rsidRDefault="00FE5B21">
            <w:pPr>
              <w:jc w:val="right"/>
            </w:pPr>
            <w:r>
              <w:rPr>
                <w:rFonts w:eastAsiaTheme="minorEastAsia"/>
                <w:color w:val="000000" w:themeColor="text1"/>
                <w:szCs w:val="21"/>
              </w:rPr>
              <w:t>9,513,880.76</w:t>
            </w:r>
          </w:p>
        </w:tc>
        <w:tc>
          <w:tcPr>
            <w:tcW w:w="1620" w:type="dxa"/>
            <w:vAlign w:val="center"/>
          </w:tcPr>
          <w:p w:rsidR="00444E4C" w:rsidRDefault="00FE5B21">
            <w:pPr>
              <w:jc w:val="right"/>
            </w:pPr>
            <w:r>
              <w:rPr>
                <w:rFonts w:eastAsiaTheme="minorEastAsia"/>
                <w:color w:val="000000" w:themeColor="text1"/>
                <w:szCs w:val="21"/>
              </w:rPr>
              <w:t>2.13</w:t>
            </w:r>
          </w:p>
        </w:tc>
      </w:tr>
      <w:tr w:rsidR="00444E4C">
        <w:tc>
          <w:tcPr>
            <w:tcW w:w="870" w:type="dxa"/>
            <w:vAlign w:val="center"/>
          </w:tcPr>
          <w:p w:rsidR="00444E4C" w:rsidRDefault="00FE5B21">
            <w:pPr>
              <w:jc w:val="center"/>
            </w:pPr>
            <w:r>
              <w:rPr>
                <w:rFonts w:eastAsiaTheme="minorEastAsia"/>
                <w:color w:val="000000" w:themeColor="text1"/>
                <w:szCs w:val="21"/>
              </w:rPr>
              <w:t>27</w:t>
            </w:r>
          </w:p>
        </w:tc>
        <w:tc>
          <w:tcPr>
            <w:tcW w:w="1650" w:type="dxa"/>
            <w:vAlign w:val="center"/>
          </w:tcPr>
          <w:p w:rsidR="00444E4C" w:rsidRDefault="00FE5B21">
            <w:pPr>
              <w:jc w:val="center"/>
            </w:pPr>
            <w:r>
              <w:rPr>
                <w:rFonts w:eastAsiaTheme="minorEastAsia"/>
                <w:color w:val="000000" w:themeColor="text1"/>
                <w:szCs w:val="21"/>
              </w:rPr>
              <w:t>002157</w:t>
            </w:r>
          </w:p>
        </w:tc>
        <w:tc>
          <w:tcPr>
            <w:tcW w:w="1980" w:type="dxa"/>
            <w:vAlign w:val="center"/>
          </w:tcPr>
          <w:p w:rsidR="00444E4C" w:rsidRDefault="00FE5B21">
            <w:pPr>
              <w:jc w:val="center"/>
            </w:pPr>
            <w:r>
              <w:rPr>
                <w:rFonts w:eastAsiaTheme="minorEastAsia"/>
                <w:color w:val="000000" w:themeColor="text1"/>
                <w:szCs w:val="21"/>
              </w:rPr>
              <w:t>正邦科技</w:t>
            </w:r>
          </w:p>
        </w:tc>
        <w:tc>
          <w:tcPr>
            <w:tcW w:w="2880" w:type="dxa"/>
            <w:vAlign w:val="center"/>
          </w:tcPr>
          <w:p w:rsidR="00444E4C" w:rsidRDefault="00FE5B21">
            <w:pPr>
              <w:jc w:val="right"/>
            </w:pPr>
            <w:r>
              <w:rPr>
                <w:rFonts w:eastAsiaTheme="minorEastAsia"/>
                <w:color w:val="000000" w:themeColor="text1"/>
                <w:szCs w:val="21"/>
              </w:rPr>
              <w:t>9,169,158.00</w:t>
            </w:r>
          </w:p>
        </w:tc>
        <w:tc>
          <w:tcPr>
            <w:tcW w:w="1620" w:type="dxa"/>
            <w:vAlign w:val="center"/>
          </w:tcPr>
          <w:p w:rsidR="00444E4C" w:rsidRDefault="00FE5B21">
            <w:pPr>
              <w:jc w:val="right"/>
            </w:pPr>
            <w:r>
              <w:rPr>
                <w:rFonts w:eastAsiaTheme="minorEastAsia"/>
                <w:color w:val="000000" w:themeColor="text1"/>
                <w:szCs w:val="21"/>
              </w:rPr>
              <w:t>2.05</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lastRenderedPageBreak/>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444E4C">
        <w:tc>
          <w:tcPr>
            <w:tcW w:w="870" w:type="dxa"/>
            <w:vAlign w:val="center"/>
          </w:tcPr>
          <w:p w:rsidR="00444E4C" w:rsidRDefault="00FE5B21">
            <w:pPr>
              <w:jc w:val="center"/>
            </w:pPr>
            <w:r>
              <w:rPr>
                <w:rFonts w:eastAsiaTheme="minorEastAsia"/>
                <w:color w:val="000000" w:themeColor="text1"/>
                <w:szCs w:val="21"/>
              </w:rPr>
              <w:t>1</w:t>
            </w:r>
          </w:p>
        </w:tc>
        <w:tc>
          <w:tcPr>
            <w:tcW w:w="1650" w:type="dxa"/>
            <w:vAlign w:val="center"/>
          </w:tcPr>
          <w:p w:rsidR="00444E4C" w:rsidRDefault="00FE5B21">
            <w:pPr>
              <w:jc w:val="center"/>
            </w:pPr>
            <w:r>
              <w:rPr>
                <w:rFonts w:eastAsiaTheme="minorEastAsia"/>
                <w:color w:val="000000" w:themeColor="text1"/>
                <w:szCs w:val="21"/>
              </w:rPr>
              <w:t>000651</w:t>
            </w:r>
          </w:p>
        </w:tc>
        <w:tc>
          <w:tcPr>
            <w:tcW w:w="1980" w:type="dxa"/>
            <w:vAlign w:val="center"/>
          </w:tcPr>
          <w:p w:rsidR="00444E4C" w:rsidRDefault="00FE5B21">
            <w:pPr>
              <w:jc w:val="center"/>
            </w:pPr>
            <w:r>
              <w:rPr>
                <w:rFonts w:eastAsiaTheme="minorEastAsia"/>
                <w:color w:val="000000" w:themeColor="text1"/>
                <w:szCs w:val="21"/>
              </w:rPr>
              <w:t>格力电器</w:t>
            </w:r>
          </w:p>
        </w:tc>
        <w:tc>
          <w:tcPr>
            <w:tcW w:w="2880" w:type="dxa"/>
            <w:vAlign w:val="center"/>
          </w:tcPr>
          <w:p w:rsidR="00444E4C" w:rsidRDefault="00FE5B21">
            <w:pPr>
              <w:jc w:val="right"/>
            </w:pPr>
            <w:r>
              <w:rPr>
                <w:rFonts w:eastAsiaTheme="minorEastAsia"/>
                <w:color w:val="000000" w:themeColor="text1"/>
                <w:szCs w:val="21"/>
              </w:rPr>
              <w:t>54,224,182.21</w:t>
            </w:r>
          </w:p>
        </w:tc>
        <w:tc>
          <w:tcPr>
            <w:tcW w:w="1620" w:type="dxa"/>
            <w:vAlign w:val="center"/>
          </w:tcPr>
          <w:p w:rsidR="00444E4C" w:rsidRDefault="00FE5B21">
            <w:pPr>
              <w:jc w:val="right"/>
            </w:pPr>
            <w:r>
              <w:rPr>
                <w:rFonts w:eastAsiaTheme="minorEastAsia"/>
                <w:color w:val="000000" w:themeColor="text1"/>
                <w:szCs w:val="21"/>
              </w:rPr>
              <w:t>12.14</w:t>
            </w:r>
          </w:p>
        </w:tc>
      </w:tr>
      <w:tr w:rsidR="00444E4C">
        <w:tc>
          <w:tcPr>
            <w:tcW w:w="870" w:type="dxa"/>
            <w:vAlign w:val="center"/>
          </w:tcPr>
          <w:p w:rsidR="00444E4C" w:rsidRDefault="00FE5B21">
            <w:pPr>
              <w:jc w:val="center"/>
            </w:pPr>
            <w:r>
              <w:rPr>
                <w:rFonts w:eastAsiaTheme="minorEastAsia"/>
                <w:color w:val="000000" w:themeColor="text1"/>
                <w:szCs w:val="21"/>
              </w:rPr>
              <w:t>2</w:t>
            </w:r>
          </w:p>
        </w:tc>
        <w:tc>
          <w:tcPr>
            <w:tcW w:w="1650" w:type="dxa"/>
            <w:vAlign w:val="center"/>
          </w:tcPr>
          <w:p w:rsidR="00444E4C" w:rsidRDefault="00FE5B21">
            <w:pPr>
              <w:jc w:val="center"/>
            </w:pPr>
            <w:r>
              <w:rPr>
                <w:rFonts w:eastAsiaTheme="minorEastAsia"/>
                <w:color w:val="000000" w:themeColor="text1"/>
                <w:szCs w:val="21"/>
              </w:rPr>
              <w:t>000001</w:t>
            </w:r>
          </w:p>
        </w:tc>
        <w:tc>
          <w:tcPr>
            <w:tcW w:w="1980" w:type="dxa"/>
            <w:vAlign w:val="center"/>
          </w:tcPr>
          <w:p w:rsidR="00444E4C" w:rsidRDefault="00FE5B21">
            <w:pPr>
              <w:jc w:val="center"/>
            </w:pPr>
            <w:r>
              <w:rPr>
                <w:rFonts w:eastAsiaTheme="minorEastAsia"/>
                <w:color w:val="000000" w:themeColor="text1"/>
                <w:szCs w:val="21"/>
              </w:rPr>
              <w:t>平安银行</w:t>
            </w:r>
          </w:p>
        </w:tc>
        <w:tc>
          <w:tcPr>
            <w:tcW w:w="2880" w:type="dxa"/>
            <w:vAlign w:val="center"/>
          </w:tcPr>
          <w:p w:rsidR="00444E4C" w:rsidRDefault="00FE5B21">
            <w:pPr>
              <w:jc w:val="right"/>
            </w:pPr>
            <w:r>
              <w:rPr>
                <w:rFonts w:eastAsiaTheme="minorEastAsia"/>
                <w:color w:val="000000" w:themeColor="text1"/>
                <w:szCs w:val="21"/>
              </w:rPr>
              <w:t>44,628,730.58</w:t>
            </w:r>
          </w:p>
        </w:tc>
        <w:tc>
          <w:tcPr>
            <w:tcW w:w="1620" w:type="dxa"/>
            <w:vAlign w:val="center"/>
          </w:tcPr>
          <w:p w:rsidR="00444E4C" w:rsidRDefault="00FE5B21">
            <w:pPr>
              <w:jc w:val="right"/>
            </w:pPr>
            <w:r>
              <w:rPr>
                <w:rFonts w:eastAsiaTheme="minorEastAsia"/>
                <w:color w:val="000000" w:themeColor="text1"/>
                <w:szCs w:val="21"/>
              </w:rPr>
              <w:t>9.99</w:t>
            </w:r>
          </w:p>
        </w:tc>
      </w:tr>
      <w:tr w:rsidR="00444E4C">
        <w:tc>
          <w:tcPr>
            <w:tcW w:w="870" w:type="dxa"/>
            <w:vAlign w:val="center"/>
          </w:tcPr>
          <w:p w:rsidR="00444E4C" w:rsidRDefault="00FE5B21">
            <w:pPr>
              <w:jc w:val="center"/>
            </w:pPr>
            <w:r>
              <w:rPr>
                <w:rFonts w:eastAsiaTheme="minorEastAsia"/>
                <w:color w:val="000000" w:themeColor="text1"/>
                <w:szCs w:val="21"/>
              </w:rPr>
              <w:t>3</w:t>
            </w:r>
          </w:p>
        </w:tc>
        <w:tc>
          <w:tcPr>
            <w:tcW w:w="1650" w:type="dxa"/>
            <w:vAlign w:val="center"/>
          </w:tcPr>
          <w:p w:rsidR="00444E4C" w:rsidRDefault="00FE5B21">
            <w:pPr>
              <w:jc w:val="center"/>
            </w:pPr>
            <w:r>
              <w:rPr>
                <w:rFonts w:eastAsiaTheme="minorEastAsia"/>
                <w:color w:val="000000" w:themeColor="text1"/>
                <w:szCs w:val="21"/>
              </w:rPr>
              <w:t>600409</w:t>
            </w:r>
          </w:p>
        </w:tc>
        <w:tc>
          <w:tcPr>
            <w:tcW w:w="1980" w:type="dxa"/>
            <w:vAlign w:val="center"/>
          </w:tcPr>
          <w:p w:rsidR="00444E4C" w:rsidRDefault="00FE5B21">
            <w:pPr>
              <w:jc w:val="center"/>
            </w:pPr>
            <w:r>
              <w:rPr>
                <w:rFonts w:eastAsiaTheme="minorEastAsia"/>
                <w:color w:val="000000" w:themeColor="text1"/>
                <w:szCs w:val="21"/>
              </w:rPr>
              <w:t>三友化工</w:t>
            </w:r>
          </w:p>
        </w:tc>
        <w:tc>
          <w:tcPr>
            <w:tcW w:w="2880" w:type="dxa"/>
            <w:vAlign w:val="center"/>
          </w:tcPr>
          <w:p w:rsidR="00444E4C" w:rsidRDefault="00FE5B21">
            <w:pPr>
              <w:jc w:val="right"/>
            </w:pPr>
            <w:r>
              <w:rPr>
                <w:rFonts w:eastAsiaTheme="minorEastAsia"/>
                <w:color w:val="000000" w:themeColor="text1"/>
                <w:szCs w:val="21"/>
              </w:rPr>
              <w:t>43,577,569.07</w:t>
            </w:r>
          </w:p>
        </w:tc>
        <w:tc>
          <w:tcPr>
            <w:tcW w:w="1620" w:type="dxa"/>
            <w:vAlign w:val="center"/>
          </w:tcPr>
          <w:p w:rsidR="00444E4C" w:rsidRDefault="00FE5B21">
            <w:pPr>
              <w:jc w:val="right"/>
            </w:pPr>
            <w:r>
              <w:rPr>
                <w:rFonts w:eastAsiaTheme="minorEastAsia"/>
                <w:color w:val="000000" w:themeColor="text1"/>
                <w:szCs w:val="21"/>
              </w:rPr>
              <w:t>9.75</w:t>
            </w:r>
          </w:p>
        </w:tc>
      </w:tr>
      <w:tr w:rsidR="00444E4C">
        <w:tc>
          <w:tcPr>
            <w:tcW w:w="870" w:type="dxa"/>
            <w:vAlign w:val="center"/>
          </w:tcPr>
          <w:p w:rsidR="00444E4C" w:rsidRDefault="00FE5B21">
            <w:pPr>
              <w:jc w:val="center"/>
            </w:pPr>
            <w:r>
              <w:rPr>
                <w:rFonts w:eastAsiaTheme="minorEastAsia"/>
                <w:color w:val="000000" w:themeColor="text1"/>
                <w:szCs w:val="21"/>
              </w:rPr>
              <w:t>4</w:t>
            </w:r>
          </w:p>
        </w:tc>
        <w:tc>
          <w:tcPr>
            <w:tcW w:w="1650" w:type="dxa"/>
            <w:vAlign w:val="center"/>
          </w:tcPr>
          <w:p w:rsidR="00444E4C" w:rsidRDefault="00FE5B21">
            <w:pPr>
              <w:jc w:val="center"/>
            </w:pPr>
            <w:r>
              <w:rPr>
                <w:rFonts w:eastAsiaTheme="minorEastAsia"/>
                <w:color w:val="000000" w:themeColor="text1"/>
                <w:szCs w:val="21"/>
              </w:rPr>
              <w:t>600887</w:t>
            </w:r>
          </w:p>
        </w:tc>
        <w:tc>
          <w:tcPr>
            <w:tcW w:w="1980" w:type="dxa"/>
            <w:vAlign w:val="center"/>
          </w:tcPr>
          <w:p w:rsidR="00444E4C" w:rsidRDefault="00FE5B21">
            <w:pPr>
              <w:jc w:val="center"/>
            </w:pPr>
            <w:r>
              <w:rPr>
                <w:rFonts w:eastAsiaTheme="minorEastAsia"/>
                <w:color w:val="000000" w:themeColor="text1"/>
                <w:szCs w:val="21"/>
              </w:rPr>
              <w:t>伊利股份</w:t>
            </w:r>
          </w:p>
        </w:tc>
        <w:tc>
          <w:tcPr>
            <w:tcW w:w="2880" w:type="dxa"/>
            <w:vAlign w:val="center"/>
          </w:tcPr>
          <w:p w:rsidR="00444E4C" w:rsidRDefault="00FE5B21">
            <w:pPr>
              <w:jc w:val="right"/>
            </w:pPr>
            <w:r>
              <w:rPr>
                <w:rFonts w:eastAsiaTheme="minorEastAsia"/>
                <w:color w:val="000000" w:themeColor="text1"/>
                <w:szCs w:val="21"/>
              </w:rPr>
              <w:t>30,992,011.39</w:t>
            </w:r>
          </w:p>
        </w:tc>
        <w:tc>
          <w:tcPr>
            <w:tcW w:w="1620" w:type="dxa"/>
            <w:vAlign w:val="center"/>
          </w:tcPr>
          <w:p w:rsidR="00444E4C" w:rsidRDefault="00FE5B21">
            <w:pPr>
              <w:jc w:val="right"/>
            </w:pPr>
            <w:r>
              <w:rPr>
                <w:rFonts w:eastAsiaTheme="minorEastAsia"/>
                <w:color w:val="000000" w:themeColor="text1"/>
                <w:szCs w:val="21"/>
              </w:rPr>
              <w:t>6.94</w:t>
            </w:r>
          </w:p>
        </w:tc>
      </w:tr>
      <w:tr w:rsidR="00444E4C">
        <w:tc>
          <w:tcPr>
            <w:tcW w:w="870" w:type="dxa"/>
            <w:vAlign w:val="center"/>
          </w:tcPr>
          <w:p w:rsidR="00444E4C" w:rsidRDefault="00FE5B21">
            <w:pPr>
              <w:jc w:val="center"/>
            </w:pPr>
            <w:r>
              <w:rPr>
                <w:rFonts w:eastAsiaTheme="minorEastAsia"/>
                <w:color w:val="000000" w:themeColor="text1"/>
                <w:szCs w:val="21"/>
              </w:rPr>
              <w:t>5</w:t>
            </w:r>
          </w:p>
        </w:tc>
        <w:tc>
          <w:tcPr>
            <w:tcW w:w="1650" w:type="dxa"/>
            <w:vAlign w:val="center"/>
          </w:tcPr>
          <w:p w:rsidR="00444E4C" w:rsidRDefault="00FE5B21">
            <w:pPr>
              <w:jc w:val="center"/>
            </w:pPr>
            <w:r>
              <w:rPr>
                <w:rFonts w:eastAsiaTheme="minorEastAsia"/>
                <w:color w:val="000000" w:themeColor="text1"/>
                <w:szCs w:val="21"/>
              </w:rPr>
              <w:t>600009</w:t>
            </w:r>
          </w:p>
        </w:tc>
        <w:tc>
          <w:tcPr>
            <w:tcW w:w="1980" w:type="dxa"/>
            <w:vAlign w:val="center"/>
          </w:tcPr>
          <w:p w:rsidR="00444E4C" w:rsidRDefault="00FE5B21">
            <w:pPr>
              <w:jc w:val="center"/>
            </w:pPr>
            <w:r>
              <w:rPr>
                <w:rFonts w:eastAsiaTheme="minorEastAsia"/>
                <w:color w:val="000000" w:themeColor="text1"/>
                <w:szCs w:val="21"/>
              </w:rPr>
              <w:t>上海机场</w:t>
            </w:r>
          </w:p>
        </w:tc>
        <w:tc>
          <w:tcPr>
            <w:tcW w:w="2880" w:type="dxa"/>
            <w:vAlign w:val="center"/>
          </w:tcPr>
          <w:p w:rsidR="00444E4C" w:rsidRDefault="00FE5B21">
            <w:pPr>
              <w:jc w:val="right"/>
            </w:pPr>
            <w:r>
              <w:rPr>
                <w:rFonts w:eastAsiaTheme="minorEastAsia"/>
                <w:color w:val="000000" w:themeColor="text1"/>
                <w:szCs w:val="21"/>
              </w:rPr>
              <w:t>30,086,356.67</w:t>
            </w:r>
          </w:p>
        </w:tc>
        <w:tc>
          <w:tcPr>
            <w:tcW w:w="1620" w:type="dxa"/>
            <w:vAlign w:val="center"/>
          </w:tcPr>
          <w:p w:rsidR="00444E4C" w:rsidRDefault="00FE5B21">
            <w:pPr>
              <w:jc w:val="right"/>
            </w:pPr>
            <w:r>
              <w:rPr>
                <w:rFonts w:eastAsiaTheme="minorEastAsia"/>
                <w:color w:val="000000" w:themeColor="text1"/>
                <w:szCs w:val="21"/>
              </w:rPr>
              <w:t>6.73</w:t>
            </w:r>
          </w:p>
        </w:tc>
      </w:tr>
      <w:tr w:rsidR="00444E4C">
        <w:tc>
          <w:tcPr>
            <w:tcW w:w="870" w:type="dxa"/>
            <w:vAlign w:val="center"/>
          </w:tcPr>
          <w:p w:rsidR="00444E4C" w:rsidRDefault="00FE5B21">
            <w:pPr>
              <w:jc w:val="center"/>
            </w:pPr>
            <w:r>
              <w:rPr>
                <w:rFonts w:eastAsiaTheme="minorEastAsia"/>
                <w:color w:val="000000" w:themeColor="text1"/>
                <w:szCs w:val="21"/>
              </w:rPr>
              <w:t>6</w:t>
            </w:r>
          </w:p>
        </w:tc>
        <w:tc>
          <w:tcPr>
            <w:tcW w:w="1650" w:type="dxa"/>
            <w:vAlign w:val="center"/>
          </w:tcPr>
          <w:p w:rsidR="00444E4C" w:rsidRDefault="00FE5B21">
            <w:pPr>
              <w:jc w:val="center"/>
            </w:pPr>
            <w:r>
              <w:rPr>
                <w:rFonts w:eastAsiaTheme="minorEastAsia"/>
                <w:color w:val="000000" w:themeColor="text1"/>
                <w:szCs w:val="21"/>
              </w:rPr>
              <w:t>601688</w:t>
            </w:r>
          </w:p>
        </w:tc>
        <w:tc>
          <w:tcPr>
            <w:tcW w:w="1980" w:type="dxa"/>
            <w:vAlign w:val="center"/>
          </w:tcPr>
          <w:p w:rsidR="00444E4C" w:rsidRDefault="00FE5B21">
            <w:pPr>
              <w:jc w:val="center"/>
            </w:pPr>
            <w:r>
              <w:rPr>
                <w:rFonts w:eastAsiaTheme="minorEastAsia"/>
                <w:color w:val="000000" w:themeColor="text1"/>
                <w:szCs w:val="21"/>
              </w:rPr>
              <w:t>华泰证券</w:t>
            </w:r>
          </w:p>
        </w:tc>
        <w:tc>
          <w:tcPr>
            <w:tcW w:w="2880" w:type="dxa"/>
            <w:vAlign w:val="center"/>
          </w:tcPr>
          <w:p w:rsidR="00444E4C" w:rsidRDefault="00FE5B21">
            <w:pPr>
              <w:jc w:val="right"/>
            </w:pPr>
            <w:r>
              <w:rPr>
                <w:rFonts w:eastAsiaTheme="minorEastAsia"/>
                <w:color w:val="000000" w:themeColor="text1"/>
                <w:szCs w:val="21"/>
              </w:rPr>
              <w:t>28,317,588.27</w:t>
            </w:r>
          </w:p>
        </w:tc>
        <w:tc>
          <w:tcPr>
            <w:tcW w:w="1620" w:type="dxa"/>
            <w:vAlign w:val="center"/>
          </w:tcPr>
          <w:p w:rsidR="00444E4C" w:rsidRDefault="00FE5B21">
            <w:pPr>
              <w:jc w:val="right"/>
            </w:pPr>
            <w:r>
              <w:rPr>
                <w:rFonts w:eastAsiaTheme="minorEastAsia"/>
                <w:color w:val="000000" w:themeColor="text1"/>
                <w:szCs w:val="21"/>
              </w:rPr>
              <w:t>6.34</w:t>
            </w:r>
          </w:p>
        </w:tc>
      </w:tr>
      <w:tr w:rsidR="00444E4C">
        <w:tc>
          <w:tcPr>
            <w:tcW w:w="870" w:type="dxa"/>
            <w:vAlign w:val="center"/>
          </w:tcPr>
          <w:p w:rsidR="00444E4C" w:rsidRDefault="00FE5B21">
            <w:pPr>
              <w:jc w:val="center"/>
            </w:pPr>
            <w:r>
              <w:rPr>
                <w:rFonts w:eastAsiaTheme="minorEastAsia"/>
                <w:color w:val="000000" w:themeColor="text1"/>
                <w:szCs w:val="21"/>
              </w:rPr>
              <w:t>7</w:t>
            </w:r>
          </w:p>
        </w:tc>
        <w:tc>
          <w:tcPr>
            <w:tcW w:w="1650" w:type="dxa"/>
            <w:vAlign w:val="center"/>
          </w:tcPr>
          <w:p w:rsidR="00444E4C" w:rsidRDefault="00FE5B21">
            <w:pPr>
              <w:jc w:val="center"/>
            </w:pPr>
            <w:r>
              <w:rPr>
                <w:rFonts w:eastAsiaTheme="minorEastAsia"/>
                <w:color w:val="000000" w:themeColor="text1"/>
                <w:szCs w:val="21"/>
              </w:rPr>
              <w:t>000537</w:t>
            </w:r>
          </w:p>
        </w:tc>
        <w:tc>
          <w:tcPr>
            <w:tcW w:w="1980" w:type="dxa"/>
            <w:vAlign w:val="center"/>
          </w:tcPr>
          <w:p w:rsidR="00444E4C" w:rsidRDefault="00FE5B21">
            <w:pPr>
              <w:jc w:val="center"/>
            </w:pPr>
            <w:r>
              <w:rPr>
                <w:rFonts w:eastAsiaTheme="minorEastAsia"/>
                <w:color w:val="000000" w:themeColor="text1"/>
                <w:szCs w:val="21"/>
              </w:rPr>
              <w:t>广宇发展</w:t>
            </w:r>
          </w:p>
        </w:tc>
        <w:tc>
          <w:tcPr>
            <w:tcW w:w="2880" w:type="dxa"/>
            <w:vAlign w:val="center"/>
          </w:tcPr>
          <w:p w:rsidR="00444E4C" w:rsidRDefault="00FE5B21">
            <w:pPr>
              <w:jc w:val="right"/>
            </w:pPr>
            <w:r>
              <w:rPr>
                <w:rFonts w:eastAsiaTheme="minorEastAsia"/>
                <w:color w:val="000000" w:themeColor="text1"/>
                <w:szCs w:val="21"/>
              </w:rPr>
              <w:t>26,972,455.76</w:t>
            </w:r>
          </w:p>
        </w:tc>
        <w:tc>
          <w:tcPr>
            <w:tcW w:w="1620" w:type="dxa"/>
            <w:vAlign w:val="center"/>
          </w:tcPr>
          <w:p w:rsidR="00444E4C" w:rsidRDefault="00FE5B21">
            <w:pPr>
              <w:jc w:val="right"/>
            </w:pPr>
            <w:r>
              <w:rPr>
                <w:rFonts w:eastAsiaTheme="minorEastAsia"/>
                <w:color w:val="000000" w:themeColor="text1"/>
                <w:szCs w:val="21"/>
              </w:rPr>
              <w:t>6.04</w:t>
            </w:r>
          </w:p>
        </w:tc>
      </w:tr>
      <w:tr w:rsidR="00444E4C">
        <w:tc>
          <w:tcPr>
            <w:tcW w:w="870" w:type="dxa"/>
            <w:vAlign w:val="center"/>
          </w:tcPr>
          <w:p w:rsidR="00444E4C" w:rsidRDefault="00FE5B21">
            <w:pPr>
              <w:jc w:val="center"/>
            </w:pPr>
            <w:r>
              <w:rPr>
                <w:rFonts w:eastAsiaTheme="minorEastAsia"/>
                <w:color w:val="000000" w:themeColor="text1"/>
                <w:szCs w:val="21"/>
              </w:rPr>
              <w:t>8</w:t>
            </w:r>
          </w:p>
        </w:tc>
        <w:tc>
          <w:tcPr>
            <w:tcW w:w="1650" w:type="dxa"/>
            <w:vAlign w:val="center"/>
          </w:tcPr>
          <w:p w:rsidR="00444E4C" w:rsidRDefault="00FE5B21">
            <w:pPr>
              <w:jc w:val="center"/>
            </w:pPr>
            <w:r>
              <w:rPr>
                <w:rFonts w:eastAsiaTheme="minorEastAsia"/>
                <w:color w:val="000000" w:themeColor="text1"/>
                <w:szCs w:val="21"/>
              </w:rPr>
              <w:t>000725</w:t>
            </w:r>
          </w:p>
        </w:tc>
        <w:tc>
          <w:tcPr>
            <w:tcW w:w="1980" w:type="dxa"/>
            <w:vAlign w:val="center"/>
          </w:tcPr>
          <w:p w:rsidR="00444E4C" w:rsidRDefault="00FE5B21">
            <w:pPr>
              <w:jc w:val="center"/>
            </w:pPr>
            <w:r>
              <w:rPr>
                <w:rFonts w:eastAsiaTheme="minorEastAsia"/>
                <w:color w:val="000000" w:themeColor="text1"/>
                <w:szCs w:val="21"/>
              </w:rPr>
              <w:t>京东方</w:t>
            </w:r>
            <w:r>
              <w:rPr>
                <w:rFonts w:eastAsiaTheme="minorEastAsia"/>
                <w:color w:val="000000" w:themeColor="text1"/>
                <w:szCs w:val="21"/>
              </w:rPr>
              <w:t>A</w:t>
            </w:r>
          </w:p>
        </w:tc>
        <w:tc>
          <w:tcPr>
            <w:tcW w:w="2880" w:type="dxa"/>
            <w:vAlign w:val="center"/>
          </w:tcPr>
          <w:p w:rsidR="00444E4C" w:rsidRDefault="00FE5B21">
            <w:pPr>
              <w:jc w:val="right"/>
            </w:pPr>
            <w:r>
              <w:rPr>
                <w:rFonts w:eastAsiaTheme="minorEastAsia"/>
                <w:color w:val="000000" w:themeColor="text1"/>
                <w:szCs w:val="21"/>
              </w:rPr>
              <w:t>25,617,912.88</w:t>
            </w:r>
          </w:p>
        </w:tc>
        <w:tc>
          <w:tcPr>
            <w:tcW w:w="1620" w:type="dxa"/>
            <w:vAlign w:val="center"/>
          </w:tcPr>
          <w:p w:rsidR="00444E4C" w:rsidRDefault="00FE5B21">
            <w:pPr>
              <w:jc w:val="right"/>
            </w:pPr>
            <w:r>
              <w:rPr>
                <w:rFonts w:eastAsiaTheme="minorEastAsia"/>
                <w:color w:val="000000" w:themeColor="text1"/>
                <w:szCs w:val="21"/>
              </w:rPr>
              <w:t>5.73</w:t>
            </w:r>
          </w:p>
        </w:tc>
      </w:tr>
      <w:tr w:rsidR="00444E4C">
        <w:tc>
          <w:tcPr>
            <w:tcW w:w="870" w:type="dxa"/>
            <w:vAlign w:val="center"/>
          </w:tcPr>
          <w:p w:rsidR="00444E4C" w:rsidRDefault="00FE5B21">
            <w:pPr>
              <w:jc w:val="center"/>
            </w:pPr>
            <w:r>
              <w:rPr>
                <w:rFonts w:eastAsiaTheme="minorEastAsia"/>
                <w:color w:val="000000" w:themeColor="text1"/>
                <w:szCs w:val="21"/>
              </w:rPr>
              <w:t>9</w:t>
            </w:r>
          </w:p>
        </w:tc>
        <w:tc>
          <w:tcPr>
            <w:tcW w:w="1650" w:type="dxa"/>
            <w:vAlign w:val="center"/>
          </w:tcPr>
          <w:p w:rsidR="00444E4C" w:rsidRDefault="00FE5B21">
            <w:pPr>
              <w:jc w:val="center"/>
            </w:pPr>
            <w:r>
              <w:rPr>
                <w:rFonts w:eastAsiaTheme="minorEastAsia"/>
                <w:color w:val="000000" w:themeColor="text1"/>
                <w:szCs w:val="21"/>
              </w:rPr>
              <w:t>600426</w:t>
            </w:r>
          </w:p>
        </w:tc>
        <w:tc>
          <w:tcPr>
            <w:tcW w:w="1980" w:type="dxa"/>
            <w:vAlign w:val="center"/>
          </w:tcPr>
          <w:p w:rsidR="00444E4C" w:rsidRDefault="00FE5B21">
            <w:pPr>
              <w:jc w:val="center"/>
            </w:pPr>
            <w:r>
              <w:rPr>
                <w:rFonts w:eastAsiaTheme="minorEastAsia"/>
                <w:color w:val="000000" w:themeColor="text1"/>
                <w:szCs w:val="21"/>
              </w:rPr>
              <w:t>华鲁恒升</w:t>
            </w:r>
          </w:p>
        </w:tc>
        <w:tc>
          <w:tcPr>
            <w:tcW w:w="2880" w:type="dxa"/>
            <w:vAlign w:val="center"/>
          </w:tcPr>
          <w:p w:rsidR="00444E4C" w:rsidRDefault="00FE5B21">
            <w:pPr>
              <w:jc w:val="right"/>
            </w:pPr>
            <w:r>
              <w:rPr>
                <w:rFonts w:eastAsiaTheme="minorEastAsia"/>
                <w:color w:val="000000" w:themeColor="text1"/>
                <w:szCs w:val="21"/>
              </w:rPr>
              <w:t>22,453,256.99</w:t>
            </w:r>
          </w:p>
        </w:tc>
        <w:tc>
          <w:tcPr>
            <w:tcW w:w="1620" w:type="dxa"/>
            <w:vAlign w:val="center"/>
          </w:tcPr>
          <w:p w:rsidR="00444E4C" w:rsidRDefault="00FE5B21">
            <w:pPr>
              <w:jc w:val="right"/>
            </w:pPr>
            <w:r>
              <w:rPr>
                <w:rFonts w:eastAsiaTheme="minorEastAsia"/>
                <w:color w:val="000000" w:themeColor="text1"/>
                <w:szCs w:val="21"/>
              </w:rPr>
              <w:t>5.03</w:t>
            </w:r>
          </w:p>
        </w:tc>
      </w:tr>
      <w:tr w:rsidR="00444E4C">
        <w:tc>
          <w:tcPr>
            <w:tcW w:w="870" w:type="dxa"/>
            <w:vAlign w:val="center"/>
          </w:tcPr>
          <w:p w:rsidR="00444E4C" w:rsidRDefault="00FE5B21">
            <w:pPr>
              <w:jc w:val="center"/>
            </w:pPr>
            <w:r>
              <w:rPr>
                <w:rFonts w:eastAsiaTheme="minorEastAsia"/>
                <w:color w:val="000000" w:themeColor="text1"/>
                <w:szCs w:val="21"/>
              </w:rPr>
              <w:t>10</w:t>
            </w:r>
          </w:p>
        </w:tc>
        <w:tc>
          <w:tcPr>
            <w:tcW w:w="1650" w:type="dxa"/>
            <w:vAlign w:val="center"/>
          </w:tcPr>
          <w:p w:rsidR="00444E4C" w:rsidRDefault="00FE5B21">
            <w:pPr>
              <w:jc w:val="center"/>
            </w:pPr>
            <w:r>
              <w:rPr>
                <w:rFonts w:eastAsiaTheme="minorEastAsia"/>
                <w:color w:val="000000" w:themeColor="text1"/>
                <w:szCs w:val="21"/>
              </w:rPr>
              <w:t>600546</w:t>
            </w:r>
          </w:p>
        </w:tc>
        <w:tc>
          <w:tcPr>
            <w:tcW w:w="1980" w:type="dxa"/>
            <w:vAlign w:val="center"/>
          </w:tcPr>
          <w:p w:rsidR="00444E4C" w:rsidRDefault="00FE5B21">
            <w:pPr>
              <w:jc w:val="center"/>
            </w:pPr>
            <w:r>
              <w:rPr>
                <w:rFonts w:eastAsiaTheme="minorEastAsia"/>
                <w:color w:val="000000" w:themeColor="text1"/>
                <w:szCs w:val="21"/>
              </w:rPr>
              <w:t>山煤国际</w:t>
            </w:r>
          </w:p>
        </w:tc>
        <w:tc>
          <w:tcPr>
            <w:tcW w:w="2880" w:type="dxa"/>
            <w:vAlign w:val="center"/>
          </w:tcPr>
          <w:p w:rsidR="00444E4C" w:rsidRDefault="00FE5B21">
            <w:pPr>
              <w:jc w:val="right"/>
            </w:pPr>
            <w:r>
              <w:rPr>
                <w:rFonts w:eastAsiaTheme="minorEastAsia"/>
                <w:color w:val="000000" w:themeColor="text1"/>
                <w:szCs w:val="21"/>
              </w:rPr>
              <w:t>22,399,040.40</w:t>
            </w:r>
          </w:p>
        </w:tc>
        <w:tc>
          <w:tcPr>
            <w:tcW w:w="1620" w:type="dxa"/>
            <w:vAlign w:val="center"/>
          </w:tcPr>
          <w:p w:rsidR="00444E4C" w:rsidRDefault="00FE5B21">
            <w:pPr>
              <w:jc w:val="right"/>
            </w:pPr>
            <w:r>
              <w:rPr>
                <w:rFonts w:eastAsiaTheme="minorEastAsia"/>
                <w:color w:val="000000" w:themeColor="text1"/>
                <w:szCs w:val="21"/>
              </w:rPr>
              <w:t>5.01</w:t>
            </w:r>
          </w:p>
        </w:tc>
      </w:tr>
      <w:tr w:rsidR="00444E4C">
        <w:tc>
          <w:tcPr>
            <w:tcW w:w="870" w:type="dxa"/>
            <w:vAlign w:val="center"/>
          </w:tcPr>
          <w:p w:rsidR="00444E4C" w:rsidRDefault="00FE5B21">
            <w:pPr>
              <w:jc w:val="center"/>
            </w:pPr>
            <w:r>
              <w:rPr>
                <w:rFonts w:eastAsiaTheme="minorEastAsia"/>
                <w:color w:val="000000" w:themeColor="text1"/>
                <w:szCs w:val="21"/>
              </w:rPr>
              <w:t>11</w:t>
            </w:r>
          </w:p>
        </w:tc>
        <w:tc>
          <w:tcPr>
            <w:tcW w:w="1650" w:type="dxa"/>
            <w:vAlign w:val="center"/>
          </w:tcPr>
          <w:p w:rsidR="00444E4C" w:rsidRDefault="00FE5B21">
            <w:pPr>
              <w:jc w:val="center"/>
            </w:pPr>
            <w:r>
              <w:rPr>
                <w:rFonts w:eastAsiaTheme="minorEastAsia"/>
                <w:color w:val="000000" w:themeColor="text1"/>
                <w:szCs w:val="21"/>
              </w:rPr>
              <w:t>600309</w:t>
            </w:r>
          </w:p>
        </w:tc>
        <w:tc>
          <w:tcPr>
            <w:tcW w:w="1980" w:type="dxa"/>
            <w:vAlign w:val="center"/>
          </w:tcPr>
          <w:p w:rsidR="00444E4C" w:rsidRDefault="00FE5B21">
            <w:pPr>
              <w:jc w:val="center"/>
            </w:pPr>
            <w:r>
              <w:rPr>
                <w:rFonts w:eastAsiaTheme="minorEastAsia"/>
                <w:color w:val="000000" w:themeColor="text1"/>
                <w:szCs w:val="21"/>
              </w:rPr>
              <w:t>万华化学</w:t>
            </w:r>
          </w:p>
        </w:tc>
        <w:tc>
          <w:tcPr>
            <w:tcW w:w="2880" w:type="dxa"/>
            <w:vAlign w:val="center"/>
          </w:tcPr>
          <w:p w:rsidR="00444E4C" w:rsidRDefault="00FE5B21">
            <w:pPr>
              <w:jc w:val="right"/>
            </w:pPr>
            <w:r>
              <w:rPr>
                <w:rFonts w:eastAsiaTheme="minorEastAsia"/>
                <w:color w:val="000000" w:themeColor="text1"/>
                <w:szCs w:val="21"/>
              </w:rPr>
              <w:t>20,618,351.52</w:t>
            </w:r>
          </w:p>
        </w:tc>
        <w:tc>
          <w:tcPr>
            <w:tcW w:w="1620" w:type="dxa"/>
            <w:vAlign w:val="center"/>
          </w:tcPr>
          <w:p w:rsidR="00444E4C" w:rsidRDefault="00FE5B21">
            <w:pPr>
              <w:jc w:val="right"/>
            </w:pPr>
            <w:r>
              <w:rPr>
                <w:rFonts w:eastAsiaTheme="minorEastAsia"/>
                <w:color w:val="000000" w:themeColor="text1"/>
                <w:szCs w:val="21"/>
              </w:rPr>
              <w:t>4.61</w:t>
            </w:r>
          </w:p>
        </w:tc>
      </w:tr>
      <w:tr w:rsidR="00444E4C">
        <w:tc>
          <w:tcPr>
            <w:tcW w:w="870" w:type="dxa"/>
            <w:vAlign w:val="center"/>
          </w:tcPr>
          <w:p w:rsidR="00444E4C" w:rsidRDefault="00FE5B21">
            <w:pPr>
              <w:jc w:val="center"/>
            </w:pPr>
            <w:r>
              <w:rPr>
                <w:rFonts w:eastAsiaTheme="minorEastAsia"/>
                <w:color w:val="000000" w:themeColor="text1"/>
                <w:szCs w:val="21"/>
              </w:rPr>
              <w:t>12</w:t>
            </w:r>
          </w:p>
        </w:tc>
        <w:tc>
          <w:tcPr>
            <w:tcW w:w="1650" w:type="dxa"/>
            <w:vAlign w:val="center"/>
          </w:tcPr>
          <w:p w:rsidR="00444E4C" w:rsidRDefault="00FE5B21">
            <w:pPr>
              <w:jc w:val="center"/>
            </w:pPr>
            <w:r>
              <w:rPr>
                <w:rFonts w:eastAsiaTheme="minorEastAsia"/>
                <w:color w:val="000000" w:themeColor="text1"/>
                <w:szCs w:val="21"/>
              </w:rPr>
              <w:t>000538</w:t>
            </w:r>
          </w:p>
        </w:tc>
        <w:tc>
          <w:tcPr>
            <w:tcW w:w="1980" w:type="dxa"/>
            <w:vAlign w:val="center"/>
          </w:tcPr>
          <w:p w:rsidR="00444E4C" w:rsidRDefault="00FE5B21">
            <w:pPr>
              <w:jc w:val="center"/>
            </w:pPr>
            <w:r>
              <w:rPr>
                <w:rFonts w:eastAsiaTheme="minorEastAsia"/>
                <w:color w:val="000000" w:themeColor="text1"/>
                <w:szCs w:val="21"/>
              </w:rPr>
              <w:t>云南白药</w:t>
            </w:r>
          </w:p>
        </w:tc>
        <w:tc>
          <w:tcPr>
            <w:tcW w:w="2880" w:type="dxa"/>
            <w:vAlign w:val="center"/>
          </w:tcPr>
          <w:p w:rsidR="00444E4C" w:rsidRDefault="00FE5B21">
            <w:pPr>
              <w:jc w:val="right"/>
            </w:pPr>
            <w:r>
              <w:rPr>
                <w:rFonts w:eastAsiaTheme="minorEastAsia"/>
                <w:color w:val="000000" w:themeColor="text1"/>
                <w:szCs w:val="21"/>
              </w:rPr>
              <w:t>20,528,139.16</w:t>
            </w:r>
          </w:p>
        </w:tc>
        <w:tc>
          <w:tcPr>
            <w:tcW w:w="1620" w:type="dxa"/>
            <w:vAlign w:val="center"/>
          </w:tcPr>
          <w:p w:rsidR="00444E4C" w:rsidRDefault="00FE5B21">
            <w:pPr>
              <w:jc w:val="right"/>
            </w:pPr>
            <w:r>
              <w:rPr>
                <w:rFonts w:eastAsiaTheme="minorEastAsia"/>
                <w:color w:val="000000" w:themeColor="text1"/>
                <w:szCs w:val="21"/>
              </w:rPr>
              <w:t>4.59</w:t>
            </w:r>
          </w:p>
        </w:tc>
      </w:tr>
      <w:tr w:rsidR="00444E4C">
        <w:tc>
          <w:tcPr>
            <w:tcW w:w="870" w:type="dxa"/>
            <w:vAlign w:val="center"/>
          </w:tcPr>
          <w:p w:rsidR="00444E4C" w:rsidRDefault="00FE5B21">
            <w:pPr>
              <w:jc w:val="center"/>
            </w:pPr>
            <w:r>
              <w:rPr>
                <w:rFonts w:eastAsiaTheme="minorEastAsia"/>
                <w:color w:val="000000" w:themeColor="text1"/>
                <w:szCs w:val="21"/>
              </w:rPr>
              <w:t>13</w:t>
            </w:r>
          </w:p>
        </w:tc>
        <w:tc>
          <w:tcPr>
            <w:tcW w:w="1650" w:type="dxa"/>
            <w:vAlign w:val="center"/>
          </w:tcPr>
          <w:p w:rsidR="00444E4C" w:rsidRDefault="00FE5B21">
            <w:pPr>
              <w:jc w:val="center"/>
            </w:pPr>
            <w:r>
              <w:rPr>
                <w:rFonts w:eastAsiaTheme="minorEastAsia"/>
                <w:color w:val="000000" w:themeColor="text1"/>
                <w:szCs w:val="21"/>
              </w:rPr>
              <w:t>601318</w:t>
            </w:r>
          </w:p>
        </w:tc>
        <w:tc>
          <w:tcPr>
            <w:tcW w:w="1980" w:type="dxa"/>
            <w:vAlign w:val="center"/>
          </w:tcPr>
          <w:p w:rsidR="00444E4C" w:rsidRDefault="00FE5B21">
            <w:pPr>
              <w:jc w:val="center"/>
            </w:pPr>
            <w:r>
              <w:rPr>
                <w:rFonts w:eastAsiaTheme="minorEastAsia"/>
                <w:color w:val="000000" w:themeColor="text1"/>
                <w:szCs w:val="21"/>
              </w:rPr>
              <w:t>中国平安</w:t>
            </w:r>
          </w:p>
        </w:tc>
        <w:tc>
          <w:tcPr>
            <w:tcW w:w="2880" w:type="dxa"/>
            <w:vAlign w:val="center"/>
          </w:tcPr>
          <w:p w:rsidR="00444E4C" w:rsidRDefault="00FE5B21">
            <w:pPr>
              <w:jc w:val="right"/>
            </w:pPr>
            <w:r>
              <w:rPr>
                <w:rFonts w:eastAsiaTheme="minorEastAsia"/>
                <w:color w:val="000000" w:themeColor="text1"/>
                <w:szCs w:val="21"/>
              </w:rPr>
              <w:t>20,257,679.89</w:t>
            </w:r>
          </w:p>
        </w:tc>
        <w:tc>
          <w:tcPr>
            <w:tcW w:w="1620" w:type="dxa"/>
            <w:vAlign w:val="center"/>
          </w:tcPr>
          <w:p w:rsidR="00444E4C" w:rsidRDefault="00FE5B21">
            <w:pPr>
              <w:jc w:val="right"/>
            </w:pPr>
            <w:r>
              <w:rPr>
                <w:rFonts w:eastAsiaTheme="minorEastAsia"/>
                <w:color w:val="000000" w:themeColor="text1"/>
                <w:szCs w:val="21"/>
              </w:rPr>
              <w:t>4.53</w:t>
            </w:r>
          </w:p>
        </w:tc>
      </w:tr>
      <w:tr w:rsidR="00444E4C">
        <w:tc>
          <w:tcPr>
            <w:tcW w:w="870" w:type="dxa"/>
            <w:vAlign w:val="center"/>
          </w:tcPr>
          <w:p w:rsidR="00444E4C" w:rsidRDefault="00FE5B21">
            <w:pPr>
              <w:jc w:val="center"/>
            </w:pPr>
            <w:r>
              <w:rPr>
                <w:rFonts w:eastAsiaTheme="minorEastAsia"/>
                <w:color w:val="000000" w:themeColor="text1"/>
                <w:szCs w:val="21"/>
              </w:rPr>
              <w:t>14</w:t>
            </w:r>
          </w:p>
        </w:tc>
        <w:tc>
          <w:tcPr>
            <w:tcW w:w="1650" w:type="dxa"/>
            <w:vAlign w:val="center"/>
          </w:tcPr>
          <w:p w:rsidR="00444E4C" w:rsidRDefault="00FE5B21">
            <w:pPr>
              <w:jc w:val="center"/>
            </w:pPr>
            <w:r>
              <w:rPr>
                <w:rFonts w:eastAsiaTheme="minorEastAsia"/>
                <w:color w:val="000000" w:themeColor="text1"/>
                <w:szCs w:val="21"/>
              </w:rPr>
              <w:t>002001</w:t>
            </w:r>
          </w:p>
        </w:tc>
        <w:tc>
          <w:tcPr>
            <w:tcW w:w="1980" w:type="dxa"/>
            <w:vAlign w:val="center"/>
          </w:tcPr>
          <w:p w:rsidR="00444E4C" w:rsidRDefault="00FE5B21">
            <w:pPr>
              <w:jc w:val="center"/>
            </w:pPr>
            <w:r>
              <w:rPr>
                <w:rFonts w:eastAsiaTheme="minorEastAsia"/>
                <w:color w:val="000000" w:themeColor="text1"/>
                <w:szCs w:val="21"/>
              </w:rPr>
              <w:t>新和成</w:t>
            </w:r>
          </w:p>
        </w:tc>
        <w:tc>
          <w:tcPr>
            <w:tcW w:w="2880" w:type="dxa"/>
            <w:vAlign w:val="center"/>
          </w:tcPr>
          <w:p w:rsidR="00444E4C" w:rsidRDefault="00FE5B21">
            <w:pPr>
              <w:jc w:val="right"/>
            </w:pPr>
            <w:r>
              <w:rPr>
                <w:rFonts w:eastAsiaTheme="minorEastAsia"/>
                <w:color w:val="000000" w:themeColor="text1"/>
                <w:szCs w:val="21"/>
              </w:rPr>
              <w:t>18,520,760.47</w:t>
            </w:r>
          </w:p>
        </w:tc>
        <w:tc>
          <w:tcPr>
            <w:tcW w:w="1620" w:type="dxa"/>
            <w:vAlign w:val="center"/>
          </w:tcPr>
          <w:p w:rsidR="00444E4C" w:rsidRDefault="00FE5B21">
            <w:pPr>
              <w:jc w:val="right"/>
            </w:pPr>
            <w:r>
              <w:rPr>
                <w:rFonts w:eastAsiaTheme="minorEastAsia"/>
                <w:color w:val="000000" w:themeColor="text1"/>
                <w:szCs w:val="21"/>
              </w:rPr>
              <w:t>4.15</w:t>
            </w:r>
          </w:p>
        </w:tc>
      </w:tr>
      <w:tr w:rsidR="00444E4C">
        <w:tc>
          <w:tcPr>
            <w:tcW w:w="870" w:type="dxa"/>
            <w:vAlign w:val="center"/>
          </w:tcPr>
          <w:p w:rsidR="00444E4C" w:rsidRDefault="00FE5B21">
            <w:pPr>
              <w:jc w:val="center"/>
            </w:pPr>
            <w:r>
              <w:rPr>
                <w:rFonts w:eastAsiaTheme="minorEastAsia"/>
                <w:color w:val="000000" w:themeColor="text1"/>
                <w:szCs w:val="21"/>
              </w:rPr>
              <w:t>15</w:t>
            </w:r>
          </w:p>
        </w:tc>
        <w:tc>
          <w:tcPr>
            <w:tcW w:w="1650" w:type="dxa"/>
            <w:vAlign w:val="center"/>
          </w:tcPr>
          <w:p w:rsidR="00444E4C" w:rsidRDefault="00FE5B21">
            <w:pPr>
              <w:jc w:val="center"/>
            </w:pPr>
            <w:r>
              <w:rPr>
                <w:rFonts w:eastAsiaTheme="minorEastAsia"/>
                <w:color w:val="000000" w:themeColor="text1"/>
                <w:szCs w:val="21"/>
              </w:rPr>
              <w:t>600674</w:t>
            </w:r>
          </w:p>
        </w:tc>
        <w:tc>
          <w:tcPr>
            <w:tcW w:w="1980" w:type="dxa"/>
            <w:vAlign w:val="center"/>
          </w:tcPr>
          <w:p w:rsidR="00444E4C" w:rsidRDefault="00FE5B21">
            <w:pPr>
              <w:jc w:val="center"/>
            </w:pPr>
            <w:r>
              <w:rPr>
                <w:rFonts w:eastAsiaTheme="minorEastAsia"/>
                <w:color w:val="000000" w:themeColor="text1"/>
                <w:szCs w:val="21"/>
              </w:rPr>
              <w:t>川投能源</w:t>
            </w:r>
          </w:p>
        </w:tc>
        <w:tc>
          <w:tcPr>
            <w:tcW w:w="2880" w:type="dxa"/>
            <w:vAlign w:val="center"/>
          </w:tcPr>
          <w:p w:rsidR="00444E4C" w:rsidRDefault="00FE5B21">
            <w:pPr>
              <w:jc w:val="right"/>
            </w:pPr>
            <w:r>
              <w:rPr>
                <w:rFonts w:eastAsiaTheme="minorEastAsia"/>
                <w:color w:val="000000" w:themeColor="text1"/>
                <w:szCs w:val="21"/>
              </w:rPr>
              <w:t>18,296,090.16</w:t>
            </w:r>
          </w:p>
        </w:tc>
        <w:tc>
          <w:tcPr>
            <w:tcW w:w="1620" w:type="dxa"/>
            <w:vAlign w:val="center"/>
          </w:tcPr>
          <w:p w:rsidR="00444E4C" w:rsidRDefault="00FE5B21">
            <w:pPr>
              <w:jc w:val="right"/>
            </w:pPr>
            <w:r>
              <w:rPr>
                <w:rFonts w:eastAsiaTheme="minorEastAsia"/>
                <w:color w:val="000000" w:themeColor="text1"/>
                <w:szCs w:val="21"/>
              </w:rPr>
              <w:t>4.09</w:t>
            </w:r>
          </w:p>
        </w:tc>
      </w:tr>
      <w:tr w:rsidR="00444E4C">
        <w:tc>
          <w:tcPr>
            <w:tcW w:w="870" w:type="dxa"/>
            <w:vAlign w:val="center"/>
          </w:tcPr>
          <w:p w:rsidR="00444E4C" w:rsidRDefault="00FE5B21">
            <w:pPr>
              <w:jc w:val="center"/>
            </w:pPr>
            <w:r>
              <w:rPr>
                <w:rFonts w:eastAsiaTheme="minorEastAsia"/>
                <w:color w:val="000000" w:themeColor="text1"/>
                <w:szCs w:val="21"/>
              </w:rPr>
              <w:t>16</w:t>
            </w:r>
          </w:p>
        </w:tc>
        <w:tc>
          <w:tcPr>
            <w:tcW w:w="1650" w:type="dxa"/>
            <w:vAlign w:val="center"/>
          </w:tcPr>
          <w:p w:rsidR="00444E4C" w:rsidRDefault="00FE5B21">
            <w:pPr>
              <w:jc w:val="center"/>
            </w:pPr>
            <w:r>
              <w:rPr>
                <w:rFonts w:eastAsiaTheme="minorEastAsia"/>
                <w:color w:val="000000" w:themeColor="text1"/>
                <w:szCs w:val="21"/>
              </w:rPr>
              <w:t>600886</w:t>
            </w:r>
          </w:p>
        </w:tc>
        <w:tc>
          <w:tcPr>
            <w:tcW w:w="1980" w:type="dxa"/>
            <w:vAlign w:val="center"/>
          </w:tcPr>
          <w:p w:rsidR="00444E4C" w:rsidRDefault="00FE5B21">
            <w:pPr>
              <w:jc w:val="center"/>
            </w:pPr>
            <w:r>
              <w:rPr>
                <w:rFonts w:eastAsiaTheme="minorEastAsia"/>
                <w:color w:val="000000" w:themeColor="text1"/>
                <w:szCs w:val="21"/>
              </w:rPr>
              <w:t>国投电力</w:t>
            </w:r>
          </w:p>
        </w:tc>
        <w:tc>
          <w:tcPr>
            <w:tcW w:w="2880" w:type="dxa"/>
            <w:vAlign w:val="center"/>
          </w:tcPr>
          <w:p w:rsidR="00444E4C" w:rsidRDefault="00FE5B21">
            <w:pPr>
              <w:jc w:val="right"/>
            </w:pPr>
            <w:r>
              <w:rPr>
                <w:rFonts w:eastAsiaTheme="minorEastAsia"/>
                <w:color w:val="000000" w:themeColor="text1"/>
                <w:szCs w:val="21"/>
              </w:rPr>
              <w:t>17,783,598.12</w:t>
            </w:r>
          </w:p>
        </w:tc>
        <w:tc>
          <w:tcPr>
            <w:tcW w:w="1620" w:type="dxa"/>
            <w:vAlign w:val="center"/>
          </w:tcPr>
          <w:p w:rsidR="00444E4C" w:rsidRDefault="00FE5B21">
            <w:pPr>
              <w:jc w:val="right"/>
            </w:pPr>
            <w:r>
              <w:rPr>
                <w:rFonts w:eastAsiaTheme="minorEastAsia"/>
                <w:color w:val="000000" w:themeColor="text1"/>
                <w:szCs w:val="21"/>
              </w:rPr>
              <w:t>3.98</w:t>
            </w:r>
          </w:p>
        </w:tc>
      </w:tr>
      <w:tr w:rsidR="00444E4C">
        <w:tc>
          <w:tcPr>
            <w:tcW w:w="870" w:type="dxa"/>
            <w:vAlign w:val="center"/>
          </w:tcPr>
          <w:p w:rsidR="00444E4C" w:rsidRDefault="00FE5B21">
            <w:pPr>
              <w:jc w:val="center"/>
            </w:pPr>
            <w:r>
              <w:rPr>
                <w:rFonts w:eastAsiaTheme="minorEastAsia"/>
                <w:color w:val="000000" w:themeColor="text1"/>
                <w:szCs w:val="21"/>
              </w:rPr>
              <w:t>17</w:t>
            </w:r>
          </w:p>
        </w:tc>
        <w:tc>
          <w:tcPr>
            <w:tcW w:w="1650" w:type="dxa"/>
            <w:vAlign w:val="center"/>
          </w:tcPr>
          <w:p w:rsidR="00444E4C" w:rsidRDefault="00FE5B21">
            <w:pPr>
              <w:jc w:val="center"/>
            </w:pPr>
            <w:r>
              <w:rPr>
                <w:rFonts w:eastAsiaTheme="minorEastAsia"/>
                <w:color w:val="000000" w:themeColor="text1"/>
                <w:szCs w:val="21"/>
              </w:rPr>
              <w:t>000333</w:t>
            </w:r>
          </w:p>
        </w:tc>
        <w:tc>
          <w:tcPr>
            <w:tcW w:w="1980" w:type="dxa"/>
            <w:vAlign w:val="center"/>
          </w:tcPr>
          <w:p w:rsidR="00444E4C" w:rsidRDefault="00FE5B21">
            <w:pPr>
              <w:jc w:val="center"/>
            </w:pPr>
            <w:r>
              <w:rPr>
                <w:rFonts w:eastAsiaTheme="minorEastAsia"/>
                <w:color w:val="000000" w:themeColor="text1"/>
                <w:szCs w:val="21"/>
              </w:rPr>
              <w:t>美的集团</w:t>
            </w:r>
          </w:p>
        </w:tc>
        <w:tc>
          <w:tcPr>
            <w:tcW w:w="2880" w:type="dxa"/>
            <w:vAlign w:val="center"/>
          </w:tcPr>
          <w:p w:rsidR="00444E4C" w:rsidRDefault="00FE5B21">
            <w:pPr>
              <w:jc w:val="right"/>
            </w:pPr>
            <w:r>
              <w:rPr>
                <w:rFonts w:eastAsiaTheme="minorEastAsia"/>
                <w:color w:val="000000" w:themeColor="text1"/>
                <w:szCs w:val="21"/>
              </w:rPr>
              <w:t>17,482,271.05</w:t>
            </w:r>
          </w:p>
        </w:tc>
        <w:tc>
          <w:tcPr>
            <w:tcW w:w="1620" w:type="dxa"/>
            <w:vAlign w:val="center"/>
          </w:tcPr>
          <w:p w:rsidR="00444E4C" w:rsidRDefault="00FE5B21">
            <w:pPr>
              <w:jc w:val="right"/>
            </w:pPr>
            <w:r>
              <w:rPr>
                <w:rFonts w:eastAsiaTheme="minorEastAsia"/>
                <w:color w:val="000000" w:themeColor="text1"/>
                <w:szCs w:val="21"/>
              </w:rPr>
              <w:t>3.91</w:t>
            </w:r>
          </w:p>
        </w:tc>
      </w:tr>
      <w:tr w:rsidR="00444E4C">
        <w:tc>
          <w:tcPr>
            <w:tcW w:w="870" w:type="dxa"/>
            <w:vAlign w:val="center"/>
          </w:tcPr>
          <w:p w:rsidR="00444E4C" w:rsidRDefault="00FE5B21">
            <w:pPr>
              <w:jc w:val="center"/>
            </w:pPr>
            <w:r>
              <w:rPr>
                <w:rFonts w:eastAsiaTheme="minorEastAsia"/>
                <w:color w:val="000000" w:themeColor="text1"/>
                <w:szCs w:val="21"/>
              </w:rPr>
              <w:t>18</w:t>
            </w:r>
          </w:p>
        </w:tc>
        <w:tc>
          <w:tcPr>
            <w:tcW w:w="1650" w:type="dxa"/>
            <w:vAlign w:val="center"/>
          </w:tcPr>
          <w:p w:rsidR="00444E4C" w:rsidRDefault="00FE5B21">
            <w:pPr>
              <w:jc w:val="center"/>
            </w:pPr>
            <w:r>
              <w:rPr>
                <w:rFonts w:eastAsiaTheme="minorEastAsia"/>
                <w:color w:val="000000" w:themeColor="text1"/>
                <w:szCs w:val="21"/>
              </w:rPr>
              <w:t>601965</w:t>
            </w:r>
          </w:p>
        </w:tc>
        <w:tc>
          <w:tcPr>
            <w:tcW w:w="1980" w:type="dxa"/>
            <w:vAlign w:val="center"/>
          </w:tcPr>
          <w:p w:rsidR="00444E4C" w:rsidRDefault="00FE5B21">
            <w:pPr>
              <w:jc w:val="center"/>
            </w:pPr>
            <w:r>
              <w:rPr>
                <w:rFonts w:eastAsiaTheme="minorEastAsia"/>
                <w:color w:val="000000" w:themeColor="text1"/>
                <w:szCs w:val="21"/>
              </w:rPr>
              <w:t>中国汽研</w:t>
            </w:r>
          </w:p>
        </w:tc>
        <w:tc>
          <w:tcPr>
            <w:tcW w:w="2880" w:type="dxa"/>
            <w:vAlign w:val="center"/>
          </w:tcPr>
          <w:p w:rsidR="00444E4C" w:rsidRDefault="00FE5B21">
            <w:pPr>
              <w:jc w:val="right"/>
            </w:pPr>
            <w:r>
              <w:rPr>
                <w:rFonts w:eastAsiaTheme="minorEastAsia"/>
                <w:color w:val="000000" w:themeColor="text1"/>
                <w:szCs w:val="21"/>
              </w:rPr>
              <w:t>16,788,960.43</w:t>
            </w:r>
          </w:p>
        </w:tc>
        <w:tc>
          <w:tcPr>
            <w:tcW w:w="1620" w:type="dxa"/>
            <w:vAlign w:val="center"/>
          </w:tcPr>
          <w:p w:rsidR="00444E4C" w:rsidRDefault="00FE5B21">
            <w:pPr>
              <w:jc w:val="right"/>
            </w:pPr>
            <w:r>
              <w:rPr>
                <w:rFonts w:eastAsiaTheme="minorEastAsia"/>
                <w:color w:val="000000" w:themeColor="text1"/>
                <w:szCs w:val="21"/>
              </w:rPr>
              <w:t>3.76</w:t>
            </w:r>
          </w:p>
        </w:tc>
      </w:tr>
      <w:tr w:rsidR="00444E4C">
        <w:tc>
          <w:tcPr>
            <w:tcW w:w="870" w:type="dxa"/>
            <w:vAlign w:val="center"/>
          </w:tcPr>
          <w:p w:rsidR="00444E4C" w:rsidRDefault="00FE5B21">
            <w:pPr>
              <w:jc w:val="center"/>
            </w:pPr>
            <w:r>
              <w:rPr>
                <w:rFonts w:eastAsiaTheme="minorEastAsia"/>
                <w:color w:val="000000" w:themeColor="text1"/>
                <w:szCs w:val="21"/>
              </w:rPr>
              <w:t>19</w:t>
            </w:r>
          </w:p>
        </w:tc>
        <w:tc>
          <w:tcPr>
            <w:tcW w:w="1650" w:type="dxa"/>
            <w:vAlign w:val="center"/>
          </w:tcPr>
          <w:p w:rsidR="00444E4C" w:rsidRDefault="00FE5B21">
            <w:pPr>
              <w:jc w:val="center"/>
            </w:pPr>
            <w:r>
              <w:rPr>
                <w:rFonts w:eastAsiaTheme="minorEastAsia"/>
                <w:color w:val="000000" w:themeColor="text1"/>
                <w:szCs w:val="21"/>
              </w:rPr>
              <w:t>600352</w:t>
            </w:r>
          </w:p>
        </w:tc>
        <w:tc>
          <w:tcPr>
            <w:tcW w:w="1980" w:type="dxa"/>
            <w:vAlign w:val="center"/>
          </w:tcPr>
          <w:p w:rsidR="00444E4C" w:rsidRDefault="00FE5B21">
            <w:pPr>
              <w:jc w:val="center"/>
            </w:pPr>
            <w:r>
              <w:rPr>
                <w:rFonts w:eastAsiaTheme="minorEastAsia"/>
                <w:color w:val="000000" w:themeColor="text1"/>
                <w:szCs w:val="21"/>
              </w:rPr>
              <w:t>浙江龙盛</w:t>
            </w:r>
          </w:p>
        </w:tc>
        <w:tc>
          <w:tcPr>
            <w:tcW w:w="2880" w:type="dxa"/>
            <w:vAlign w:val="center"/>
          </w:tcPr>
          <w:p w:rsidR="00444E4C" w:rsidRDefault="00FE5B21">
            <w:pPr>
              <w:jc w:val="right"/>
            </w:pPr>
            <w:r>
              <w:rPr>
                <w:rFonts w:eastAsiaTheme="minorEastAsia"/>
                <w:color w:val="000000" w:themeColor="text1"/>
                <w:szCs w:val="21"/>
              </w:rPr>
              <w:t>16,759,424.23</w:t>
            </w:r>
          </w:p>
        </w:tc>
        <w:tc>
          <w:tcPr>
            <w:tcW w:w="1620" w:type="dxa"/>
            <w:vAlign w:val="center"/>
          </w:tcPr>
          <w:p w:rsidR="00444E4C" w:rsidRDefault="00FE5B21">
            <w:pPr>
              <w:jc w:val="right"/>
            </w:pPr>
            <w:r>
              <w:rPr>
                <w:rFonts w:eastAsiaTheme="minorEastAsia"/>
                <w:color w:val="000000" w:themeColor="text1"/>
                <w:szCs w:val="21"/>
              </w:rPr>
              <w:t>3.75</w:t>
            </w:r>
          </w:p>
        </w:tc>
      </w:tr>
      <w:tr w:rsidR="00444E4C">
        <w:tc>
          <w:tcPr>
            <w:tcW w:w="870" w:type="dxa"/>
            <w:vAlign w:val="center"/>
          </w:tcPr>
          <w:p w:rsidR="00444E4C" w:rsidRDefault="00FE5B21">
            <w:pPr>
              <w:jc w:val="center"/>
            </w:pPr>
            <w:r>
              <w:rPr>
                <w:rFonts w:eastAsiaTheme="minorEastAsia"/>
                <w:color w:val="000000" w:themeColor="text1"/>
                <w:szCs w:val="21"/>
              </w:rPr>
              <w:t>20</w:t>
            </w:r>
          </w:p>
        </w:tc>
        <w:tc>
          <w:tcPr>
            <w:tcW w:w="1650" w:type="dxa"/>
            <w:vAlign w:val="center"/>
          </w:tcPr>
          <w:p w:rsidR="00444E4C" w:rsidRDefault="00FE5B21">
            <w:pPr>
              <w:jc w:val="center"/>
            </w:pPr>
            <w:r>
              <w:rPr>
                <w:rFonts w:eastAsiaTheme="minorEastAsia"/>
                <w:color w:val="000000" w:themeColor="text1"/>
                <w:szCs w:val="21"/>
              </w:rPr>
              <w:t>601668</w:t>
            </w:r>
          </w:p>
        </w:tc>
        <w:tc>
          <w:tcPr>
            <w:tcW w:w="1980" w:type="dxa"/>
            <w:vAlign w:val="center"/>
          </w:tcPr>
          <w:p w:rsidR="00444E4C" w:rsidRDefault="00FE5B21">
            <w:pPr>
              <w:jc w:val="center"/>
            </w:pPr>
            <w:r>
              <w:rPr>
                <w:rFonts w:eastAsiaTheme="minorEastAsia"/>
                <w:color w:val="000000" w:themeColor="text1"/>
                <w:szCs w:val="21"/>
              </w:rPr>
              <w:t>中国建筑</w:t>
            </w:r>
          </w:p>
        </w:tc>
        <w:tc>
          <w:tcPr>
            <w:tcW w:w="2880" w:type="dxa"/>
            <w:vAlign w:val="center"/>
          </w:tcPr>
          <w:p w:rsidR="00444E4C" w:rsidRDefault="00FE5B21">
            <w:pPr>
              <w:jc w:val="right"/>
            </w:pPr>
            <w:r>
              <w:rPr>
                <w:rFonts w:eastAsiaTheme="minorEastAsia"/>
                <w:color w:val="000000" w:themeColor="text1"/>
                <w:szCs w:val="21"/>
              </w:rPr>
              <w:t>16,216,771.55</w:t>
            </w:r>
          </w:p>
        </w:tc>
        <w:tc>
          <w:tcPr>
            <w:tcW w:w="1620" w:type="dxa"/>
            <w:vAlign w:val="center"/>
          </w:tcPr>
          <w:p w:rsidR="00444E4C" w:rsidRDefault="00FE5B21">
            <w:pPr>
              <w:jc w:val="right"/>
            </w:pPr>
            <w:r>
              <w:rPr>
                <w:rFonts w:eastAsiaTheme="minorEastAsia"/>
                <w:color w:val="000000" w:themeColor="text1"/>
                <w:szCs w:val="21"/>
              </w:rPr>
              <w:t>3.63</w:t>
            </w:r>
          </w:p>
        </w:tc>
      </w:tr>
      <w:tr w:rsidR="00444E4C">
        <w:tc>
          <w:tcPr>
            <w:tcW w:w="870" w:type="dxa"/>
            <w:vAlign w:val="center"/>
          </w:tcPr>
          <w:p w:rsidR="00444E4C" w:rsidRDefault="00FE5B21">
            <w:pPr>
              <w:jc w:val="center"/>
            </w:pPr>
            <w:r>
              <w:rPr>
                <w:rFonts w:eastAsiaTheme="minorEastAsia"/>
                <w:color w:val="000000" w:themeColor="text1"/>
                <w:szCs w:val="21"/>
              </w:rPr>
              <w:t>21</w:t>
            </w:r>
          </w:p>
        </w:tc>
        <w:tc>
          <w:tcPr>
            <w:tcW w:w="1650" w:type="dxa"/>
            <w:vAlign w:val="center"/>
          </w:tcPr>
          <w:p w:rsidR="00444E4C" w:rsidRDefault="00FE5B21">
            <w:pPr>
              <w:jc w:val="center"/>
            </w:pPr>
            <w:r>
              <w:rPr>
                <w:rFonts w:eastAsiaTheme="minorEastAsia"/>
                <w:color w:val="000000" w:themeColor="text1"/>
                <w:szCs w:val="21"/>
              </w:rPr>
              <w:t>600036</w:t>
            </w:r>
          </w:p>
        </w:tc>
        <w:tc>
          <w:tcPr>
            <w:tcW w:w="1980" w:type="dxa"/>
            <w:vAlign w:val="center"/>
          </w:tcPr>
          <w:p w:rsidR="00444E4C" w:rsidRDefault="00FE5B21">
            <w:pPr>
              <w:jc w:val="center"/>
            </w:pPr>
            <w:r>
              <w:rPr>
                <w:rFonts w:eastAsiaTheme="minorEastAsia"/>
                <w:color w:val="000000" w:themeColor="text1"/>
                <w:szCs w:val="21"/>
              </w:rPr>
              <w:t>招商银行</w:t>
            </w:r>
          </w:p>
        </w:tc>
        <w:tc>
          <w:tcPr>
            <w:tcW w:w="2880" w:type="dxa"/>
            <w:vAlign w:val="center"/>
          </w:tcPr>
          <w:p w:rsidR="00444E4C" w:rsidRDefault="00FE5B21">
            <w:pPr>
              <w:jc w:val="right"/>
            </w:pPr>
            <w:r>
              <w:rPr>
                <w:rFonts w:eastAsiaTheme="minorEastAsia"/>
                <w:color w:val="000000" w:themeColor="text1"/>
                <w:szCs w:val="21"/>
              </w:rPr>
              <w:t>12,129,362.69</w:t>
            </w:r>
          </w:p>
        </w:tc>
        <w:tc>
          <w:tcPr>
            <w:tcW w:w="1620" w:type="dxa"/>
            <w:vAlign w:val="center"/>
          </w:tcPr>
          <w:p w:rsidR="00444E4C" w:rsidRDefault="00FE5B21">
            <w:pPr>
              <w:jc w:val="right"/>
            </w:pPr>
            <w:r>
              <w:rPr>
                <w:rFonts w:eastAsiaTheme="minorEastAsia"/>
                <w:color w:val="000000" w:themeColor="text1"/>
                <w:szCs w:val="21"/>
              </w:rPr>
              <w:t>2.71</w:t>
            </w:r>
          </w:p>
        </w:tc>
      </w:tr>
      <w:tr w:rsidR="00444E4C">
        <w:tc>
          <w:tcPr>
            <w:tcW w:w="870" w:type="dxa"/>
            <w:vAlign w:val="center"/>
          </w:tcPr>
          <w:p w:rsidR="00444E4C" w:rsidRDefault="00FE5B21">
            <w:pPr>
              <w:jc w:val="center"/>
            </w:pPr>
            <w:r>
              <w:rPr>
                <w:rFonts w:eastAsiaTheme="minorEastAsia"/>
                <w:color w:val="000000" w:themeColor="text1"/>
                <w:szCs w:val="21"/>
              </w:rPr>
              <w:t>22</w:t>
            </w:r>
          </w:p>
        </w:tc>
        <w:tc>
          <w:tcPr>
            <w:tcW w:w="1650" w:type="dxa"/>
            <w:vAlign w:val="center"/>
          </w:tcPr>
          <w:p w:rsidR="00444E4C" w:rsidRDefault="00FE5B21">
            <w:pPr>
              <w:jc w:val="center"/>
            </w:pPr>
            <w:r>
              <w:rPr>
                <w:rFonts w:eastAsiaTheme="minorEastAsia"/>
                <w:color w:val="000000" w:themeColor="text1"/>
                <w:szCs w:val="21"/>
              </w:rPr>
              <w:t>600376</w:t>
            </w:r>
          </w:p>
        </w:tc>
        <w:tc>
          <w:tcPr>
            <w:tcW w:w="1980" w:type="dxa"/>
            <w:vAlign w:val="center"/>
          </w:tcPr>
          <w:p w:rsidR="00444E4C" w:rsidRDefault="00FE5B21">
            <w:pPr>
              <w:jc w:val="center"/>
            </w:pPr>
            <w:r>
              <w:rPr>
                <w:rFonts w:eastAsiaTheme="minorEastAsia"/>
                <w:color w:val="000000" w:themeColor="text1"/>
                <w:szCs w:val="21"/>
              </w:rPr>
              <w:t>首开股份</w:t>
            </w:r>
          </w:p>
        </w:tc>
        <w:tc>
          <w:tcPr>
            <w:tcW w:w="2880" w:type="dxa"/>
            <w:vAlign w:val="center"/>
          </w:tcPr>
          <w:p w:rsidR="00444E4C" w:rsidRDefault="00FE5B21">
            <w:pPr>
              <w:jc w:val="right"/>
            </w:pPr>
            <w:r>
              <w:rPr>
                <w:rFonts w:eastAsiaTheme="minorEastAsia"/>
                <w:color w:val="000000" w:themeColor="text1"/>
                <w:szCs w:val="21"/>
              </w:rPr>
              <w:t>11,727,079.20</w:t>
            </w:r>
          </w:p>
        </w:tc>
        <w:tc>
          <w:tcPr>
            <w:tcW w:w="1620" w:type="dxa"/>
            <w:vAlign w:val="center"/>
          </w:tcPr>
          <w:p w:rsidR="00444E4C" w:rsidRDefault="00FE5B21">
            <w:pPr>
              <w:jc w:val="right"/>
            </w:pPr>
            <w:r>
              <w:rPr>
                <w:rFonts w:eastAsiaTheme="minorEastAsia"/>
                <w:color w:val="000000" w:themeColor="text1"/>
                <w:szCs w:val="21"/>
              </w:rPr>
              <w:t>2.62</w:t>
            </w:r>
          </w:p>
        </w:tc>
      </w:tr>
      <w:tr w:rsidR="00444E4C">
        <w:tc>
          <w:tcPr>
            <w:tcW w:w="870" w:type="dxa"/>
            <w:vAlign w:val="center"/>
          </w:tcPr>
          <w:p w:rsidR="00444E4C" w:rsidRDefault="00FE5B21">
            <w:pPr>
              <w:jc w:val="center"/>
            </w:pPr>
            <w:r>
              <w:rPr>
                <w:rFonts w:eastAsiaTheme="minorEastAsia"/>
                <w:color w:val="000000" w:themeColor="text1"/>
                <w:szCs w:val="21"/>
              </w:rPr>
              <w:t>23</w:t>
            </w:r>
          </w:p>
        </w:tc>
        <w:tc>
          <w:tcPr>
            <w:tcW w:w="1650" w:type="dxa"/>
            <w:vAlign w:val="center"/>
          </w:tcPr>
          <w:p w:rsidR="00444E4C" w:rsidRDefault="00FE5B21">
            <w:pPr>
              <w:jc w:val="center"/>
            </w:pPr>
            <w:r>
              <w:rPr>
                <w:rFonts w:eastAsiaTheme="minorEastAsia"/>
                <w:color w:val="000000" w:themeColor="text1"/>
                <w:szCs w:val="21"/>
              </w:rPr>
              <w:t>002157</w:t>
            </w:r>
          </w:p>
        </w:tc>
        <w:tc>
          <w:tcPr>
            <w:tcW w:w="1980" w:type="dxa"/>
            <w:vAlign w:val="center"/>
          </w:tcPr>
          <w:p w:rsidR="00444E4C" w:rsidRDefault="00FE5B21">
            <w:pPr>
              <w:jc w:val="center"/>
            </w:pPr>
            <w:r>
              <w:rPr>
                <w:rFonts w:eastAsiaTheme="minorEastAsia"/>
                <w:color w:val="000000" w:themeColor="text1"/>
                <w:szCs w:val="21"/>
              </w:rPr>
              <w:t>正邦科技</w:t>
            </w:r>
          </w:p>
        </w:tc>
        <w:tc>
          <w:tcPr>
            <w:tcW w:w="2880" w:type="dxa"/>
            <w:vAlign w:val="center"/>
          </w:tcPr>
          <w:p w:rsidR="00444E4C" w:rsidRDefault="00FE5B21">
            <w:pPr>
              <w:jc w:val="right"/>
            </w:pPr>
            <w:r>
              <w:rPr>
                <w:rFonts w:eastAsiaTheme="minorEastAsia"/>
                <w:color w:val="000000" w:themeColor="text1"/>
                <w:szCs w:val="21"/>
              </w:rPr>
              <w:t>11,563,433.19</w:t>
            </w:r>
          </w:p>
        </w:tc>
        <w:tc>
          <w:tcPr>
            <w:tcW w:w="1620" w:type="dxa"/>
            <w:vAlign w:val="center"/>
          </w:tcPr>
          <w:p w:rsidR="00444E4C" w:rsidRDefault="00FE5B21">
            <w:pPr>
              <w:jc w:val="right"/>
            </w:pPr>
            <w:r>
              <w:rPr>
                <w:rFonts w:eastAsiaTheme="minorEastAsia"/>
                <w:color w:val="000000" w:themeColor="text1"/>
                <w:szCs w:val="21"/>
              </w:rPr>
              <w:t>2.59</w:t>
            </w:r>
          </w:p>
        </w:tc>
      </w:tr>
      <w:tr w:rsidR="00444E4C">
        <w:tc>
          <w:tcPr>
            <w:tcW w:w="870" w:type="dxa"/>
            <w:vAlign w:val="center"/>
          </w:tcPr>
          <w:p w:rsidR="00444E4C" w:rsidRDefault="00FE5B21">
            <w:pPr>
              <w:jc w:val="center"/>
            </w:pPr>
            <w:r>
              <w:rPr>
                <w:rFonts w:eastAsiaTheme="minorEastAsia"/>
                <w:color w:val="000000" w:themeColor="text1"/>
                <w:szCs w:val="21"/>
              </w:rPr>
              <w:t>24</w:t>
            </w:r>
          </w:p>
        </w:tc>
        <w:tc>
          <w:tcPr>
            <w:tcW w:w="1650" w:type="dxa"/>
            <w:vAlign w:val="center"/>
          </w:tcPr>
          <w:p w:rsidR="00444E4C" w:rsidRDefault="00FE5B21">
            <w:pPr>
              <w:jc w:val="center"/>
            </w:pPr>
            <w:r>
              <w:rPr>
                <w:rFonts w:eastAsiaTheme="minorEastAsia"/>
                <w:color w:val="000000" w:themeColor="text1"/>
                <w:szCs w:val="21"/>
              </w:rPr>
              <w:t>601211</w:t>
            </w:r>
          </w:p>
        </w:tc>
        <w:tc>
          <w:tcPr>
            <w:tcW w:w="1980" w:type="dxa"/>
            <w:vAlign w:val="center"/>
          </w:tcPr>
          <w:p w:rsidR="00444E4C" w:rsidRDefault="00FE5B21">
            <w:pPr>
              <w:jc w:val="center"/>
            </w:pPr>
            <w:r>
              <w:rPr>
                <w:rFonts w:eastAsiaTheme="minorEastAsia"/>
                <w:color w:val="000000" w:themeColor="text1"/>
                <w:szCs w:val="21"/>
              </w:rPr>
              <w:t>国泰君安</w:t>
            </w:r>
          </w:p>
        </w:tc>
        <w:tc>
          <w:tcPr>
            <w:tcW w:w="2880" w:type="dxa"/>
            <w:vAlign w:val="center"/>
          </w:tcPr>
          <w:p w:rsidR="00444E4C" w:rsidRDefault="00FE5B21">
            <w:pPr>
              <w:jc w:val="right"/>
            </w:pPr>
            <w:r>
              <w:rPr>
                <w:rFonts w:eastAsiaTheme="minorEastAsia"/>
                <w:color w:val="000000" w:themeColor="text1"/>
                <w:szCs w:val="21"/>
              </w:rPr>
              <w:t>11,257,813.72</w:t>
            </w:r>
          </w:p>
        </w:tc>
        <w:tc>
          <w:tcPr>
            <w:tcW w:w="1620" w:type="dxa"/>
            <w:vAlign w:val="center"/>
          </w:tcPr>
          <w:p w:rsidR="00444E4C" w:rsidRDefault="00FE5B21">
            <w:pPr>
              <w:jc w:val="right"/>
            </w:pPr>
            <w:r>
              <w:rPr>
                <w:rFonts w:eastAsiaTheme="minorEastAsia"/>
                <w:color w:val="000000" w:themeColor="text1"/>
                <w:szCs w:val="21"/>
              </w:rPr>
              <w:t>2.52</w:t>
            </w:r>
          </w:p>
        </w:tc>
      </w:tr>
      <w:tr w:rsidR="00444E4C">
        <w:tc>
          <w:tcPr>
            <w:tcW w:w="870" w:type="dxa"/>
            <w:vAlign w:val="center"/>
          </w:tcPr>
          <w:p w:rsidR="00444E4C" w:rsidRDefault="00FE5B21">
            <w:pPr>
              <w:jc w:val="center"/>
            </w:pPr>
            <w:r>
              <w:rPr>
                <w:rFonts w:eastAsiaTheme="minorEastAsia"/>
                <w:color w:val="000000" w:themeColor="text1"/>
                <w:szCs w:val="21"/>
              </w:rPr>
              <w:t>25</w:t>
            </w:r>
          </w:p>
        </w:tc>
        <w:tc>
          <w:tcPr>
            <w:tcW w:w="1650" w:type="dxa"/>
            <w:vAlign w:val="center"/>
          </w:tcPr>
          <w:p w:rsidR="00444E4C" w:rsidRDefault="00FE5B21">
            <w:pPr>
              <w:jc w:val="center"/>
            </w:pPr>
            <w:r>
              <w:rPr>
                <w:rFonts w:eastAsiaTheme="minorEastAsia"/>
                <w:color w:val="000000" w:themeColor="text1"/>
                <w:szCs w:val="21"/>
              </w:rPr>
              <w:t>603368</w:t>
            </w:r>
          </w:p>
        </w:tc>
        <w:tc>
          <w:tcPr>
            <w:tcW w:w="1980" w:type="dxa"/>
            <w:vAlign w:val="center"/>
          </w:tcPr>
          <w:p w:rsidR="00444E4C" w:rsidRDefault="00FE5B21">
            <w:pPr>
              <w:jc w:val="center"/>
            </w:pPr>
            <w:r>
              <w:rPr>
                <w:rFonts w:eastAsiaTheme="minorEastAsia"/>
                <w:color w:val="000000" w:themeColor="text1"/>
                <w:szCs w:val="21"/>
              </w:rPr>
              <w:t>柳药股份</w:t>
            </w:r>
          </w:p>
        </w:tc>
        <w:tc>
          <w:tcPr>
            <w:tcW w:w="2880" w:type="dxa"/>
            <w:vAlign w:val="center"/>
          </w:tcPr>
          <w:p w:rsidR="00444E4C" w:rsidRDefault="00FE5B21">
            <w:pPr>
              <w:jc w:val="right"/>
            </w:pPr>
            <w:r>
              <w:rPr>
                <w:rFonts w:eastAsiaTheme="minorEastAsia"/>
                <w:color w:val="000000" w:themeColor="text1"/>
                <w:szCs w:val="21"/>
              </w:rPr>
              <w:t>11,127,056.42</w:t>
            </w:r>
          </w:p>
        </w:tc>
        <w:tc>
          <w:tcPr>
            <w:tcW w:w="1620" w:type="dxa"/>
            <w:vAlign w:val="center"/>
          </w:tcPr>
          <w:p w:rsidR="00444E4C" w:rsidRDefault="00FE5B21">
            <w:pPr>
              <w:jc w:val="right"/>
            </w:pPr>
            <w:r>
              <w:rPr>
                <w:rFonts w:eastAsiaTheme="minorEastAsia"/>
                <w:color w:val="000000" w:themeColor="text1"/>
                <w:szCs w:val="21"/>
              </w:rPr>
              <w:t>2.49</w:t>
            </w:r>
          </w:p>
        </w:tc>
      </w:tr>
      <w:tr w:rsidR="00444E4C">
        <w:tc>
          <w:tcPr>
            <w:tcW w:w="870" w:type="dxa"/>
            <w:vAlign w:val="center"/>
          </w:tcPr>
          <w:p w:rsidR="00444E4C" w:rsidRDefault="00FE5B21">
            <w:pPr>
              <w:jc w:val="center"/>
            </w:pPr>
            <w:r>
              <w:rPr>
                <w:rFonts w:eastAsiaTheme="minorEastAsia"/>
                <w:color w:val="000000" w:themeColor="text1"/>
                <w:szCs w:val="21"/>
              </w:rPr>
              <w:t>26</w:t>
            </w:r>
          </w:p>
        </w:tc>
        <w:tc>
          <w:tcPr>
            <w:tcW w:w="1650" w:type="dxa"/>
            <w:vAlign w:val="center"/>
          </w:tcPr>
          <w:p w:rsidR="00444E4C" w:rsidRDefault="00FE5B21">
            <w:pPr>
              <w:jc w:val="center"/>
            </w:pPr>
            <w:r>
              <w:rPr>
                <w:rFonts w:eastAsiaTheme="minorEastAsia"/>
                <w:color w:val="000000" w:themeColor="text1"/>
                <w:szCs w:val="21"/>
              </w:rPr>
              <w:t>002833</w:t>
            </w:r>
          </w:p>
        </w:tc>
        <w:tc>
          <w:tcPr>
            <w:tcW w:w="1980" w:type="dxa"/>
            <w:vAlign w:val="center"/>
          </w:tcPr>
          <w:p w:rsidR="00444E4C" w:rsidRDefault="00FE5B21">
            <w:pPr>
              <w:jc w:val="center"/>
            </w:pPr>
            <w:r>
              <w:rPr>
                <w:rFonts w:eastAsiaTheme="minorEastAsia"/>
                <w:color w:val="000000" w:themeColor="text1"/>
                <w:szCs w:val="21"/>
              </w:rPr>
              <w:t>弘亚数控</w:t>
            </w:r>
          </w:p>
        </w:tc>
        <w:tc>
          <w:tcPr>
            <w:tcW w:w="2880" w:type="dxa"/>
            <w:vAlign w:val="center"/>
          </w:tcPr>
          <w:p w:rsidR="00444E4C" w:rsidRDefault="00FE5B21">
            <w:pPr>
              <w:jc w:val="right"/>
            </w:pPr>
            <w:r>
              <w:rPr>
                <w:rFonts w:eastAsiaTheme="minorEastAsia"/>
                <w:color w:val="000000" w:themeColor="text1"/>
                <w:szCs w:val="21"/>
              </w:rPr>
              <w:t>10,074,558.87</w:t>
            </w:r>
          </w:p>
        </w:tc>
        <w:tc>
          <w:tcPr>
            <w:tcW w:w="1620" w:type="dxa"/>
            <w:vAlign w:val="center"/>
          </w:tcPr>
          <w:p w:rsidR="00444E4C" w:rsidRDefault="00FE5B21">
            <w:pPr>
              <w:jc w:val="right"/>
            </w:pPr>
            <w:r>
              <w:rPr>
                <w:rFonts w:eastAsiaTheme="minorEastAsia"/>
                <w:color w:val="000000" w:themeColor="text1"/>
                <w:szCs w:val="21"/>
              </w:rPr>
              <w:t>2.25</w:t>
            </w:r>
          </w:p>
        </w:tc>
      </w:tr>
      <w:tr w:rsidR="00444E4C">
        <w:tc>
          <w:tcPr>
            <w:tcW w:w="870" w:type="dxa"/>
            <w:vAlign w:val="center"/>
          </w:tcPr>
          <w:p w:rsidR="00444E4C" w:rsidRDefault="00FE5B21">
            <w:pPr>
              <w:jc w:val="center"/>
            </w:pPr>
            <w:r>
              <w:rPr>
                <w:rFonts w:eastAsiaTheme="minorEastAsia"/>
                <w:color w:val="000000" w:themeColor="text1"/>
                <w:szCs w:val="21"/>
              </w:rPr>
              <w:t>27</w:t>
            </w:r>
          </w:p>
        </w:tc>
        <w:tc>
          <w:tcPr>
            <w:tcW w:w="1650" w:type="dxa"/>
            <w:vAlign w:val="center"/>
          </w:tcPr>
          <w:p w:rsidR="00444E4C" w:rsidRDefault="00FE5B21">
            <w:pPr>
              <w:jc w:val="center"/>
            </w:pPr>
            <w:r>
              <w:rPr>
                <w:rFonts w:eastAsiaTheme="minorEastAsia"/>
                <w:color w:val="000000" w:themeColor="text1"/>
                <w:szCs w:val="21"/>
              </w:rPr>
              <w:t>601398</w:t>
            </w:r>
          </w:p>
        </w:tc>
        <w:tc>
          <w:tcPr>
            <w:tcW w:w="1980" w:type="dxa"/>
            <w:vAlign w:val="center"/>
          </w:tcPr>
          <w:p w:rsidR="00444E4C" w:rsidRDefault="00FE5B21">
            <w:pPr>
              <w:jc w:val="center"/>
            </w:pPr>
            <w:r>
              <w:rPr>
                <w:rFonts w:eastAsiaTheme="minorEastAsia"/>
                <w:color w:val="000000" w:themeColor="text1"/>
                <w:szCs w:val="21"/>
              </w:rPr>
              <w:t>工商银行</w:t>
            </w:r>
          </w:p>
        </w:tc>
        <w:tc>
          <w:tcPr>
            <w:tcW w:w="2880" w:type="dxa"/>
            <w:vAlign w:val="center"/>
          </w:tcPr>
          <w:p w:rsidR="00444E4C" w:rsidRDefault="00FE5B21">
            <w:pPr>
              <w:jc w:val="right"/>
            </w:pPr>
            <w:r>
              <w:rPr>
                <w:rFonts w:eastAsiaTheme="minorEastAsia"/>
                <w:color w:val="000000" w:themeColor="text1"/>
                <w:szCs w:val="21"/>
              </w:rPr>
              <w:t>9,798,980.74</w:t>
            </w:r>
          </w:p>
        </w:tc>
        <w:tc>
          <w:tcPr>
            <w:tcW w:w="1620" w:type="dxa"/>
            <w:vAlign w:val="center"/>
          </w:tcPr>
          <w:p w:rsidR="00444E4C" w:rsidRDefault="00FE5B21">
            <w:pPr>
              <w:jc w:val="right"/>
            </w:pPr>
            <w:r>
              <w:rPr>
                <w:rFonts w:eastAsiaTheme="minorEastAsia"/>
                <w:color w:val="000000" w:themeColor="text1"/>
                <w:szCs w:val="21"/>
              </w:rPr>
              <w:t>2.19</w:t>
            </w:r>
          </w:p>
        </w:tc>
      </w:tr>
      <w:tr w:rsidR="00444E4C">
        <w:tc>
          <w:tcPr>
            <w:tcW w:w="870" w:type="dxa"/>
            <w:vAlign w:val="center"/>
          </w:tcPr>
          <w:p w:rsidR="00444E4C" w:rsidRDefault="00FE5B21">
            <w:pPr>
              <w:jc w:val="center"/>
            </w:pPr>
            <w:r>
              <w:rPr>
                <w:rFonts w:eastAsiaTheme="minorEastAsia"/>
                <w:color w:val="000000" w:themeColor="text1"/>
                <w:szCs w:val="21"/>
              </w:rPr>
              <w:t>28</w:t>
            </w:r>
          </w:p>
        </w:tc>
        <w:tc>
          <w:tcPr>
            <w:tcW w:w="1650" w:type="dxa"/>
            <w:vAlign w:val="center"/>
          </w:tcPr>
          <w:p w:rsidR="00444E4C" w:rsidRDefault="00FE5B21">
            <w:pPr>
              <w:jc w:val="center"/>
            </w:pPr>
            <w:r>
              <w:rPr>
                <w:rFonts w:eastAsiaTheme="minorEastAsia"/>
                <w:color w:val="000000" w:themeColor="text1"/>
                <w:szCs w:val="21"/>
              </w:rPr>
              <w:t>601021</w:t>
            </w:r>
          </w:p>
        </w:tc>
        <w:tc>
          <w:tcPr>
            <w:tcW w:w="1980" w:type="dxa"/>
            <w:vAlign w:val="center"/>
          </w:tcPr>
          <w:p w:rsidR="00444E4C" w:rsidRDefault="00FE5B21">
            <w:pPr>
              <w:jc w:val="center"/>
            </w:pPr>
            <w:r>
              <w:rPr>
                <w:rFonts w:eastAsiaTheme="minorEastAsia"/>
                <w:color w:val="000000" w:themeColor="text1"/>
                <w:szCs w:val="21"/>
              </w:rPr>
              <w:t>春秋航空</w:t>
            </w:r>
          </w:p>
        </w:tc>
        <w:tc>
          <w:tcPr>
            <w:tcW w:w="2880" w:type="dxa"/>
            <w:vAlign w:val="center"/>
          </w:tcPr>
          <w:p w:rsidR="00444E4C" w:rsidRDefault="00FE5B21">
            <w:pPr>
              <w:jc w:val="right"/>
            </w:pPr>
            <w:r>
              <w:rPr>
                <w:rFonts w:eastAsiaTheme="minorEastAsia"/>
                <w:color w:val="000000" w:themeColor="text1"/>
                <w:szCs w:val="21"/>
              </w:rPr>
              <w:t>8,967,314.55</w:t>
            </w:r>
          </w:p>
        </w:tc>
        <w:tc>
          <w:tcPr>
            <w:tcW w:w="1620" w:type="dxa"/>
            <w:vAlign w:val="center"/>
          </w:tcPr>
          <w:p w:rsidR="00444E4C" w:rsidRDefault="00FE5B21">
            <w:pPr>
              <w:jc w:val="right"/>
            </w:pPr>
            <w:r>
              <w:rPr>
                <w:rFonts w:eastAsiaTheme="minorEastAsia"/>
                <w:color w:val="000000" w:themeColor="text1"/>
                <w:szCs w:val="21"/>
              </w:rPr>
              <w:t>2.01</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938,855,490.34</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lastRenderedPageBreak/>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950,649,813.51</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234814104"/>
      <w:bookmarkStart w:id="140" w:name="_Toc361324883"/>
      <w:bookmarkStart w:id="141" w:name="_Toc68010821"/>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39"/>
      <w:bookmarkEnd w:id="140"/>
      <w:bookmarkEnd w:id="14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886,371,019.40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46.17</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50,922,000.00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2.65</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50,922,000.00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2.65</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30,155,124.00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1.57</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65,376,500.00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3.41</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281,863,824.22</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14.68</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9,812,000.00</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0.51</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1,324,500,467.62</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69.00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2" w:name="_Toc361324884"/>
      <w:bookmarkStart w:id="143" w:name="_Toc68010822"/>
      <w:r w:rsidRPr="00C56D9D">
        <w:rPr>
          <w:rFonts w:ascii="Times New Roman" w:eastAsiaTheme="minorEastAsia" w:hAnsi="Times New Roman"/>
          <w:color w:val="000000" w:themeColor="text1"/>
          <w:kern w:val="0"/>
          <w:sz w:val="21"/>
          <w:szCs w:val="21"/>
        </w:rPr>
        <w:t>8.6</w:t>
      </w:r>
      <w:bookmarkStart w:id="14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2"/>
      <w:bookmarkEnd w:id="144"/>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444E4C">
        <w:tc>
          <w:tcPr>
            <w:tcW w:w="788" w:type="dxa"/>
            <w:vAlign w:val="center"/>
          </w:tcPr>
          <w:p w:rsidR="00444E4C" w:rsidRDefault="00FE5B21">
            <w:pPr>
              <w:jc w:val="center"/>
            </w:pPr>
            <w:r>
              <w:rPr>
                <w:rFonts w:eastAsiaTheme="minorEastAsia"/>
                <w:color w:val="000000" w:themeColor="text1"/>
                <w:szCs w:val="21"/>
              </w:rPr>
              <w:t>1</w:t>
            </w:r>
          </w:p>
        </w:tc>
        <w:tc>
          <w:tcPr>
            <w:tcW w:w="1774" w:type="dxa"/>
            <w:vAlign w:val="center"/>
          </w:tcPr>
          <w:p w:rsidR="00444E4C" w:rsidRDefault="00FE5B21">
            <w:pPr>
              <w:jc w:val="center"/>
            </w:pPr>
            <w:r>
              <w:rPr>
                <w:rFonts w:eastAsiaTheme="minorEastAsia"/>
                <w:color w:val="000000" w:themeColor="text1"/>
                <w:szCs w:val="21"/>
              </w:rPr>
              <w:t>200008</w:t>
            </w:r>
          </w:p>
        </w:tc>
        <w:tc>
          <w:tcPr>
            <w:tcW w:w="1282" w:type="dxa"/>
            <w:vAlign w:val="center"/>
          </w:tcPr>
          <w:p w:rsidR="00444E4C" w:rsidRDefault="00FE5B2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08</w:t>
            </w:r>
          </w:p>
        </w:tc>
        <w:tc>
          <w:tcPr>
            <w:tcW w:w="1763" w:type="dxa"/>
            <w:vAlign w:val="center"/>
          </w:tcPr>
          <w:p w:rsidR="00444E4C" w:rsidRDefault="00FE5B21">
            <w:pPr>
              <w:jc w:val="right"/>
            </w:pPr>
            <w:r>
              <w:rPr>
                <w:rFonts w:eastAsiaTheme="minorEastAsia"/>
                <w:color w:val="000000" w:themeColor="text1"/>
                <w:szCs w:val="21"/>
              </w:rPr>
              <w:t>2,150,000</w:t>
            </w:r>
          </w:p>
        </w:tc>
        <w:tc>
          <w:tcPr>
            <w:tcW w:w="1843" w:type="dxa"/>
            <w:vAlign w:val="center"/>
          </w:tcPr>
          <w:p w:rsidR="00444E4C" w:rsidRDefault="00FE5B21">
            <w:pPr>
              <w:jc w:val="right"/>
            </w:pPr>
            <w:r>
              <w:rPr>
                <w:rFonts w:eastAsiaTheme="minorEastAsia"/>
                <w:color w:val="000000" w:themeColor="text1"/>
                <w:szCs w:val="21"/>
              </w:rPr>
              <w:t>211,022,500.00</w:t>
            </w:r>
          </w:p>
        </w:tc>
        <w:tc>
          <w:tcPr>
            <w:tcW w:w="1493" w:type="dxa"/>
            <w:vAlign w:val="center"/>
          </w:tcPr>
          <w:p w:rsidR="00444E4C" w:rsidRDefault="00FE5B21">
            <w:pPr>
              <w:jc w:val="right"/>
            </w:pPr>
            <w:r>
              <w:rPr>
                <w:rFonts w:eastAsiaTheme="minorEastAsia"/>
                <w:color w:val="000000" w:themeColor="text1"/>
                <w:szCs w:val="21"/>
              </w:rPr>
              <w:t>10.99</w:t>
            </w:r>
          </w:p>
        </w:tc>
      </w:tr>
      <w:tr w:rsidR="00444E4C">
        <w:tc>
          <w:tcPr>
            <w:tcW w:w="788" w:type="dxa"/>
            <w:vAlign w:val="center"/>
          </w:tcPr>
          <w:p w:rsidR="00444E4C" w:rsidRDefault="00FE5B21">
            <w:pPr>
              <w:jc w:val="center"/>
            </w:pPr>
            <w:r>
              <w:rPr>
                <w:rFonts w:eastAsiaTheme="minorEastAsia"/>
                <w:color w:val="000000" w:themeColor="text1"/>
                <w:szCs w:val="21"/>
              </w:rPr>
              <w:t>2</w:t>
            </w:r>
          </w:p>
        </w:tc>
        <w:tc>
          <w:tcPr>
            <w:tcW w:w="1774" w:type="dxa"/>
            <w:vAlign w:val="center"/>
          </w:tcPr>
          <w:p w:rsidR="00444E4C" w:rsidRDefault="00FE5B21">
            <w:pPr>
              <w:jc w:val="center"/>
            </w:pPr>
            <w:r>
              <w:rPr>
                <w:rFonts w:eastAsiaTheme="minorEastAsia"/>
                <w:color w:val="000000" w:themeColor="text1"/>
                <w:szCs w:val="21"/>
              </w:rPr>
              <w:t>200012</w:t>
            </w:r>
          </w:p>
        </w:tc>
        <w:tc>
          <w:tcPr>
            <w:tcW w:w="1282" w:type="dxa"/>
            <w:vAlign w:val="center"/>
          </w:tcPr>
          <w:p w:rsidR="00444E4C" w:rsidRDefault="00FE5B2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12</w:t>
            </w:r>
          </w:p>
        </w:tc>
        <w:tc>
          <w:tcPr>
            <w:tcW w:w="1763" w:type="dxa"/>
            <w:vAlign w:val="center"/>
          </w:tcPr>
          <w:p w:rsidR="00444E4C" w:rsidRDefault="00FE5B21">
            <w:pPr>
              <w:jc w:val="right"/>
            </w:pPr>
            <w:r>
              <w:rPr>
                <w:rFonts w:eastAsiaTheme="minorEastAsia"/>
                <w:color w:val="000000" w:themeColor="text1"/>
                <w:szCs w:val="21"/>
              </w:rPr>
              <w:t>1,830,000</w:t>
            </w:r>
          </w:p>
        </w:tc>
        <w:tc>
          <w:tcPr>
            <w:tcW w:w="1843" w:type="dxa"/>
            <w:vAlign w:val="center"/>
          </w:tcPr>
          <w:p w:rsidR="00444E4C" w:rsidRDefault="00FE5B21">
            <w:pPr>
              <w:jc w:val="right"/>
            </w:pPr>
            <w:r>
              <w:rPr>
                <w:rFonts w:eastAsiaTheme="minorEastAsia"/>
                <w:color w:val="000000" w:themeColor="text1"/>
                <w:szCs w:val="21"/>
              </w:rPr>
              <w:t>185,763,300.00</w:t>
            </w:r>
          </w:p>
        </w:tc>
        <w:tc>
          <w:tcPr>
            <w:tcW w:w="1493" w:type="dxa"/>
            <w:vAlign w:val="center"/>
          </w:tcPr>
          <w:p w:rsidR="00444E4C" w:rsidRDefault="00FE5B21">
            <w:pPr>
              <w:jc w:val="right"/>
            </w:pPr>
            <w:r>
              <w:rPr>
                <w:rFonts w:eastAsiaTheme="minorEastAsia"/>
                <w:color w:val="000000" w:themeColor="text1"/>
                <w:szCs w:val="21"/>
              </w:rPr>
              <w:t>9.68</w:t>
            </w:r>
          </w:p>
        </w:tc>
      </w:tr>
      <w:tr w:rsidR="00444E4C">
        <w:tc>
          <w:tcPr>
            <w:tcW w:w="788" w:type="dxa"/>
            <w:vAlign w:val="center"/>
          </w:tcPr>
          <w:p w:rsidR="00444E4C" w:rsidRDefault="00FE5B21">
            <w:pPr>
              <w:jc w:val="center"/>
            </w:pPr>
            <w:r>
              <w:rPr>
                <w:rFonts w:eastAsiaTheme="minorEastAsia"/>
                <w:color w:val="000000" w:themeColor="text1"/>
                <w:szCs w:val="21"/>
              </w:rPr>
              <w:t>3</w:t>
            </w:r>
          </w:p>
        </w:tc>
        <w:tc>
          <w:tcPr>
            <w:tcW w:w="1774" w:type="dxa"/>
            <w:vAlign w:val="center"/>
          </w:tcPr>
          <w:p w:rsidR="00444E4C" w:rsidRDefault="00FE5B21">
            <w:pPr>
              <w:jc w:val="center"/>
            </w:pPr>
            <w:r>
              <w:rPr>
                <w:rFonts w:eastAsiaTheme="minorEastAsia"/>
                <w:color w:val="000000" w:themeColor="text1"/>
                <w:szCs w:val="21"/>
              </w:rPr>
              <w:t>200009</w:t>
            </w:r>
          </w:p>
        </w:tc>
        <w:tc>
          <w:tcPr>
            <w:tcW w:w="1282" w:type="dxa"/>
            <w:vAlign w:val="center"/>
          </w:tcPr>
          <w:p w:rsidR="00444E4C" w:rsidRDefault="00FE5B2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09</w:t>
            </w:r>
          </w:p>
        </w:tc>
        <w:tc>
          <w:tcPr>
            <w:tcW w:w="1763" w:type="dxa"/>
            <w:vAlign w:val="center"/>
          </w:tcPr>
          <w:p w:rsidR="00444E4C" w:rsidRDefault="00FE5B21">
            <w:pPr>
              <w:jc w:val="right"/>
            </w:pPr>
            <w:r>
              <w:rPr>
                <w:rFonts w:eastAsiaTheme="minorEastAsia"/>
                <w:color w:val="000000" w:themeColor="text1"/>
                <w:szCs w:val="21"/>
              </w:rPr>
              <w:t>1,300,000</w:t>
            </w:r>
          </w:p>
        </w:tc>
        <w:tc>
          <w:tcPr>
            <w:tcW w:w="1843" w:type="dxa"/>
            <w:vAlign w:val="center"/>
          </w:tcPr>
          <w:p w:rsidR="00444E4C" w:rsidRDefault="00FE5B21">
            <w:pPr>
              <w:jc w:val="right"/>
            </w:pPr>
            <w:r>
              <w:rPr>
                <w:rFonts w:eastAsiaTheme="minorEastAsia"/>
                <w:color w:val="000000" w:themeColor="text1"/>
                <w:szCs w:val="21"/>
              </w:rPr>
              <w:t>128,479,000.00</w:t>
            </w:r>
          </w:p>
        </w:tc>
        <w:tc>
          <w:tcPr>
            <w:tcW w:w="1493" w:type="dxa"/>
            <w:vAlign w:val="center"/>
          </w:tcPr>
          <w:p w:rsidR="00444E4C" w:rsidRDefault="00FE5B21">
            <w:pPr>
              <w:jc w:val="right"/>
            </w:pPr>
            <w:r>
              <w:rPr>
                <w:rFonts w:eastAsiaTheme="minorEastAsia"/>
                <w:color w:val="000000" w:themeColor="text1"/>
                <w:szCs w:val="21"/>
              </w:rPr>
              <w:t>6.69</w:t>
            </w:r>
          </w:p>
        </w:tc>
      </w:tr>
      <w:tr w:rsidR="00444E4C">
        <w:tc>
          <w:tcPr>
            <w:tcW w:w="788" w:type="dxa"/>
            <w:vAlign w:val="center"/>
          </w:tcPr>
          <w:p w:rsidR="00444E4C" w:rsidRDefault="00FE5B21">
            <w:pPr>
              <w:jc w:val="center"/>
            </w:pPr>
            <w:r>
              <w:rPr>
                <w:rFonts w:eastAsiaTheme="minorEastAsia"/>
                <w:color w:val="000000" w:themeColor="text1"/>
                <w:szCs w:val="21"/>
              </w:rPr>
              <w:t>4</w:t>
            </w:r>
          </w:p>
        </w:tc>
        <w:tc>
          <w:tcPr>
            <w:tcW w:w="1774" w:type="dxa"/>
            <w:vAlign w:val="center"/>
          </w:tcPr>
          <w:p w:rsidR="00444E4C" w:rsidRDefault="00FE5B21">
            <w:pPr>
              <w:jc w:val="center"/>
            </w:pPr>
            <w:r>
              <w:rPr>
                <w:rFonts w:eastAsiaTheme="minorEastAsia"/>
                <w:color w:val="000000" w:themeColor="text1"/>
                <w:szCs w:val="21"/>
              </w:rPr>
              <w:t>200002</w:t>
            </w:r>
          </w:p>
        </w:tc>
        <w:tc>
          <w:tcPr>
            <w:tcW w:w="1282" w:type="dxa"/>
            <w:vAlign w:val="center"/>
          </w:tcPr>
          <w:p w:rsidR="00444E4C" w:rsidRDefault="00FE5B21">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02</w:t>
            </w:r>
          </w:p>
        </w:tc>
        <w:tc>
          <w:tcPr>
            <w:tcW w:w="1763" w:type="dxa"/>
            <w:vAlign w:val="center"/>
          </w:tcPr>
          <w:p w:rsidR="00444E4C" w:rsidRDefault="00FE5B21">
            <w:pPr>
              <w:jc w:val="right"/>
            </w:pPr>
            <w:r>
              <w:rPr>
                <w:rFonts w:eastAsiaTheme="minorEastAsia"/>
                <w:color w:val="000000" w:themeColor="text1"/>
                <w:szCs w:val="21"/>
              </w:rPr>
              <w:t>1,000,000</w:t>
            </w:r>
          </w:p>
        </w:tc>
        <w:tc>
          <w:tcPr>
            <w:tcW w:w="1843" w:type="dxa"/>
            <w:vAlign w:val="center"/>
          </w:tcPr>
          <w:p w:rsidR="00444E4C" w:rsidRDefault="00FE5B21">
            <w:pPr>
              <w:jc w:val="right"/>
            </w:pPr>
            <w:r>
              <w:rPr>
                <w:rFonts w:eastAsiaTheme="minorEastAsia"/>
                <w:color w:val="000000" w:themeColor="text1"/>
                <w:szCs w:val="21"/>
              </w:rPr>
              <w:t>99,510,000.00</w:t>
            </w:r>
          </w:p>
        </w:tc>
        <w:tc>
          <w:tcPr>
            <w:tcW w:w="1493" w:type="dxa"/>
            <w:vAlign w:val="center"/>
          </w:tcPr>
          <w:p w:rsidR="00444E4C" w:rsidRDefault="00FE5B21">
            <w:pPr>
              <w:jc w:val="right"/>
            </w:pPr>
            <w:r>
              <w:rPr>
                <w:rFonts w:eastAsiaTheme="minorEastAsia"/>
                <w:color w:val="000000" w:themeColor="text1"/>
                <w:szCs w:val="21"/>
              </w:rPr>
              <w:t>5.18</w:t>
            </w:r>
          </w:p>
        </w:tc>
      </w:tr>
      <w:tr w:rsidR="00444E4C">
        <w:tc>
          <w:tcPr>
            <w:tcW w:w="788" w:type="dxa"/>
            <w:vAlign w:val="center"/>
          </w:tcPr>
          <w:p w:rsidR="00444E4C" w:rsidRDefault="00FE5B21">
            <w:pPr>
              <w:jc w:val="center"/>
            </w:pPr>
            <w:r>
              <w:rPr>
                <w:rFonts w:eastAsiaTheme="minorEastAsia"/>
                <w:color w:val="000000" w:themeColor="text1"/>
                <w:szCs w:val="21"/>
              </w:rPr>
              <w:lastRenderedPageBreak/>
              <w:t>5</w:t>
            </w:r>
          </w:p>
        </w:tc>
        <w:tc>
          <w:tcPr>
            <w:tcW w:w="1774" w:type="dxa"/>
            <w:vAlign w:val="center"/>
          </w:tcPr>
          <w:p w:rsidR="00444E4C" w:rsidRDefault="00FE5B21">
            <w:pPr>
              <w:jc w:val="center"/>
            </w:pPr>
            <w:r>
              <w:rPr>
                <w:rFonts w:eastAsiaTheme="minorEastAsia"/>
                <w:color w:val="000000" w:themeColor="text1"/>
                <w:szCs w:val="21"/>
              </w:rPr>
              <w:t>019627</w:t>
            </w:r>
          </w:p>
        </w:tc>
        <w:tc>
          <w:tcPr>
            <w:tcW w:w="1282" w:type="dxa"/>
            <w:vAlign w:val="center"/>
          </w:tcPr>
          <w:p w:rsidR="00444E4C" w:rsidRDefault="00FE5B21">
            <w:pPr>
              <w:jc w:val="center"/>
            </w:pPr>
            <w:r>
              <w:rPr>
                <w:rFonts w:eastAsiaTheme="minorEastAsia"/>
                <w:color w:val="000000" w:themeColor="text1"/>
                <w:szCs w:val="21"/>
              </w:rPr>
              <w:t>20</w:t>
            </w:r>
            <w:r>
              <w:rPr>
                <w:rFonts w:eastAsiaTheme="minorEastAsia"/>
                <w:color w:val="000000" w:themeColor="text1"/>
                <w:szCs w:val="21"/>
              </w:rPr>
              <w:t>国债</w:t>
            </w:r>
            <w:r>
              <w:rPr>
                <w:rFonts w:eastAsiaTheme="minorEastAsia"/>
                <w:color w:val="000000" w:themeColor="text1"/>
                <w:szCs w:val="21"/>
              </w:rPr>
              <w:t>01</w:t>
            </w:r>
          </w:p>
        </w:tc>
        <w:tc>
          <w:tcPr>
            <w:tcW w:w="1763" w:type="dxa"/>
            <w:vAlign w:val="center"/>
          </w:tcPr>
          <w:p w:rsidR="00444E4C" w:rsidRDefault="00FE5B21">
            <w:pPr>
              <w:jc w:val="right"/>
            </w:pPr>
            <w:r>
              <w:rPr>
                <w:rFonts w:eastAsiaTheme="minorEastAsia"/>
                <w:color w:val="000000" w:themeColor="text1"/>
                <w:szCs w:val="21"/>
              </w:rPr>
              <w:t>992,770</w:t>
            </w:r>
          </w:p>
        </w:tc>
        <w:tc>
          <w:tcPr>
            <w:tcW w:w="1843" w:type="dxa"/>
            <w:vAlign w:val="center"/>
          </w:tcPr>
          <w:p w:rsidR="00444E4C" w:rsidRDefault="00FE5B21">
            <w:pPr>
              <w:jc w:val="right"/>
            </w:pPr>
            <w:r>
              <w:rPr>
                <w:rFonts w:eastAsiaTheme="minorEastAsia"/>
                <w:color w:val="000000" w:themeColor="text1"/>
                <w:szCs w:val="21"/>
              </w:rPr>
              <w:t>99,267,072.30</w:t>
            </w:r>
          </w:p>
        </w:tc>
        <w:tc>
          <w:tcPr>
            <w:tcW w:w="1493" w:type="dxa"/>
            <w:vAlign w:val="center"/>
          </w:tcPr>
          <w:p w:rsidR="00444E4C" w:rsidRDefault="00FE5B21">
            <w:pPr>
              <w:jc w:val="right"/>
            </w:pPr>
            <w:r>
              <w:rPr>
                <w:rFonts w:eastAsiaTheme="minorEastAsia"/>
                <w:color w:val="000000" w:themeColor="text1"/>
                <w:szCs w:val="21"/>
              </w:rPr>
              <w:t>5.17</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5" w:name="_Toc361324885"/>
      <w:bookmarkStart w:id="146" w:name="_Toc68010823"/>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5"/>
      <w:bookmarkEnd w:id="14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7" w:name="_Toc68010824"/>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8" w:name="_Toc361324886"/>
      <w:bookmarkStart w:id="149" w:name="_Toc68010825"/>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8"/>
      <w:bookmarkEnd w:id="14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0" w:name="_Toc68010826"/>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1" w:name="_Toc68010827"/>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7"/>
      <w:bookmarkStart w:id="153" w:name="_Toc68010828"/>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2"/>
      <w:bookmarkEnd w:id="15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213,867.11</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8,992,830.95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16,743,060.41</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7,552,585.19</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33,502,343.66</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C56D9D" w:rsidRPr="00C56D9D" w:rsidTr="001A093D">
        <w:tc>
          <w:tcPr>
            <w:tcW w:w="180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2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65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2508" w:type="dxa"/>
            <w:vAlign w:val="center"/>
          </w:tcPr>
          <w:p w:rsidR="001A59F9" w:rsidRPr="00C56D9D" w:rsidRDefault="001A59F9" w:rsidP="0071671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6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p>
        </w:tc>
      </w:tr>
      <w:tr w:rsidR="00444E4C">
        <w:tc>
          <w:tcPr>
            <w:tcW w:w="1808" w:type="dxa"/>
            <w:vAlign w:val="center"/>
          </w:tcPr>
          <w:p w:rsidR="00444E4C" w:rsidRDefault="00FE5B21">
            <w:pPr>
              <w:jc w:val="center"/>
            </w:pPr>
            <w:r>
              <w:rPr>
                <w:rFonts w:eastAsiaTheme="minorEastAsia"/>
                <w:color w:val="000000" w:themeColor="text1"/>
                <w:szCs w:val="21"/>
              </w:rPr>
              <w:t>1</w:t>
            </w:r>
          </w:p>
        </w:tc>
        <w:tc>
          <w:tcPr>
            <w:tcW w:w="1729" w:type="dxa"/>
            <w:vAlign w:val="center"/>
          </w:tcPr>
          <w:p w:rsidR="00444E4C" w:rsidRDefault="00FE5B21">
            <w:pPr>
              <w:jc w:val="center"/>
            </w:pPr>
            <w:r>
              <w:rPr>
                <w:rFonts w:eastAsiaTheme="minorEastAsia"/>
                <w:color w:val="000000" w:themeColor="text1"/>
                <w:szCs w:val="21"/>
              </w:rPr>
              <w:t>132009</w:t>
            </w:r>
          </w:p>
        </w:tc>
        <w:tc>
          <w:tcPr>
            <w:tcW w:w="1658" w:type="dxa"/>
            <w:vAlign w:val="center"/>
          </w:tcPr>
          <w:p w:rsidR="00444E4C" w:rsidRDefault="00FE5B21">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444E4C" w:rsidRDefault="00FE5B21">
            <w:pPr>
              <w:jc w:val="right"/>
            </w:pPr>
            <w:r>
              <w:rPr>
                <w:rFonts w:eastAsiaTheme="minorEastAsia"/>
                <w:color w:val="000000" w:themeColor="text1"/>
                <w:szCs w:val="21"/>
              </w:rPr>
              <w:t>97,481,496.00</w:t>
            </w:r>
          </w:p>
        </w:tc>
        <w:tc>
          <w:tcPr>
            <w:tcW w:w="1462" w:type="dxa"/>
            <w:vAlign w:val="center"/>
          </w:tcPr>
          <w:p w:rsidR="00444E4C" w:rsidRDefault="00FE5B21">
            <w:pPr>
              <w:jc w:val="right"/>
            </w:pPr>
            <w:r>
              <w:rPr>
                <w:rFonts w:eastAsiaTheme="minorEastAsia"/>
                <w:color w:val="000000" w:themeColor="text1"/>
                <w:szCs w:val="21"/>
              </w:rPr>
              <w:t>5.08</w:t>
            </w:r>
          </w:p>
        </w:tc>
      </w:tr>
      <w:tr w:rsidR="00444E4C">
        <w:tc>
          <w:tcPr>
            <w:tcW w:w="1808" w:type="dxa"/>
            <w:vAlign w:val="center"/>
          </w:tcPr>
          <w:p w:rsidR="00444E4C" w:rsidRDefault="00FE5B21">
            <w:pPr>
              <w:jc w:val="center"/>
            </w:pPr>
            <w:r>
              <w:rPr>
                <w:rFonts w:eastAsiaTheme="minorEastAsia"/>
                <w:color w:val="000000" w:themeColor="text1"/>
                <w:szCs w:val="21"/>
              </w:rPr>
              <w:t>2</w:t>
            </w:r>
          </w:p>
        </w:tc>
        <w:tc>
          <w:tcPr>
            <w:tcW w:w="1729" w:type="dxa"/>
            <w:vAlign w:val="center"/>
          </w:tcPr>
          <w:p w:rsidR="00444E4C" w:rsidRDefault="00FE5B21">
            <w:pPr>
              <w:jc w:val="center"/>
            </w:pPr>
            <w:r>
              <w:rPr>
                <w:rFonts w:eastAsiaTheme="minorEastAsia"/>
                <w:color w:val="000000" w:themeColor="text1"/>
                <w:szCs w:val="21"/>
              </w:rPr>
              <w:t>132015</w:t>
            </w:r>
          </w:p>
        </w:tc>
        <w:tc>
          <w:tcPr>
            <w:tcW w:w="1658" w:type="dxa"/>
            <w:vAlign w:val="center"/>
          </w:tcPr>
          <w:p w:rsidR="00444E4C" w:rsidRDefault="00FE5B21">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2508" w:type="dxa"/>
            <w:vAlign w:val="center"/>
          </w:tcPr>
          <w:p w:rsidR="00444E4C" w:rsidRDefault="00FE5B21">
            <w:pPr>
              <w:jc w:val="right"/>
            </w:pPr>
            <w:r>
              <w:rPr>
                <w:rFonts w:eastAsiaTheme="minorEastAsia"/>
                <w:color w:val="000000" w:themeColor="text1"/>
                <w:szCs w:val="21"/>
              </w:rPr>
              <w:t>91,564,108.00</w:t>
            </w:r>
          </w:p>
        </w:tc>
        <w:tc>
          <w:tcPr>
            <w:tcW w:w="1462" w:type="dxa"/>
            <w:vAlign w:val="center"/>
          </w:tcPr>
          <w:p w:rsidR="00444E4C" w:rsidRDefault="00FE5B21">
            <w:pPr>
              <w:jc w:val="right"/>
            </w:pPr>
            <w:r>
              <w:rPr>
                <w:rFonts w:eastAsiaTheme="minorEastAsia"/>
                <w:color w:val="000000" w:themeColor="text1"/>
                <w:szCs w:val="21"/>
              </w:rPr>
              <w:t>4.77</w:t>
            </w:r>
          </w:p>
        </w:tc>
      </w:tr>
      <w:tr w:rsidR="00444E4C">
        <w:tc>
          <w:tcPr>
            <w:tcW w:w="1808" w:type="dxa"/>
            <w:vAlign w:val="center"/>
          </w:tcPr>
          <w:p w:rsidR="00444E4C" w:rsidRDefault="00FE5B21">
            <w:pPr>
              <w:jc w:val="center"/>
            </w:pPr>
            <w:r>
              <w:rPr>
                <w:rFonts w:eastAsiaTheme="minorEastAsia"/>
                <w:color w:val="000000" w:themeColor="text1"/>
                <w:szCs w:val="21"/>
              </w:rPr>
              <w:t>3</w:t>
            </w:r>
          </w:p>
        </w:tc>
        <w:tc>
          <w:tcPr>
            <w:tcW w:w="1729" w:type="dxa"/>
            <w:vAlign w:val="center"/>
          </w:tcPr>
          <w:p w:rsidR="00444E4C" w:rsidRDefault="00FE5B21">
            <w:pPr>
              <w:jc w:val="center"/>
            </w:pPr>
            <w:r>
              <w:rPr>
                <w:rFonts w:eastAsiaTheme="minorEastAsia"/>
                <w:color w:val="000000" w:themeColor="text1"/>
                <w:szCs w:val="21"/>
              </w:rPr>
              <w:t>113008</w:t>
            </w:r>
          </w:p>
        </w:tc>
        <w:tc>
          <w:tcPr>
            <w:tcW w:w="1658" w:type="dxa"/>
            <w:vAlign w:val="center"/>
          </w:tcPr>
          <w:p w:rsidR="00444E4C" w:rsidRDefault="00FE5B21">
            <w:pPr>
              <w:jc w:val="center"/>
            </w:pPr>
            <w:r>
              <w:rPr>
                <w:rFonts w:eastAsiaTheme="minorEastAsia"/>
                <w:color w:val="000000" w:themeColor="text1"/>
                <w:szCs w:val="21"/>
              </w:rPr>
              <w:t>电气转债</w:t>
            </w:r>
          </w:p>
        </w:tc>
        <w:tc>
          <w:tcPr>
            <w:tcW w:w="2508" w:type="dxa"/>
            <w:vAlign w:val="center"/>
          </w:tcPr>
          <w:p w:rsidR="00444E4C" w:rsidRDefault="00FE5B21">
            <w:pPr>
              <w:jc w:val="right"/>
            </w:pPr>
            <w:r>
              <w:rPr>
                <w:rFonts w:eastAsiaTheme="minorEastAsia"/>
                <w:color w:val="000000" w:themeColor="text1"/>
                <w:szCs w:val="21"/>
              </w:rPr>
              <w:t>35,921,359.20</w:t>
            </w:r>
          </w:p>
        </w:tc>
        <w:tc>
          <w:tcPr>
            <w:tcW w:w="1462" w:type="dxa"/>
            <w:vAlign w:val="center"/>
          </w:tcPr>
          <w:p w:rsidR="00444E4C" w:rsidRDefault="00FE5B21">
            <w:pPr>
              <w:jc w:val="right"/>
            </w:pPr>
            <w:r>
              <w:rPr>
                <w:rFonts w:eastAsiaTheme="minorEastAsia"/>
                <w:color w:val="000000" w:themeColor="text1"/>
                <w:szCs w:val="21"/>
              </w:rPr>
              <w:t>1.87</w:t>
            </w:r>
          </w:p>
        </w:tc>
      </w:tr>
      <w:tr w:rsidR="00444E4C">
        <w:tc>
          <w:tcPr>
            <w:tcW w:w="1808" w:type="dxa"/>
            <w:vAlign w:val="center"/>
          </w:tcPr>
          <w:p w:rsidR="00444E4C" w:rsidRDefault="00FE5B21">
            <w:pPr>
              <w:jc w:val="center"/>
            </w:pPr>
            <w:r>
              <w:rPr>
                <w:rFonts w:eastAsiaTheme="minorEastAsia"/>
                <w:color w:val="000000" w:themeColor="text1"/>
                <w:szCs w:val="21"/>
              </w:rPr>
              <w:t>4</w:t>
            </w:r>
          </w:p>
        </w:tc>
        <w:tc>
          <w:tcPr>
            <w:tcW w:w="1729" w:type="dxa"/>
            <w:vAlign w:val="center"/>
          </w:tcPr>
          <w:p w:rsidR="00444E4C" w:rsidRDefault="00FE5B21">
            <w:pPr>
              <w:jc w:val="center"/>
            </w:pPr>
            <w:r>
              <w:rPr>
                <w:rFonts w:eastAsiaTheme="minorEastAsia"/>
                <w:color w:val="000000" w:themeColor="text1"/>
                <w:szCs w:val="21"/>
              </w:rPr>
              <w:t>110065</w:t>
            </w:r>
          </w:p>
        </w:tc>
        <w:tc>
          <w:tcPr>
            <w:tcW w:w="1658" w:type="dxa"/>
            <w:vAlign w:val="center"/>
          </w:tcPr>
          <w:p w:rsidR="00444E4C" w:rsidRDefault="00FE5B21">
            <w:pPr>
              <w:jc w:val="center"/>
            </w:pPr>
            <w:r>
              <w:rPr>
                <w:rFonts w:eastAsiaTheme="minorEastAsia"/>
                <w:color w:val="000000" w:themeColor="text1"/>
                <w:szCs w:val="21"/>
              </w:rPr>
              <w:t>淮矿转债</w:t>
            </w:r>
          </w:p>
        </w:tc>
        <w:tc>
          <w:tcPr>
            <w:tcW w:w="2508" w:type="dxa"/>
            <w:vAlign w:val="center"/>
          </w:tcPr>
          <w:p w:rsidR="00444E4C" w:rsidRDefault="00FE5B21">
            <w:pPr>
              <w:jc w:val="right"/>
            </w:pPr>
            <w:r>
              <w:rPr>
                <w:rFonts w:eastAsiaTheme="minorEastAsia"/>
                <w:color w:val="000000" w:themeColor="text1"/>
                <w:szCs w:val="21"/>
              </w:rPr>
              <w:t>25,849,239.00</w:t>
            </w:r>
          </w:p>
        </w:tc>
        <w:tc>
          <w:tcPr>
            <w:tcW w:w="1462" w:type="dxa"/>
            <w:vAlign w:val="center"/>
          </w:tcPr>
          <w:p w:rsidR="00444E4C" w:rsidRDefault="00FE5B21">
            <w:pPr>
              <w:jc w:val="right"/>
            </w:pPr>
            <w:r>
              <w:rPr>
                <w:rFonts w:eastAsiaTheme="minorEastAsia"/>
                <w:color w:val="000000" w:themeColor="text1"/>
                <w:szCs w:val="21"/>
              </w:rPr>
              <w:t>1.35</w:t>
            </w:r>
          </w:p>
        </w:tc>
      </w:tr>
      <w:tr w:rsidR="00444E4C">
        <w:tc>
          <w:tcPr>
            <w:tcW w:w="1808" w:type="dxa"/>
            <w:vAlign w:val="center"/>
          </w:tcPr>
          <w:p w:rsidR="00444E4C" w:rsidRDefault="00FE5B21">
            <w:pPr>
              <w:jc w:val="center"/>
            </w:pPr>
            <w:r>
              <w:rPr>
                <w:rFonts w:eastAsiaTheme="minorEastAsia"/>
                <w:color w:val="000000" w:themeColor="text1"/>
                <w:szCs w:val="21"/>
              </w:rPr>
              <w:t>5</w:t>
            </w:r>
          </w:p>
        </w:tc>
        <w:tc>
          <w:tcPr>
            <w:tcW w:w="1729" w:type="dxa"/>
            <w:vAlign w:val="center"/>
          </w:tcPr>
          <w:p w:rsidR="00444E4C" w:rsidRDefault="00FE5B21">
            <w:pPr>
              <w:jc w:val="center"/>
            </w:pPr>
            <w:r>
              <w:rPr>
                <w:rFonts w:eastAsiaTheme="minorEastAsia"/>
                <w:color w:val="000000" w:themeColor="text1"/>
                <w:szCs w:val="21"/>
              </w:rPr>
              <w:t>110033</w:t>
            </w:r>
          </w:p>
        </w:tc>
        <w:tc>
          <w:tcPr>
            <w:tcW w:w="1658" w:type="dxa"/>
            <w:vAlign w:val="center"/>
          </w:tcPr>
          <w:p w:rsidR="00444E4C" w:rsidRDefault="00FE5B21">
            <w:pPr>
              <w:jc w:val="center"/>
            </w:pPr>
            <w:r>
              <w:rPr>
                <w:rFonts w:eastAsiaTheme="minorEastAsia"/>
                <w:color w:val="000000" w:themeColor="text1"/>
                <w:szCs w:val="21"/>
              </w:rPr>
              <w:t>国贸转债</w:t>
            </w:r>
          </w:p>
        </w:tc>
        <w:tc>
          <w:tcPr>
            <w:tcW w:w="2508" w:type="dxa"/>
            <w:vAlign w:val="center"/>
          </w:tcPr>
          <w:p w:rsidR="00444E4C" w:rsidRDefault="00FE5B21">
            <w:pPr>
              <w:jc w:val="right"/>
            </w:pPr>
            <w:r>
              <w:rPr>
                <w:rFonts w:eastAsiaTheme="minorEastAsia"/>
                <w:color w:val="000000" w:themeColor="text1"/>
                <w:szCs w:val="21"/>
              </w:rPr>
              <w:t>13,899,678.00</w:t>
            </w:r>
          </w:p>
        </w:tc>
        <w:tc>
          <w:tcPr>
            <w:tcW w:w="1462" w:type="dxa"/>
            <w:vAlign w:val="center"/>
          </w:tcPr>
          <w:p w:rsidR="00444E4C" w:rsidRDefault="00FE5B21">
            <w:pPr>
              <w:jc w:val="right"/>
            </w:pPr>
            <w:r>
              <w:rPr>
                <w:rFonts w:eastAsiaTheme="minorEastAsia"/>
                <w:color w:val="000000" w:themeColor="text1"/>
                <w:szCs w:val="21"/>
              </w:rPr>
              <w:t>0.72</w:t>
            </w:r>
          </w:p>
        </w:tc>
      </w:tr>
      <w:tr w:rsidR="00444E4C">
        <w:tc>
          <w:tcPr>
            <w:tcW w:w="1808" w:type="dxa"/>
            <w:vAlign w:val="center"/>
          </w:tcPr>
          <w:p w:rsidR="00444E4C" w:rsidRDefault="00FE5B21">
            <w:pPr>
              <w:jc w:val="center"/>
            </w:pPr>
            <w:r>
              <w:rPr>
                <w:rFonts w:eastAsiaTheme="minorEastAsia"/>
                <w:color w:val="000000" w:themeColor="text1"/>
                <w:szCs w:val="21"/>
              </w:rPr>
              <w:t>6</w:t>
            </w:r>
          </w:p>
        </w:tc>
        <w:tc>
          <w:tcPr>
            <w:tcW w:w="1729" w:type="dxa"/>
            <w:vAlign w:val="center"/>
          </w:tcPr>
          <w:p w:rsidR="00444E4C" w:rsidRDefault="00FE5B21">
            <w:pPr>
              <w:jc w:val="center"/>
            </w:pPr>
            <w:r>
              <w:rPr>
                <w:rFonts w:eastAsiaTheme="minorEastAsia"/>
                <w:color w:val="000000" w:themeColor="text1"/>
                <w:szCs w:val="21"/>
              </w:rPr>
              <w:t>128107</w:t>
            </w:r>
          </w:p>
        </w:tc>
        <w:tc>
          <w:tcPr>
            <w:tcW w:w="1658" w:type="dxa"/>
            <w:vAlign w:val="center"/>
          </w:tcPr>
          <w:p w:rsidR="00444E4C" w:rsidRDefault="00FE5B21">
            <w:pPr>
              <w:jc w:val="center"/>
            </w:pPr>
            <w:r>
              <w:rPr>
                <w:rFonts w:eastAsiaTheme="minorEastAsia"/>
                <w:color w:val="000000" w:themeColor="text1"/>
                <w:szCs w:val="21"/>
              </w:rPr>
              <w:t>交科转债</w:t>
            </w:r>
          </w:p>
        </w:tc>
        <w:tc>
          <w:tcPr>
            <w:tcW w:w="2508" w:type="dxa"/>
            <w:vAlign w:val="center"/>
          </w:tcPr>
          <w:p w:rsidR="00444E4C" w:rsidRDefault="00FE5B21">
            <w:pPr>
              <w:jc w:val="right"/>
            </w:pPr>
            <w:r>
              <w:rPr>
                <w:rFonts w:eastAsiaTheme="minorEastAsia"/>
                <w:color w:val="000000" w:themeColor="text1"/>
                <w:szCs w:val="21"/>
              </w:rPr>
              <w:t>6,326,440.22</w:t>
            </w:r>
          </w:p>
        </w:tc>
        <w:tc>
          <w:tcPr>
            <w:tcW w:w="1462" w:type="dxa"/>
            <w:vAlign w:val="center"/>
          </w:tcPr>
          <w:p w:rsidR="00444E4C" w:rsidRDefault="00FE5B21">
            <w:pPr>
              <w:jc w:val="right"/>
            </w:pPr>
            <w:r>
              <w:rPr>
                <w:rFonts w:eastAsiaTheme="minorEastAsia"/>
                <w:color w:val="000000" w:themeColor="text1"/>
                <w:szCs w:val="21"/>
              </w:rPr>
              <w:t>0.33</w:t>
            </w:r>
          </w:p>
        </w:tc>
      </w:tr>
      <w:tr w:rsidR="00444E4C">
        <w:tc>
          <w:tcPr>
            <w:tcW w:w="1808" w:type="dxa"/>
            <w:vAlign w:val="center"/>
          </w:tcPr>
          <w:p w:rsidR="00444E4C" w:rsidRDefault="00FE5B21">
            <w:pPr>
              <w:jc w:val="center"/>
            </w:pPr>
            <w:r>
              <w:rPr>
                <w:rFonts w:eastAsiaTheme="minorEastAsia"/>
                <w:color w:val="000000" w:themeColor="text1"/>
                <w:szCs w:val="21"/>
              </w:rPr>
              <w:t>7</w:t>
            </w:r>
          </w:p>
        </w:tc>
        <w:tc>
          <w:tcPr>
            <w:tcW w:w="1729" w:type="dxa"/>
            <w:vAlign w:val="center"/>
          </w:tcPr>
          <w:p w:rsidR="00444E4C" w:rsidRDefault="00FE5B21">
            <w:pPr>
              <w:jc w:val="center"/>
            </w:pPr>
            <w:r>
              <w:rPr>
                <w:rFonts w:eastAsiaTheme="minorEastAsia"/>
                <w:color w:val="000000" w:themeColor="text1"/>
                <w:szCs w:val="21"/>
              </w:rPr>
              <w:t>128064</w:t>
            </w:r>
          </w:p>
        </w:tc>
        <w:tc>
          <w:tcPr>
            <w:tcW w:w="1658" w:type="dxa"/>
            <w:vAlign w:val="center"/>
          </w:tcPr>
          <w:p w:rsidR="00444E4C" w:rsidRDefault="00FE5B21">
            <w:pPr>
              <w:jc w:val="center"/>
            </w:pPr>
            <w:r>
              <w:rPr>
                <w:rFonts w:eastAsiaTheme="minorEastAsia"/>
                <w:color w:val="000000" w:themeColor="text1"/>
                <w:szCs w:val="21"/>
              </w:rPr>
              <w:t>司尔转债</w:t>
            </w:r>
          </w:p>
        </w:tc>
        <w:tc>
          <w:tcPr>
            <w:tcW w:w="2508" w:type="dxa"/>
            <w:vAlign w:val="center"/>
          </w:tcPr>
          <w:p w:rsidR="00444E4C" w:rsidRDefault="00FE5B21">
            <w:pPr>
              <w:jc w:val="right"/>
            </w:pPr>
            <w:r>
              <w:rPr>
                <w:rFonts w:eastAsiaTheme="minorEastAsia"/>
                <w:color w:val="000000" w:themeColor="text1"/>
                <w:szCs w:val="21"/>
              </w:rPr>
              <w:t>5,039,248.40</w:t>
            </w:r>
          </w:p>
        </w:tc>
        <w:tc>
          <w:tcPr>
            <w:tcW w:w="1462" w:type="dxa"/>
            <w:vAlign w:val="center"/>
          </w:tcPr>
          <w:p w:rsidR="00444E4C" w:rsidRDefault="00FE5B21">
            <w:pPr>
              <w:jc w:val="right"/>
            </w:pPr>
            <w:r>
              <w:rPr>
                <w:rFonts w:eastAsiaTheme="minorEastAsia"/>
                <w:color w:val="000000" w:themeColor="text1"/>
                <w:szCs w:val="21"/>
              </w:rPr>
              <w:t>0.26</w:t>
            </w:r>
          </w:p>
        </w:tc>
      </w:tr>
      <w:tr w:rsidR="00444E4C">
        <w:tc>
          <w:tcPr>
            <w:tcW w:w="1808" w:type="dxa"/>
            <w:vAlign w:val="center"/>
          </w:tcPr>
          <w:p w:rsidR="00444E4C" w:rsidRDefault="00FE5B21">
            <w:pPr>
              <w:jc w:val="center"/>
            </w:pPr>
            <w:r>
              <w:rPr>
                <w:rFonts w:eastAsiaTheme="minorEastAsia"/>
                <w:color w:val="000000" w:themeColor="text1"/>
                <w:szCs w:val="21"/>
              </w:rPr>
              <w:t>8</w:t>
            </w:r>
          </w:p>
        </w:tc>
        <w:tc>
          <w:tcPr>
            <w:tcW w:w="1729" w:type="dxa"/>
            <w:vAlign w:val="center"/>
          </w:tcPr>
          <w:p w:rsidR="00444E4C" w:rsidRDefault="00FE5B21">
            <w:pPr>
              <w:jc w:val="center"/>
            </w:pPr>
            <w:r>
              <w:rPr>
                <w:rFonts w:eastAsiaTheme="minorEastAsia"/>
                <w:color w:val="000000" w:themeColor="text1"/>
                <w:szCs w:val="21"/>
              </w:rPr>
              <w:t>110064</w:t>
            </w:r>
          </w:p>
        </w:tc>
        <w:tc>
          <w:tcPr>
            <w:tcW w:w="1658" w:type="dxa"/>
            <w:vAlign w:val="center"/>
          </w:tcPr>
          <w:p w:rsidR="00444E4C" w:rsidRDefault="00FE5B21">
            <w:pPr>
              <w:jc w:val="center"/>
            </w:pPr>
            <w:r>
              <w:rPr>
                <w:rFonts w:eastAsiaTheme="minorEastAsia"/>
                <w:color w:val="000000" w:themeColor="text1"/>
                <w:szCs w:val="21"/>
              </w:rPr>
              <w:t>建工转债</w:t>
            </w:r>
          </w:p>
        </w:tc>
        <w:tc>
          <w:tcPr>
            <w:tcW w:w="2508" w:type="dxa"/>
            <w:vAlign w:val="center"/>
          </w:tcPr>
          <w:p w:rsidR="00444E4C" w:rsidRDefault="00FE5B21">
            <w:pPr>
              <w:jc w:val="right"/>
            </w:pPr>
            <w:r>
              <w:rPr>
                <w:rFonts w:eastAsiaTheme="minorEastAsia"/>
                <w:color w:val="000000" w:themeColor="text1"/>
                <w:szCs w:val="21"/>
              </w:rPr>
              <w:t>4,652,255.40</w:t>
            </w:r>
          </w:p>
        </w:tc>
        <w:tc>
          <w:tcPr>
            <w:tcW w:w="1462" w:type="dxa"/>
            <w:vAlign w:val="center"/>
          </w:tcPr>
          <w:p w:rsidR="00444E4C" w:rsidRDefault="00FE5B21">
            <w:pPr>
              <w:jc w:val="right"/>
            </w:pPr>
            <w:r>
              <w:rPr>
                <w:rFonts w:eastAsiaTheme="minorEastAsia"/>
                <w:color w:val="000000" w:themeColor="text1"/>
                <w:szCs w:val="21"/>
              </w:rPr>
              <w:t>0.24</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因四舍五入的原因，投资组合报告中分项之和与合计数可能存在尾差。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4" w:name="_Toc225500050"/>
      <w:bookmarkStart w:id="155" w:name="_Toc361324888"/>
      <w:bookmarkStart w:id="156" w:name="_Toc68010829"/>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4"/>
      <w:bookmarkEnd w:id="155"/>
      <w:bookmarkEnd w:id="15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7" w:name="_Toc225500051"/>
      <w:bookmarkStart w:id="158" w:name="_Toc361324889"/>
      <w:bookmarkStart w:id="159" w:name="_Toc68010830"/>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7"/>
      <w:bookmarkEnd w:id="158"/>
      <w:bookmarkEnd w:id="15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上投摩根安裕回</w:t>
            </w:r>
            <w:r w:rsidRPr="00C56D9D">
              <w:rPr>
                <w:rFonts w:eastAsiaTheme="minorEastAsia"/>
                <w:bCs/>
                <w:color w:val="000000" w:themeColor="text1"/>
                <w:szCs w:val="21"/>
              </w:rPr>
              <w:lastRenderedPageBreak/>
              <w:t>报混合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lastRenderedPageBreak/>
              <w:t>2,213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284,493.83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573,153,867.32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91.04%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56,430,982.73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8.96%</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上投摩根安裕回报混合</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16,434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48,311.57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515,024,077.75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64.87%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278,928,189.26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35.13%</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18,647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76,341.35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1,088,177,945.07</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76.44%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335,359,171.99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23.56%</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0" w:name="_Toc361324891"/>
      <w:bookmarkStart w:id="161" w:name="_Toc68010831"/>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0"/>
      <w:bookmarkEnd w:id="16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511,856.92</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0.0813%</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242,405.17</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0.0305%</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754,262.09</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0.0530%</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2" w:name="_Toc68010832"/>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上投摩根安裕回报混合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225500053"/>
      <w:bookmarkStart w:id="164" w:name="_Toc361324892"/>
      <w:bookmarkStart w:id="165" w:name="_Toc68010833"/>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3"/>
      <w:bookmarkEnd w:id="164"/>
      <w:bookmarkEnd w:id="16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上投摩根安裕回报混合</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2018</w:t>
            </w:r>
            <w:r w:rsidR="00146153" w:rsidRPr="00C56D9D">
              <w:rPr>
                <w:rFonts w:eastAsiaTheme="minorEastAsia"/>
                <w:color w:val="000000" w:themeColor="text1"/>
                <w:szCs w:val="21"/>
              </w:rPr>
              <w:t>年</w:t>
            </w:r>
            <w:r w:rsidR="00146153" w:rsidRPr="00C56D9D">
              <w:rPr>
                <w:rFonts w:eastAsiaTheme="minorEastAsia"/>
                <w:color w:val="000000" w:themeColor="text1"/>
                <w:szCs w:val="21"/>
              </w:rPr>
              <w:t>9</w:t>
            </w:r>
            <w:r w:rsidR="00146153" w:rsidRPr="00C56D9D">
              <w:rPr>
                <w:rFonts w:eastAsiaTheme="minorEastAsia"/>
                <w:color w:val="000000" w:themeColor="text1"/>
                <w:szCs w:val="21"/>
              </w:rPr>
              <w:t>月</w:t>
            </w:r>
            <w:r w:rsidR="00146153" w:rsidRPr="00C56D9D">
              <w:rPr>
                <w:rFonts w:eastAsiaTheme="minorEastAsia"/>
                <w:color w:val="000000" w:themeColor="text1"/>
                <w:szCs w:val="21"/>
              </w:rPr>
              <w:t>13</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106,828,396.42</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137,500,403.90</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200,239,801.29</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186,923,825.74</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655,094,365.77</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1,030,203,596.24</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225,749,317.01</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423,175,154.97</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629,584,850.05</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793,952,267.01</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4"/>
      <w:bookmarkStart w:id="167" w:name="_Toc361324893"/>
      <w:bookmarkStart w:id="168" w:name="_Toc68010834"/>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6"/>
      <w:bookmarkEnd w:id="167"/>
      <w:bookmarkEnd w:id="16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69" w:name="_Toc361324894"/>
      <w:bookmarkStart w:id="170" w:name="_Toc68010835"/>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69"/>
      <w:bookmarkEnd w:id="17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5"/>
      <w:bookmarkStart w:id="172" w:name="_Toc68010836"/>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1"/>
      <w:bookmarkEnd w:id="172"/>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日起，张军先生不再担任公司副总经理。</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日起，刘鲁旦先生开始担任公司副总经理。</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基金管理人于</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日公告，自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日起，卢蓉女士开始担任公司首席信息官。</w:t>
      </w:r>
    </w:p>
    <w:p w:rsidR="00444E4C" w:rsidRDefault="00444E4C">
      <w:pPr>
        <w:widowControl/>
        <w:spacing w:line="360" w:lineRule="auto"/>
        <w:ind w:firstLineChars="200" w:firstLine="420"/>
        <w:rPr>
          <w:rFonts w:eastAsiaTheme="minorEastAsia"/>
          <w:color w:val="000000" w:themeColor="text1"/>
          <w:kern w:val="0"/>
          <w:szCs w:val="21"/>
        </w:rPr>
      </w:pP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本报告期内基金托管人的专门基金托管部门无重大人事变动。</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6"/>
      <w:bookmarkStart w:id="174" w:name="_Toc68010837"/>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3"/>
      <w:bookmarkEnd w:id="174"/>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7"/>
      <w:bookmarkStart w:id="176" w:name="_Toc68010838"/>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7" w:name="_Toc361324898"/>
      <w:bookmarkStart w:id="178" w:name="_Toc409100466"/>
      <w:bookmarkStart w:id="179" w:name="_Toc409100103"/>
      <w:bookmarkStart w:id="180" w:name="_Toc68010839"/>
      <w:r w:rsidRPr="00583911">
        <w:rPr>
          <w:rFonts w:ascii="Times New Roman" w:eastAsiaTheme="minorEastAsia" w:hAnsi="Times New Roman"/>
          <w:kern w:val="0"/>
          <w:sz w:val="21"/>
          <w:szCs w:val="21"/>
        </w:rPr>
        <w:t>11.</w:t>
      </w:r>
      <w:bookmarkEnd w:id="17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8"/>
      <w:bookmarkEnd w:id="179"/>
      <w:bookmarkEnd w:id="180"/>
    </w:p>
    <w:p w:rsidR="0001519F" w:rsidRPr="00583911" w:rsidRDefault="0001519F" w:rsidP="0001519F">
      <w:pPr>
        <w:spacing w:line="360" w:lineRule="auto"/>
        <w:ind w:firstLineChars="200" w:firstLine="420"/>
        <w:rPr>
          <w:rFonts w:eastAsiaTheme="minorEastAsia"/>
          <w:szCs w:val="21"/>
        </w:rPr>
      </w:pPr>
      <w:bookmarkStart w:id="181"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 xml:space="preserve">78,000 </w:t>
      </w:r>
      <w:r w:rsidRPr="00583911">
        <w:rPr>
          <w:rFonts w:eastAsiaTheme="minorEastAsia"/>
          <w:szCs w:val="21"/>
        </w:rPr>
        <w:t>元，目前该审计机构已提供审计服务的连续年限为</w:t>
      </w:r>
      <w:r w:rsidRPr="00583911">
        <w:rPr>
          <w:rFonts w:eastAsiaTheme="minorEastAsia"/>
          <w:szCs w:val="21"/>
        </w:rPr>
        <w:t>3</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2" w:name="_Toc409100104"/>
      <w:bookmarkStart w:id="183" w:name="_Toc409100467"/>
      <w:bookmarkStart w:id="184" w:name="_Toc361324899"/>
      <w:bookmarkStart w:id="185" w:name="_Toc68010840"/>
      <w:bookmarkEnd w:id="18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2"/>
      <w:bookmarkEnd w:id="183"/>
      <w:bookmarkEnd w:id="184"/>
      <w:bookmarkEnd w:id="185"/>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6" w:name="_Toc361324900"/>
      <w:bookmarkStart w:id="187" w:name="_Toc409100468"/>
      <w:bookmarkStart w:id="188" w:name="_Toc409100105"/>
      <w:bookmarkStart w:id="189" w:name="_Toc68010841"/>
      <w:r w:rsidRPr="00583911">
        <w:rPr>
          <w:rFonts w:ascii="Times New Roman" w:eastAsiaTheme="minorEastAsia" w:hAnsi="Times New Roman"/>
          <w:kern w:val="0"/>
          <w:sz w:val="21"/>
          <w:szCs w:val="21"/>
        </w:rPr>
        <w:lastRenderedPageBreak/>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6"/>
      <w:bookmarkEnd w:id="187"/>
      <w:bookmarkEnd w:id="188"/>
      <w:bookmarkEnd w:id="189"/>
    </w:p>
    <w:p w:rsidR="0001519F" w:rsidRPr="00583911" w:rsidRDefault="0001519F" w:rsidP="0001519F">
      <w:pPr>
        <w:spacing w:line="360" w:lineRule="auto"/>
        <w:rPr>
          <w:rFonts w:eastAsiaTheme="minorEastAsia"/>
          <w:b/>
          <w:szCs w:val="21"/>
        </w:rPr>
      </w:pPr>
      <w:bookmarkStart w:id="19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1"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444E4C">
        <w:tc>
          <w:tcPr>
            <w:tcW w:w="1560" w:type="dxa"/>
            <w:vAlign w:val="center"/>
          </w:tcPr>
          <w:p w:rsidR="00444E4C" w:rsidRDefault="00FE5B21">
            <w:pPr>
              <w:jc w:val="left"/>
            </w:pPr>
            <w:r>
              <w:rPr>
                <w:rFonts w:eastAsiaTheme="minorEastAsia"/>
                <w:color w:val="000000" w:themeColor="text1"/>
                <w:szCs w:val="21"/>
              </w:rPr>
              <w:t>东方证券</w:t>
            </w:r>
          </w:p>
        </w:tc>
        <w:tc>
          <w:tcPr>
            <w:tcW w:w="780" w:type="dxa"/>
            <w:vAlign w:val="center"/>
          </w:tcPr>
          <w:p w:rsidR="00444E4C" w:rsidRDefault="00FE5B21">
            <w:pPr>
              <w:jc w:val="right"/>
            </w:pPr>
            <w:r>
              <w:rPr>
                <w:rFonts w:eastAsiaTheme="minorEastAsia"/>
                <w:color w:val="000000" w:themeColor="text1"/>
                <w:szCs w:val="21"/>
              </w:rPr>
              <w:t>1</w:t>
            </w:r>
          </w:p>
        </w:tc>
        <w:tc>
          <w:tcPr>
            <w:tcW w:w="1800" w:type="dxa"/>
            <w:vAlign w:val="center"/>
          </w:tcPr>
          <w:p w:rsidR="00444E4C" w:rsidRDefault="00FE5B21">
            <w:pPr>
              <w:jc w:val="right"/>
            </w:pPr>
            <w:r>
              <w:rPr>
                <w:rFonts w:eastAsiaTheme="minorEastAsia"/>
                <w:color w:val="000000" w:themeColor="text1"/>
                <w:szCs w:val="21"/>
              </w:rPr>
              <w:t>1,061,679,076.16</w:t>
            </w:r>
          </w:p>
        </w:tc>
        <w:tc>
          <w:tcPr>
            <w:tcW w:w="1080" w:type="dxa"/>
            <w:vAlign w:val="center"/>
          </w:tcPr>
          <w:p w:rsidR="00444E4C" w:rsidRDefault="00FE5B21">
            <w:pPr>
              <w:jc w:val="right"/>
            </w:pPr>
            <w:r>
              <w:rPr>
                <w:rFonts w:eastAsiaTheme="minorEastAsia"/>
                <w:color w:val="000000" w:themeColor="text1"/>
                <w:szCs w:val="21"/>
              </w:rPr>
              <w:t>57.31%</w:t>
            </w:r>
          </w:p>
        </w:tc>
        <w:tc>
          <w:tcPr>
            <w:tcW w:w="1620" w:type="dxa"/>
            <w:vAlign w:val="center"/>
          </w:tcPr>
          <w:p w:rsidR="00444E4C" w:rsidRDefault="00FE5B21">
            <w:pPr>
              <w:jc w:val="right"/>
            </w:pPr>
            <w:r>
              <w:rPr>
                <w:rFonts w:eastAsiaTheme="minorEastAsia"/>
                <w:color w:val="000000" w:themeColor="text1"/>
                <w:szCs w:val="21"/>
              </w:rPr>
              <w:t>1,263,564.18</w:t>
            </w:r>
          </w:p>
        </w:tc>
        <w:tc>
          <w:tcPr>
            <w:tcW w:w="1080" w:type="dxa"/>
            <w:vAlign w:val="center"/>
          </w:tcPr>
          <w:p w:rsidR="00444E4C" w:rsidRDefault="00FE5B21">
            <w:pPr>
              <w:jc w:val="right"/>
            </w:pPr>
            <w:r>
              <w:rPr>
                <w:rFonts w:eastAsiaTheme="minorEastAsia"/>
                <w:color w:val="000000" w:themeColor="text1"/>
                <w:szCs w:val="21"/>
              </w:rPr>
              <w:t>62.83%</w:t>
            </w:r>
          </w:p>
        </w:tc>
        <w:tc>
          <w:tcPr>
            <w:tcW w:w="1080" w:type="dxa"/>
            <w:vAlign w:val="center"/>
          </w:tcPr>
          <w:p w:rsidR="00444E4C" w:rsidRDefault="00FE5B21">
            <w:pPr>
              <w:jc w:val="left"/>
            </w:pPr>
            <w:r>
              <w:rPr>
                <w:rFonts w:eastAsiaTheme="minorEastAsia"/>
                <w:color w:val="000000" w:themeColor="text1"/>
                <w:szCs w:val="21"/>
              </w:rPr>
              <w:t>-</w:t>
            </w:r>
          </w:p>
        </w:tc>
      </w:tr>
      <w:tr w:rsidR="00444E4C">
        <w:tc>
          <w:tcPr>
            <w:tcW w:w="1560" w:type="dxa"/>
            <w:vAlign w:val="center"/>
          </w:tcPr>
          <w:p w:rsidR="00444E4C" w:rsidRDefault="00FE5B21">
            <w:pPr>
              <w:jc w:val="left"/>
            </w:pPr>
            <w:r>
              <w:rPr>
                <w:rFonts w:eastAsiaTheme="minorEastAsia"/>
                <w:color w:val="000000" w:themeColor="text1"/>
                <w:szCs w:val="21"/>
              </w:rPr>
              <w:t>中信建投</w:t>
            </w:r>
          </w:p>
        </w:tc>
        <w:tc>
          <w:tcPr>
            <w:tcW w:w="780" w:type="dxa"/>
            <w:vAlign w:val="center"/>
          </w:tcPr>
          <w:p w:rsidR="00444E4C" w:rsidRDefault="00FE5B21">
            <w:pPr>
              <w:jc w:val="right"/>
            </w:pPr>
            <w:r>
              <w:rPr>
                <w:rFonts w:eastAsiaTheme="minorEastAsia"/>
                <w:color w:val="000000" w:themeColor="text1"/>
                <w:szCs w:val="21"/>
              </w:rPr>
              <w:t>1</w:t>
            </w:r>
          </w:p>
        </w:tc>
        <w:tc>
          <w:tcPr>
            <w:tcW w:w="1800" w:type="dxa"/>
            <w:vAlign w:val="center"/>
          </w:tcPr>
          <w:p w:rsidR="00444E4C" w:rsidRDefault="00FE5B21">
            <w:pPr>
              <w:jc w:val="right"/>
            </w:pPr>
            <w:r>
              <w:rPr>
                <w:rFonts w:eastAsiaTheme="minorEastAsia"/>
                <w:color w:val="000000" w:themeColor="text1"/>
                <w:szCs w:val="21"/>
              </w:rPr>
              <w:t>790,805,162.49</w:t>
            </w:r>
          </w:p>
        </w:tc>
        <w:tc>
          <w:tcPr>
            <w:tcW w:w="1080" w:type="dxa"/>
            <w:vAlign w:val="center"/>
          </w:tcPr>
          <w:p w:rsidR="00444E4C" w:rsidRDefault="00FE5B21">
            <w:pPr>
              <w:jc w:val="right"/>
            </w:pPr>
            <w:r>
              <w:rPr>
                <w:rFonts w:eastAsiaTheme="minorEastAsia"/>
                <w:color w:val="000000" w:themeColor="text1"/>
                <w:szCs w:val="21"/>
              </w:rPr>
              <w:t>42.69%</w:t>
            </w:r>
          </w:p>
        </w:tc>
        <w:tc>
          <w:tcPr>
            <w:tcW w:w="1620" w:type="dxa"/>
            <w:vAlign w:val="center"/>
          </w:tcPr>
          <w:p w:rsidR="00444E4C" w:rsidRDefault="00FE5B21">
            <w:pPr>
              <w:jc w:val="right"/>
            </w:pPr>
            <w:r>
              <w:rPr>
                <w:rFonts w:eastAsiaTheme="minorEastAsia"/>
                <w:color w:val="000000" w:themeColor="text1"/>
                <w:szCs w:val="21"/>
              </w:rPr>
              <w:t>747,619.91</w:t>
            </w:r>
          </w:p>
        </w:tc>
        <w:tc>
          <w:tcPr>
            <w:tcW w:w="1080" w:type="dxa"/>
            <w:vAlign w:val="center"/>
          </w:tcPr>
          <w:p w:rsidR="00444E4C" w:rsidRDefault="00FE5B21">
            <w:pPr>
              <w:jc w:val="right"/>
            </w:pPr>
            <w:r>
              <w:rPr>
                <w:rFonts w:eastAsiaTheme="minorEastAsia"/>
                <w:color w:val="000000" w:themeColor="text1"/>
                <w:szCs w:val="21"/>
              </w:rPr>
              <w:t>37.17%</w:t>
            </w:r>
          </w:p>
        </w:tc>
        <w:tc>
          <w:tcPr>
            <w:tcW w:w="1080" w:type="dxa"/>
            <w:vAlign w:val="center"/>
          </w:tcPr>
          <w:p w:rsidR="00444E4C" w:rsidRDefault="00FE5B21">
            <w:pPr>
              <w:jc w:val="left"/>
            </w:pPr>
            <w:r>
              <w:rPr>
                <w:rFonts w:eastAsiaTheme="minorEastAsia"/>
                <w:color w:val="000000" w:themeColor="text1"/>
                <w:szCs w:val="21"/>
              </w:rPr>
              <w:t>-</w:t>
            </w:r>
          </w:p>
        </w:tc>
      </w:tr>
    </w:tbl>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444E4C" w:rsidRDefault="00FE5B21">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本期新增席位，无注销席位。</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1"/>
    </w:p>
    <w:p w:rsidR="001A59F9" w:rsidRPr="00C56D9D" w:rsidRDefault="001A59F9" w:rsidP="00026C9C">
      <w:pPr>
        <w:spacing w:line="360" w:lineRule="auto"/>
        <w:ind w:firstLine="420"/>
        <w:jc w:val="right"/>
        <w:rPr>
          <w:rFonts w:eastAsiaTheme="minorEastAsia"/>
          <w:color w:val="000000" w:themeColor="text1"/>
          <w:szCs w:val="21"/>
        </w:rPr>
      </w:pPr>
      <w:bookmarkStart w:id="19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444E4C">
        <w:tc>
          <w:tcPr>
            <w:tcW w:w="1560" w:type="dxa"/>
            <w:vAlign w:val="center"/>
          </w:tcPr>
          <w:p w:rsidR="00444E4C" w:rsidRDefault="00FE5B21">
            <w:pPr>
              <w:jc w:val="left"/>
            </w:pPr>
            <w:r>
              <w:rPr>
                <w:rFonts w:eastAsiaTheme="minorEastAsia"/>
                <w:color w:val="000000" w:themeColor="text1"/>
                <w:szCs w:val="21"/>
              </w:rPr>
              <w:lastRenderedPageBreak/>
              <w:t>东方证券</w:t>
            </w:r>
          </w:p>
        </w:tc>
        <w:tc>
          <w:tcPr>
            <w:tcW w:w="1320" w:type="dxa"/>
            <w:vAlign w:val="center"/>
          </w:tcPr>
          <w:p w:rsidR="00444E4C" w:rsidRDefault="00880183">
            <w:pPr>
              <w:jc w:val="right"/>
            </w:pPr>
            <w:r w:rsidRPr="00880183">
              <w:rPr>
                <w:rFonts w:eastAsiaTheme="minorEastAsia"/>
                <w:color w:val="000000" w:themeColor="text1"/>
                <w:szCs w:val="21"/>
              </w:rPr>
              <w:t>1</w:t>
            </w:r>
            <w:r>
              <w:rPr>
                <w:rFonts w:eastAsiaTheme="minorEastAsia"/>
                <w:color w:val="000000" w:themeColor="text1"/>
                <w:szCs w:val="21"/>
              </w:rPr>
              <w:t>,</w:t>
            </w:r>
            <w:r w:rsidRPr="00880183">
              <w:rPr>
                <w:rFonts w:eastAsiaTheme="minorEastAsia"/>
                <w:color w:val="000000" w:themeColor="text1"/>
                <w:szCs w:val="21"/>
              </w:rPr>
              <w:t>369</w:t>
            </w:r>
            <w:r>
              <w:rPr>
                <w:rFonts w:eastAsiaTheme="minorEastAsia"/>
                <w:color w:val="000000" w:themeColor="text1"/>
                <w:szCs w:val="21"/>
              </w:rPr>
              <w:t>,</w:t>
            </w:r>
            <w:r w:rsidRPr="00880183">
              <w:rPr>
                <w:rFonts w:eastAsiaTheme="minorEastAsia"/>
                <w:color w:val="000000" w:themeColor="text1"/>
                <w:szCs w:val="21"/>
              </w:rPr>
              <w:t>573</w:t>
            </w:r>
            <w:r>
              <w:rPr>
                <w:rFonts w:eastAsiaTheme="minorEastAsia"/>
                <w:color w:val="000000" w:themeColor="text1"/>
                <w:szCs w:val="21"/>
              </w:rPr>
              <w:t>,</w:t>
            </w:r>
            <w:r w:rsidRPr="00880183">
              <w:rPr>
                <w:rFonts w:eastAsiaTheme="minorEastAsia"/>
                <w:color w:val="000000" w:themeColor="text1"/>
                <w:szCs w:val="21"/>
              </w:rPr>
              <w:t>203.16</w:t>
            </w:r>
          </w:p>
        </w:tc>
        <w:tc>
          <w:tcPr>
            <w:tcW w:w="1080" w:type="dxa"/>
            <w:vAlign w:val="center"/>
          </w:tcPr>
          <w:p w:rsidR="00444E4C" w:rsidRDefault="00880183">
            <w:pPr>
              <w:jc w:val="right"/>
            </w:pPr>
            <w:r>
              <w:rPr>
                <w:rFonts w:eastAsiaTheme="minorEastAsia"/>
                <w:color w:val="000000" w:themeColor="text1"/>
                <w:szCs w:val="21"/>
              </w:rPr>
              <w:t>95.18</w:t>
            </w:r>
            <w:r w:rsidR="00FE5B21">
              <w:rPr>
                <w:rFonts w:eastAsiaTheme="minorEastAsia"/>
                <w:color w:val="000000" w:themeColor="text1"/>
                <w:szCs w:val="21"/>
              </w:rPr>
              <w:t>%</w:t>
            </w:r>
          </w:p>
        </w:tc>
        <w:tc>
          <w:tcPr>
            <w:tcW w:w="1143" w:type="dxa"/>
            <w:vAlign w:val="center"/>
          </w:tcPr>
          <w:p w:rsidR="00444E4C" w:rsidRDefault="00FE5B21">
            <w:pPr>
              <w:jc w:val="right"/>
            </w:pPr>
            <w:r>
              <w:rPr>
                <w:rFonts w:eastAsiaTheme="minorEastAsia"/>
                <w:color w:val="000000" w:themeColor="text1"/>
                <w:szCs w:val="21"/>
              </w:rPr>
              <w:t>30,726,800,000.00</w:t>
            </w:r>
          </w:p>
        </w:tc>
        <w:tc>
          <w:tcPr>
            <w:tcW w:w="1197" w:type="dxa"/>
            <w:vAlign w:val="center"/>
          </w:tcPr>
          <w:p w:rsidR="00444E4C" w:rsidRDefault="00FE5B21">
            <w:pPr>
              <w:jc w:val="right"/>
            </w:pPr>
            <w:r>
              <w:rPr>
                <w:rFonts w:eastAsiaTheme="minorEastAsia"/>
                <w:color w:val="000000" w:themeColor="text1"/>
                <w:szCs w:val="21"/>
              </w:rPr>
              <w:t>99.20%</w:t>
            </w:r>
          </w:p>
        </w:tc>
        <w:tc>
          <w:tcPr>
            <w:tcW w:w="1497" w:type="dxa"/>
            <w:vAlign w:val="center"/>
          </w:tcPr>
          <w:p w:rsidR="00444E4C" w:rsidRDefault="00FE5B21">
            <w:pPr>
              <w:jc w:val="right"/>
            </w:pPr>
            <w:r>
              <w:rPr>
                <w:rFonts w:eastAsiaTheme="minorEastAsia"/>
                <w:color w:val="000000" w:themeColor="text1"/>
                <w:szCs w:val="21"/>
              </w:rPr>
              <w:t>-</w:t>
            </w:r>
          </w:p>
        </w:tc>
        <w:tc>
          <w:tcPr>
            <w:tcW w:w="1203" w:type="dxa"/>
            <w:vAlign w:val="center"/>
          </w:tcPr>
          <w:p w:rsidR="00444E4C" w:rsidRDefault="00FE5B21">
            <w:pPr>
              <w:jc w:val="right"/>
            </w:pPr>
            <w:r>
              <w:rPr>
                <w:rFonts w:eastAsiaTheme="minorEastAsia"/>
                <w:color w:val="000000" w:themeColor="text1"/>
                <w:szCs w:val="21"/>
              </w:rPr>
              <w:t>-</w:t>
            </w:r>
          </w:p>
        </w:tc>
      </w:tr>
      <w:tr w:rsidR="00444E4C">
        <w:tc>
          <w:tcPr>
            <w:tcW w:w="1560" w:type="dxa"/>
            <w:vAlign w:val="center"/>
          </w:tcPr>
          <w:p w:rsidR="00444E4C" w:rsidRDefault="00FE5B21">
            <w:pPr>
              <w:jc w:val="left"/>
            </w:pPr>
            <w:r>
              <w:rPr>
                <w:rFonts w:eastAsiaTheme="minorEastAsia"/>
                <w:color w:val="000000" w:themeColor="text1"/>
                <w:szCs w:val="21"/>
              </w:rPr>
              <w:t>中信建投</w:t>
            </w:r>
          </w:p>
        </w:tc>
        <w:tc>
          <w:tcPr>
            <w:tcW w:w="1320" w:type="dxa"/>
            <w:vAlign w:val="center"/>
          </w:tcPr>
          <w:p w:rsidR="00444E4C" w:rsidRDefault="00FE5B21">
            <w:pPr>
              <w:jc w:val="right"/>
            </w:pPr>
            <w:r>
              <w:rPr>
                <w:rFonts w:eastAsiaTheme="minorEastAsia"/>
                <w:color w:val="000000" w:themeColor="text1"/>
                <w:szCs w:val="21"/>
              </w:rPr>
              <w:t>69,311,384.74</w:t>
            </w:r>
          </w:p>
        </w:tc>
        <w:tc>
          <w:tcPr>
            <w:tcW w:w="1080" w:type="dxa"/>
            <w:vAlign w:val="center"/>
          </w:tcPr>
          <w:p w:rsidR="00444E4C" w:rsidRDefault="00880183">
            <w:pPr>
              <w:jc w:val="right"/>
            </w:pPr>
            <w:r>
              <w:rPr>
                <w:rFonts w:eastAsiaTheme="minorEastAsia"/>
                <w:color w:val="000000" w:themeColor="text1"/>
                <w:szCs w:val="21"/>
              </w:rPr>
              <w:t>4.82</w:t>
            </w:r>
            <w:r w:rsidR="00FE5B21">
              <w:rPr>
                <w:rFonts w:eastAsiaTheme="minorEastAsia"/>
                <w:color w:val="000000" w:themeColor="text1"/>
                <w:szCs w:val="21"/>
              </w:rPr>
              <w:t>%</w:t>
            </w:r>
          </w:p>
        </w:tc>
        <w:tc>
          <w:tcPr>
            <w:tcW w:w="1143" w:type="dxa"/>
            <w:vAlign w:val="center"/>
          </w:tcPr>
          <w:p w:rsidR="00444E4C" w:rsidRDefault="00FE5B21">
            <w:pPr>
              <w:jc w:val="right"/>
            </w:pPr>
            <w:r>
              <w:rPr>
                <w:rFonts w:eastAsiaTheme="minorEastAsia"/>
                <w:color w:val="000000" w:themeColor="text1"/>
                <w:szCs w:val="21"/>
              </w:rPr>
              <w:t>248,000,000.00</w:t>
            </w:r>
          </w:p>
        </w:tc>
        <w:tc>
          <w:tcPr>
            <w:tcW w:w="1197" w:type="dxa"/>
            <w:vAlign w:val="center"/>
          </w:tcPr>
          <w:p w:rsidR="00444E4C" w:rsidRDefault="00FE5B21">
            <w:pPr>
              <w:jc w:val="right"/>
            </w:pPr>
            <w:r>
              <w:rPr>
                <w:rFonts w:eastAsiaTheme="minorEastAsia"/>
                <w:color w:val="000000" w:themeColor="text1"/>
                <w:szCs w:val="21"/>
              </w:rPr>
              <w:t>0.80%</w:t>
            </w:r>
          </w:p>
        </w:tc>
        <w:tc>
          <w:tcPr>
            <w:tcW w:w="1497" w:type="dxa"/>
            <w:vAlign w:val="center"/>
          </w:tcPr>
          <w:p w:rsidR="00444E4C" w:rsidRDefault="00FE5B21">
            <w:pPr>
              <w:jc w:val="right"/>
            </w:pPr>
            <w:r>
              <w:rPr>
                <w:rFonts w:eastAsiaTheme="minorEastAsia"/>
                <w:color w:val="000000" w:themeColor="text1"/>
                <w:szCs w:val="21"/>
              </w:rPr>
              <w:t>-</w:t>
            </w:r>
          </w:p>
        </w:tc>
        <w:tc>
          <w:tcPr>
            <w:tcW w:w="1203" w:type="dxa"/>
            <w:vAlign w:val="center"/>
          </w:tcPr>
          <w:p w:rsidR="00444E4C" w:rsidRDefault="00FE5B21">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3" w:name="_Toc361324901"/>
      <w:bookmarkStart w:id="194" w:name="_Toc68010842"/>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444E4C">
        <w:tc>
          <w:tcPr>
            <w:tcW w:w="720" w:type="dxa"/>
            <w:vAlign w:val="center"/>
          </w:tcPr>
          <w:p w:rsidR="00444E4C" w:rsidRDefault="00FE5B21">
            <w:pPr>
              <w:jc w:val="center"/>
            </w:pPr>
            <w:r>
              <w:rPr>
                <w:rFonts w:eastAsiaTheme="minorEastAsia"/>
                <w:color w:val="000000" w:themeColor="text1"/>
                <w:szCs w:val="21"/>
              </w:rPr>
              <w:t>1</w:t>
            </w:r>
          </w:p>
        </w:tc>
        <w:tc>
          <w:tcPr>
            <w:tcW w:w="4320" w:type="dxa"/>
            <w:vAlign w:val="center"/>
          </w:tcPr>
          <w:p w:rsidR="00444E4C" w:rsidRDefault="00FE5B21">
            <w:pPr>
              <w:jc w:val="left"/>
            </w:pPr>
            <w:r>
              <w:rPr>
                <w:rFonts w:eastAsiaTheme="minorEastAsia"/>
                <w:color w:val="000000" w:themeColor="text1"/>
                <w:szCs w:val="21"/>
              </w:rPr>
              <w:t>上投摩根基金管理有限公司关于高级管理人员变更的公告</w:t>
            </w:r>
          </w:p>
        </w:tc>
        <w:tc>
          <w:tcPr>
            <w:tcW w:w="2331" w:type="dxa"/>
            <w:vAlign w:val="center"/>
          </w:tcPr>
          <w:p w:rsidR="00444E4C" w:rsidRDefault="00FE5B21">
            <w:pPr>
              <w:jc w:val="center"/>
            </w:pPr>
            <w:r>
              <w:rPr>
                <w:rFonts w:eastAsiaTheme="minorEastAsia"/>
                <w:color w:val="000000" w:themeColor="text1"/>
                <w:szCs w:val="21"/>
              </w:rPr>
              <w:t>基金管理人公司网站及本基金选定的信息披露报纸</w:t>
            </w:r>
          </w:p>
        </w:tc>
        <w:tc>
          <w:tcPr>
            <w:tcW w:w="1629" w:type="dxa"/>
            <w:vAlign w:val="center"/>
          </w:tcPr>
          <w:p w:rsidR="00444E4C" w:rsidRDefault="00FE5B21">
            <w:pPr>
              <w:jc w:val="center"/>
            </w:pPr>
            <w:r>
              <w:rPr>
                <w:rFonts w:eastAsiaTheme="minorEastAsia"/>
                <w:color w:val="000000" w:themeColor="text1"/>
                <w:szCs w:val="21"/>
              </w:rPr>
              <w:t>2020-01-18</w:t>
            </w:r>
          </w:p>
        </w:tc>
      </w:tr>
      <w:tr w:rsidR="00444E4C">
        <w:tc>
          <w:tcPr>
            <w:tcW w:w="720" w:type="dxa"/>
            <w:vAlign w:val="center"/>
          </w:tcPr>
          <w:p w:rsidR="00444E4C" w:rsidRDefault="00FE5B21">
            <w:pPr>
              <w:jc w:val="center"/>
            </w:pPr>
            <w:r>
              <w:rPr>
                <w:rFonts w:eastAsiaTheme="minorEastAsia"/>
                <w:color w:val="000000" w:themeColor="text1"/>
                <w:szCs w:val="21"/>
              </w:rPr>
              <w:t>2</w:t>
            </w:r>
          </w:p>
        </w:tc>
        <w:tc>
          <w:tcPr>
            <w:tcW w:w="4320" w:type="dxa"/>
            <w:vAlign w:val="center"/>
          </w:tcPr>
          <w:p w:rsidR="00444E4C" w:rsidRDefault="00FE5B21">
            <w:pPr>
              <w:jc w:val="left"/>
            </w:pPr>
            <w:r>
              <w:rPr>
                <w:rFonts w:eastAsiaTheme="minorEastAsia"/>
                <w:color w:val="000000" w:themeColor="text1"/>
                <w:szCs w:val="21"/>
              </w:rPr>
              <w:t>上投摩根安裕回报混合型证券投资基金恢复大额申购、转换转入及定期定额投资业务的公告</w:t>
            </w:r>
          </w:p>
        </w:tc>
        <w:tc>
          <w:tcPr>
            <w:tcW w:w="2331" w:type="dxa"/>
            <w:vAlign w:val="center"/>
          </w:tcPr>
          <w:p w:rsidR="00444E4C" w:rsidRDefault="00FE5B21">
            <w:pPr>
              <w:jc w:val="center"/>
            </w:pPr>
            <w:r>
              <w:rPr>
                <w:rFonts w:eastAsiaTheme="minorEastAsia"/>
                <w:color w:val="000000" w:themeColor="text1"/>
                <w:szCs w:val="21"/>
              </w:rPr>
              <w:t>同上</w:t>
            </w:r>
          </w:p>
        </w:tc>
        <w:tc>
          <w:tcPr>
            <w:tcW w:w="1629" w:type="dxa"/>
            <w:vAlign w:val="center"/>
          </w:tcPr>
          <w:p w:rsidR="00444E4C" w:rsidRDefault="00FE5B21">
            <w:pPr>
              <w:jc w:val="center"/>
            </w:pPr>
            <w:r>
              <w:rPr>
                <w:rFonts w:eastAsiaTheme="minorEastAsia"/>
                <w:color w:val="000000" w:themeColor="text1"/>
                <w:szCs w:val="21"/>
              </w:rPr>
              <w:t>2020-01-21</w:t>
            </w:r>
          </w:p>
        </w:tc>
      </w:tr>
      <w:tr w:rsidR="00444E4C">
        <w:tc>
          <w:tcPr>
            <w:tcW w:w="720" w:type="dxa"/>
            <w:vAlign w:val="center"/>
          </w:tcPr>
          <w:p w:rsidR="00444E4C" w:rsidRDefault="00FE5B21">
            <w:pPr>
              <w:jc w:val="center"/>
            </w:pPr>
            <w:r>
              <w:rPr>
                <w:rFonts w:eastAsiaTheme="minorEastAsia"/>
                <w:color w:val="000000" w:themeColor="text1"/>
                <w:szCs w:val="21"/>
              </w:rPr>
              <w:t>3</w:t>
            </w:r>
          </w:p>
        </w:tc>
        <w:tc>
          <w:tcPr>
            <w:tcW w:w="4320" w:type="dxa"/>
            <w:vAlign w:val="center"/>
          </w:tcPr>
          <w:p w:rsidR="00444E4C" w:rsidRDefault="00FE5B21">
            <w:pPr>
              <w:jc w:val="left"/>
            </w:pPr>
            <w:r>
              <w:rPr>
                <w:rFonts w:eastAsiaTheme="minorEastAsia"/>
                <w:color w:val="000000" w:themeColor="text1"/>
                <w:szCs w:val="21"/>
              </w:rPr>
              <w:t>上投摩根基金管理有限公司关于高级管理人员变更的公告</w:t>
            </w:r>
          </w:p>
        </w:tc>
        <w:tc>
          <w:tcPr>
            <w:tcW w:w="2331" w:type="dxa"/>
            <w:vAlign w:val="center"/>
          </w:tcPr>
          <w:p w:rsidR="00444E4C" w:rsidRDefault="00FE5B21">
            <w:pPr>
              <w:jc w:val="center"/>
            </w:pPr>
            <w:r>
              <w:rPr>
                <w:rFonts w:eastAsiaTheme="minorEastAsia"/>
                <w:color w:val="000000" w:themeColor="text1"/>
                <w:szCs w:val="21"/>
              </w:rPr>
              <w:t>同上</w:t>
            </w:r>
          </w:p>
        </w:tc>
        <w:tc>
          <w:tcPr>
            <w:tcW w:w="1629" w:type="dxa"/>
            <w:vAlign w:val="center"/>
          </w:tcPr>
          <w:p w:rsidR="00444E4C" w:rsidRDefault="00FE5B21">
            <w:pPr>
              <w:jc w:val="center"/>
            </w:pPr>
            <w:r>
              <w:rPr>
                <w:rFonts w:eastAsiaTheme="minorEastAsia"/>
                <w:color w:val="000000" w:themeColor="text1"/>
                <w:szCs w:val="21"/>
              </w:rPr>
              <w:t>2020-01-23</w:t>
            </w:r>
          </w:p>
        </w:tc>
      </w:tr>
      <w:tr w:rsidR="00444E4C">
        <w:tc>
          <w:tcPr>
            <w:tcW w:w="720" w:type="dxa"/>
            <w:vAlign w:val="center"/>
          </w:tcPr>
          <w:p w:rsidR="00444E4C" w:rsidRDefault="00FE5B21">
            <w:pPr>
              <w:jc w:val="center"/>
            </w:pPr>
            <w:r>
              <w:rPr>
                <w:rFonts w:eastAsiaTheme="minorEastAsia"/>
                <w:color w:val="000000" w:themeColor="text1"/>
                <w:szCs w:val="21"/>
              </w:rPr>
              <w:t>4</w:t>
            </w:r>
          </w:p>
        </w:tc>
        <w:tc>
          <w:tcPr>
            <w:tcW w:w="4320" w:type="dxa"/>
            <w:vAlign w:val="center"/>
          </w:tcPr>
          <w:p w:rsidR="00444E4C" w:rsidRDefault="00FE5B21">
            <w:pPr>
              <w:jc w:val="left"/>
            </w:pPr>
            <w:r>
              <w:rPr>
                <w:rFonts w:eastAsiaTheme="minorEastAsia"/>
                <w:color w:val="000000" w:themeColor="text1"/>
                <w:szCs w:val="21"/>
              </w:rPr>
              <w:t>上投摩根基金管理有限公司关于修改公司旗下</w:t>
            </w:r>
            <w:r>
              <w:rPr>
                <w:rFonts w:eastAsiaTheme="minorEastAsia"/>
                <w:color w:val="000000" w:themeColor="text1"/>
                <w:szCs w:val="21"/>
              </w:rPr>
              <w:t>65</w:t>
            </w:r>
            <w:r>
              <w:rPr>
                <w:rFonts w:eastAsiaTheme="minorEastAsia"/>
                <w:color w:val="000000" w:themeColor="text1"/>
                <w:szCs w:val="21"/>
              </w:rPr>
              <w:t>只公开募集证券投资基金基金合同的公告</w:t>
            </w:r>
          </w:p>
        </w:tc>
        <w:tc>
          <w:tcPr>
            <w:tcW w:w="2331" w:type="dxa"/>
            <w:vAlign w:val="center"/>
          </w:tcPr>
          <w:p w:rsidR="00444E4C" w:rsidRDefault="00FE5B21">
            <w:pPr>
              <w:jc w:val="center"/>
            </w:pPr>
            <w:r>
              <w:rPr>
                <w:rFonts w:eastAsiaTheme="minorEastAsia"/>
                <w:color w:val="000000" w:themeColor="text1"/>
                <w:szCs w:val="21"/>
              </w:rPr>
              <w:t>同上</w:t>
            </w:r>
          </w:p>
        </w:tc>
        <w:tc>
          <w:tcPr>
            <w:tcW w:w="1629" w:type="dxa"/>
            <w:vAlign w:val="center"/>
          </w:tcPr>
          <w:p w:rsidR="00444E4C" w:rsidRDefault="00FE5B21">
            <w:pPr>
              <w:jc w:val="center"/>
            </w:pPr>
            <w:r>
              <w:rPr>
                <w:rFonts w:eastAsiaTheme="minorEastAsia"/>
                <w:color w:val="000000" w:themeColor="text1"/>
                <w:szCs w:val="21"/>
              </w:rPr>
              <w:t>2020-04-15</w:t>
            </w:r>
          </w:p>
        </w:tc>
      </w:tr>
      <w:tr w:rsidR="00444E4C">
        <w:tc>
          <w:tcPr>
            <w:tcW w:w="720" w:type="dxa"/>
            <w:vAlign w:val="center"/>
          </w:tcPr>
          <w:p w:rsidR="00444E4C" w:rsidRDefault="00FE5B21">
            <w:pPr>
              <w:jc w:val="center"/>
            </w:pPr>
            <w:r>
              <w:rPr>
                <w:rFonts w:eastAsiaTheme="minorEastAsia"/>
                <w:color w:val="000000" w:themeColor="text1"/>
                <w:szCs w:val="21"/>
              </w:rPr>
              <w:t>5</w:t>
            </w:r>
          </w:p>
        </w:tc>
        <w:tc>
          <w:tcPr>
            <w:tcW w:w="4320" w:type="dxa"/>
            <w:vAlign w:val="center"/>
          </w:tcPr>
          <w:p w:rsidR="00444E4C" w:rsidRDefault="00FE5B21">
            <w:pPr>
              <w:jc w:val="left"/>
            </w:pPr>
            <w:r>
              <w:rPr>
                <w:rFonts w:eastAsiaTheme="minorEastAsia"/>
                <w:color w:val="000000" w:themeColor="text1"/>
                <w:szCs w:val="21"/>
              </w:rPr>
              <w:t>上投摩根安裕回报混合型证券投资基金基金经理变更公告</w:t>
            </w:r>
          </w:p>
        </w:tc>
        <w:tc>
          <w:tcPr>
            <w:tcW w:w="2331" w:type="dxa"/>
            <w:vAlign w:val="center"/>
          </w:tcPr>
          <w:p w:rsidR="00444E4C" w:rsidRDefault="00FE5B21">
            <w:pPr>
              <w:jc w:val="center"/>
            </w:pPr>
            <w:r>
              <w:rPr>
                <w:rFonts w:eastAsiaTheme="minorEastAsia"/>
                <w:color w:val="000000" w:themeColor="text1"/>
                <w:szCs w:val="21"/>
              </w:rPr>
              <w:t>同上</w:t>
            </w:r>
          </w:p>
        </w:tc>
        <w:tc>
          <w:tcPr>
            <w:tcW w:w="1629" w:type="dxa"/>
            <w:vAlign w:val="center"/>
          </w:tcPr>
          <w:p w:rsidR="00444E4C" w:rsidRDefault="00FE5B21">
            <w:pPr>
              <w:jc w:val="center"/>
            </w:pPr>
            <w:r>
              <w:rPr>
                <w:rFonts w:eastAsiaTheme="minorEastAsia"/>
                <w:color w:val="000000" w:themeColor="text1"/>
                <w:szCs w:val="21"/>
              </w:rPr>
              <w:t>2020-05-14</w:t>
            </w:r>
          </w:p>
        </w:tc>
      </w:tr>
      <w:tr w:rsidR="00444E4C">
        <w:tc>
          <w:tcPr>
            <w:tcW w:w="720" w:type="dxa"/>
            <w:vAlign w:val="center"/>
          </w:tcPr>
          <w:p w:rsidR="00444E4C" w:rsidRDefault="00FE5B21">
            <w:pPr>
              <w:jc w:val="center"/>
            </w:pPr>
            <w:r>
              <w:rPr>
                <w:rFonts w:eastAsiaTheme="minorEastAsia"/>
                <w:color w:val="000000" w:themeColor="text1"/>
                <w:szCs w:val="21"/>
              </w:rPr>
              <w:t>6</w:t>
            </w:r>
          </w:p>
        </w:tc>
        <w:tc>
          <w:tcPr>
            <w:tcW w:w="4320" w:type="dxa"/>
            <w:vAlign w:val="center"/>
          </w:tcPr>
          <w:p w:rsidR="00444E4C" w:rsidRDefault="00FE5B21">
            <w:pPr>
              <w:jc w:val="left"/>
            </w:pPr>
            <w:r>
              <w:rPr>
                <w:rFonts w:eastAsiaTheme="minorEastAsia"/>
                <w:color w:val="000000" w:themeColor="text1"/>
                <w:szCs w:val="21"/>
              </w:rPr>
              <w:t>上投摩根基金管理有限公司关于风险等级评定和风险收益特征可能存在差异的公告</w:t>
            </w:r>
          </w:p>
        </w:tc>
        <w:tc>
          <w:tcPr>
            <w:tcW w:w="2331" w:type="dxa"/>
            <w:vAlign w:val="center"/>
          </w:tcPr>
          <w:p w:rsidR="00444E4C" w:rsidRDefault="00FE5B21">
            <w:pPr>
              <w:jc w:val="center"/>
            </w:pPr>
            <w:r>
              <w:rPr>
                <w:rFonts w:eastAsiaTheme="minorEastAsia"/>
                <w:color w:val="000000" w:themeColor="text1"/>
                <w:szCs w:val="21"/>
              </w:rPr>
              <w:t>同上</w:t>
            </w:r>
          </w:p>
        </w:tc>
        <w:tc>
          <w:tcPr>
            <w:tcW w:w="1629" w:type="dxa"/>
            <w:vAlign w:val="center"/>
          </w:tcPr>
          <w:p w:rsidR="00444E4C" w:rsidRDefault="00FE5B21">
            <w:pPr>
              <w:jc w:val="center"/>
            </w:pPr>
            <w:r>
              <w:rPr>
                <w:rFonts w:eastAsiaTheme="minorEastAsia"/>
                <w:color w:val="000000" w:themeColor="text1"/>
                <w:szCs w:val="21"/>
              </w:rPr>
              <w:t>2020-06-10</w:t>
            </w:r>
          </w:p>
        </w:tc>
      </w:tr>
      <w:tr w:rsidR="00444E4C">
        <w:tc>
          <w:tcPr>
            <w:tcW w:w="720" w:type="dxa"/>
            <w:vAlign w:val="center"/>
          </w:tcPr>
          <w:p w:rsidR="00444E4C" w:rsidRDefault="00FE5B21">
            <w:pPr>
              <w:jc w:val="center"/>
            </w:pPr>
            <w:r>
              <w:rPr>
                <w:rFonts w:eastAsiaTheme="minorEastAsia"/>
                <w:color w:val="000000" w:themeColor="text1"/>
                <w:szCs w:val="21"/>
              </w:rPr>
              <w:t>7</w:t>
            </w:r>
          </w:p>
        </w:tc>
        <w:tc>
          <w:tcPr>
            <w:tcW w:w="4320" w:type="dxa"/>
            <w:vAlign w:val="center"/>
          </w:tcPr>
          <w:p w:rsidR="00444E4C" w:rsidRDefault="00FE5B21">
            <w:pPr>
              <w:jc w:val="left"/>
            </w:pPr>
            <w:r>
              <w:rPr>
                <w:rFonts w:eastAsiaTheme="minorEastAsia"/>
                <w:color w:val="000000" w:themeColor="text1"/>
                <w:szCs w:val="21"/>
              </w:rPr>
              <w:t>上投摩根基金管理有限公司关于增聘高级管理人员的公告</w:t>
            </w:r>
          </w:p>
        </w:tc>
        <w:tc>
          <w:tcPr>
            <w:tcW w:w="2331" w:type="dxa"/>
            <w:vAlign w:val="center"/>
          </w:tcPr>
          <w:p w:rsidR="00444E4C" w:rsidRDefault="00FE5B21">
            <w:pPr>
              <w:jc w:val="center"/>
            </w:pPr>
            <w:r>
              <w:rPr>
                <w:rFonts w:eastAsiaTheme="minorEastAsia"/>
                <w:color w:val="000000" w:themeColor="text1"/>
                <w:szCs w:val="21"/>
              </w:rPr>
              <w:t>同上</w:t>
            </w:r>
          </w:p>
        </w:tc>
        <w:tc>
          <w:tcPr>
            <w:tcW w:w="1629" w:type="dxa"/>
            <w:vAlign w:val="center"/>
          </w:tcPr>
          <w:p w:rsidR="00444E4C" w:rsidRDefault="00FE5B21">
            <w:pPr>
              <w:jc w:val="center"/>
            </w:pPr>
            <w:r>
              <w:rPr>
                <w:rFonts w:eastAsiaTheme="minorEastAsia"/>
                <w:color w:val="000000" w:themeColor="text1"/>
                <w:szCs w:val="21"/>
              </w:rPr>
              <w:t>2020-06-20</w:t>
            </w:r>
          </w:p>
        </w:tc>
      </w:tr>
    </w:tbl>
    <w:p w:rsidR="000C6213"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95" w:name="_Toc374532345"/>
      <w:bookmarkStart w:id="196" w:name="_Toc225500055"/>
      <w:bookmarkStart w:id="197" w:name="_Toc361324903"/>
      <w:bookmarkStart w:id="198" w:name="_Toc68010843"/>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5"/>
      <w:bookmarkEnd w:id="198"/>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12.</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C6213" w:rsidTr="00905283">
        <w:tc>
          <w:tcPr>
            <w:tcW w:w="993" w:type="dxa"/>
            <w:vMerge w:val="restart"/>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C6213" w:rsidTr="00905283">
        <w:tc>
          <w:tcPr>
            <w:tcW w:w="993" w:type="dxa"/>
            <w:vMerge/>
            <w:vAlign w:val="center"/>
          </w:tcPr>
          <w:p w:rsidR="000C6213" w:rsidRDefault="000C6213" w:rsidP="00905283">
            <w:pPr>
              <w:autoSpaceDE w:val="0"/>
              <w:autoSpaceDN w:val="0"/>
              <w:adjustRightInd w:val="0"/>
              <w:jc w:val="center"/>
              <w:rPr>
                <w:rFonts w:ascii="宋体" w:hAnsi="宋体"/>
                <w:b/>
                <w:bCs/>
                <w:color w:val="000000"/>
                <w:kern w:val="0"/>
                <w:szCs w:val="21"/>
              </w:rPr>
            </w:pPr>
          </w:p>
        </w:tc>
        <w:tc>
          <w:tcPr>
            <w:tcW w:w="992"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C6213" w:rsidRDefault="000C6213" w:rsidP="0090528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C6213" w:rsidRDefault="000C6213" w:rsidP="0090528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44E4C">
        <w:tc>
          <w:tcPr>
            <w:tcW w:w="993" w:type="dxa"/>
            <w:vMerge w:val="restart"/>
            <w:vAlign w:val="center"/>
          </w:tcPr>
          <w:p w:rsidR="00444E4C" w:rsidRDefault="00FE5B21">
            <w:r>
              <w:rPr>
                <w:rFonts w:ascii="宋体" w:hAnsi="宋体" w:hint="eastAsia"/>
                <w:bCs/>
                <w:color w:val="000000"/>
                <w:kern w:val="0"/>
                <w:szCs w:val="21"/>
              </w:rPr>
              <w:t>机构</w:t>
            </w:r>
          </w:p>
        </w:tc>
        <w:tc>
          <w:tcPr>
            <w:tcW w:w="992" w:type="dxa"/>
            <w:vAlign w:val="center"/>
          </w:tcPr>
          <w:p w:rsidR="00444E4C" w:rsidRDefault="00FE5B21">
            <w:pPr>
              <w:jc w:val="center"/>
            </w:pPr>
            <w:r>
              <w:rPr>
                <w:rFonts w:ascii="宋体" w:hAnsi="宋体"/>
                <w:color w:val="000000"/>
                <w:kern w:val="0"/>
                <w:szCs w:val="21"/>
              </w:rPr>
              <w:t>1</w:t>
            </w:r>
          </w:p>
        </w:tc>
        <w:tc>
          <w:tcPr>
            <w:tcW w:w="1843" w:type="dxa"/>
            <w:vAlign w:val="center"/>
          </w:tcPr>
          <w:p w:rsidR="00444E4C" w:rsidRDefault="00FE5B21">
            <w:pPr>
              <w:jc w:val="center"/>
            </w:pPr>
            <w:r>
              <w:rPr>
                <w:rFonts w:ascii="宋体" w:hAnsi="宋体"/>
                <w:color w:val="000000"/>
                <w:kern w:val="0"/>
                <w:szCs w:val="21"/>
              </w:rPr>
              <w:t>20200101-20200429</w:t>
            </w:r>
          </w:p>
        </w:tc>
        <w:tc>
          <w:tcPr>
            <w:tcW w:w="851" w:type="dxa"/>
            <w:vAlign w:val="center"/>
          </w:tcPr>
          <w:p w:rsidR="00444E4C" w:rsidRDefault="00FE5B21">
            <w:pPr>
              <w:jc w:val="center"/>
            </w:pPr>
            <w:r>
              <w:rPr>
                <w:rFonts w:ascii="宋体" w:hAnsi="宋体"/>
                <w:color w:val="000000"/>
                <w:kern w:val="0"/>
                <w:szCs w:val="21"/>
              </w:rPr>
              <w:t>97,741,178.77</w:t>
            </w:r>
          </w:p>
        </w:tc>
        <w:tc>
          <w:tcPr>
            <w:tcW w:w="850" w:type="dxa"/>
            <w:vAlign w:val="center"/>
          </w:tcPr>
          <w:p w:rsidR="00444E4C" w:rsidRDefault="00FE5B21">
            <w:pPr>
              <w:jc w:val="center"/>
            </w:pPr>
            <w:r>
              <w:rPr>
                <w:rFonts w:ascii="宋体" w:hAnsi="宋体"/>
                <w:color w:val="000000"/>
                <w:kern w:val="0"/>
                <w:szCs w:val="21"/>
              </w:rPr>
              <w:t>0.00</w:t>
            </w:r>
          </w:p>
        </w:tc>
        <w:tc>
          <w:tcPr>
            <w:tcW w:w="1134" w:type="dxa"/>
            <w:vAlign w:val="center"/>
          </w:tcPr>
          <w:p w:rsidR="00444E4C" w:rsidRDefault="00FE5B21">
            <w:pPr>
              <w:jc w:val="center"/>
            </w:pPr>
            <w:r>
              <w:rPr>
                <w:rFonts w:ascii="宋体" w:hAnsi="宋体"/>
                <w:color w:val="000000"/>
                <w:kern w:val="0"/>
                <w:szCs w:val="21"/>
              </w:rPr>
              <w:t>0.00</w:t>
            </w:r>
          </w:p>
        </w:tc>
        <w:tc>
          <w:tcPr>
            <w:tcW w:w="1419" w:type="dxa"/>
            <w:vAlign w:val="center"/>
          </w:tcPr>
          <w:p w:rsidR="00444E4C" w:rsidRDefault="00FE5B21">
            <w:pPr>
              <w:jc w:val="center"/>
            </w:pPr>
            <w:r>
              <w:rPr>
                <w:rFonts w:ascii="宋体" w:hAnsi="宋体"/>
                <w:color w:val="000000"/>
                <w:kern w:val="0"/>
                <w:szCs w:val="21"/>
              </w:rPr>
              <w:t>97,741,178.77</w:t>
            </w:r>
          </w:p>
        </w:tc>
        <w:tc>
          <w:tcPr>
            <w:tcW w:w="1130" w:type="dxa"/>
            <w:vAlign w:val="center"/>
          </w:tcPr>
          <w:p w:rsidR="00444E4C" w:rsidRDefault="00FE5B21">
            <w:pPr>
              <w:jc w:val="center"/>
            </w:pPr>
            <w:r>
              <w:rPr>
                <w:rFonts w:ascii="宋体" w:hAnsi="宋体"/>
                <w:color w:val="000000"/>
                <w:kern w:val="0"/>
                <w:szCs w:val="21"/>
              </w:rPr>
              <w:t>6.87%</w:t>
            </w:r>
          </w:p>
        </w:tc>
      </w:tr>
      <w:tr w:rsidR="00444E4C">
        <w:tc>
          <w:tcPr>
            <w:tcW w:w="993" w:type="dxa"/>
            <w:vMerge/>
          </w:tcPr>
          <w:p w:rsidR="00444E4C" w:rsidRDefault="00444E4C"/>
        </w:tc>
        <w:tc>
          <w:tcPr>
            <w:tcW w:w="992" w:type="dxa"/>
            <w:vAlign w:val="center"/>
          </w:tcPr>
          <w:p w:rsidR="00444E4C" w:rsidRDefault="00FE5B21">
            <w:pPr>
              <w:jc w:val="center"/>
            </w:pPr>
            <w:r>
              <w:rPr>
                <w:rFonts w:ascii="宋体" w:hAnsi="宋体"/>
                <w:color w:val="000000"/>
                <w:kern w:val="0"/>
                <w:szCs w:val="21"/>
              </w:rPr>
              <w:t>2</w:t>
            </w:r>
          </w:p>
        </w:tc>
        <w:tc>
          <w:tcPr>
            <w:tcW w:w="1843" w:type="dxa"/>
            <w:vAlign w:val="center"/>
          </w:tcPr>
          <w:p w:rsidR="00444E4C" w:rsidRDefault="00FE5B21">
            <w:pPr>
              <w:jc w:val="center"/>
            </w:pPr>
            <w:r>
              <w:rPr>
                <w:rFonts w:ascii="宋体" w:hAnsi="宋体"/>
                <w:color w:val="000000"/>
                <w:kern w:val="0"/>
                <w:szCs w:val="21"/>
              </w:rPr>
              <w:t>20200515-20200518</w:t>
            </w:r>
          </w:p>
        </w:tc>
        <w:tc>
          <w:tcPr>
            <w:tcW w:w="851" w:type="dxa"/>
            <w:vAlign w:val="center"/>
          </w:tcPr>
          <w:p w:rsidR="00444E4C" w:rsidRDefault="00FE5B21">
            <w:pPr>
              <w:jc w:val="center"/>
            </w:pPr>
            <w:r>
              <w:rPr>
                <w:rFonts w:ascii="宋体" w:hAnsi="宋体"/>
                <w:color w:val="000000"/>
                <w:kern w:val="0"/>
                <w:szCs w:val="21"/>
              </w:rPr>
              <w:t>97,741,178.77</w:t>
            </w:r>
          </w:p>
        </w:tc>
        <w:tc>
          <w:tcPr>
            <w:tcW w:w="850" w:type="dxa"/>
            <w:vAlign w:val="center"/>
          </w:tcPr>
          <w:p w:rsidR="00444E4C" w:rsidRDefault="00FE5B21">
            <w:pPr>
              <w:jc w:val="center"/>
            </w:pPr>
            <w:r>
              <w:rPr>
                <w:rFonts w:ascii="宋体" w:hAnsi="宋体"/>
                <w:color w:val="000000"/>
                <w:kern w:val="0"/>
                <w:szCs w:val="21"/>
              </w:rPr>
              <w:t>0.00</w:t>
            </w:r>
          </w:p>
        </w:tc>
        <w:tc>
          <w:tcPr>
            <w:tcW w:w="1134" w:type="dxa"/>
            <w:vAlign w:val="center"/>
          </w:tcPr>
          <w:p w:rsidR="00444E4C" w:rsidRDefault="00FE5B21">
            <w:pPr>
              <w:jc w:val="center"/>
            </w:pPr>
            <w:r>
              <w:rPr>
                <w:rFonts w:ascii="宋体" w:hAnsi="宋体"/>
                <w:color w:val="000000"/>
                <w:kern w:val="0"/>
                <w:szCs w:val="21"/>
              </w:rPr>
              <w:t>0.00</w:t>
            </w:r>
          </w:p>
        </w:tc>
        <w:tc>
          <w:tcPr>
            <w:tcW w:w="1419" w:type="dxa"/>
            <w:vAlign w:val="center"/>
          </w:tcPr>
          <w:p w:rsidR="00444E4C" w:rsidRDefault="00FE5B21">
            <w:pPr>
              <w:jc w:val="center"/>
            </w:pPr>
            <w:r>
              <w:rPr>
                <w:rFonts w:ascii="宋体" w:hAnsi="宋体"/>
                <w:color w:val="000000"/>
                <w:kern w:val="0"/>
                <w:szCs w:val="21"/>
              </w:rPr>
              <w:t>97,741,178.77</w:t>
            </w:r>
          </w:p>
        </w:tc>
        <w:tc>
          <w:tcPr>
            <w:tcW w:w="1130" w:type="dxa"/>
            <w:vAlign w:val="center"/>
          </w:tcPr>
          <w:p w:rsidR="00444E4C" w:rsidRDefault="00FE5B21">
            <w:pPr>
              <w:jc w:val="center"/>
            </w:pPr>
            <w:r>
              <w:rPr>
                <w:rFonts w:ascii="宋体" w:hAnsi="宋体"/>
                <w:color w:val="000000"/>
                <w:kern w:val="0"/>
                <w:szCs w:val="21"/>
              </w:rPr>
              <w:t>6.87%</w:t>
            </w:r>
          </w:p>
        </w:tc>
      </w:tr>
      <w:tr w:rsidR="00444E4C">
        <w:tc>
          <w:tcPr>
            <w:tcW w:w="993" w:type="dxa"/>
            <w:vMerge/>
          </w:tcPr>
          <w:p w:rsidR="00444E4C" w:rsidRDefault="00444E4C"/>
        </w:tc>
        <w:tc>
          <w:tcPr>
            <w:tcW w:w="992" w:type="dxa"/>
            <w:vAlign w:val="center"/>
          </w:tcPr>
          <w:p w:rsidR="00444E4C" w:rsidRDefault="00FE5B21">
            <w:pPr>
              <w:jc w:val="center"/>
            </w:pPr>
            <w:r>
              <w:rPr>
                <w:rFonts w:ascii="宋体" w:hAnsi="宋体"/>
                <w:color w:val="000000"/>
                <w:kern w:val="0"/>
                <w:szCs w:val="21"/>
              </w:rPr>
              <w:t>3</w:t>
            </w:r>
          </w:p>
        </w:tc>
        <w:tc>
          <w:tcPr>
            <w:tcW w:w="1843" w:type="dxa"/>
            <w:vAlign w:val="center"/>
          </w:tcPr>
          <w:p w:rsidR="00444E4C" w:rsidRDefault="00FE5B21">
            <w:pPr>
              <w:jc w:val="center"/>
            </w:pPr>
            <w:r>
              <w:rPr>
                <w:rFonts w:ascii="宋体" w:hAnsi="宋体"/>
                <w:color w:val="000000"/>
                <w:kern w:val="0"/>
                <w:szCs w:val="21"/>
              </w:rPr>
              <w:t>20200116-20200205</w:t>
            </w:r>
          </w:p>
        </w:tc>
        <w:tc>
          <w:tcPr>
            <w:tcW w:w="851" w:type="dxa"/>
            <w:vAlign w:val="center"/>
          </w:tcPr>
          <w:p w:rsidR="00444E4C" w:rsidRDefault="00FE5B21">
            <w:pPr>
              <w:jc w:val="center"/>
            </w:pPr>
            <w:r>
              <w:rPr>
                <w:rFonts w:ascii="宋体" w:hAnsi="宋体"/>
                <w:color w:val="000000"/>
                <w:kern w:val="0"/>
                <w:szCs w:val="21"/>
              </w:rPr>
              <w:t>73,663,406.35</w:t>
            </w:r>
          </w:p>
        </w:tc>
        <w:tc>
          <w:tcPr>
            <w:tcW w:w="850" w:type="dxa"/>
            <w:vAlign w:val="center"/>
          </w:tcPr>
          <w:p w:rsidR="00444E4C" w:rsidRDefault="00FE5B21">
            <w:pPr>
              <w:jc w:val="center"/>
            </w:pPr>
            <w:r>
              <w:rPr>
                <w:rFonts w:ascii="宋体" w:hAnsi="宋体"/>
                <w:color w:val="000000"/>
                <w:kern w:val="0"/>
                <w:szCs w:val="21"/>
              </w:rPr>
              <w:t>54,763,031.83</w:t>
            </w:r>
          </w:p>
        </w:tc>
        <w:tc>
          <w:tcPr>
            <w:tcW w:w="1134" w:type="dxa"/>
            <w:vAlign w:val="center"/>
          </w:tcPr>
          <w:p w:rsidR="00444E4C" w:rsidRDefault="00FE5B21">
            <w:pPr>
              <w:jc w:val="center"/>
            </w:pPr>
            <w:r>
              <w:rPr>
                <w:rFonts w:ascii="宋体" w:hAnsi="宋体"/>
                <w:color w:val="000000"/>
                <w:kern w:val="0"/>
                <w:szCs w:val="21"/>
              </w:rPr>
              <w:t>128,426,438.18</w:t>
            </w:r>
          </w:p>
        </w:tc>
        <w:tc>
          <w:tcPr>
            <w:tcW w:w="1419" w:type="dxa"/>
            <w:vAlign w:val="center"/>
          </w:tcPr>
          <w:p w:rsidR="00444E4C" w:rsidRDefault="00FE5B21">
            <w:pPr>
              <w:jc w:val="center"/>
            </w:pPr>
            <w:r>
              <w:rPr>
                <w:rFonts w:ascii="宋体" w:hAnsi="宋体"/>
                <w:color w:val="000000"/>
                <w:kern w:val="0"/>
                <w:szCs w:val="21"/>
              </w:rPr>
              <w:t>0.00</w:t>
            </w:r>
          </w:p>
        </w:tc>
        <w:tc>
          <w:tcPr>
            <w:tcW w:w="1130" w:type="dxa"/>
            <w:vAlign w:val="center"/>
          </w:tcPr>
          <w:p w:rsidR="00444E4C" w:rsidRDefault="00FE5B21">
            <w:pPr>
              <w:jc w:val="center"/>
            </w:pPr>
            <w:r>
              <w:rPr>
                <w:rFonts w:ascii="宋体" w:hAnsi="宋体"/>
                <w:color w:val="000000"/>
                <w:kern w:val="0"/>
                <w:szCs w:val="21"/>
              </w:rPr>
              <w:t>0.00%</w:t>
            </w:r>
          </w:p>
        </w:tc>
      </w:tr>
      <w:tr w:rsidR="00444E4C">
        <w:tc>
          <w:tcPr>
            <w:tcW w:w="993" w:type="dxa"/>
            <w:vMerge/>
          </w:tcPr>
          <w:p w:rsidR="00444E4C" w:rsidRDefault="00444E4C"/>
        </w:tc>
        <w:tc>
          <w:tcPr>
            <w:tcW w:w="992" w:type="dxa"/>
            <w:vAlign w:val="center"/>
          </w:tcPr>
          <w:p w:rsidR="00444E4C" w:rsidRDefault="00FE5B21">
            <w:pPr>
              <w:jc w:val="center"/>
            </w:pPr>
            <w:r>
              <w:rPr>
                <w:rFonts w:ascii="宋体" w:hAnsi="宋体"/>
                <w:color w:val="000000"/>
                <w:kern w:val="0"/>
                <w:szCs w:val="21"/>
              </w:rPr>
              <w:t>4</w:t>
            </w:r>
          </w:p>
        </w:tc>
        <w:tc>
          <w:tcPr>
            <w:tcW w:w="1843" w:type="dxa"/>
            <w:vAlign w:val="center"/>
          </w:tcPr>
          <w:p w:rsidR="00444E4C" w:rsidRDefault="00FE5B21">
            <w:pPr>
              <w:jc w:val="center"/>
            </w:pPr>
            <w:r>
              <w:rPr>
                <w:rFonts w:ascii="宋体" w:hAnsi="宋体"/>
                <w:color w:val="000000"/>
                <w:kern w:val="0"/>
                <w:szCs w:val="21"/>
              </w:rPr>
              <w:t>20200206-20200309</w:t>
            </w:r>
          </w:p>
        </w:tc>
        <w:tc>
          <w:tcPr>
            <w:tcW w:w="851" w:type="dxa"/>
            <w:vAlign w:val="center"/>
          </w:tcPr>
          <w:p w:rsidR="00444E4C" w:rsidRDefault="00FE5B21">
            <w:pPr>
              <w:jc w:val="center"/>
            </w:pPr>
            <w:r>
              <w:rPr>
                <w:rFonts w:ascii="宋体" w:hAnsi="宋体"/>
                <w:color w:val="000000"/>
                <w:kern w:val="0"/>
                <w:szCs w:val="21"/>
              </w:rPr>
              <w:t>44,878,377.17</w:t>
            </w:r>
          </w:p>
        </w:tc>
        <w:tc>
          <w:tcPr>
            <w:tcW w:w="850" w:type="dxa"/>
            <w:vAlign w:val="center"/>
          </w:tcPr>
          <w:p w:rsidR="00444E4C" w:rsidRDefault="00FE5B21">
            <w:pPr>
              <w:jc w:val="center"/>
            </w:pPr>
            <w:r>
              <w:rPr>
                <w:rFonts w:ascii="宋体" w:hAnsi="宋体"/>
                <w:color w:val="000000"/>
                <w:kern w:val="0"/>
                <w:szCs w:val="21"/>
              </w:rPr>
              <w:t>42,545,098.71</w:t>
            </w:r>
          </w:p>
        </w:tc>
        <w:tc>
          <w:tcPr>
            <w:tcW w:w="1134" w:type="dxa"/>
            <w:vAlign w:val="center"/>
          </w:tcPr>
          <w:p w:rsidR="00444E4C" w:rsidRDefault="00FE5B21">
            <w:pPr>
              <w:jc w:val="center"/>
            </w:pPr>
            <w:r>
              <w:rPr>
                <w:rFonts w:ascii="宋体" w:hAnsi="宋体"/>
                <w:color w:val="000000"/>
                <w:kern w:val="0"/>
                <w:szCs w:val="21"/>
              </w:rPr>
              <w:t>87,423,475.88</w:t>
            </w:r>
          </w:p>
        </w:tc>
        <w:tc>
          <w:tcPr>
            <w:tcW w:w="1419" w:type="dxa"/>
            <w:vAlign w:val="center"/>
          </w:tcPr>
          <w:p w:rsidR="00444E4C" w:rsidRDefault="00FE5B21">
            <w:pPr>
              <w:jc w:val="center"/>
            </w:pPr>
            <w:r>
              <w:rPr>
                <w:rFonts w:ascii="宋体" w:hAnsi="宋体"/>
                <w:color w:val="000000"/>
                <w:kern w:val="0"/>
                <w:szCs w:val="21"/>
              </w:rPr>
              <w:t>0.00</w:t>
            </w:r>
          </w:p>
        </w:tc>
        <w:tc>
          <w:tcPr>
            <w:tcW w:w="1130" w:type="dxa"/>
            <w:vAlign w:val="center"/>
          </w:tcPr>
          <w:p w:rsidR="00444E4C" w:rsidRDefault="00FE5B21">
            <w:pPr>
              <w:jc w:val="center"/>
            </w:pPr>
            <w:r>
              <w:rPr>
                <w:rFonts w:ascii="宋体" w:hAnsi="宋体"/>
                <w:color w:val="000000"/>
                <w:kern w:val="0"/>
                <w:szCs w:val="21"/>
              </w:rPr>
              <w:t>0.00%</w:t>
            </w:r>
          </w:p>
        </w:tc>
      </w:tr>
      <w:tr w:rsidR="00444E4C">
        <w:tc>
          <w:tcPr>
            <w:tcW w:w="993" w:type="dxa"/>
            <w:vMerge/>
          </w:tcPr>
          <w:p w:rsidR="00444E4C" w:rsidRDefault="00444E4C"/>
        </w:tc>
        <w:tc>
          <w:tcPr>
            <w:tcW w:w="992" w:type="dxa"/>
            <w:vAlign w:val="center"/>
          </w:tcPr>
          <w:p w:rsidR="00444E4C" w:rsidRDefault="00FE5B21">
            <w:pPr>
              <w:jc w:val="center"/>
            </w:pPr>
            <w:r>
              <w:rPr>
                <w:rFonts w:ascii="宋体" w:hAnsi="宋体"/>
                <w:color w:val="000000"/>
                <w:kern w:val="0"/>
                <w:szCs w:val="21"/>
              </w:rPr>
              <w:t>5</w:t>
            </w:r>
          </w:p>
        </w:tc>
        <w:tc>
          <w:tcPr>
            <w:tcW w:w="1843" w:type="dxa"/>
            <w:vAlign w:val="center"/>
          </w:tcPr>
          <w:p w:rsidR="00444E4C" w:rsidRDefault="00FE5B21">
            <w:pPr>
              <w:jc w:val="center"/>
            </w:pPr>
            <w:r>
              <w:rPr>
                <w:rFonts w:ascii="宋体" w:hAnsi="宋体"/>
                <w:color w:val="000000"/>
                <w:kern w:val="0"/>
                <w:szCs w:val="21"/>
              </w:rPr>
              <w:t>20200309-20200310</w:t>
            </w:r>
          </w:p>
        </w:tc>
        <w:tc>
          <w:tcPr>
            <w:tcW w:w="851" w:type="dxa"/>
            <w:vAlign w:val="center"/>
          </w:tcPr>
          <w:p w:rsidR="00444E4C" w:rsidRDefault="00FE5B21">
            <w:pPr>
              <w:jc w:val="center"/>
            </w:pPr>
            <w:r>
              <w:rPr>
                <w:rFonts w:ascii="宋体" w:hAnsi="宋体"/>
                <w:color w:val="000000"/>
                <w:kern w:val="0"/>
                <w:szCs w:val="21"/>
              </w:rPr>
              <w:t>73,663,406.35</w:t>
            </w:r>
          </w:p>
        </w:tc>
        <w:tc>
          <w:tcPr>
            <w:tcW w:w="850" w:type="dxa"/>
            <w:vAlign w:val="center"/>
          </w:tcPr>
          <w:p w:rsidR="00444E4C" w:rsidRDefault="00FE5B21">
            <w:pPr>
              <w:jc w:val="center"/>
            </w:pPr>
            <w:r>
              <w:rPr>
                <w:rFonts w:ascii="宋体" w:hAnsi="宋体"/>
                <w:color w:val="000000"/>
                <w:kern w:val="0"/>
                <w:szCs w:val="21"/>
              </w:rPr>
              <w:t>54,763,031.83</w:t>
            </w:r>
          </w:p>
        </w:tc>
        <w:tc>
          <w:tcPr>
            <w:tcW w:w="1134" w:type="dxa"/>
            <w:vAlign w:val="center"/>
          </w:tcPr>
          <w:p w:rsidR="00444E4C" w:rsidRDefault="00FE5B21">
            <w:pPr>
              <w:jc w:val="center"/>
            </w:pPr>
            <w:r>
              <w:rPr>
                <w:rFonts w:ascii="宋体" w:hAnsi="宋体"/>
                <w:color w:val="000000"/>
                <w:kern w:val="0"/>
                <w:szCs w:val="21"/>
              </w:rPr>
              <w:t>128,426,438.18</w:t>
            </w:r>
          </w:p>
        </w:tc>
        <w:tc>
          <w:tcPr>
            <w:tcW w:w="1419" w:type="dxa"/>
            <w:vAlign w:val="center"/>
          </w:tcPr>
          <w:p w:rsidR="00444E4C" w:rsidRDefault="00FE5B21">
            <w:pPr>
              <w:jc w:val="center"/>
            </w:pPr>
            <w:r>
              <w:rPr>
                <w:rFonts w:ascii="宋体" w:hAnsi="宋体"/>
                <w:color w:val="000000"/>
                <w:kern w:val="0"/>
                <w:szCs w:val="21"/>
              </w:rPr>
              <w:t>0.00</w:t>
            </w:r>
          </w:p>
        </w:tc>
        <w:tc>
          <w:tcPr>
            <w:tcW w:w="1130" w:type="dxa"/>
            <w:vAlign w:val="center"/>
          </w:tcPr>
          <w:p w:rsidR="00444E4C" w:rsidRDefault="00FE5B21">
            <w:pPr>
              <w:jc w:val="center"/>
            </w:pPr>
            <w:r>
              <w:rPr>
                <w:rFonts w:ascii="宋体" w:hAnsi="宋体"/>
                <w:color w:val="000000"/>
                <w:kern w:val="0"/>
                <w:szCs w:val="21"/>
              </w:rPr>
              <w:t>0.00%</w:t>
            </w:r>
          </w:p>
        </w:tc>
      </w:tr>
      <w:tr w:rsidR="000C6213" w:rsidTr="00905283">
        <w:tc>
          <w:tcPr>
            <w:tcW w:w="9212" w:type="dxa"/>
            <w:gridSpan w:val="8"/>
            <w:vAlign w:val="center"/>
          </w:tcPr>
          <w:p w:rsidR="000C6213" w:rsidRDefault="000C6213" w:rsidP="0090528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C6213" w:rsidTr="00905283">
        <w:tc>
          <w:tcPr>
            <w:tcW w:w="9212" w:type="dxa"/>
            <w:gridSpan w:val="8"/>
            <w:vAlign w:val="center"/>
          </w:tcPr>
          <w:p w:rsidR="000C6213" w:rsidRDefault="000C6213" w:rsidP="00905283">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12.2 影响投资者决策的其他重要信息</w:t>
      </w:r>
    </w:p>
    <w:p w:rsidR="000C6213" w:rsidRDefault="000C6213" w:rsidP="000C6213">
      <w:pPr>
        <w:spacing w:line="360" w:lineRule="auto"/>
        <w:ind w:firstLineChars="200" w:firstLine="420"/>
        <w:rPr>
          <w:rFonts w:ascii="宋体" w:hAnsi="宋体"/>
          <w:color w:val="000000"/>
          <w:szCs w:val="21"/>
        </w:rPr>
      </w:pPr>
      <w:r>
        <w:rPr>
          <w:rFonts w:ascii="宋体" w:hAnsi="宋体"/>
          <w:color w:val="000000"/>
          <w:szCs w:val="21"/>
        </w:rPr>
        <w:t>无。</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9" w:name="_Toc68010844"/>
      <w:r w:rsidRPr="00C56D9D">
        <w:rPr>
          <w:rFonts w:eastAsiaTheme="minorEastAsia"/>
          <w:b/>
          <w:bCs/>
          <w:color w:val="000000" w:themeColor="text1"/>
          <w:sz w:val="21"/>
          <w:szCs w:val="21"/>
          <w:lang w:val="en-US"/>
        </w:rPr>
        <w:t>§13</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6"/>
      <w:bookmarkEnd w:id="197"/>
      <w:bookmarkEnd w:id="199"/>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200" w:name="_Toc361324904"/>
      <w:bookmarkStart w:id="201" w:name="_Toc68010845"/>
      <w:r w:rsidRPr="00C56D9D">
        <w:rPr>
          <w:rFonts w:ascii="Times New Roman" w:eastAsiaTheme="minorEastAsia" w:hAnsi="Times New Roman"/>
          <w:color w:val="000000" w:themeColor="text1"/>
          <w:kern w:val="0"/>
          <w:sz w:val="21"/>
          <w:szCs w:val="21"/>
        </w:rPr>
        <w:t xml:space="preserve">13.1 </w:t>
      </w:r>
      <w:r w:rsidRPr="00C56D9D">
        <w:rPr>
          <w:rFonts w:ascii="Times New Roman" w:eastAsiaTheme="minorEastAsia" w:hAnsi="Times New Roman"/>
          <w:color w:val="000000" w:themeColor="text1"/>
          <w:kern w:val="0"/>
          <w:sz w:val="21"/>
          <w:szCs w:val="21"/>
        </w:rPr>
        <w:t>备查文件目录</w:t>
      </w:r>
      <w:bookmarkEnd w:id="200"/>
      <w:bookmarkEnd w:id="201"/>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中国证监会准予上投摩根安裕回报混合型证券投资基金募集注册的文件；</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《上投摩根安裕回报混合型证券投资基金基金合同》；</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《上投摩根安裕回报混合型证券投资基金托管协议》；</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《上投摩根开放式基金业务规则》；</w:t>
      </w:r>
    </w:p>
    <w:p w:rsidR="00444E4C" w:rsidRDefault="00FE5B2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5. </w:t>
      </w:r>
      <w:r>
        <w:rPr>
          <w:rFonts w:eastAsiaTheme="minorEastAsia"/>
          <w:color w:val="000000" w:themeColor="text1"/>
          <w:kern w:val="0"/>
          <w:szCs w:val="21"/>
        </w:rPr>
        <w:t>基金管理人业务资格批件、营业执照；</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6. </w:t>
      </w:r>
      <w:r w:rsidRPr="00C56D9D">
        <w:rPr>
          <w:rFonts w:eastAsiaTheme="minorEastAsia"/>
          <w:color w:val="000000" w:themeColor="text1"/>
          <w:kern w:val="0"/>
          <w:szCs w:val="21"/>
        </w:rPr>
        <w:t>基金托管人业务资格批件和营业执照。</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2" w:name="_Toc361324905"/>
      <w:bookmarkStart w:id="203" w:name="_Toc68010846"/>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202"/>
      <w:bookmarkEnd w:id="203"/>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基金管理人或基金托管人住所。</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4" w:name="_Toc361324906"/>
      <w:bookmarkStart w:id="205" w:name="_Toc68010847"/>
      <w:r w:rsidRPr="00C56D9D">
        <w:rPr>
          <w:rFonts w:ascii="Times New Roman" w:eastAsiaTheme="minorEastAsia" w:hAnsi="Times New Roman"/>
          <w:color w:val="000000" w:themeColor="text1"/>
          <w:kern w:val="0"/>
          <w:sz w:val="21"/>
          <w:szCs w:val="21"/>
        </w:rPr>
        <w:t>13</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4"/>
      <w:bookmarkEnd w:id="205"/>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lastRenderedPageBreak/>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二〇二一年三月三十一日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CA" w:rsidRDefault="00E96FCA">
      <w:r>
        <w:separator/>
      </w:r>
    </w:p>
  </w:endnote>
  <w:endnote w:type="continuationSeparator" w:id="0">
    <w:p w:rsidR="00E96FCA" w:rsidRDefault="00E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BA2184">
      <w:rPr>
        <w:noProof/>
        <w:kern w:val="0"/>
        <w:szCs w:val="21"/>
      </w:rPr>
      <w:t>3</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BA2184">
      <w:rPr>
        <w:noProof/>
        <w:kern w:val="0"/>
        <w:szCs w:val="21"/>
      </w:rPr>
      <w:t>74</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CA" w:rsidRDefault="00E96FCA">
      <w:r>
        <w:separator/>
      </w:r>
    </w:p>
  </w:footnote>
  <w:footnote w:type="continuationSeparator" w:id="0">
    <w:p w:rsidR="00E96FCA" w:rsidRDefault="00E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上投摩根安裕回报混合型证券投资基金</w:t>
    </w:r>
    <w:r w:rsidRPr="0098122D">
      <w:rPr>
        <w:sz w:val="21"/>
        <w:szCs w:val="21"/>
      </w:rPr>
      <w:t>2020</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45A"/>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993"/>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4E4C"/>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12B"/>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1EB2"/>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37F6"/>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183"/>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83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3E56"/>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4B11"/>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184"/>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C06"/>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7BE"/>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5D2E"/>
    <w:rsid w:val="00EE6D39"/>
    <w:rsid w:val="00EE7922"/>
    <w:rsid w:val="00EE79A6"/>
    <w:rsid w:val="00EE7C86"/>
    <w:rsid w:val="00EF0888"/>
    <w:rsid w:val="00EF11DF"/>
    <w:rsid w:val="00EF130D"/>
    <w:rsid w:val="00EF30E0"/>
    <w:rsid w:val="00EF338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B21"/>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DE8E-E7D1-4123-82FD-AC818C58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74</Pages>
  <Words>9295</Words>
  <Characters>52987</Characters>
  <Application>Microsoft Office Word</Application>
  <DocSecurity>0</DocSecurity>
  <Lines>441</Lines>
  <Paragraphs>124</Paragraphs>
  <ScaleCrop>false</ScaleCrop>
  <Company/>
  <LinksUpToDate>false</LinksUpToDate>
  <CharactersWithSpaces>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15</cp:revision>
  <cp:lastPrinted>2007-07-19T00:46:00Z</cp:lastPrinted>
  <dcterms:created xsi:type="dcterms:W3CDTF">2021-03-18T02:41:00Z</dcterms:created>
  <dcterms:modified xsi:type="dcterms:W3CDTF">2021-03-30T07:32:00Z</dcterms:modified>
</cp:coreProperties>
</file>