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上投摩根策略精选灵活配置混合型证券投资基金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2020</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报告送出日期：二〇二一年三月三十一日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409100404"/>
      <w:bookmarkStart w:id="3" w:name="_Toc409100041"/>
      <w:bookmarkStart w:id="4" w:name="_Toc225498243"/>
      <w:bookmarkStart w:id="5" w:name="_Toc361324842"/>
      <w:bookmarkStart w:id="6" w:name="_Toc68004147"/>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2"/>
      <w:bookmarkEnd w:id="3"/>
      <w:bookmarkEnd w:id="4"/>
      <w:bookmarkEnd w:id="5"/>
      <w:bookmarkEnd w:id="6"/>
    </w:p>
    <w:p w:rsidR="00EE1E53" w:rsidRDefault="00F13EB3">
      <w:pPr>
        <w:pStyle w:val="2"/>
        <w:spacing w:before="0" w:after="0"/>
        <w:rPr>
          <w:rFonts w:ascii="Times New Roman" w:eastAsiaTheme="minorEastAsia" w:hAnsi="Times New Roman"/>
          <w:color w:val="000000" w:themeColor="text1"/>
          <w:kern w:val="0"/>
          <w:sz w:val="21"/>
          <w:szCs w:val="21"/>
        </w:rPr>
      </w:pPr>
      <w:bookmarkStart w:id="7" w:name="_Toc409100405"/>
      <w:bookmarkStart w:id="8" w:name="_Toc409100042"/>
      <w:bookmarkStart w:id="9" w:name="_Toc361324843"/>
      <w:bookmarkStart w:id="10" w:name="_Toc68004148"/>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7"/>
      <w:bookmarkEnd w:id="8"/>
      <w:bookmarkEnd w:id="9"/>
      <w:bookmarkEnd w:id="10"/>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1"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1"/>
    </w:p>
    <w:p w:rsidR="00EE1E53" w:rsidRDefault="00EE1E53">
      <w:pPr>
        <w:spacing w:line="360" w:lineRule="auto"/>
        <w:ind w:firstLineChars="50" w:firstLine="105"/>
        <w:rPr>
          <w:rFonts w:eastAsiaTheme="minorEastAsia"/>
          <w:b/>
          <w:color w:val="000000" w:themeColor="text1"/>
          <w:szCs w:val="21"/>
        </w:rPr>
      </w:pPr>
    </w:p>
    <w:p w:rsidR="00FB320A"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68004147" w:history="1">
        <w:r w:rsidR="00FB320A" w:rsidRPr="00105756">
          <w:rPr>
            <w:rStyle w:val="aff"/>
            <w:b/>
            <w:bCs/>
            <w:noProof/>
          </w:rPr>
          <w:t xml:space="preserve">§1  </w:t>
        </w:r>
        <w:r w:rsidR="00FB320A" w:rsidRPr="00105756">
          <w:rPr>
            <w:rStyle w:val="aff"/>
            <w:b/>
            <w:bCs/>
            <w:noProof/>
          </w:rPr>
          <w:t>重要提示及目录</w:t>
        </w:r>
        <w:r w:rsidR="00FB320A">
          <w:rPr>
            <w:noProof/>
            <w:webHidden/>
          </w:rPr>
          <w:tab/>
        </w:r>
        <w:r w:rsidR="00FB320A">
          <w:rPr>
            <w:noProof/>
            <w:webHidden/>
          </w:rPr>
          <w:fldChar w:fldCharType="begin"/>
        </w:r>
        <w:r w:rsidR="00FB320A">
          <w:rPr>
            <w:noProof/>
            <w:webHidden/>
          </w:rPr>
          <w:instrText xml:space="preserve"> PAGEREF _Toc68004147 \h </w:instrText>
        </w:r>
        <w:r w:rsidR="00FB320A">
          <w:rPr>
            <w:noProof/>
            <w:webHidden/>
          </w:rPr>
        </w:r>
        <w:r w:rsidR="00FB320A">
          <w:rPr>
            <w:noProof/>
            <w:webHidden/>
          </w:rPr>
          <w:fldChar w:fldCharType="separate"/>
        </w:r>
        <w:r w:rsidR="00FB320A">
          <w:rPr>
            <w:noProof/>
            <w:webHidden/>
          </w:rPr>
          <w:t>2</w:t>
        </w:r>
        <w:r w:rsidR="00FB320A">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48" w:history="1">
        <w:r w:rsidRPr="00105756">
          <w:rPr>
            <w:rStyle w:val="aff"/>
            <w:noProof/>
          </w:rPr>
          <w:t xml:space="preserve">1.1 </w:t>
        </w:r>
        <w:r w:rsidRPr="00105756">
          <w:rPr>
            <w:rStyle w:val="aff"/>
            <w:noProof/>
          </w:rPr>
          <w:t>重要提示</w:t>
        </w:r>
        <w:r>
          <w:rPr>
            <w:noProof/>
            <w:webHidden/>
          </w:rPr>
          <w:tab/>
        </w:r>
        <w:r>
          <w:rPr>
            <w:noProof/>
            <w:webHidden/>
          </w:rPr>
          <w:fldChar w:fldCharType="begin"/>
        </w:r>
        <w:r>
          <w:rPr>
            <w:noProof/>
            <w:webHidden/>
          </w:rPr>
          <w:instrText xml:space="preserve"> PAGEREF _Toc68004148 \h </w:instrText>
        </w:r>
        <w:r>
          <w:rPr>
            <w:noProof/>
            <w:webHidden/>
          </w:rPr>
        </w:r>
        <w:r>
          <w:rPr>
            <w:noProof/>
            <w:webHidden/>
          </w:rPr>
          <w:fldChar w:fldCharType="separate"/>
        </w:r>
        <w:r>
          <w:rPr>
            <w:noProof/>
            <w:webHidden/>
          </w:rPr>
          <w:t>2</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49" w:history="1">
        <w:r w:rsidRPr="00105756">
          <w:rPr>
            <w:rStyle w:val="aff"/>
            <w:b/>
            <w:bCs/>
            <w:noProof/>
          </w:rPr>
          <w:t xml:space="preserve">§2  </w:t>
        </w:r>
        <w:r w:rsidRPr="00105756">
          <w:rPr>
            <w:rStyle w:val="aff"/>
            <w:b/>
            <w:bCs/>
            <w:noProof/>
          </w:rPr>
          <w:t>基金简介</w:t>
        </w:r>
        <w:r>
          <w:rPr>
            <w:noProof/>
            <w:webHidden/>
          </w:rPr>
          <w:tab/>
        </w:r>
        <w:r>
          <w:rPr>
            <w:noProof/>
            <w:webHidden/>
          </w:rPr>
          <w:fldChar w:fldCharType="begin"/>
        </w:r>
        <w:r>
          <w:rPr>
            <w:noProof/>
            <w:webHidden/>
          </w:rPr>
          <w:instrText xml:space="preserve"> PAGEREF _Toc68004149 \h </w:instrText>
        </w:r>
        <w:r>
          <w:rPr>
            <w:noProof/>
            <w:webHidden/>
          </w:rPr>
        </w:r>
        <w:r>
          <w:rPr>
            <w:noProof/>
            <w:webHidden/>
          </w:rPr>
          <w:fldChar w:fldCharType="separate"/>
        </w:r>
        <w:r>
          <w:rPr>
            <w:noProof/>
            <w:webHidden/>
          </w:rPr>
          <w:t>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0" w:history="1">
        <w:r w:rsidRPr="00105756">
          <w:rPr>
            <w:rStyle w:val="aff"/>
            <w:noProof/>
          </w:rPr>
          <w:t xml:space="preserve">2.1 </w:t>
        </w:r>
        <w:r w:rsidRPr="00105756">
          <w:rPr>
            <w:rStyle w:val="aff"/>
            <w:noProof/>
          </w:rPr>
          <w:t>基金基本情况</w:t>
        </w:r>
        <w:r>
          <w:rPr>
            <w:noProof/>
            <w:webHidden/>
          </w:rPr>
          <w:tab/>
        </w:r>
        <w:r>
          <w:rPr>
            <w:noProof/>
            <w:webHidden/>
          </w:rPr>
          <w:fldChar w:fldCharType="begin"/>
        </w:r>
        <w:r>
          <w:rPr>
            <w:noProof/>
            <w:webHidden/>
          </w:rPr>
          <w:instrText xml:space="preserve"> PAGEREF _Toc68004150 \h </w:instrText>
        </w:r>
        <w:r>
          <w:rPr>
            <w:noProof/>
            <w:webHidden/>
          </w:rPr>
        </w:r>
        <w:r>
          <w:rPr>
            <w:noProof/>
            <w:webHidden/>
          </w:rPr>
          <w:fldChar w:fldCharType="separate"/>
        </w:r>
        <w:r>
          <w:rPr>
            <w:noProof/>
            <w:webHidden/>
          </w:rPr>
          <w:t>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1" w:history="1">
        <w:r w:rsidRPr="00105756">
          <w:rPr>
            <w:rStyle w:val="aff"/>
            <w:noProof/>
          </w:rPr>
          <w:t xml:space="preserve">2.2 </w:t>
        </w:r>
        <w:r w:rsidRPr="00105756">
          <w:rPr>
            <w:rStyle w:val="aff"/>
            <w:noProof/>
          </w:rPr>
          <w:t>基金产品说明</w:t>
        </w:r>
        <w:r>
          <w:rPr>
            <w:noProof/>
            <w:webHidden/>
          </w:rPr>
          <w:tab/>
        </w:r>
        <w:r>
          <w:rPr>
            <w:noProof/>
            <w:webHidden/>
          </w:rPr>
          <w:fldChar w:fldCharType="begin"/>
        </w:r>
        <w:r>
          <w:rPr>
            <w:noProof/>
            <w:webHidden/>
          </w:rPr>
          <w:instrText xml:space="preserve"> PAGEREF _Toc68004151 \h </w:instrText>
        </w:r>
        <w:r>
          <w:rPr>
            <w:noProof/>
            <w:webHidden/>
          </w:rPr>
        </w:r>
        <w:r>
          <w:rPr>
            <w:noProof/>
            <w:webHidden/>
          </w:rPr>
          <w:fldChar w:fldCharType="separate"/>
        </w:r>
        <w:r>
          <w:rPr>
            <w:noProof/>
            <w:webHidden/>
          </w:rPr>
          <w:t>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2" w:history="1">
        <w:r w:rsidRPr="00105756">
          <w:rPr>
            <w:rStyle w:val="aff"/>
            <w:noProof/>
          </w:rPr>
          <w:t xml:space="preserve">2.3 </w:t>
        </w:r>
        <w:r w:rsidRPr="00105756">
          <w:rPr>
            <w:rStyle w:val="aff"/>
            <w:noProof/>
          </w:rPr>
          <w:t>基金管理人和基金托管人</w:t>
        </w:r>
        <w:r>
          <w:rPr>
            <w:noProof/>
            <w:webHidden/>
          </w:rPr>
          <w:tab/>
        </w:r>
        <w:r>
          <w:rPr>
            <w:noProof/>
            <w:webHidden/>
          </w:rPr>
          <w:fldChar w:fldCharType="begin"/>
        </w:r>
        <w:r>
          <w:rPr>
            <w:noProof/>
            <w:webHidden/>
          </w:rPr>
          <w:instrText xml:space="preserve"> PAGEREF _Toc68004152 \h </w:instrText>
        </w:r>
        <w:r>
          <w:rPr>
            <w:noProof/>
            <w:webHidden/>
          </w:rPr>
        </w:r>
        <w:r>
          <w:rPr>
            <w:noProof/>
            <w:webHidden/>
          </w:rPr>
          <w:fldChar w:fldCharType="separate"/>
        </w:r>
        <w:r>
          <w:rPr>
            <w:noProof/>
            <w:webHidden/>
          </w:rPr>
          <w:t>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3" w:history="1">
        <w:r w:rsidRPr="00105756">
          <w:rPr>
            <w:rStyle w:val="aff"/>
            <w:noProof/>
          </w:rPr>
          <w:t xml:space="preserve">2.4 </w:t>
        </w:r>
        <w:r w:rsidRPr="00105756">
          <w:rPr>
            <w:rStyle w:val="aff"/>
            <w:noProof/>
          </w:rPr>
          <w:t>信息披露方式</w:t>
        </w:r>
        <w:r>
          <w:rPr>
            <w:noProof/>
            <w:webHidden/>
          </w:rPr>
          <w:tab/>
        </w:r>
        <w:r>
          <w:rPr>
            <w:noProof/>
            <w:webHidden/>
          </w:rPr>
          <w:fldChar w:fldCharType="begin"/>
        </w:r>
        <w:r>
          <w:rPr>
            <w:noProof/>
            <w:webHidden/>
          </w:rPr>
          <w:instrText xml:space="preserve"> PAGEREF _Toc68004153 \h </w:instrText>
        </w:r>
        <w:r>
          <w:rPr>
            <w:noProof/>
            <w:webHidden/>
          </w:rPr>
        </w:r>
        <w:r>
          <w:rPr>
            <w:noProof/>
            <w:webHidden/>
          </w:rPr>
          <w:fldChar w:fldCharType="separate"/>
        </w:r>
        <w:r>
          <w:rPr>
            <w:noProof/>
            <w:webHidden/>
          </w:rPr>
          <w:t>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4" w:history="1">
        <w:r w:rsidRPr="00105756">
          <w:rPr>
            <w:rStyle w:val="aff"/>
            <w:noProof/>
          </w:rPr>
          <w:t xml:space="preserve">2.5 </w:t>
        </w:r>
        <w:r w:rsidRPr="00105756">
          <w:rPr>
            <w:rStyle w:val="aff"/>
            <w:noProof/>
          </w:rPr>
          <w:t>其他相关资料</w:t>
        </w:r>
        <w:r>
          <w:rPr>
            <w:noProof/>
            <w:webHidden/>
          </w:rPr>
          <w:tab/>
        </w:r>
        <w:r>
          <w:rPr>
            <w:noProof/>
            <w:webHidden/>
          </w:rPr>
          <w:fldChar w:fldCharType="begin"/>
        </w:r>
        <w:r>
          <w:rPr>
            <w:noProof/>
            <w:webHidden/>
          </w:rPr>
          <w:instrText xml:space="preserve"> PAGEREF _Toc68004154 \h </w:instrText>
        </w:r>
        <w:r>
          <w:rPr>
            <w:noProof/>
            <w:webHidden/>
          </w:rPr>
        </w:r>
        <w:r>
          <w:rPr>
            <w:noProof/>
            <w:webHidden/>
          </w:rPr>
          <w:fldChar w:fldCharType="separate"/>
        </w:r>
        <w:r>
          <w:rPr>
            <w:noProof/>
            <w:webHidden/>
          </w:rPr>
          <w:t>7</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55" w:history="1">
        <w:r w:rsidRPr="00105756">
          <w:rPr>
            <w:rStyle w:val="aff"/>
            <w:b/>
            <w:bCs/>
            <w:noProof/>
          </w:rPr>
          <w:t xml:space="preserve">§3  </w:t>
        </w:r>
        <w:r w:rsidRPr="00105756">
          <w:rPr>
            <w:rStyle w:val="aff"/>
            <w:b/>
            <w:bCs/>
            <w:noProof/>
          </w:rPr>
          <w:t>主要财务指标、基金净值表现及利润分配情况</w:t>
        </w:r>
        <w:r>
          <w:rPr>
            <w:noProof/>
            <w:webHidden/>
          </w:rPr>
          <w:tab/>
        </w:r>
        <w:r>
          <w:rPr>
            <w:noProof/>
            <w:webHidden/>
          </w:rPr>
          <w:fldChar w:fldCharType="begin"/>
        </w:r>
        <w:r>
          <w:rPr>
            <w:noProof/>
            <w:webHidden/>
          </w:rPr>
          <w:instrText xml:space="preserve"> PAGEREF _Toc68004155 \h </w:instrText>
        </w:r>
        <w:r>
          <w:rPr>
            <w:noProof/>
            <w:webHidden/>
          </w:rPr>
        </w:r>
        <w:r>
          <w:rPr>
            <w:noProof/>
            <w:webHidden/>
          </w:rPr>
          <w:fldChar w:fldCharType="separate"/>
        </w:r>
        <w:r>
          <w:rPr>
            <w:noProof/>
            <w:webHidden/>
          </w:rPr>
          <w:t>7</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6" w:history="1">
        <w:r w:rsidRPr="00105756">
          <w:rPr>
            <w:rStyle w:val="aff"/>
            <w:noProof/>
          </w:rPr>
          <w:t xml:space="preserve">3.1 </w:t>
        </w:r>
        <w:r w:rsidRPr="00105756">
          <w:rPr>
            <w:rStyle w:val="aff"/>
            <w:noProof/>
          </w:rPr>
          <w:t>主要会计数据和财务指标</w:t>
        </w:r>
        <w:r>
          <w:rPr>
            <w:noProof/>
            <w:webHidden/>
          </w:rPr>
          <w:tab/>
        </w:r>
        <w:r>
          <w:rPr>
            <w:noProof/>
            <w:webHidden/>
          </w:rPr>
          <w:fldChar w:fldCharType="begin"/>
        </w:r>
        <w:r>
          <w:rPr>
            <w:noProof/>
            <w:webHidden/>
          </w:rPr>
          <w:instrText xml:space="preserve"> PAGEREF _Toc68004156 \h </w:instrText>
        </w:r>
        <w:r>
          <w:rPr>
            <w:noProof/>
            <w:webHidden/>
          </w:rPr>
        </w:r>
        <w:r>
          <w:rPr>
            <w:noProof/>
            <w:webHidden/>
          </w:rPr>
          <w:fldChar w:fldCharType="separate"/>
        </w:r>
        <w:r>
          <w:rPr>
            <w:noProof/>
            <w:webHidden/>
          </w:rPr>
          <w:t>7</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7" w:history="1">
        <w:r w:rsidRPr="00105756">
          <w:rPr>
            <w:rStyle w:val="aff"/>
            <w:noProof/>
          </w:rPr>
          <w:t xml:space="preserve">3.2 </w:t>
        </w:r>
        <w:r w:rsidRPr="00105756">
          <w:rPr>
            <w:rStyle w:val="aff"/>
            <w:noProof/>
          </w:rPr>
          <w:t>基金净值表现</w:t>
        </w:r>
        <w:r>
          <w:rPr>
            <w:noProof/>
            <w:webHidden/>
          </w:rPr>
          <w:tab/>
        </w:r>
        <w:r>
          <w:rPr>
            <w:noProof/>
            <w:webHidden/>
          </w:rPr>
          <w:fldChar w:fldCharType="begin"/>
        </w:r>
        <w:r>
          <w:rPr>
            <w:noProof/>
            <w:webHidden/>
          </w:rPr>
          <w:instrText xml:space="preserve"> PAGEREF _Toc68004157 \h </w:instrText>
        </w:r>
        <w:r>
          <w:rPr>
            <w:noProof/>
            <w:webHidden/>
          </w:rPr>
        </w:r>
        <w:r>
          <w:rPr>
            <w:noProof/>
            <w:webHidden/>
          </w:rPr>
          <w:fldChar w:fldCharType="separate"/>
        </w:r>
        <w:r>
          <w:rPr>
            <w:noProof/>
            <w:webHidden/>
          </w:rPr>
          <w:t>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58" w:history="1">
        <w:r w:rsidRPr="00105756">
          <w:rPr>
            <w:rStyle w:val="aff"/>
            <w:noProof/>
          </w:rPr>
          <w:t xml:space="preserve">3.3 </w:t>
        </w:r>
        <w:r w:rsidRPr="00105756">
          <w:rPr>
            <w:rStyle w:val="aff"/>
            <w:noProof/>
          </w:rPr>
          <w:t>过去三年基金的利润分配情况</w:t>
        </w:r>
        <w:r>
          <w:rPr>
            <w:noProof/>
            <w:webHidden/>
          </w:rPr>
          <w:tab/>
        </w:r>
        <w:r>
          <w:rPr>
            <w:noProof/>
            <w:webHidden/>
          </w:rPr>
          <w:fldChar w:fldCharType="begin"/>
        </w:r>
        <w:r>
          <w:rPr>
            <w:noProof/>
            <w:webHidden/>
          </w:rPr>
          <w:instrText xml:space="preserve"> PAGEREF _Toc68004158 \h </w:instrText>
        </w:r>
        <w:r>
          <w:rPr>
            <w:noProof/>
            <w:webHidden/>
          </w:rPr>
        </w:r>
        <w:r>
          <w:rPr>
            <w:noProof/>
            <w:webHidden/>
          </w:rPr>
          <w:fldChar w:fldCharType="separate"/>
        </w:r>
        <w:r>
          <w:rPr>
            <w:noProof/>
            <w:webHidden/>
          </w:rPr>
          <w:t>9</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59" w:history="1">
        <w:r w:rsidRPr="00105756">
          <w:rPr>
            <w:rStyle w:val="aff"/>
            <w:b/>
            <w:bCs/>
            <w:noProof/>
          </w:rPr>
          <w:t xml:space="preserve">§4  </w:t>
        </w:r>
        <w:r w:rsidRPr="00105756">
          <w:rPr>
            <w:rStyle w:val="aff"/>
            <w:b/>
            <w:bCs/>
            <w:noProof/>
          </w:rPr>
          <w:t>管理人报告</w:t>
        </w:r>
        <w:r>
          <w:rPr>
            <w:noProof/>
            <w:webHidden/>
          </w:rPr>
          <w:tab/>
        </w:r>
        <w:r>
          <w:rPr>
            <w:noProof/>
            <w:webHidden/>
          </w:rPr>
          <w:fldChar w:fldCharType="begin"/>
        </w:r>
        <w:r>
          <w:rPr>
            <w:noProof/>
            <w:webHidden/>
          </w:rPr>
          <w:instrText xml:space="preserve"> PAGEREF _Toc68004159 \h </w:instrText>
        </w:r>
        <w:r>
          <w:rPr>
            <w:noProof/>
            <w:webHidden/>
          </w:rPr>
        </w:r>
        <w:r>
          <w:rPr>
            <w:noProof/>
            <w:webHidden/>
          </w:rPr>
          <w:fldChar w:fldCharType="separate"/>
        </w:r>
        <w:r>
          <w:rPr>
            <w:noProof/>
            <w:webHidden/>
          </w:rPr>
          <w:t>9</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0" w:history="1">
        <w:r w:rsidRPr="00105756">
          <w:rPr>
            <w:rStyle w:val="aff"/>
            <w:noProof/>
          </w:rPr>
          <w:t xml:space="preserve">4.1 </w:t>
        </w:r>
        <w:r w:rsidRPr="00105756">
          <w:rPr>
            <w:rStyle w:val="aff"/>
            <w:noProof/>
          </w:rPr>
          <w:t>基金管理人及基金经理情况</w:t>
        </w:r>
        <w:r>
          <w:rPr>
            <w:noProof/>
            <w:webHidden/>
          </w:rPr>
          <w:tab/>
        </w:r>
        <w:r>
          <w:rPr>
            <w:noProof/>
            <w:webHidden/>
          </w:rPr>
          <w:fldChar w:fldCharType="begin"/>
        </w:r>
        <w:r>
          <w:rPr>
            <w:noProof/>
            <w:webHidden/>
          </w:rPr>
          <w:instrText xml:space="preserve"> PAGEREF _Toc68004160 \h </w:instrText>
        </w:r>
        <w:r>
          <w:rPr>
            <w:noProof/>
            <w:webHidden/>
          </w:rPr>
        </w:r>
        <w:r>
          <w:rPr>
            <w:noProof/>
            <w:webHidden/>
          </w:rPr>
          <w:fldChar w:fldCharType="separate"/>
        </w:r>
        <w:r>
          <w:rPr>
            <w:noProof/>
            <w:webHidden/>
          </w:rPr>
          <w:t>9</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1" w:history="1">
        <w:r w:rsidRPr="00105756">
          <w:rPr>
            <w:rStyle w:val="aff"/>
            <w:noProof/>
          </w:rPr>
          <w:t xml:space="preserve">4.2 </w:t>
        </w:r>
        <w:r w:rsidRPr="00105756">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_Toc68004161 \h </w:instrText>
        </w:r>
        <w:r>
          <w:rPr>
            <w:noProof/>
            <w:webHidden/>
          </w:rPr>
        </w:r>
        <w:r>
          <w:rPr>
            <w:noProof/>
            <w:webHidden/>
          </w:rPr>
          <w:fldChar w:fldCharType="separate"/>
        </w:r>
        <w:r>
          <w:rPr>
            <w:noProof/>
            <w:webHidden/>
          </w:rPr>
          <w:t>11</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2" w:history="1">
        <w:r w:rsidRPr="00105756">
          <w:rPr>
            <w:rStyle w:val="aff"/>
            <w:noProof/>
          </w:rPr>
          <w:t xml:space="preserve">4.3 </w:t>
        </w:r>
        <w:r w:rsidRPr="00105756">
          <w:rPr>
            <w:rStyle w:val="aff"/>
            <w:noProof/>
          </w:rPr>
          <w:t>管理人对报告期内公平交易情况的专项说明</w:t>
        </w:r>
        <w:r>
          <w:rPr>
            <w:noProof/>
            <w:webHidden/>
          </w:rPr>
          <w:tab/>
        </w:r>
        <w:r>
          <w:rPr>
            <w:noProof/>
            <w:webHidden/>
          </w:rPr>
          <w:fldChar w:fldCharType="begin"/>
        </w:r>
        <w:r>
          <w:rPr>
            <w:noProof/>
            <w:webHidden/>
          </w:rPr>
          <w:instrText xml:space="preserve"> PAGEREF _Toc68004162 \h </w:instrText>
        </w:r>
        <w:r>
          <w:rPr>
            <w:noProof/>
            <w:webHidden/>
          </w:rPr>
        </w:r>
        <w:r>
          <w:rPr>
            <w:noProof/>
            <w:webHidden/>
          </w:rPr>
          <w:fldChar w:fldCharType="separate"/>
        </w:r>
        <w:r>
          <w:rPr>
            <w:noProof/>
            <w:webHidden/>
          </w:rPr>
          <w:t>12</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3" w:history="1">
        <w:r w:rsidRPr="00105756">
          <w:rPr>
            <w:rStyle w:val="aff"/>
            <w:noProof/>
          </w:rPr>
          <w:t xml:space="preserve">4.4 </w:t>
        </w:r>
        <w:r w:rsidRPr="00105756">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_Toc68004163 \h </w:instrText>
        </w:r>
        <w:r>
          <w:rPr>
            <w:noProof/>
            <w:webHidden/>
          </w:rPr>
        </w:r>
        <w:r>
          <w:rPr>
            <w:noProof/>
            <w:webHidden/>
          </w:rPr>
          <w:fldChar w:fldCharType="separate"/>
        </w:r>
        <w:r>
          <w:rPr>
            <w:noProof/>
            <w:webHidden/>
          </w:rPr>
          <w:t>13</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4" w:history="1">
        <w:r w:rsidRPr="00105756">
          <w:rPr>
            <w:rStyle w:val="aff"/>
            <w:noProof/>
          </w:rPr>
          <w:t xml:space="preserve">4.5 </w:t>
        </w:r>
        <w:r w:rsidRPr="00105756">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_Toc68004164 \h </w:instrText>
        </w:r>
        <w:r>
          <w:rPr>
            <w:noProof/>
            <w:webHidden/>
          </w:rPr>
        </w:r>
        <w:r>
          <w:rPr>
            <w:noProof/>
            <w:webHidden/>
          </w:rPr>
          <w:fldChar w:fldCharType="separate"/>
        </w:r>
        <w:r>
          <w:rPr>
            <w:noProof/>
            <w:webHidden/>
          </w:rPr>
          <w:t>14</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5" w:history="1">
        <w:r w:rsidRPr="00105756">
          <w:rPr>
            <w:rStyle w:val="aff"/>
            <w:noProof/>
          </w:rPr>
          <w:t xml:space="preserve">4.6 </w:t>
        </w:r>
        <w:r w:rsidRPr="00105756">
          <w:rPr>
            <w:rStyle w:val="aff"/>
            <w:noProof/>
          </w:rPr>
          <w:t>管理人内部有关本基金的监察稽核工作情况</w:t>
        </w:r>
        <w:r>
          <w:rPr>
            <w:noProof/>
            <w:webHidden/>
          </w:rPr>
          <w:tab/>
        </w:r>
        <w:r>
          <w:rPr>
            <w:noProof/>
            <w:webHidden/>
          </w:rPr>
          <w:fldChar w:fldCharType="begin"/>
        </w:r>
        <w:r>
          <w:rPr>
            <w:noProof/>
            <w:webHidden/>
          </w:rPr>
          <w:instrText xml:space="preserve"> PAGEREF _Toc68004165 \h </w:instrText>
        </w:r>
        <w:r>
          <w:rPr>
            <w:noProof/>
            <w:webHidden/>
          </w:rPr>
        </w:r>
        <w:r>
          <w:rPr>
            <w:noProof/>
            <w:webHidden/>
          </w:rPr>
          <w:fldChar w:fldCharType="separate"/>
        </w:r>
        <w:r>
          <w:rPr>
            <w:noProof/>
            <w:webHidden/>
          </w:rPr>
          <w:t>14</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6" w:history="1">
        <w:r w:rsidRPr="00105756">
          <w:rPr>
            <w:rStyle w:val="aff"/>
            <w:noProof/>
          </w:rPr>
          <w:t xml:space="preserve">4.7 </w:t>
        </w:r>
        <w:r w:rsidRPr="00105756">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_Toc68004166 \h </w:instrText>
        </w:r>
        <w:r>
          <w:rPr>
            <w:noProof/>
            <w:webHidden/>
          </w:rPr>
        </w:r>
        <w:r>
          <w:rPr>
            <w:noProof/>
            <w:webHidden/>
          </w:rPr>
          <w:fldChar w:fldCharType="separate"/>
        </w:r>
        <w:r>
          <w:rPr>
            <w:noProof/>
            <w:webHidden/>
          </w:rPr>
          <w:t>14</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7" w:history="1">
        <w:r w:rsidRPr="00105756">
          <w:rPr>
            <w:rStyle w:val="aff"/>
            <w:noProof/>
          </w:rPr>
          <w:t xml:space="preserve">4.8 </w:t>
        </w:r>
        <w:r w:rsidRPr="00105756">
          <w:rPr>
            <w:rStyle w:val="aff"/>
            <w:noProof/>
          </w:rPr>
          <w:t>管理人对报告期内基金利润分配情况的说明</w:t>
        </w:r>
        <w:r>
          <w:rPr>
            <w:noProof/>
            <w:webHidden/>
          </w:rPr>
          <w:tab/>
        </w:r>
        <w:r>
          <w:rPr>
            <w:noProof/>
            <w:webHidden/>
          </w:rPr>
          <w:fldChar w:fldCharType="begin"/>
        </w:r>
        <w:r>
          <w:rPr>
            <w:noProof/>
            <w:webHidden/>
          </w:rPr>
          <w:instrText xml:space="preserve"> PAGEREF _Toc68004167 \h </w:instrText>
        </w:r>
        <w:r>
          <w:rPr>
            <w:noProof/>
            <w:webHidden/>
          </w:rPr>
        </w:r>
        <w:r>
          <w:rPr>
            <w:noProof/>
            <w:webHidden/>
          </w:rPr>
          <w:fldChar w:fldCharType="separate"/>
        </w:r>
        <w:r>
          <w:rPr>
            <w:noProof/>
            <w:webHidden/>
          </w:rPr>
          <w:t>15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68" w:history="1">
        <w:r w:rsidRPr="00105756">
          <w:rPr>
            <w:rStyle w:val="aff"/>
            <w:noProof/>
          </w:rPr>
          <w:t xml:space="preserve">4.9 </w:t>
        </w:r>
        <w:r w:rsidRPr="00105756">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_Toc68004168 \h </w:instrText>
        </w:r>
        <w:r>
          <w:rPr>
            <w:noProof/>
            <w:webHidden/>
          </w:rPr>
        </w:r>
        <w:r>
          <w:rPr>
            <w:noProof/>
            <w:webHidden/>
          </w:rPr>
          <w:fldChar w:fldCharType="separate"/>
        </w:r>
        <w:r>
          <w:rPr>
            <w:noProof/>
            <w:webHidden/>
          </w:rPr>
          <w:t>15</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69" w:history="1">
        <w:r w:rsidRPr="00105756">
          <w:rPr>
            <w:rStyle w:val="aff"/>
            <w:b/>
            <w:bCs/>
            <w:noProof/>
          </w:rPr>
          <w:t xml:space="preserve">§5  </w:t>
        </w:r>
        <w:r w:rsidRPr="00105756">
          <w:rPr>
            <w:rStyle w:val="aff"/>
            <w:b/>
            <w:bCs/>
            <w:noProof/>
          </w:rPr>
          <w:t>托管人报告</w:t>
        </w:r>
        <w:r>
          <w:rPr>
            <w:noProof/>
            <w:webHidden/>
          </w:rPr>
          <w:tab/>
        </w:r>
        <w:r>
          <w:rPr>
            <w:noProof/>
            <w:webHidden/>
          </w:rPr>
          <w:fldChar w:fldCharType="begin"/>
        </w:r>
        <w:r>
          <w:rPr>
            <w:noProof/>
            <w:webHidden/>
          </w:rPr>
          <w:instrText xml:space="preserve"> PAGEREF _Toc68004169 \h </w:instrText>
        </w:r>
        <w:r>
          <w:rPr>
            <w:noProof/>
            <w:webHidden/>
          </w:rPr>
        </w:r>
        <w:r>
          <w:rPr>
            <w:noProof/>
            <w:webHidden/>
          </w:rPr>
          <w:fldChar w:fldCharType="separate"/>
        </w:r>
        <w:r>
          <w:rPr>
            <w:noProof/>
            <w:webHidden/>
          </w:rPr>
          <w:t>15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0" w:history="1">
        <w:r w:rsidRPr="00105756">
          <w:rPr>
            <w:rStyle w:val="aff"/>
            <w:noProof/>
          </w:rPr>
          <w:t xml:space="preserve">5.1 </w:t>
        </w:r>
        <w:r w:rsidRPr="00105756">
          <w:rPr>
            <w:rStyle w:val="aff"/>
            <w:noProof/>
          </w:rPr>
          <w:t>报告期内本基金托管人遵规守信情况声明</w:t>
        </w:r>
        <w:r>
          <w:rPr>
            <w:noProof/>
            <w:webHidden/>
          </w:rPr>
          <w:tab/>
        </w:r>
        <w:r>
          <w:rPr>
            <w:noProof/>
            <w:webHidden/>
          </w:rPr>
          <w:fldChar w:fldCharType="begin"/>
        </w:r>
        <w:r>
          <w:rPr>
            <w:noProof/>
            <w:webHidden/>
          </w:rPr>
          <w:instrText xml:space="preserve"> PAGEREF _Toc68004170 \h </w:instrText>
        </w:r>
        <w:r>
          <w:rPr>
            <w:noProof/>
            <w:webHidden/>
          </w:rPr>
        </w:r>
        <w:r>
          <w:rPr>
            <w:noProof/>
            <w:webHidden/>
          </w:rPr>
          <w:fldChar w:fldCharType="separate"/>
        </w:r>
        <w:r>
          <w:rPr>
            <w:noProof/>
            <w:webHidden/>
          </w:rPr>
          <w:t>15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1" w:history="1">
        <w:r w:rsidRPr="00105756">
          <w:rPr>
            <w:rStyle w:val="aff"/>
            <w:noProof/>
          </w:rPr>
          <w:t xml:space="preserve">5.2 </w:t>
        </w:r>
        <w:r w:rsidRPr="00105756">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_Toc68004171 \h </w:instrText>
        </w:r>
        <w:r>
          <w:rPr>
            <w:noProof/>
            <w:webHidden/>
          </w:rPr>
        </w:r>
        <w:r>
          <w:rPr>
            <w:noProof/>
            <w:webHidden/>
          </w:rPr>
          <w:fldChar w:fldCharType="separate"/>
        </w:r>
        <w:r>
          <w:rPr>
            <w:noProof/>
            <w:webHidden/>
          </w:rPr>
          <w:t>16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2" w:history="1">
        <w:r w:rsidRPr="00105756">
          <w:rPr>
            <w:rStyle w:val="aff"/>
            <w:noProof/>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发现个别监督指标不符合基金合同约定并及时通知了基金管理人，基金管理人在合理期限内进行了调整，对基金份额持有人利益未造成损害。</w:t>
        </w:r>
        <w:r w:rsidRPr="00105756">
          <w:rPr>
            <w:rStyle w:val="aff"/>
            <w:noProof/>
          </w:rPr>
          <w:t xml:space="preserve"> </w:t>
        </w:r>
        <w:r w:rsidRPr="00105756">
          <w:rPr>
            <w:rStyle w:val="aff"/>
            <w:noProof/>
          </w:rPr>
          <w:t>本报告期本基金未实施利润分配。</w:t>
        </w:r>
        <w:r>
          <w:rPr>
            <w:noProof/>
            <w:webHidden/>
          </w:rPr>
          <w:tab/>
        </w:r>
        <w:r>
          <w:rPr>
            <w:noProof/>
            <w:webHidden/>
          </w:rPr>
          <w:fldChar w:fldCharType="begin"/>
        </w:r>
        <w:r>
          <w:rPr>
            <w:noProof/>
            <w:webHidden/>
          </w:rPr>
          <w:instrText xml:space="preserve"> PAGEREF _Toc68004172 \h </w:instrText>
        </w:r>
        <w:r>
          <w:rPr>
            <w:noProof/>
            <w:webHidden/>
          </w:rPr>
        </w:r>
        <w:r>
          <w:rPr>
            <w:noProof/>
            <w:webHidden/>
          </w:rPr>
          <w:fldChar w:fldCharType="separate"/>
        </w:r>
        <w:r>
          <w:rPr>
            <w:noProof/>
            <w:webHidden/>
          </w:rPr>
          <w:t>16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3" w:history="1">
        <w:r w:rsidRPr="00105756">
          <w:rPr>
            <w:rStyle w:val="aff"/>
            <w:noProof/>
          </w:rPr>
          <w:t xml:space="preserve">5.3 </w:t>
        </w:r>
        <w:r w:rsidRPr="00105756">
          <w:rPr>
            <w:rStyle w:val="aff"/>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_Toc68004173 \h </w:instrText>
        </w:r>
        <w:r>
          <w:rPr>
            <w:noProof/>
            <w:webHidden/>
          </w:rPr>
        </w:r>
        <w:r>
          <w:rPr>
            <w:noProof/>
            <w:webHidden/>
          </w:rPr>
          <w:fldChar w:fldCharType="separate"/>
        </w:r>
        <w:r>
          <w:rPr>
            <w:noProof/>
            <w:webHidden/>
          </w:rPr>
          <w:t>16</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74" w:history="1">
        <w:r w:rsidRPr="00105756">
          <w:rPr>
            <w:rStyle w:val="aff"/>
            <w:b/>
            <w:bCs/>
            <w:noProof/>
          </w:rPr>
          <w:t xml:space="preserve">§6  </w:t>
        </w:r>
        <w:r w:rsidRPr="00105756">
          <w:rPr>
            <w:rStyle w:val="aff"/>
            <w:b/>
            <w:bCs/>
            <w:noProof/>
          </w:rPr>
          <w:t>审计报告</w:t>
        </w:r>
        <w:r>
          <w:rPr>
            <w:noProof/>
            <w:webHidden/>
          </w:rPr>
          <w:tab/>
        </w:r>
        <w:r>
          <w:rPr>
            <w:noProof/>
            <w:webHidden/>
          </w:rPr>
          <w:fldChar w:fldCharType="begin"/>
        </w:r>
        <w:r>
          <w:rPr>
            <w:noProof/>
            <w:webHidden/>
          </w:rPr>
          <w:instrText xml:space="preserve"> PAGEREF _Toc68004174 \h </w:instrText>
        </w:r>
        <w:r>
          <w:rPr>
            <w:noProof/>
            <w:webHidden/>
          </w:rPr>
        </w:r>
        <w:r>
          <w:rPr>
            <w:noProof/>
            <w:webHidden/>
          </w:rPr>
          <w:fldChar w:fldCharType="separate"/>
        </w:r>
        <w:r>
          <w:rPr>
            <w:noProof/>
            <w:webHidden/>
          </w:rPr>
          <w:t>16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5" w:history="1">
        <w:r w:rsidRPr="00105756">
          <w:rPr>
            <w:rStyle w:val="aff"/>
            <w:noProof/>
          </w:rPr>
          <w:t xml:space="preserve">6.1 </w:t>
        </w:r>
        <w:r w:rsidRPr="00105756">
          <w:rPr>
            <w:rStyle w:val="aff"/>
            <w:noProof/>
          </w:rPr>
          <w:t>审计意见</w:t>
        </w:r>
        <w:r>
          <w:rPr>
            <w:noProof/>
            <w:webHidden/>
          </w:rPr>
          <w:tab/>
        </w:r>
        <w:r>
          <w:rPr>
            <w:noProof/>
            <w:webHidden/>
          </w:rPr>
          <w:fldChar w:fldCharType="begin"/>
        </w:r>
        <w:r>
          <w:rPr>
            <w:noProof/>
            <w:webHidden/>
          </w:rPr>
          <w:instrText xml:space="preserve"> PAGEREF _Toc68004175 \h </w:instrText>
        </w:r>
        <w:r>
          <w:rPr>
            <w:noProof/>
            <w:webHidden/>
          </w:rPr>
        </w:r>
        <w:r>
          <w:rPr>
            <w:noProof/>
            <w:webHidden/>
          </w:rPr>
          <w:fldChar w:fldCharType="separate"/>
        </w:r>
        <w:r>
          <w:rPr>
            <w:noProof/>
            <w:webHidden/>
          </w:rPr>
          <w:t>16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6" w:history="1">
        <w:r w:rsidRPr="00105756">
          <w:rPr>
            <w:rStyle w:val="aff"/>
            <w:noProof/>
          </w:rPr>
          <w:t xml:space="preserve">6.2 </w:t>
        </w:r>
        <w:r w:rsidRPr="00105756">
          <w:rPr>
            <w:rStyle w:val="aff"/>
            <w:noProof/>
          </w:rPr>
          <w:t>形成审计意见的基础</w:t>
        </w:r>
        <w:r>
          <w:rPr>
            <w:noProof/>
            <w:webHidden/>
          </w:rPr>
          <w:tab/>
        </w:r>
        <w:r>
          <w:rPr>
            <w:noProof/>
            <w:webHidden/>
          </w:rPr>
          <w:fldChar w:fldCharType="begin"/>
        </w:r>
        <w:r>
          <w:rPr>
            <w:noProof/>
            <w:webHidden/>
          </w:rPr>
          <w:instrText xml:space="preserve"> PAGEREF _Toc68004176 \h </w:instrText>
        </w:r>
        <w:r>
          <w:rPr>
            <w:noProof/>
            <w:webHidden/>
          </w:rPr>
        </w:r>
        <w:r>
          <w:rPr>
            <w:noProof/>
            <w:webHidden/>
          </w:rPr>
          <w:fldChar w:fldCharType="separate"/>
        </w:r>
        <w:r>
          <w:rPr>
            <w:noProof/>
            <w:webHidden/>
          </w:rPr>
          <w:t>16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7" w:history="1">
        <w:r w:rsidRPr="00105756">
          <w:rPr>
            <w:rStyle w:val="aff"/>
            <w:noProof/>
          </w:rPr>
          <w:t xml:space="preserve">6.3 </w:t>
        </w:r>
        <w:r w:rsidRPr="00105756">
          <w:rPr>
            <w:rStyle w:val="aff"/>
            <w:noProof/>
          </w:rPr>
          <w:t>管理层对财务报表的责任</w:t>
        </w:r>
        <w:r>
          <w:rPr>
            <w:noProof/>
            <w:webHidden/>
          </w:rPr>
          <w:tab/>
        </w:r>
        <w:r>
          <w:rPr>
            <w:noProof/>
            <w:webHidden/>
          </w:rPr>
          <w:fldChar w:fldCharType="begin"/>
        </w:r>
        <w:r>
          <w:rPr>
            <w:noProof/>
            <w:webHidden/>
          </w:rPr>
          <w:instrText xml:space="preserve"> PAGEREF _Toc68004177 \h </w:instrText>
        </w:r>
        <w:r>
          <w:rPr>
            <w:noProof/>
            <w:webHidden/>
          </w:rPr>
        </w:r>
        <w:r>
          <w:rPr>
            <w:noProof/>
            <w:webHidden/>
          </w:rPr>
          <w:fldChar w:fldCharType="separate"/>
        </w:r>
        <w:r>
          <w:rPr>
            <w:noProof/>
            <w:webHidden/>
          </w:rPr>
          <w:t>17</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78" w:history="1">
        <w:r w:rsidRPr="00105756">
          <w:rPr>
            <w:rStyle w:val="aff"/>
            <w:noProof/>
          </w:rPr>
          <w:t xml:space="preserve">6.4 </w:t>
        </w:r>
        <w:r w:rsidRPr="00105756">
          <w:rPr>
            <w:rStyle w:val="aff"/>
            <w:noProof/>
          </w:rPr>
          <w:t>注册会计师的责任</w:t>
        </w:r>
        <w:r>
          <w:rPr>
            <w:noProof/>
            <w:webHidden/>
          </w:rPr>
          <w:tab/>
        </w:r>
        <w:r>
          <w:rPr>
            <w:noProof/>
            <w:webHidden/>
          </w:rPr>
          <w:fldChar w:fldCharType="begin"/>
        </w:r>
        <w:r>
          <w:rPr>
            <w:noProof/>
            <w:webHidden/>
          </w:rPr>
          <w:instrText xml:space="preserve"> PAGEREF _Toc68004178 \h </w:instrText>
        </w:r>
        <w:r>
          <w:rPr>
            <w:noProof/>
            <w:webHidden/>
          </w:rPr>
        </w:r>
        <w:r>
          <w:rPr>
            <w:noProof/>
            <w:webHidden/>
          </w:rPr>
          <w:fldChar w:fldCharType="separate"/>
        </w:r>
        <w:r>
          <w:rPr>
            <w:noProof/>
            <w:webHidden/>
          </w:rPr>
          <w:t>17</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79" w:history="1">
        <w:r w:rsidRPr="00105756">
          <w:rPr>
            <w:rStyle w:val="aff"/>
            <w:b/>
            <w:bCs/>
            <w:noProof/>
          </w:rPr>
          <w:t xml:space="preserve">§7  </w:t>
        </w:r>
        <w:r w:rsidRPr="00105756">
          <w:rPr>
            <w:rStyle w:val="aff"/>
            <w:b/>
            <w:bCs/>
            <w:noProof/>
          </w:rPr>
          <w:t>年度财务报表</w:t>
        </w:r>
        <w:r>
          <w:rPr>
            <w:noProof/>
            <w:webHidden/>
          </w:rPr>
          <w:tab/>
        </w:r>
        <w:r>
          <w:rPr>
            <w:noProof/>
            <w:webHidden/>
          </w:rPr>
          <w:fldChar w:fldCharType="begin"/>
        </w:r>
        <w:r>
          <w:rPr>
            <w:noProof/>
            <w:webHidden/>
          </w:rPr>
          <w:instrText xml:space="preserve"> PAGEREF _Toc68004179 \h </w:instrText>
        </w:r>
        <w:r>
          <w:rPr>
            <w:noProof/>
            <w:webHidden/>
          </w:rPr>
        </w:r>
        <w:r>
          <w:rPr>
            <w:noProof/>
            <w:webHidden/>
          </w:rPr>
          <w:fldChar w:fldCharType="separate"/>
        </w:r>
        <w:r>
          <w:rPr>
            <w:noProof/>
            <w:webHidden/>
          </w:rPr>
          <w:t>18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0" w:history="1">
        <w:r w:rsidRPr="00105756">
          <w:rPr>
            <w:rStyle w:val="aff"/>
            <w:noProof/>
          </w:rPr>
          <w:t xml:space="preserve">7.1 </w:t>
        </w:r>
        <w:r w:rsidRPr="00105756">
          <w:rPr>
            <w:rStyle w:val="aff"/>
            <w:noProof/>
          </w:rPr>
          <w:t>资产负债表</w:t>
        </w:r>
        <w:r>
          <w:rPr>
            <w:noProof/>
            <w:webHidden/>
          </w:rPr>
          <w:tab/>
        </w:r>
        <w:r>
          <w:rPr>
            <w:noProof/>
            <w:webHidden/>
          </w:rPr>
          <w:fldChar w:fldCharType="begin"/>
        </w:r>
        <w:r>
          <w:rPr>
            <w:noProof/>
            <w:webHidden/>
          </w:rPr>
          <w:instrText xml:space="preserve"> PAGEREF _Toc68004180 \h </w:instrText>
        </w:r>
        <w:r>
          <w:rPr>
            <w:noProof/>
            <w:webHidden/>
          </w:rPr>
        </w:r>
        <w:r>
          <w:rPr>
            <w:noProof/>
            <w:webHidden/>
          </w:rPr>
          <w:fldChar w:fldCharType="separate"/>
        </w:r>
        <w:r>
          <w:rPr>
            <w:noProof/>
            <w:webHidden/>
          </w:rPr>
          <w:t>18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1" w:history="1">
        <w:r w:rsidRPr="00105756">
          <w:rPr>
            <w:rStyle w:val="aff"/>
            <w:noProof/>
          </w:rPr>
          <w:t xml:space="preserve">7.2 </w:t>
        </w:r>
        <w:r w:rsidRPr="00105756">
          <w:rPr>
            <w:rStyle w:val="aff"/>
            <w:noProof/>
          </w:rPr>
          <w:t>利润表</w:t>
        </w:r>
        <w:r>
          <w:rPr>
            <w:noProof/>
            <w:webHidden/>
          </w:rPr>
          <w:tab/>
        </w:r>
        <w:r>
          <w:rPr>
            <w:noProof/>
            <w:webHidden/>
          </w:rPr>
          <w:fldChar w:fldCharType="begin"/>
        </w:r>
        <w:r>
          <w:rPr>
            <w:noProof/>
            <w:webHidden/>
          </w:rPr>
          <w:instrText xml:space="preserve"> PAGEREF _Toc68004181 \h </w:instrText>
        </w:r>
        <w:r>
          <w:rPr>
            <w:noProof/>
            <w:webHidden/>
          </w:rPr>
        </w:r>
        <w:r>
          <w:rPr>
            <w:noProof/>
            <w:webHidden/>
          </w:rPr>
          <w:fldChar w:fldCharType="separate"/>
        </w:r>
        <w:r>
          <w:rPr>
            <w:noProof/>
            <w:webHidden/>
          </w:rPr>
          <w:t>20</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2" w:history="1">
        <w:r w:rsidRPr="00105756">
          <w:rPr>
            <w:rStyle w:val="aff"/>
            <w:noProof/>
          </w:rPr>
          <w:t xml:space="preserve">7.3 </w:t>
        </w:r>
        <w:r w:rsidRPr="00105756">
          <w:rPr>
            <w:rStyle w:val="aff"/>
            <w:noProof/>
          </w:rPr>
          <w:t>所有者权益（基金净值）变动表</w:t>
        </w:r>
        <w:r>
          <w:rPr>
            <w:noProof/>
            <w:webHidden/>
          </w:rPr>
          <w:tab/>
        </w:r>
        <w:r>
          <w:rPr>
            <w:noProof/>
            <w:webHidden/>
          </w:rPr>
          <w:fldChar w:fldCharType="begin"/>
        </w:r>
        <w:r>
          <w:rPr>
            <w:noProof/>
            <w:webHidden/>
          </w:rPr>
          <w:instrText xml:space="preserve"> PAGEREF _Toc68004182 \h </w:instrText>
        </w:r>
        <w:r>
          <w:rPr>
            <w:noProof/>
            <w:webHidden/>
          </w:rPr>
        </w:r>
        <w:r>
          <w:rPr>
            <w:noProof/>
            <w:webHidden/>
          </w:rPr>
          <w:fldChar w:fldCharType="separate"/>
        </w:r>
        <w:r>
          <w:rPr>
            <w:noProof/>
            <w:webHidden/>
          </w:rPr>
          <w:t>21</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3" w:history="1">
        <w:r w:rsidRPr="00105756">
          <w:rPr>
            <w:rStyle w:val="aff"/>
            <w:noProof/>
          </w:rPr>
          <w:t xml:space="preserve">7.4 </w:t>
        </w:r>
        <w:r w:rsidRPr="00105756">
          <w:rPr>
            <w:rStyle w:val="aff"/>
            <w:noProof/>
          </w:rPr>
          <w:t>报表附注</w:t>
        </w:r>
        <w:r>
          <w:rPr>
            <w:noProof/>
            <w:webHidden/>
          </w:rPr>
          <w:tab/>
        </w:r>
        <w:r>
          <w:rPr>
            <w:noProof/>
            <w:webHidden/>
          </w:rPr>
          <w:fldChar w:fldCharType="begin"/>
        </w:r>
        <w:r>
          <w:rPr>
            <w:noProof/>
            <w:webHidden/>
          </w:rPr>
          <w:instrText xml:space="preserve"> PAGEREF _Toc68004183 \h </w:instrText>
        </w:r>
        <w:r>
          <w:rPr>
            <w:noProof/>
            <w:webHidden/>
          </w:rPr>
        </w:r>
        <w:r>
          <w:rPr>
            <w:noProof/>
            <w:webHidden/>
          </w:rPr>
          <w:fldChar w:fldCharType="separate"/>
        </w:r>
        <w:r>
          <w:rPr>
            <w:noProof/>
            <w:webHidden/>
          </w:rPr>
          <w:t>23</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84" w:history="1">
        <w:r w:rsidRPr="00105756">
          <w:rPr>
            <w:rStyle w:val="aff"/>
            <w:b/>
            <w:bCs/>
            <w:noProof/>
          </w:rPr>
          <w:t xml:space="preserve">§8  </w:t>
        </w:r>
        <w:r w:rsidRPr="00105756">
          <w:rPr>
            <w:rStyle w:val="aff"/>
            <w:b/>
            <w:bCs/>
            <w:noProof/>
          </w:rPr>
          <w:t>投资组合报告</w:t>
        </w:r>
        <w:r>
          <w:rPr>
            <w:noProof/>
            <w:webHidden/>
          </w:rPr>
          <w:tab/>
        </w:r>
        <w:r>
          <w:rPr>
            <w:noProof/>
            <w:webHidden/>
          </w:rPr>
          <w:fldChar w:fldCharType="begin"/>
        </w:r>
        <w:r>
          <w:rPr>
            <w:noProof/>
            <w:webHidden/>
          </w:rPr>
          <w:instrText xml:space="preserve"> PAGEREF _Toc68004184 \h </w:instrText>
        </w:r>
        <w:r>
          <w:rPr>
            <w:noProof/>
            <w:webHidden/>
          </w:rPr>
        </w:r>
        <w:r>
          <w:rPr>
            <w:noProof/>
            <w:webHidden/>
          </w:rPr>
          <w:fldChar w:fldCharType="separate"/>
        </w:r>
        <w:r>
          <w:rPr>
            <w:noProof/>
            <w:webHidden/>
          </w:rPr>
          <w:t>48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5" w:history="1">
        <w:r w:rsidRPr="00105756">
          <w:rPr>
            <w:rStyle w:val="aff"/>
            <w:noProof/>
          </w:rPr>
          <w:t xml:space="preserve">8.1 </w:t>
        </w:r>
        <w:r w:rsidRPr="00105756">
          <w:rPr>
            <w:rStyle w:val="aff"/>
            <w:noProof/>
          </w:rPr>
          <w:t>期末基金资产组合情况</w:t>
        </w:r>
        <w:r>
          <w:rPr>
            <w:noProof/>
            <w:webHidden/>
          </w:rPr>
          <w:tab/>
        </w:r>
        <w:r>
          <w:rPr>
            <w:noProof/>
            <w:webHidden/>
          </w:rPr>
          <w:fldChar w:fldCharType="begin"/>
        </w:r>
        <w:r>
          <w:rPr>
            <w:noProof/>
            <w:webHidden/>
          </w:rPr>
          <w:instrText xml:space="preserve"> PAGEREF _Toc68004185 \h </w:instrText>
        </w:r>
        <w:r>
          <w:rPr>
            <w:noProof/>
            <w:webHidden/>
          </w:rPr>
        </w:r>
        <w:r>
          <w:rPr>
            <w:noProof/>
            <w:webHidden/>
          </w:rPr>
          <w:fldChar w:fldCharType="separate"/>
        </w:r>
        <w:r>
          <w:rPr>
            <w:noProof/>
            <w:webHidden/>
          </w:rPr>
          <w:t>48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6" w:history="1">
        <w:r w:rsidRPr="00105756">
          <w:rPr>
            <w:rStyle w:val="aff"/>
            <w:noProof/>
          </w:rPr>
          <w:t xml:space="preserve">8.2 </w:t>
        </w:r>
        <w:r w:rsidRPr="00105756">
          <w:rPr>
            <w:rStyle w:val="aff"/>
            <w:noProof/>
          </w:rPr>
          <w:t>期末按行业分类的股票投资组合</w:t>
        </w:r>
        <w:r>
          <w:rPr>
            <w:noProof/>
            <w:webHidden/>
          </w:rPr>
          <w:tab/>
        </w:r>
        <w:r>
          <w:rPr>
            <w:noProof/>
            <w:webHidden/>
          </w:rPr>
          <w:fldChar w:fldCharType="begin"/>
        </w:r>
        <w:r>
          <w:rPr>
            <w:noProof/>
            <w:webHidden/>
          </w:rPr>
          <w:instrText xml:space="preserve"> PAGEREF _Toc68004186 \h </w:instrText>
        </w:r>
        <w:r>
          <w:rPr>
            <w:noProof/>
            <w:webHidden/>
          </w:rPr>
        </w:r>
        <w:r>
          <w:rPr>
            <w:noProof/>
            <w:webHidden/>
          </w:rPr>
          <w:fldChar w:fldCharType="separate"/>
        </w:r>
        <w:r>
          <w:rPr>
            <w:noProof/>
            <w:webHidden/>
          </w:rPr>
          <w:t>49</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7" w:history="1">
        <w:r w:rsidRPr="00105756">
          <w:rPr>
            <w:rStyle w:val="aff"/>
            <w:noProof/>
          </w:rPr>
          <w:t xml:space="preserve">8.3 </w:t>
        </w:r>
        <w:r w:rsidRPr="00105756">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_Toc68004187 \h </w:instrText>
        </w:r>
        <w:r>
          <w:rPr>
            <w:noProof/>
            <w:webHidden/>
          </w:rPr>
        </w:r>
        <w:r>
          <w:rPr>
            <w:noProof/>
            <w:webHidden/>
          </w:rPr>
          <w:fldChar w:fldCharType="separate"/>
        </w:r>
        <w:r>
          <w:rPr>
            <w:noProof/>
            <w:webHidden/>
          </w:rPr>
          <w:t>50</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8" w:history="1">
        <w:r w:rsidRPr="00105756">
          <w:rPr>
            <w:rStyle w:val="aff"/>
            <w:noProof/>
          </w:rPr>
          <w:t xml:space="preserve">8.4 </w:t>
        </w:r>
        <w:r w:rsidRPr="00105756">
          <w:rPr>
            <w:rStyle w:val="aff"/>
            <w:noProof/>
          </w:rPr>
          <w:t>报告期内股票投资组合的重大变动</w:t>
        </w:r>
        <w:r>
          <w:rPr>
            <w:noProof/>
            <w:webHidden/>
          </w:rPr>
          <w:tab/>
        </w:r>
        <w:r>
          <w:rPr>
            <w:noProof/>
            <w:webHidden/>
          </w:rPr>
          <w:fldChar w:fldCharType="begin"/>
        </w:r>
        <w:r>
          <w:rPr>
            <w:noProof/>
            <w:webHidden/>
          </w:rPr>
          <w:instrText xml:space="preserve"> PAGEREF _Toc68004188 \h </w:instrText>
        </w:r>
        <w:r>
          <w:rPr>
            <w:noProof/>
            <w:webHidden/>
          </w:rPr>
        </w:r>
        <w:r>
          <w:rPr>
            <w:noProof/>
            <w:webHidden/>
          </w:rPr>
          <w:fldChar w:fldCharType="separate"/>
        </w:r>
        <w:r>
          <w:rPr>
            <w:noProof/>
            <w:webHidden/>
          </w:rPr>
          <w:t>51</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89" w:history="1">
        <w:r w:rsidRPr="00105756">
          <w:rPr>
            <w:rStyle w:val="aff"/>
            <w:noProof/>
          </w:rPr>
          <w:t xml:space="preserve">8.5 </w:t>
        </w:r>
        <w:r w:rsidRPr="00105756">
          <w:rPr>
            <w:rStyle w:val="aff"/>
            <w:noProof/>
          </w:rPr>
          <w:t>期末按债券品种分类的债券投资组合</w:t>
        </w:r>
        <w:r>
          <w:rPr>
            <w:noProof/>
            <w:webHidden/>
          </w:rPr>
          <w:tab/>
        </w:r>
        <w:r>
          <w:rPr>
            <w:noProof/>
            <w:webHidden/>
          </w:rPr>
          <w:fldChar w:fldCharType="begin"/>
        </w:r>
        <w:r>
          <w:rPr>
            <w:noProof/>
            <w:webHidden/>
          </w:rPr>
          <w:instrText xml:space="preserve"> PAGEREF _Toc68004189 \h </w:instrText>
        </w:r>
        <w:r>
          <w:rPr>
            <w:noProof/>
            <w:webHidden/>
          </w:rPr>
        </w:r>
        <w:r>
          <w:rPr>
            <w:noProof/>
            <w:webHidden/>
          </w:rPr>
          <w:fldChar w:fldCharType="separate"/>
        </w:r>
        <w:r>
          <w:rPr>
            <w:noProof/>
            <w:webHidden/>
          </w:rPr>
          <w:t>53</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0" w:history="1">
        <w:r w:rsidRPr="00105756">
          <w:rPr>
            <w:rStyle w:val="aff"/>
            <w:noProof/>
          </w:rPr>
          <w:t xml:space="preserve">8.6 </w:t>
        </w:r>
        <w:r w:rsidRPr="00105756">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_Toc68004190 \h </w:instrText>
        </w:r>
        <w:r>
          <w:rPr>
            <w:noProof/>
            <w:webHidden/>
          </w:rPr>
        </w:r>
        <w:r>
          <w:rPr>
            <w:noProof/>
            <w:webHidden/>
          </w:rPr>
          <w:fldChar w:fldCharType="separate"/>
        </w:r>
        <w:r>
          <w:rPr>
            <w:noProof/>
            <w:webHidden/>
          </w:rPr>
          <w:t>53</w:t>
        </w:r>
        <w:r>
          <w:rPr>
            <w:noProof/>
            <w:webHidden/>
          </w:rPr>
          <w:fldChar w:fldCharType="end"/>
        </w:r>
      </w:hyperlink>
      <w:bookmarkStart w:id="12" w:name="_GoBack"/>
      <w:bookmarkEnd w:id="12"/>
    </w:p>
    <w:p w:rsidR="00FB320A" w:rsidRDefault="00FB320A">
      <w:pPr>
        <w:pStyle w:val="23"/>
        <w:rPr>
          <w:rFonts w:asciiTheme="minorHAnsi" w:eastAsiaTheme="minorEastAsia" w:hAnsiTheme="minorHAnsi" w:cstheme="minorBidi"/>
          <w:noProof/>
          <w:kern w:val="2"/>
          <w:szCs w:val="22"/>
        </w:rPr>
      </w:pPr>
      <w:hyperlink w:anchor="_Toc68004191" w:history="1">
        <w:r w:rsidRPr="00105756">
          <w:rPr>
            <w:rStyle w:val="aff"/>
            <w:noProof/>
          </w:rPr>
          <w:t xml:space="preserve">8.7 </w:t>
        </w:r>
        <w:r w:rsidRPr="00105756">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_Toc68004191 \h </w:instrText>
        </w:r>
        <w:r>
          <w:rPr>
            <w:noProof/>
            <w:webHidden/>
          </w:rPr>
        </w:r>
        <w:r>
          <w:rPr>
            <w:noProof/>
            <w:webHidden/>
          </w:rPr>
          <w:fldChar w:fldCharType="separate"/>
        </w:r>
        <w:r>
          <w:rPr>
            <w:noProof/>
            <w:webHidden/>
          </w:rPr>
          <w:t>53</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2" w:history="1">
        <w:r w:rsidRPr="00105756">
          <w:rPr>
            <w:rStyle w:val="aff"/>
            <w:noProof/>
          </w:rPr>
          <w:t xml:space="preserve">8.8 </w:t>
        </w:r>
        <w:r w:rsidRPr="00105756">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_Toc68004192 \h </w:instrText>
        </w:r>
        <w:r>
          <w:rPr>
            <w:noProof/>
            <w:webHidden/>
          </w:rPr>
        </w:r>
        <w:r>
          <w:rPr>
            <w:noProof/>
            <w:webHidden/>
          </w:rPr>
          <w:fldChar w:fldCharType="separate"/>
        </w:r>
        <w:r>
          <w:rPr>
            <w:noProof/>
            <w:webHidden/>
          </w:rPr>
          <w:t>53</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3" w:history="1">
        <w:r w:rsidRPr="00105756">
          <w:rPr>
            <w:rStyle w:val="aff"/>
            <w:noProof/>
          </w:rPr>
          <w:t xml:space="preserve">8.9 </w:t>
        </w:r>
        <w:r w:rsidRPr="00105756">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_Toc68004193 \h </w:instrText>
        </w:r>
        <w:r>
          <w:rPr>
            <w:noProof/>
            <w:webHidden/>
          </w:rPr>
        </w:r>
        <w:r>
          <w:rPr>
            <w:noProof/>
            <w:webHidden/>
          </w:rPr>
          <w:fldChar w:fldCharType="separate"/>
        </w:r>
        <w:r>
          <w:rPr>
            <w:noProof/>
            <w:webHidden/>
          </w:rPr>
          <w:t>53</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4" w:history="1">
        <w:r w:rsidRPr="00105756">
          <w:rPr>
            <w:rStyle w:val="aff"/>
            <w:noProof/>
          </w:rPr>
          <w:t xml:space="preserve">8.10 </w:t>
        </w:r>
        <w:r w:rsidRPr="00105756">
          <w:rPr>
            <w:rStyle w:val="aff"/>
            <w:noProof/>
          </w:rPr>
          <w:t>报告期末本基金投资的股指期货交易情况说明</w:t>
        </w:r>
        <w:r>
          <w:rPr>
            <w:noProof/>
            <w:webHidden/>
          </w:rPr>
          <w:tab/>
        </w:r>
        <w:r>
          <w:rPr>
            <w:noProof/>
            <w:webHidden/>
          </w:rPr>
          <w:fldChar w:fldCharType="begin"/>
        </w:r>
        <w:r>
          <w:rPr>
            <w:noProof/>
            <w:webHidden/>
          </w:rPr>
          <w:instrText xml:space="preserve"> PAGEREF _Toc68004194 \h </w:instrText>
        </w:r>
        <w:r>
          <w:rPr>
            <w:noProof/>
            <w:webHidden/>
          </w:rPr>
        </w:r>
        <w:r>
          <w:rPr>
            <w:noProof/>
            <w:webHidden/>
          </w:rPr>
          <w:fldChar w:fldCharType="separate"/>
        </w:r>
        <w:r>
          <w:rPr>
            <w:noProof/>
            <w:webHidden/>
          </w:rPr>
          <w:t>53</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5" w:history="1">
        <w:r w:rsidRPr="00105756">
          <w:rPr>
            <w:rStyle w:val="aff"/>
            <w:noProof/>
          </w:rPr>
          <w:t xml:space="preserve">8.12 </w:t>
        </w:r>
        <w:r w:rsidRPr="00105756">
          <w:rPr>
            <w:rStyle w:val="aff"/>
            <w:noProof/>
          </w:rPr>
          <w:t>投资组合报告附注</w:t>
        </w:r>
        <w:r>
          <w:rPr>
            <w:noProof/>
            <w:webHidden/>
          </w:rPr>
          <w:tab/>
        </w:r>
        <w:r>
          <w:rPr>
            <w:noProof/>
            <w:webHidden/>
          </w:rPr>
          <w:fldChar w:fldCharType="begin"/>
        </w:r>
        <w:r>
          <w:rPr>
            <w:noProof/>
            <w:webHidden/>
          </w:rPr>
          <w:instrText xml:space="preserve"> PAGEREF _Toc68004195 \h </w:instrText>
        </w:r>
        <w:r>
          <w:rPr>
            <w:noProof/>
            <w:webHidden/>
          </w:rPr>
        </w:r>
        <w:r>
          <w:rPr>
            <w:noProof/>
            <w:webHidden/>
          </w:rPr>
          <w:fldChar w:fldCharType="separate"/>
        </w:r>
        <w:r>
          <w:rPr>
            <w:noProof/>
            <w:webHidden/>
          </w:rPr>
          <w:t>54</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196" w:history="1">
        <w:r w:rsidRPr="00105756">
          <w:rPr>
            <w:rStyle w:val="aff"/>
            <w:b/>
            <w:bCs/>
            <w:noProof/>
          </w:rPr>
          <w:t xml:space="preserve">§9  </w:t>
        </w:r>
        <w:r w:rsidRPr="00105756">
          <w:rPr>
            <w:rStyle w:val="aff"/>
            <w:b/>
            <w:bCs/>
            <w:noProof/>
          </w:rPr>
          <w:t>基金份额持有人信息</w:t>
        </w:r>
        <w:r>
          <w:rPr>
            <w:noProof/>
            <w:webHidden/>
          </w:rPr>
          <w:tab/>
        </w:r>
        <w:r>
          <w:rPr>
            <w:noProof/>
            <w:webHidden/>
          </w:rPr>
          <w:fldChar w:fldCharType="begin"/>
        </w:r>
        <w:r>
          <w:rPr>
            <w:noProof/>
            <w:webHidden/>
          </w:rPr>
          <w:instrText xml:space="preserve"> PAGEREF _Toc68004196 \h </w:instrText>
        </w:r>
        <w:r>
          <w:rPr>
            <w:noProof/>
            <w:webHidden/>
          </w:rPr>
        </w:r>
        <w:r>
          <w:rPr>
            <w:noProof/>
            <w:webHidden/>
          </w:rPr>
          <w:fldChar w:fldCharType="separate"/>
        </w:r>
        <w:r>
          <w:rPr>
            <w:noProof/>
            <w:webHidden/>
          </w:rPr>
          <w:t>54</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7" w:history="1">
        <w:r w:rsidRPr="00105756">
          <w:rPr>
            <w:rStyle w:val="aff"/>
            <w:noProof/>
          </w:rPr>
          <w:t xml:space="preserve">9.1 </w:t>
        </w:r>
        <w:r w:rsidRPr="00105756">
          <w:rPr>
            <w:rStyle w:val="aff"/>
            <w:noProof/>
          </w:rPr>
          <w:t>期末基金份额持有人户数及持有人结构</w:t>
        </w:r>
        <w:r>
          <w:rPr>
            <w:noProof/>
            <w:webHidden/>
          </w:rPr>
          <w:tab/>
        </w:r>
        <w:r>
          <w:rPr>
            <w:noProof/>
            <w:webHidden/>
          </w:rPr>
          <w:fldChar w:fldCharType="begin"/>
        </w:r>
        <w:r>
          <w:rPr>
            <w:noProof/>
            <w:webHidden/>
          </w:rPr>
          <w:instrText xml:space="preserve"> PAGEREF _Toc68004197 \h </w:instrText>
        </w:r>
        <w:r>
          <w:rPr>
            <w:noProof/>
            <w:webHidden/>
          </w:rPr>
        </w:r>
        <w:r>
          <w:rPr>
            <w:noProof/>
            <w:webHidden/>
          </w:rPr>
          <w:fldChar w:fldCharType="separate"/>
        </w:r>
        <w:r>
          <w:rPr>
            <w:noProof/>
            <w:webHidden/>
          </w:rPr>
          <w:t>54</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8" w:history="1">
        <w:r w:rsidRPr="00105756">
          <w:rPr>
            <w:rStyle w:val="aff"/>
            <w:noProof/>
          </w:rPr>
          <w:t xml:space="preserve">9.2 </w:t>
        </w:r>
        <w:r w:rsidRPr="00105756">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_Toc68004198 \h </w:instrText>
        </w:r>
        <w:r>
          <w:rPr>
            <w:noProof/>
            <w:webHidden/>
          </w:rPr>
        </w:r>
        <w:r>
          <w:rPr>
            <w:noProof/>
            <w:webHidden/>
          </w:rPr>
          <w:fldChar w:fldCharType="separate"/>
        </w:r>
        <w:r>
          <w:rPr>
            <w:noProof/>
            <w:webHidden/>
          </w:rPr>
          <w:t>55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199" w:history="1">
        <w:r w:rsidRPr="00105756">
          <w:rPr>
            <w:rStyle w:val="aff"/>
            <w:noProof/>
          </w:rPr>
          <w:t>9.3</w:t>
        </w:r>
        <w:r w:rsidRPr="00105756">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_Toc68004199 \h </w:instrText>
        </w:r>
        <w:r>
          <w:rPr>
            <w:noProof/>
            <w:webHidden/>
          </w:rPr>
        </w:r>
        <w:r>
          <w:rPr>
            <w:noProof/>
            <w:webHidden/>
          </w:rPr>
          <w:fldChar w:fldCharType="separate"/>
        </w:r>
        <w:r>
          <w:rPr>
            <w:noProof/>
            <w:webHidden/>
          </w:rPr>
          <w:t>55</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200" w:history="1">
        <w:r w:rsidRPr="00105756">
          <w:rPr>
            <w:rStyle w:val="aff"/>
            <w:b/>
            <w:bCs/>
            <w:noProof/>
          </w:rPr>
          <w:t xml:space="preserve">§10  </w:t>
        </w:r>
        <w:r w:rsidRPr="00105756">
          <w:rPr>
            <w:rStyle w:val="aff"/>
            <w:b/>
            <w:bCs/>
            <w:noProof/>
          </w:rPr>
          <w:t>开放式基金份额变动</w:t>
        </w:r>
        <w:r>
          <w:rPr>
            <w:noProof/>
            <w:webHidden/>
          </w:rPr>
          <w:tab/>
        </w:r>
        <w:r>
          <w:rPr>
            <w:noProof/>
            <w:webHidden/>
          </w:rPr>
          <w:fldChar w:fldCharType="begin"/>
        </w:r>
        <w:r>
          <w:rPr>
            <w:noProof/>
            <w:webHidden/>
          </w:rPr>
          <w:instrText xml:space="preserve"> PAGEREF _Toc68004200 \h </w:instrText>
        </w:r>
        <w:r>
          <w:rPr>
            <w:noProof/>
            <w:webHidden/>
          </w:rPr>
        </w:r>
        <w:r>
          <w:rPr>
            <w:noProof/>
            <w:webHidden/>
          </w:rPr>
          <w:fldChar w:fldCharType="separate"/>
        </w:r>
        <w:r>
          <w:rPr>
            <w:noProof/>
            <w:webHidden/>
          </w:rPr>
          <w:t>55</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201" w:history="1">
        <w:r w:rsidRPr="00105756">
          <w:rPr>
            <w:rStyle w:val="aff"/>
            <w:b/>
            <w:bCs/>
            <w:noProof/>
          </w:rPr>
          <w:t xml:space="preserve">§11  </w:t>
        </w:r>
        <w:r w:rsidRPr="00105756">
          <w:rPr>
            <w:rStyle w:val="aff"/>
            <w:b/>
            <w:bCs/>
            <w:noProof/>
          </w:rPr>
          <w:t>重大事件揭示</w:t>
        </w:r>
        <w:r>
          <w:rPr>
            <w:noProof/>
            <w:webHidden/>
          </w:rPr>
          <w:tab/>
        </w:r>
        <w:r>
          <w:rPr>
            <w:noProof/>
            <w:webHidden/>
          </w:rPr>
          <w:fldChar w:fldCharType="begin"/>
        </w:r>
        <w:r>
          <w:rPr>
            <w:noProof/>
            <w:webHidden/>
          </w:rPr>
          <w:instrText xml:space="preserve"> PAGEREF _Toc68004201 \h </w:instrText>
        </w:r>
        <w:r>
          <w:rPr>
            <w:noProof/>
            <w:webHidden/>
          </w:rPr>
        </w:r>
        <w:r>
          <w:rPr>
            <w:noProof/>
            <w:webHidden/>
          </w:rPr>
          <w:fldChar w:fldCharType="separate"/>
        </w:r>
        <w:r>
          <w:rPr>
            <w:noProof/>
            <w:webHidden/>
          </w:rPr>
          <w:t>55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2" w:history="1">
        <w:r w:rsidRPr="00105756">
          <w:rPr>
            <w:rStyle w:val="aff"/>
            <w:noProof/>
          </w:rPr>
          <w:t>11.1</w:t>
        </w:r>
        <w:r w:rsidRPr="00105756">
          <w:rPr>
            <w:rStyle w:val="aff"/>
            <w:noProof/>
          </w:rPr>
          <w:t>基金份额持有人大会决议</w:t>
        </w:r>
        <w:r>
          <w:rPr>
            <w:noProof/>
            <w:webHidden/>
          </w:rPr>
          <w:tab/>
        </w:r>
        <w:r>
          <w:rPr>
            <w:noProof/>
            <w:webHidden/>
          </w:rPr>
          <w:fldChar w:fldCharType="begin"/>
        </w:r>
        <w:r>
          <w:rPr>
            <w:noProof/>
            <w:webHidden/>
          </w:rPr>
          <w:instrText xml:space="preserve"> PAGEREF _Toc68004202 \h </w:instrText>
        </w:r>
        <w:r>
          <w:rPr>
            <w:noProof/>
            <w:webHidden/>
          </w:rPr>
        </w:r>
        <w:r>
          <w:rPr>
            <w:noProof/>
            <w:webHidden/>
          </w:rPr>
          <w:fldChar w:fldCharType="separate"/>
        </w:r>
        <w:r>
          <w:rPr>
            <w:noProof/>
            <w:webHidden/>
          </w:rPr>
          <w:t>55</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3" w:history="1">
        <w:r w:rsidRPr="00105756">
          <w:rPr>
            <w:rStyle w:val="aff"/>
            <w:noProof/>
          </w:rPr>
          <w:t xml:space="preserve">11.2 </w:t>
        </w:r>
        <w:r w:rsidRPr="00105756">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_Toc68004203 \h </w:instrText>
        </w:r>
        <w:r>
          <w:rPr>
            <w:noProof/>
            <w:webHidden/>
          </w:rPr>
        </w:r>
        <w:r>
          <w:rPr>
            <w:noProof/>
            <w:webHidden/>
          </w:rPr>
          <w:fldChar w:fldCharType="separate"/>
        </w:r>
        <w:r>
          <w:rPr>
            <w:noProof/>
            <w:webHidden/>
          </w:rPr>
          <w:t>56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4" w:history="1">
        <w:r w:rsidRPr="00105756">
          <w:rPr>
            <w:rStyle w:val="aff"/>
            <w:noProof/>
          </w:rPr>
          <w:t xml:space="preserve">11.3 </w:t>
        </w:r>
        <w:r w:rsidRPr="00105756">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_Toc68004204 \h </w:instrText>
        </w:r>
        <w:r>
          <w:rPr>
            <w:noProof/>
            <w:webHidden/>
          </w:rPr>
        </w:r>
        <w:r>
          <w:rPr>
            <w:noProof/>
            <w:webHidden/>
          </w:rPr>
          <w:fldChar w:fldCharType="separate"/>
        </w:r>
        <w:r>
          <w:rPr>
            <w:noProof/>
            <w:webHidden/>
          </w:rPr>
          <w:t>56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5" w:history="1">
        <w:r w:rsidRPr="00105756">
          <w:rPr>
            <w:rStyle w:val="aff"/>
            <w:noProof/>
          </w:rPr>
          <w:t xml:space="preserve">11.4 </w:t>
        </w:r>
        <w:r w:rsidRPr="00105756">
          <w:rPr>
            <w:rStyle w:val="aff"/>
            <w:noProof/>
          </w:rPr>
          <w:t>基金投资策略的改变</w:t>
        </w:r>
        <w:r>
          <w:rPr>
            <w:noProof/>
            <w:webHidden/>
          </w:rPr>
          <w:tab/>
        </w:r>
        <w:r>
          <w:rPr>
            <w:noProof/>
            <w:webHidden/>
          </w:rPr>
          <w:fldChar w:fldCharType="begin"/>
        </w:r>
        <w:r>
          <w:rPr>
            <w:noProof/>
            <w:webHidden/>
          </w:rPr>
          <w:instrText xml:space="preserve"> PAGEREF _Toc68004205 \h </w:instrText>
        </w:r>
        <w:r>
          <w:rPr>
            <w:noProof/>
            <w:webHidden/>
          </w:rPr>
        </w:r>
        <w:r>
          <w:rPr>
            <w:noProof/>
            <w:webHidden/>
          </w:rPr>
          <w:fldChar w:fldCharType="separate"/>
        </w:r>
        <w:r>
          <w:rPr>
            <w:noProof/>
            <w:webHidden/>
          </w:rPr>
          <w:t>56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6" w:history="1">
        <w:r w:rsidRPr="00105756">
          <w:rPr>
            <w:rStyle w:val="aff"/>
            <w:noProof/>
          </w:rPr>
          <w:t xml:space="preserve">11.5 </w:t>
        </w:r>
        <w:r w:rsidRPr="00105756">
          <w:rPr>
            <w:rStyle w:val="aff"/>
            <w:noProof/>
          </w:rPr>
          <w:t>为基金进行审计的会计师事务所情况</w:t>
        </w:r>
        <w:r>
          <w:rPr>
            <w:noProof/>
            <w:webHidden/>
          </w:rPr>
          <w:tab/>
        </w:r>
        <w:r>
          <w:rPr>
            <w:noProof/>
            <w:webHidden/>
          </w:rPr>
          <w:fldChar w:fldCharType="begin"/>
        </w:r>
        <w:r>
          <w:rPr>
            <w:noProof/>
            <w:webHidden/>
          </w:rPr>
          <w:instrText xml:space="preserve"> PAGEREF _Toc68004206 \h </w:instrText>
        </w:r>
        <w:r>
          <w:rPr>
            <w:noProof/>
            <w:webHidden/>
          </w:rPr>
        </w:r>
        <w:r>
          <w:rPr>
            <w:noProof/>
            <w:webHidden/>
          </w:rPr>
          <w:fldChar w:fldCharType="separate"/>
        </w:r>
        <w:r>
          <w:rPr>
            <w:noProof/>
            <w:webHidden/>
          </w:rPr>
          <w:t>56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7" w:history="1">
        <w:r w:rsidRPr="00105756">
          <w:rPr>
            <w:rStyle w:val="aff"/>
            <w:noProof/>
          </w:rPr>
          <w:t xml:space="preserve">11.6 </w:t>
        </w:r>
        <w:r w:rsidRPr="00105756">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_Toc68004207 \h </w:instrText>
        </w:r>
        <w:r>
          <w:rPr>
            <w:noProof/>
            <w:webHidden/>
          </w:rPr>
        </w:r>
        <w:r>
          <w:rPr>
            <w:noProof/>
            <w:webHidden/>
          </w:rPr>
          <w:fldChar w:fldCharType="separate"/>
        </w:r>
        <w:r>
          <w:rPr>
            <w:noProof/>
            <w:webHidden/>
          </w:rPr>
          <w:t>56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8" w:history="1">
        <w:r w:rsidRPr="00105756">
          <w:rPr>
            <w:rStyle w:val="aff"/>
            <w:noProof/>
          </w:rPr>
          <w:t xml:space="preserve">11.7 </w:t>
        </w:r>
        <w:r w:rsidRPr="00105756">
          <w:rPr>
            <w:rStyle w:val="aff"/>
            <w:noProof/>
          </w:rPr>
          <w:t>基金租用证券公司交易单元的有关情况</w:t>
        </w:r>
        <w:r>
          <w:rPr>
            <w:noProof/>
            <w:webHidden/>
          </w:rPr>
          <w:tab/>
        </w:r>
        <w:r>
          <w:rPr>
            <w:noProof/>
            <w:webHidden/>
          </w:rPr>
          <w:fldChar w:fldCharType="begin"/>
        </w:r>
        <w:r>
          <w:rPr>
            <w:noProof/>
            <w:webHidden/>
          </w:rPr>
          <w:instrText xml:space="preserve"> PAGEREF _Toc68004208 \h </w:instrText>
        </w:r>
        <w:r>
          <w:rPr>
            <w:noProof/>
            <w:webHidden/>
          </w:rPr>
        </w:r>
        <w:r>
          <w:rPr>
            <w:noProof/>
            <w:webHidden/>
          </w:rPr>
          <w:fldChar w:fldCharType="separate"/>
        </w:r>
        <w:r>
          <w:rPr>
            <w:noProof/>
            <w:webHidden/>
          </w:rPr>
          <w:t>56</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09" w:history="1">
        <w:r w:rsidRPr="00105756">
          <w:rPr>
            <w:rStyle w:val="aff"/>
            <w:noProof/>
          </w:rPr>
          <w:t xml:space="preserve">11.8 </w:t>
        </w:r>
        <w:r w:rsidRPr="00105756">
          <w:rPr>
            <w:rStyle w:val="aff"/>
            <w:noProof/>
          </w:rPr>
          <w:t>其他重大事件</w:t>
        </w:r>
        <w:r>
          <w:rPr>
            <w:noProof/>
            <w:webHidden/>
          </w:rPr>
          <w:tab/>
        </w:r>
        <w:r>
          <w:rPr>
            <w:noProof/>
            <w:webHidden/>
          </w:rPr>
          <w:fldChar w:fldCharType="begin"/>
        </w:r>
        <w:r>
          <w:rPr>
            <w:noProof/>
            <w:webHidden/>
          </w:rPr>
          <w:instrText xml:space="preserve"> PAGEREF _Toc68004209 \h </w:instrText>
        </w:r>
        <w:r>
          <w:rPr>
            <w:noProof/>
            <w:webHidden/>
          </w:rPr>
        </w:r>
        <w:r>
          <w:rPr>
            <w:noProof/>
            <w:webHidden/>
          </w:rPr>
          <w:fldChar w:fldCharType="separate"/>
        </w:r>
        <w:r>
          <w:rPr>
            <w:noProof/>
            <w:webHidden/>
          </w:rPr>
          <w:t>58</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210" w:history="1">
        <w:r w:rsidRPr="00105756">
          <w:rPr>
            <w:rStyle w:val="aff"/>
            <w:b/>
            <w:bCs/>
            <w:noProof/>
          </w:rPr>
          <w:t xml:space="preserve">12  </w:t>
        </w:r>
        <w:r w:rsidRPr="00105756">
          <w:rPr>
            <w:rStyle w:val="aff"/>
            <w:b/>
            <w:bCs/>
            <w:noProof/>
          </w:rPr>
          <w:t>影响投资者决策的其他重要信息</w:t>
        </w:r>
        <w:r>
          <w:rPr>
            <w:noProof/>
            <w:webHidden/>
          </w:rPr>
          <w:tab/>
        </w:r>
        <w:r>
          <w:rPr>
            <w:noProof/>
            <w:webHidden/>
          </w:rPr>
          <w:fldChar w:fldCharType="begin"/>
        </w:r>
        <w:r>
          <w:rPr>
            <w:noProof/>
            <w:webHidden/>
          </w:rPr>
          <w:instrText xml:space="preserve"> PAGEREF _Toc68004210 \h </w:instrText>
        </w:r>
        <w:r>
          <w:rPr>
            <w:noProof/>
            <w:webHidden/>
          </w:rPr>
        </w:r>
        <w:r>
          <w:rPr>
            <w:noProof/>
            <w:webHidden/>
          </w:rPr>
          <w:fldChar w:fldCharType="separate"/>
        </w:r>
        <w:r>
          <w:rPr>
            <w:noProof/>
            <w:webHidden/>
          </w:rPr>
          <w:t>58</w:t>
        </w:r>
        <w:r>
          <w:rPr>
            <w:noProof/>
            <w:webHidden/>
          </w:rPr>
          <w:fldChar w:fldCharType="end"/>
        </w:r>
      </w:hyperlink>
    </w:p>
    <w:p w:rsidR="00FB320A" w:rsidRDefault="00FB320A">
      <w:pPr>
        <w:pStyle w:val="11"/>
        <w:rPr>
          <w:rFonts w:asciiTheme="minorHAnsi" w:eastAsiaTheme="minorEastAsia" w:hAnsiTheme="minorHAnsi" w:cstheme="minorBidi"/>
          <w:noProof/>
          <w:szCs w:val="22"/>
        </w:rPr>
      </w:pPr>
      <w:hyperlink w:anchor="_Toc68004211" w:history="1">
        <w:r w:rsidRPr="00105756">
          <w:rPr>
            <w:rStyle w:val="aff"/>
            <w:b/>
            <w:bCs/>
            <w:noProof/>
          </w:rPr>
          <w:t xml:space="preserve">§13  </w:t>
        </w:r>
        <w:r w:rsidRPr="00105756">
          <w:rPr>
            <w:rStyle w:val="aff"/>
            <w:b/>
            <w:bCs/>
            <w:noProof/>
          </w:rPr>
          <w:t>备查文件目录</w:t>
        </w:r>
        <w:r>
          <w:rPr>
            <w:noProof/>
            <w:webHidden/>
          </w:rPr>
          <w:tab/>
        </w:r>
        <w:r>
          <w:rPr>
            <w:noProof/>
            <w:webHidden/>
          </w:rPr>
          <w:fldChar w:fldCharType="begin"/>
        </w:r>
        <w:r>
          <w:rPr>
            <w:noProof/>
            <w:webHidden/>
          </w:rPr>
          <w:instrText xml:space="preserve"> PAGEREF _Toc68004211 \h </w:instrText>
        </w:r>
        <w:r>
          <w:rPr>
            <w:noProof/>
            <w:webHidden/>
          </w:rPr>
        </w:r>
        <w:r>
          <w:rPr>
            <w:noProof/>
            <w:webHidden/>
          </w:rPr>
          <w:fldChar w:fldCharType="separate"/>
        </w:r>
        <w:r>
          <w:rPr>
            <w:noProof/>
            <w:webHidden/>
          </w:rPr>
          <w:t>58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12" w:history="1">
        <w:r w:rsidRPr="00105756">
          <w:rPr>
            <w:rStyle w:val="aff"/>
            <w:noProof/>
          </w:rPr>
          <w:t xml:space="preserve">13.1 </w:t>
        </w:r>
        <w:r w:rsidRPr="00105756">
          <w:rPr>
            <w:rStyle w:val="aff"/>
            <w:noProof/>
          </w:rPr>
          <w:t>备查文件目录</w:t>
        </w:r>
        <w:r>
          <w:rPr>
            <w:noProof/>
            <w:webHidden/>
          </w:rPr>
          <w:tab/>
        </w:r>
        <w:r>
          <w:rPr>
            <w:noProof/>
            <w:webHidden/>
          </w:rPr>
          <w:fldChar w:fldCharType="begin"/>
        </w:r>
        <w:r>
          <w:rPr>
            <w:noProof/>
            <w:webHidden/>
          </w:rPr>
          <w:instrText xml:space="preserve"> PAGEREF _Toc68004212 \h </w:instrText>
        </w:r>
        <w:r>
          <w:rPr>
            <w:noProof/>
            <w:webHidden/>
          </w:rPr>
        </w:r>
        <w:r>
          <w:rPr>
            <w:noProof/>
            <w:webHidden/>
          </w:rPr>
          <w:fldChar w:fldCharType="separate"/>
        </w:r>
        <w:r>
          <w:rPr>
            <w:noProof/>
            <w:webHidden/>
          </w:rPr>
          <w:t>58</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13" w:history="1">
        <w:r w:rsidRPr="00105756">
          <w:rPr>
            <w:rStyle w:val="aff"/>
            <w:noProof/>
          </w:rPr>
          <w:t xml:space="preserve">13.2 </w:t>
        </w:r>
        <w:r w:rsidRPr="00105756">
          <w:rPr>
            <w:rStyle w:val="aff"/>
            <w:noProof/>
          </w:rPr>
          <w:t>存放地点</w:t>
        </w:r>
        <w:r>
          <w:rPr>
            <w:noProof/>
            <w:webHidden/>
          </w:rPr>
          <w:tab/>
        </w:r>
        <w:r>
          <w:rPr>
            <w:noProof/>
            <w:webHidden/>
          </w:rPr>
          <w:fldChar w:fldCharType="begin"/>
        </w:r>
        <w:r>
          <w:rPr>
            <w:noProof/>
            <w:webHidden/>
          </w:rPr>
          <w:instrText xml:space="preserve"> PAGEREF _Toc68004213 \h </w:instrText>
        </w:r>
        <w:r>
          <w:rPr>
            <w:noProof/>
            <w:webHidden/>
          </w:rPr>
        </w:r>
        <w:r>
          <w:rPr>
            <w:noProof/>
            <w:webHidden/>
          </w:rPr>
          <w:fldChar w:fldCharType="separate"/>
        </w:r>
        <w:r>
          <w:rPr>
            <w:noProof/>
            <w:webHidden/>
          </w:rPr>
          <w:t>59</w:t>
        </w:r>
        <w:r>
          <w:rPr>
            <w:noProof/>
            <w:webHidden/>
          </w:rPr>
          <w:fldChar w:fldCharType="end"/>
        </w:r>
      </w:hyperlink>
    </w:p>
    <w:p w:rsidR="00FB320A" w:rsidRDefault="00FB320A">
      <w:pPr>
        <w:pStyle w:val="23"/>
        <w:rPr>
          <w:rFonts w:asciiTheme="minorHAnsi" w:eastAsiaTheme="minorEastAsia" w:hAnsiTheme="minorHAnsi" w:cstheme="minorBidi"/>
          <w:noProof/>
          <w:kern w:val="2"/>
          <w:szCs w:val="22"/>
        </w:rPr>
      </w:pPr>
      <w:hyperlink w:anchor="_Toc68004214" w:history="1">
        <w:r w:rsidRPr="00105756">
          <w:rPr>
            <w:rStyle w:val="aff"/>
            <w:noProof/>
          </w:rPr>
          <w:t xml:space="preserve">13.3 </w:t>
        </w:r>
        <w:r w:rsidRPr="00105756">
          <w:rPr>
            <w:rStyle w:val="aff"/>
            <w:noProof/>
          </w:rPr>
          <w:t>查阅方式</w:t>
        </w:r>
        <w:r>
          <w:rPr>
            <w:noProof/>
            <w:webHidden/>
          </w:rPr>
          <w:tab/>
        </w:r>
        <w:r>
          <w:rPr>
            <w:noProof/>
            <w:webHidden/>
          </w:rPr>
          <w:fldChar w:fldCharType="begin"/>
        </w:r>
        <w:r>
          <w:rPr>
            <w:noProof/>
            <w:webHidden/>
          </w:rPr>
          <w:instrText xml:space="preserve"> PAGEREF _Toc68004214 \h </w:instrText>
        </w:r>
        <w:r>
          <w:rPr>
            <w:noProof/>
            <w:webHidden/>
          </w:rPr>
        </w:r>
        <w:r>
          <w:rPr>
            <w:noProof/>
            <w:webHidden/>
          </w:rPr>
          <w:fldChar w:fldCharType="separate"/>
        </w:r>
        <w:r>
          <w:rPr>
            <w:noProof/>
            <w:webHidden/>
          </w:rPr>
          <w:t>59</w:t>
        </w:r>
        <w:r>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68004149"/>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68004150"/>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上投摩根策略精选灵活配置混合型证券投资基金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上投摩根策略精选混合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002654</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002654</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18,323,942.64</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68004151"/>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在严格的风险控制的前提下，采用定性与定量的分析，自下而上精选个股，力争实现基金资产的长期增值。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0C060F" w:rsidRDefault="00EF37A7">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C060F" w:rsidRDefault="00EF37A7">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w:t>
            </w:r>
          </w:p>
          <w:p w:rsidR="000C060F" w:rsidRDefault="00EF37A7">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0C060F" w:rsidRDefault="00EF37A7">
            <w:pPr>
              <w:spacing w:line="360" w:lineRule="auto"/>
              <w:rPr>
                <w:rFonts w:eastAsiaTheme="minorEastAsia"/>
                <w:color w:val="000000" w:themeColor="text1"/>
                <w:szCs w:val="21"/>
              </w:rPr>
            </w:pPr>
            <w:r>
              <w:rPr>
                <w:rFonts w:eastAsiaTheme="minorEastAsia"/>
                <w:color w:val="000000" w:themeColor="text1"/>
                <w:szCs w:val="21"/>
              </w:rPr>
              <w:t>本基金将主要通过运用主题轮动策略与行业轮动策略，结合</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精选个股，充分挖掘并把握市场中潜在的投资机会，力争把握经济发展与转型中的投资机会。</w:t>
            </w:r>
          </w:p>
          <w:p w:rsidR="000C060F" w:rsidRDefault="00EF37A7">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对于固定收益类资产的选择，本基金将以价值分析为主线，在综合研究的基础上实施积极主动的组合管理，自上而下进行组合构建，自下而上进行个券选择。</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*60%+</w:t>
            </w:r>
            <w:r>
              <w:rPr>
                <w:rFonts w:eastAsiaTheme="minorEastAsia"/>
                <w:color w:val="000000" w:themeColor="text1"/>
                <w:szCs w:val="21"/>
              </w:rPr>
              <w:t>中债总指数收益率</w:t>
            </w:r>
            <w:r>
              <w:rPr>
                <w:rFonts w:eastAsiaTheme="minorEastAsia"/>
                <w:color w:val="000000" w:themeColor="text1"/>
                <w:szCs w:val="21"/>
              </w:rPr>
              <w:t>*40%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本基金属于混合型基金产品，预期风险和收益水平高于债券型基金和货币市场基金，低于股票型基金，属于较高风险收益水平的基金产品。根据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68004152"/>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许俊</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010-66594319</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刘连舸</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68004153"/>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《证券日报》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68004154"/>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68004155"/>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68004156"/>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15,129,972.25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11,526,066.76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-17,362,132.39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15,401,422.49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16,608,855.45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-18,705,411.16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0.5491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0.2494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-0.2205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47.97%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59.67%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33.24%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9,244,954.49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-5,667,346.01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-20,731,403.05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0.5045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-0.1024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-0.2812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28,028,255.47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53,054,039.84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53,004,868.59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1.5296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0.9580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0.7190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52.96%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-28.10%</w:t>
            </w:r>
          </w:p>
        </w:tc>
      </w:tr>
    </w:tbl>
    <w:p w:rsidR="000C060F" w:rsidRDefault="00EF37A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68004157"/>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0C060F">
        <w:tc>
          <w:tcPr>
            <w:tcW w:w="1620" w:type="dxa"/>
            <w:vAlign w:val="center"/>
          </w:tcPr>
          <w:p w:rsidR="000C060F" w:rsidRDefault="00EF37A7">
            <w:pPr>
              <w:jc w:val="left"/>
            </w:pPr>
            <w:r>
              <w:rPr>
                <w:rFonts w:eastAsiaTheme="minorEastAsia"/>
                <w:color w:val="000000" w:themeColor="text1"/>
                <w:szCs w:val="21"/>
              </w:rPr>
              <w:t>过去三个月</w:t>
            </w:r>
          </w:p>
        </w:tc>
        <w:tc>
          <w:tcPr>
            <w:tcW w:w="1350" w:type="dxa"/>
            <w:vAlign w:val="center"/>
          </w:tcPr>
          <w:p w:rsidR="000C060F" w:rsidRDefault="00EF37A7">
            <w:pPr>
              <w:jc w:val="center"/>
            </w:pPr>
            <w:r>
              <w:rPr>
                <w:rFonts w:eastAsiaTheme="minorEastAsia"/>
                <w:color w:val="000000" w:themeColor="text1"/>
                <w:szCs w:val="21"/>
              </w:rPr>
              <w:t>15.53%</w:t>
            </w:r>
          </w:p>
        </w:tc>
        <w:tc>
          <w:tcPr>
            <w:tcW w:w="1350" w:type="dxa"/>
            <w:vAlign w:val="center"/>
          </w:tcPr>
          <w:p w:rsidR="000C060F" w:rsidRDefault="00EF37A7">
            <w:pPr>
              <w:jc w:val="center"/>
            </w:pPr>
            <w:r>
              <w:rPr>
                <w:rFonts w:eastAsiaTheme="minorEastAsia"/>
                <w:color w:val="000000" w:themeColor="text1"/>
                <w:szCs w:val="21"/>
              </w:rPr>
              <w:t>1.11%</w:t>
            </w:r>
          </w:p>
        </w:tc>
        <w:tc>
          <w:tcPr>
            <w:tcW w:w="1350" w:type="dxa"/>
            <w:vAlign w:val="center"/>
          </w:tcPr>
          <w:p w:rsidR="000C060F" w:rsidRDefault="00EF37A7">
            <w:pPr>
              <w:jc w:val="center"/>
            </w:pPr>
            <w:r>
              <w:rPr>
                <w:rFonts w:eastAsiaTheme="minorEastAsia"/>
                <w:color w:val="000000" w:themeColor="text1"/>
                <w:szCs w:val="21"/>
              </w:rPr>
              <w:t>7.01%</w:t>
            </w:r>
          </w:p>
        </w:tc>
        <w:tc>
          <w:tcPr>
            <w:tcW w:w="1350" w:type="dxa"/>
            <w:vAlign w:val="center"/>
          </w:tcPr>
          <w:p w:rsidR="000C060F" w:rsidRDefault="00EF37A7">
            <w:pPr>
              <w:jc w:val="center"/>
            </w:pPr>
            <w:r>
              <w:rPr>
                <w:rFonts w:eastAsiaTheme="minorEastAsia"/>
                <w:color w:val="000000" w:themeColor="text1"/>
                <w:szCs w:val="21"/>
              </w:rPr>
              <w:t>0.61%</w:t>
            </w:r>
          </w:p>
        </w:tc>
        <w:tc>
          <w:tcPr>
            <w:tcW w:w="1350" w:type="dxa"/>
            <w:vAlign w:val="center"/>
          </w:tcPr>
          <w:p w:rsidR="000C060F" w:rsidRDefault="00EF37A7">
            <w:pPr>
              <w:jc w:val="center"/>
            </w:pPr>
            <w:r>
              <w:rPr>
                <w:rFonts w:eastAsiaTheme="minorEastAsia"/>
                <w:color w:val="000000" w:themeColor="text1"/>
                <w:szCs w:val="21"/>
              </w:rPr>
              <w:t>8.52%</w:t>
            </w:r>
          </w:p>
        </w:tc>
        <w:tc>
          <w:tcPr>
            <w:tcW w:w="1350" w:type="dxa"/>
            <w:vAlign w:val="center"/>
          </w:tcPr>
          <w:p w:rsidR="000C060F" w:rsidRDefault="00EF37A7">
            <w:pPr>
              <w:jc w:val="center"/>
            </w:pPr>
            <w:r>
              <w:rPr>
                <w:rFonts w:eastAsiaTheme="minorEastAsia"/>
                <w:color w:val="000000" w:themeColor="text1"/>
                <w:szCs w:val="21"/>
              </w:rPr>
              <w:t>0.50%</w:t>
            </w:r>
          </w:p>
        </w:tc>
      </w:tr>
      <w:tr w:rsidR="000C060F">
        <w:tc>
          <w:tcPr>
            <w:tcW w:w="1620" w:type="dxa"/>
            <w:vAlign w:val="center"/>
          </w:tcPr>
          <w:p w:rsidR="000C060F" w:rsidRDefault="00EF37A7">
            <w:pPr>
              <w:jc w:val="left"/>
            </w:pPr>
            <w:r>
              <w:rPr>
                <w:rFonts w:eastAsiaTheme="minorEastAsia"/>
                <w:color w:val="000000" w:themeColor="text1"/>
                <w:szCs w:val="21"/>
              </w:rPr>
              <w:t>过去六个月</w:t>
            </w:r>
          </w:p>
        </w:tc>
        <w:tc>
          <w:tcPr>
            <w:tcW w:w="1350" w:type="dxa"/>
            <w:vAlign w:val="center"/>
          </w:tcPr>
          <w:p w:rsidR="000C060F" w:rsidRDefault="00EF37A7">
            <w:pPr>
              <w:jc w:val="center"/>
            </w:pPr>
            <w:r>
              <w:rPr>
                <w:rFonts w:eastAsiaTheme="minorEastAsia"/>
                <w:color w:val="000000" w:themeColor="text1"/>
                <w:szCs w:val="21"/>
              </w:rPr>
              <w:t>31.64%</w:t>
            </w:r>
          </w:p>
        </w:tc>
        <w:tc>
          <w:tcPr>
            <w:tcW w:w="1350" w:type="dxa"/>
            <w:vAlign w:val="center"/>
          </w:tcPr>
          <w:p w:rsidR="000C060F" w:rsidRDefault="00EF37A7">
            <w:pPr>
              <w:jc w:val="center"/>
            </w:pPr>
            <w:r>
              <w:rPr>
                <w:rFonts w:eastAsiaTheme="minorEastAsia"/>
                <w:color w:val="000000" w:themeColor="text1"/>
                <w:szCs w:val="21"/>
              </w:rPr>
              <w:t>1.43%</w:t>
            </w:r>
          </w:p>
        </w:tc>
        <w:tc>
          <w:tcPr>
            <w:tcW w:w="1350" w:type="dxa"/>
            <w:vAlign w:val="center"/>
          </w:tcPr>
          <w:p w:rsidR="000C060F" w:rsidRDefault="00EF37A7">
            <w:pPr>
              <w:jc w:val="center"/>
            </w:pPr>
            <w:r>
              <w:rPr>
                <w:rFonts w:eastAsiaTheme="minorEastAsia"/>
                <w:color w:val="000000" w:themeColor="text1"/>
                <w:szCs w:val="21"/>
              </w:rPr>
              <w:t>12.21%</w:t>
            </w:r>
          </w:p>
        </w:tc>
        <w:tc>
          <w:tcPr>
            <w:tcW w:w="1350" w:type="dxa"/>
            <w:vAlign w:val="center"/>
          </w:tcPr>
          <w:p w:rsidR="000C060F" w:rsidRDefault="00EF37A7">
            <w:pPr>
              <w:jc w:val="center"/>
            </w:pPr>
            <w:r>
              <w:rPr>
                <w:rFonts w:eastAsiaTheme="minorEastAsia"/>
                <w:color w:val="000000" w:themeColor="text1"/>
                <w:szCs w:val="21"/>
              </w:rPr>
              <w:t>0.79%</w:t>
            </w:r>
          </w:p>
        </w:tc>
        <w:tc>
          <w:tcPr>
            <w:tcW w:w="1350" w:type="dxa"/>
            <w:vAlign w:val="center"/>
          </w:tcPr>
          <w:p w:rsidR="000C060F" w:rsidRDefault="00EF37A7">
            <w:pPr>
              <w:jc w:val="center"/>
            </w:pPr>
            <w:r>
              <w:rPr>
                <w:rFonts w:eastAsiaTheme="minorEastAsia"/>
                <w:color w:val="000000" w:themeColor="text1"/>
                <w:szCs w:val="21"/>
              </w:rPr>
              <w:t>19.43%</w:t>
            </w:r>
          </w:p>
        </w:tc>
        <w:tc>
          <w:tcPr>
            <w:tcW w:w="1350" w:type="dxa"/>
            <w:vAlign w:val="center"/>
          </w:tcPr>
          <w:p w:rsidR="000C060F" w:rsidRDefault="00EF37A7">
            <w:pPr>
              <w:jc w:val="center"/>
            </w:pPr>
            <w:r>
              <w:rPr>
                <w:rFonts w:eastAsiaTheme="minorEastAsia"/>
                <w:color w:val="000000" w:themeColor="text1"/>
                <w:szCs w:val="21"/>
              </w:rPr>
              <w:t>0.64%</w:t>
            </w:r>
          </w:p>
        </w:tc>
      </w:tr>
      <w:tr w:rsidR="000C060F">
        <w:tc>
          <w:tcPr>
            <w:tcW w:w="1620" w:type="dxa"/>
            <w:vAlign w:val="center"/>
          </w:tcPr>
          <w:p w:rsidR="000C060F" w:rsidRDefault="00EF37A7">
            <w:pPr>
              <w:jc w:val="left"/>
            </w:pPr>
            <w:r>
              <w:rPr>
                <w:rFonts w:eastAsiaTheme="minorEastAsia"/>
                <w:color w:val="000000" w:themeColor="text1"/>
                <w:szCs w:val="21"/>
              </w:rPr>
              <w:t>过去一年</w:t>
            </w:r>
          </w:p>
        </w:tc>
        <w:tc>
          <w:tcPr>
            <w:tcW w:w="1350" w:type="dxa"/>
            <w:vAlign w:val="center"/>
          </w:tcPr>
          <w:p w:rsidR="000C060F" w:rsidRDefault="00EF37A7">
            <w:pPr>
              <w:jc w:val="center"/>
            </w:pPr>
            <w:r>
              <w:rPr>
                <w:rFonts w:eastAsiaTheme="minorEastAsia"/>
                <w:color w:val="000000" w:themeColor="text1"/>
                <w:szCs w:val="21"/>
              </w:rPr>
              <w:t>59.67%</w:t>
            </w:r>
          </w:p>
        </w:tc>
        <w:tc>
          <w:tcPr>
            <w:tcW w:w="1350" w:type="dxa"/>
            <w:vAlign w:val="center"/>
          </w:tcPr>
          <w:p w:rsidR="000C060F" w:rsidRDefault="00EF37A7">
            <w:pPr>
              <w:jc w:val="center"/>
            </w:pPr>
            <w:r>
              <w:rPr>
                <w:rFonts w:eastAsiaTheme="minorEastAsia"/>
                <w:color w:val="000000" w:themeColor="text1"/>
                <w:szCs w:val="21"/>
              </w:rPr>
              <w:t>1.56%</w:t>
            </w:r>
          </w:p>
        </w:tc>
        <w:tc>
          <w:tcPr>
            <w:tcW w:w="1350" w:type="dxa"/>
            <w:vAlign w:val="center"/>
          </w:tcPr>
          <w:p w:rsidR="000C060F" w:rsidRDefault="00EF37A7">
            <w:pPr>
              <w:jc w:val="center"/>
            </w:pPr>
            <w:r>
              <w:rPr>
                <w:rFonts w:eastAsiaTheme="minorEastAsia"/>
                <w:color w:val="000000" w:themeColor="text1"/>
                <w:szCs w:val="21"/>
              </w:rPr>
              <w:t>15.41%</w:t>
            </w:r>
          </w:p>
        </w:tc>
        <w:tc>
          <w:tcPr>
            <w:tcW w:w="1350" w:type="dxa"/>
            <w:vAlign w:val="center"/>
          </w:tcPr>
          <w:p w:rsidR="000C060F" w:rsidRDefault="00EF37A7">
            <w:pPr>
              <w:jc w:val="center"/>
            </w:pPr>
            <w:r>
              <w:rPr>
                <w:rFonts w:eastAsiaTheme="minorEastAsia"/>
                <w:color w:val="000000" w:themeColor="text1"/>
                <w:szCs w:val="21"/>
              </w:rPr>
              <w:t>0.85%</w:t>
            </w:r>
          </w:p>
        </w:tc>
        <w:tc>
          <w:tcPr>
            <w:tcW w:w="1350" w:type="dxa"/>
            <w:vAlign w:val="center"/>
          </w:tcPr>
          <w:p w:rsidR="000C060F" w:rsidRDefault="00EF37A7">
            <w:pPr>
              <w:jc w:val="center"/>
            </w:pPr>
            <w:r>
              <w:rPr>
                <w:rFonts w:eastAsiaTheme="minorEastAsia"/>
                <w:color w:val="000000" w:themeColor="text1"/>
                <w:szCs w:val="21"/>
              </w:rPr>
              <w:t>44.26%</w:t>
            </w:r>
          </w:p>
        </w:tc>
        <w:tc>
          <w:tcPr>
            <w:tcW w:w="1350" w:type="dxa"/>
            <w:vAlign w:val="center"/>
          </w:tcPr>
          <w:p w:rsidR="000C060F" w:rsidRDefault="00EF37A7">
            <w:pPr>
              <w:jc w:val="center"/>
            </w:pPr>
            <w:r>
              <w:rPr>
                <w:rFonts w:eastAsiaTheme="minorEastAsia"/>
                <w:color w:val="000000" w:themeColor="text1"/>
                <w:szCs w:val="21"/>
              </w:rPr>
              <w:t>0.71%</w:t>
            </w:r>
          </w:p>
        </w:tc>
      </w:tr>
      <w:tr w:rsidR="000C060F">
        <w:tc>
          <w:tcPr>
            <w:tcW w:w="1620" w:type="dxa"/>
            <w:vAlign w:val="center"/>
          </w:tcPr>
          <w:p w:rsidR="000C060F" w:rsidRDefault="00EF37A7">
            <w:pPr>
              <w:jc w:val="left"/>
            </w:pPr>
            <w:r>
              <w:rPr>
                <w:rFonts w:eastAsiaTheme="minorEastAsia"/>
                <w:color w:val="000000" w:themeColor="text1"/>
                <w:szCs w:val="21"/>
              </w:rPr>
              <w:t>过去三年</w:t>
            </w:r>
          </w:p>
        </w:tc>
        <w:tc>
          <w:tcPr>
            <w:tcW w:w="1350" w:type="dxa"/>
            <w:vAlign w:val="center"/>
          </w:tcPr>
          <w:p w:rsidR="000C060F" w:rsidRDefault="00EF37A7">
            <w:pPr>
              <w:jc w:val="center"/>
            </w:pPr>
            <w:r>
              <w:rPr>
                <w:rFonts w:eastAsiaTheme="minorEastAsia"/>
                <w:color w:val="000000" w:themeColor="text1"/>
                <w:szCs w:val="21"/>
              </w:rPr>
              <w:t>59.33%</w:t>
            </w:r>
          </w:p>
        </w:tc>
        <w:tc>
          <w:tcPr>
            <w:tcW w:w="1350" w:type="dxa"/>
            <w:vAlign w:val="center"/>
          </w:tcPr>
          <w:p w:rsidR="000C060F" w:rsidRDefault="00EF37A7">
            <w:pPr>
              <w:jc w:val="center"/>
            </w:pPr>
            <w:r>
              <w:rPr>
                <w:rFonts w:eastAsiaTheme="minorEastAsia"/>
                <w:color w:val="000000" w:themeColor="text1"/>
                <w:szCs w:val="21"/>
              </w:rPr>
              <w:t>1.47%</w:t>
            </w:r>
          </w:p>
        </w:tc>
        <w:tc>
          <w:tcPr>
            <w:tcW w:w="1350" w:type="dxa"/>
            <w:vAlign w:val="center"/>
          </w:tcPr>
          <w:p w:rsidR="000C060F" w:rsidRDefault="00EF37A7">
            <w:pPr>
              <w:jc w:val="center"/>
            </w:pPr>
            <w:r>
              <w:rPr>
                <w:rFonts w:eastAsiaTheme="minorEastAsia"/>
                <w:color w:val="000000" w:themeColor="text1"/>
                <w:szCs w:val="21"/>
              </w:rPr>
              <w:t>16.14%</w:t>
            </w:r>
          </w:p>
        </w:tc>
        <w:tc>
          <w:tcPr>
            <w:tcW w:w="1350" w:type="dxa"/>
            <w:vAlign w:val="center"/>
          </w:tcPr>
          <w:p w:rsidR="000C060F" w:rsidRDefault="00EF37A7">
            <w:pPr>
              <w:jc w:val="center"/>
            </w:pPr>
            <w:r>
              <w:rPr>
                <w:rFonts w:eastAsiaTheme="minorEastAsia"/>
                <w:color w:val="000000" w:themeColor="text1"/>
                <w:szCs w:val="21"/>
              </w:rPr>
              <w:t>0.80%</w:t>
            </w:r>
          </w:p>
        </w:tc>
        <w:tc>
          <w:tcPr>
            <w:tcW w:w="1350" w:type="dxa"/>
            <w:vAlign w:val="center"/>
          </w:tcPr>
          <w:p w:rsidR="000C060F" w:rsidRDefault="00EF37A7">
            <w:pPr>
              <w:jc w:val="center"/>
            </w:pPr>
            <w:r>
              <w:rPr>
                <w:rFonts w:eastAsiaTheme="minorEastAsia"/>
                <w:color w:val="000000" w:themeColor="text1"/>
                <w:szCs w:val="21"/>
              </w:rPr>
              <w:t>43.19%</w:t>
            </w:r>
          </w:p>
        </w:tc>
        <w:tc>
          <w:tcPr>
            <w:tcW w:w="1350" w:type="dxa"/>
            <w:vAlign w:val="center"/>
          </w:tcPr>
          <w:p w:rsidR="000C060F" w:rsidRDefault="00EF37A7">
            <w:pPr>
              <w:jc w:val="center"/>
            </w:pPr>
            <w:r>
              <w:rPr>
                <w:rFonts w:eastAsiaTheme="minorEastAsia"/>
                <w:color w:val="000000" w:themeColor="text1"/>
                <w:szCs w:val="21"/>
              </w:rPr>
              <w:t>0.67%</w:t>
            </w:r>
          </w:p>
        </w:tc>
      </w:tr>
      <w:tr w:rsidR="000C060F">
        <w:tc>
          <w:tcPr>
            <w:tcW w:w="1620" w:type="dxa"/>
            <w:vAlign w:val="center"/>
          </w:tcPr>
          <w:p w:rsidR="000C060F" w:rsidRDefault="00EF37A7">
            <w:pPr>
              <w:jc w:val="left"/>
            </w:pPr>
            <w:r>
              <w:rPr>
                <w:rFonts w:eastAsiaTheme="minorEastAsia"/>
                <w:color w:val="000000" w:themeColor="text1"/>
                <w:szCs w:val="21"/>
              </w:rPr>
              <w:t>过去五年</w:t>
            </w:r>
          </w:p>
        </w:tc>
        <w:tc>
          <w:tcPr>
            <w:tcW w:w="1350" w:type="dxa"/>
            <w:vAlign w:val="center"/>
          </w:tcPr>
          <w:p w:rsidR="000C060F" w:rsidRDefault="00EF37A7">
            <w:pPr>
              <w:jc w:val="center"/>
            </w:pPr>
            <w:r>
              <w:rPr>
                <w:rFonts w:eastAsiaTheme="minorEastAsia"/>
                <w:color w:val="000000" w:themeColor="text1"/>
                <w:szCs w:val="21"/>
              </w:rPr>
              <w:t>-</w:t>
            </w:r>
          </w:p>
        </w:tc>
        <w:tc>
          <w:tcPr>
            <w:tcW w:w="1350" w:type="dxa"/>
            <w:vAlign w:val="center"/>
          </w:tcPr>
          <w:p w:rsidR="000C060F" w:rsidRDefault="00EF37A7">
            <w:pPr>
              <w:jc w:val="center"/>
            </w:pPr>
            <w:r>
              <w:rPr>
                <w:rFonts w:eastAsiaTheme="minorEastAsia"/>
                <w:color w:val="000000" w:themeColor="text1"/>
                <w:szCs w:val="21"/>
              </w:rPr>
              <w:t>-</w:t>
            </w:r>
          </w:p>
        </w:tc>
        <w:tc>
          <w:tcPr>
            <w:tcW w:w="1350" w:type="dxa"/>
            <w:vAlign w:val="center"/>
          </w:tcPr>
          <w:p w:rsidR="000C060F" w:rsidRDefault="00EF37A7">
            <w:pPr>
              <w:jc w:val="center"/>
            </w:pPr>
            <w:r>
              <w:rPr>
                <w:rFonts w:eastAsiaTheme="minorEastAsia"/>
                <w:color w:val="000000" w:themeColor="text1"/>
                <w:szCs w:val="21"/>
              </w:rPr>
              <w:t>-</w:t>
            </w:r>
          </w:p>
        </w:tc>
        <w:tc>
          <w:tcPr>
            <w:tcW w:w="1350" w:type="dxa"/>
            <w:vAlign w:val="center"/>
          </w:tcPr>
          <w:p w:rsidR="000C060F" w:rsidRDefault="00EF37A7">
            <w:pPr>
              <w:jc w:val="center"/>
            </w:pPr>
            <w:r>
              <w:rPr>
                <w:rFonts w:eastAsiaTheme="minorEastAsia"/>
                <w:color w:val="000000" w:themeColor="text1"/>
                <w:szCs w:val="21"/>
              </w:rPr>
              <w:t>-</w:t>
            </w:r>
          </w:p>
        </w:tc>
        <w:tc>
          <w:tcPr>
            <w:tcW w:w="1350" w:type="dxa"/>
            <w:vAlign w:val="center"/>
          </w:tcPr>
          <w:p w:rsidR="000C060F" w:rsidRDefault="00EF37A7">
            <w:pPr>
              <w:jc w:val="center"/>
            </w:pPr>
            <w:r>
              <w:rPr>
                <w:rFonts w:eastAsiaTheme="minorEastAsia"/>
                <w:color w:val="000000" w:themeColor="text1"/>
                <w:szCs w:val="21"/>
              </w:rPr>
              <w:t>-</w:t>
            </w:r>
          </w:p>
        </w:tc>
        <w:tc>
          <w:tcPr>
            <w:tcW w:w="1350" w:type="dxa"/>
            <w:vAlign w:val="center"/>
          </w:tcPr>
          <w:p w:rsidR="000C060F" w:rsidRDefault="00EF37A7">
            <w:pPr>
              <w:jc w:val="center"/>
            </w:pPr>
            <w:r>
              <w:rPr>
                <w:rFonts w:eastAsiaTheme="minorEastAsia"/>
                <w:color w:val="000000" w:themeColor="text1"/>
                <w:szCs w:val="21"/>
              </w:rPr>
              <w:t>-</w:t>
            </w:r>
          </w:p>
        </w:tc>
      </w:tr>
      <w:tr w:rsidR="000C060F">
        <w:tc>
          <w:tcPr>
            <w:tcW w:w="1620" w:type="dxa"/>
            <w:vAlign w:val="center"/>
          </w:tcPr>
          <w:p w:rsidR="000C060F" w:rsidRDefault="00EF37A7">
            <w:pPr>
              <w:jc w:val="left"/>
            </w:pPr>
            <w:r>
              <w:rPr>
                <w:rFonts w:eastAsiaTheme="minorEastAsia"/>
                <w:color w:val="000000" w:themeColor="text1"/>
                <w:szCs w:val="21"/>
              </w:rPr>
              <w:t>自基金合同生效起至今</w:t>
            </w:r>
          </w:p>
        </w:tc>
        <w:tc>
          <w:tcPr>
            <w:tcW w:w="1350" w:type="dxa"/>
            <w:vAlign w:val="center"/>
          </w:tcPr>
          <w:p w:rsidR="000C060F" w:rsidRDefault="00EF37A7">
            <w:pPr>
              <w:jc w:val="center"/>
            </w:pPr>
            <w:r>
              <w:rPr>
                <w:rFonts w:eastAsiaTheme="minorEastAsia"/>
                <w:color w:val="000000" w:themeColor="text1"/>
                <w:szCs w:val="21"/>
              </w:rPr>
              <w:t>52.96%</w:t>
            </w:r>
          </w:p>
        </w:tc>
        <w:tc>
          <w:tcPr>
            <w:tcW w:w="1350" w:type="dxa"/>
            <w:vAlign w:val="center"/>
          </w:tcPr>
          <w:p w:rsidR="000C060F" w:rsidRDefault="00EF37A7">
            <w:pPr>
              <w:jc w:val="center"/>
            </w:pPr>
            <w:r>
              <w:rPr>
                <w:rFonts w:eastAsiaTheme="minorEastAsia"/>
                <w:color w:val="000000" w:themeColor="text1"/>
                <w:szCs w:val="21"/>
              </w:rPr>
              <w:t>1.28%</w:t>
            </w:r>
          </w:p>
        </w:tc>
        <w:tc>
          <w:tcPr>
            <w:tcW w:w="1350" w:type="dxa"/>
            <w:vAlign w:val="center"/>
          </w:tcPr>
          <w:p w:rsidR="000C060F" w:rsidRDefault="00EF37A7">
            <w:pPr>
              <w:jc w:val="center"/>
            </w:pPr>
            <w:r>
              <w:rPr>
                <w:rFonts w:eastAsiaTheme="minorEastAsia"/>
                <w:color w:val="000000" w:themeColor="text1"/>
                <w:szCs w:val="21"/>
              </w:rPr>
              <w:t>30.00%</w:t>
            </w:r>
          </w:p>
        </w:tc>
        <w:tc>
          <w:tcPr>
            <w:tcW w:w="1350" w:type="dxa"/>
            <w:vAlign w:val="center"/>
          </w:tcPr>
          <w:p w:rsidR="000C060F" w:rsidRDefault="00EF37A7">
            <w:pPr>
              <w:jc w:val="center"/>
            </w:pPr>
            <w:r>
              <w:rPr>
                <w:rFonts w:eastAsiaTheme="minorEastAsia"/>
                <w:color w:val="000000" w:themeColor="text1"/>
                <w:szCs w:val="21"/>
              </w:rPr>
              <w:t>0.70%</w:t>
            </w:r>
          </w:p>
        </w:tc>
        <w:tc>
          <w:tcPr>
            <w:tcW w:w="1350" w:type="dxa"/>
            <w:vAlign w:val="center"/>
          </w:tcPr>
          <w:p w:rsidR="000C060F" w:rsidRDefault="00EF37A7">
            <w:pPr>
              <w:jc w:val="center"/>
            </w:pPr>
            <w:r>
              <w:rPr>
                <w:rFonts w:eastAsiaTheme="minorEastAsia"/>
                <w:color w:val="000000" w:themeColor="text1"/>
                <w:szCs w:val="21"/>
              </w:rPr>
              <w:t>22.96%</w:t>
            </w:r>
          </w:p>
        </w:tc>
        <w:tc>
          <w:tcPr>
            <w:tcW w:w="1350" w:type="dxa"/>
            <w:vAlign w:val="center"/>
          </w:tcPr>
          <w:p w:rsidR="000C060F" w:rsidRDefault="00EF37A7">
            <w:pPr>
              <w:jc w:val="center"/>
            </w:pPr>
            <w:r>
              <w:rPr>
                <w:rFonts w:eastAsiaTheme="minorEastAsia"/>
                <w:color w:val="000000" w:themeColor="text1"/>
                <w:szCs w:val="21"/>
              </w:rPr>
              <w:t>0.58%</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中债总指数收益率</w:t>
      </w:r>
      <w:r>
        <w:rPr>
          <w:rFonts w:eastAsiaTheme="minorEastAsia"/>
          <w:color w:val="000000" w:themeColor="text1"/>
          <w:kern w:val="0"/>
          <w:szCs w:val="21"/>
        </w:rPr>
        <w:t>*40%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上投摩根策略精选灵活配置混合型证券投资基金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(2016</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16</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C060F" w:rsidRDefault="00EF37A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16</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上投摩根策略精选灵活配置混合型证券投资基金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68004158"/>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68004159"/>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68004160"/>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0C060F">
        <w:tc>
          <w:tcPr>
            <w:tcW w:w="1090" w:type="dxa"/>
            <w:vAlign w:val="center"/>
          </w:tcPr>
          <w:p w:rsidR="000C060F" w:rsidRDefault="00EF37A7">
            <w:pPr>
              <w:jc w:val="center"/>
            </w:pPr>
            <w:r>
              <w:rPr>
                <w:rFonts w:eastAsiaTheme="minorEastAsia"/>
                <w:color w:val="000000" w:themeColor="text1"/>
                <w:szCs w:val="21"/>
              </w:rPr>
              <w:t>朱晓龙</w:t>
            </w:r>
          </w:p>
        </w:tc>
        <w:tc>
          <w:tcPr>
            <w:tcW w:w="1500" w:type="dxa"/>
            <w:vAlign w:val="center"/>
          </w:tcPr>
          <w:p w:rsidR="000C060F" w:rsidRDefault="00EF37A7">
            <w:pPr>
              <w:jc w:val="center"/>
            </w:pPr>
            <w:r>
              <w:rPr>
                <w:rFonts w:eastAsiaTheme="minorEastAsia"/>
                <w:color w:val="000000" w:themeColor="text1"/>
                <w:szCs w:val="21"/>
              </w:rPr>
              <w:t>本基金基金经理、研究部总监</w:t>
            </w:r>
          </w:p>
        </w:tc>
        <w:tc>
          <w:tcPr>
            <w:tcW w:w="1190" w:type="dxa"/>
            <w:vAlign w:val="center"/>
          </w:tcPr>
          <w:p w:rsidR="000C060F" w:rsidRDefault="00EF37A7">
            <w:pPr>
              <w:jc w:val="center"/>
            </w:pPr>
            <w:r>
              <w:rPr>
                <w:rFonts w:eastAsiaTheme="minorEastAsia"/>
                <w:color w:val="000000" w:themeColor="text1"/>
                <w:szCs w:val="21"/>
              </w:rPr>
              <w:t>2018-11-16</w:t>
            </w:r>
          </w:p>
        </w:tc>
        <w:tc>
          <w:tcPr>
            <w:tcW w:w="1260" w:type="dxa"/>
            <w:vAlign w:val="center"/>
          </w:tcPr>
          <w:p w:rsidR="000C060F" w:rsidRDefault="00EF37A7">
            <w:pPr>
              <w:jc w:val="center"/>
            </w:pPr>
            <w:r>
              <w:rPr>
                <w:rFonts w:eastAsiaTheme="minorEastAsia"/>
                <w:color w:val="000000" w:themeColor="text1"/>
                <w:szCs w:val="21"/>
              </w:rPr>
              <w:t>-</w:t>
            </w:r>
          </w:p>
        </w:tc>
        <w:tc>
          <w:tcPr>
            <w:tcW w:w="1260" w:type="dxa"/>
            <w:vAlign w:val="center"/>
          </w:tcPr>
          <w:p w:rsidR="000C060F" w:rsidRDefault="00EF37A7">
            <w:pPr>
              <w:jc w:val="center"/>
            </w:pPr>
            <w:r>
              <w:rPr>
                <w:rFonts w:eastAsiaTheme="minorEastAsia"/>
                <w:color w:val="000000" w:themeColor="text1"/>
                <w:szCs w:val="21"/>
              </w:rPr>
              <w:t>14</w:t>
            </w:r>
            <w:r>
              <w:rPr>
                <w:rFonts w:eastAsiaTheme="minorEastAsia"/>
                <w:color w:val="000000" w:themeColor="text1"/>
                <w:szCs w:val="21"/>
              </w:rPr>
              <w:t>年</w:t>
            </w:r>
          </w:p>
        </w:tc>
        <w:tc>
          <w:tcPr>
            <w:tcW w:w="3240" w:type="dxa"/>
            <w:vAlign w:val="center"/>
          </w:tcPr>
          <w:p w:rsidR="000C060F" w:rsidRDefault="00EF37A7">
            <w:r>
              <w:rPr>
                <w:rFonts w:eastAsiaTheme="minorEastAsia"/>
                <w:color w:val="000000" w:themeColor="text1"/>
                <w:szCs w:val="21"/>
              </w:rPr>
              <w:t>朱晓龙先生，自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月在平安资产管理有限责任公司担任研究员；自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月起加入上投摩根基金管理有限公司，历任行业专家、研究部副总监兼基金经理助理，现任研究部总监兼基金经理。自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月起担任上投摩根策略精选灵活配置混合型证券投资基金基金经理，自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月起同时担任上投摩根大盘蓝筹股票型证券投资基金基金经理，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月同时担任上投摩根成长先锋混合型证券投资基金基金经理，自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月起同时担任上投摩根研究驱动股票型证券投资基金基金经理。</w:t>
            </w:r>
          </w:p>
        </w:tc>
      </w:tr>
    </w:tbl>
    <w:p w:rsidR="000C060F" w:rsidRDefault="00EF37A7">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68004161"/>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策略精选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68004162"/>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68004163"/>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A</w:t>
      </w:r>
      <w:r>
        <w:rPr>
          <w:rFonts w:eastAsiaTheme="minorEastAsia"/>
          <w:color w:val="000000" w:themeColor="text1"/>
          <w:szCs w:val="21"/>
        </w:rPr>
        <w:t>股整体录得了不错的收益，以申万行业分类统计来看，休闲服务、电气设备，食品饮料、国防军工、医药生物等行业表现涨幅居前；采掘、房地产、建筑装饰、通信、银行表现相对落后。</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w:t>
      </w:r>
      <w:r>
        <w:rPr>
          <w:rFonts w:eastAsiaTheme="minorEastAsia"/>
          <w:color w:val="000000" w:themeColor="text1"/>
          <w:szCs w:val="21"/>
        </w:rPr>
        <w:t>2020</w:t>
      </w:r>
      <w:r>
        <w:rPr>
          <w:rFonts w:eastAsiaTheme="minorEastAsia"/>
          <w:color w:val="000000" w:themeColor="text1"/>
          <w:szCs w:val="21"/>
        </w:rPr>
        <w:t>年上半年，一季度整体受疫情的冲击，整个经济活动受影响较大，但随着国内疫情控制的有效实施，经济逐步进入恢复的轨道。尤其进入二季度，政策引导各行业复工复产，国内经济开始走出低谷。工业增加值率先转正，但受出口订单疲弱影响、库存有一定累积。财政政策发力，</w:t>
      </w:r>
      <w:r>
        <w:rPr>
          <w:rFonts w:eastAsiaTheme="minorEastAsia"/>
          <w:color w:val="000000" w:themeColor="text1"/>
          <w:szCs w:val="21"/>
        </w:rPr>
        <w:t>5</w:t>
      </w:r>
      <w:r>
        <w:rPr>
          <w:rFonts w:eastAsiaTheme="minorEastAsia"/>
          <w:color w:val="000000" w:themeColor="text1"/>
          <w:szCs w:val="21"/>
        </w:rPr>
        <w:t>月地方专项债集中发行</w:t>
      </w:r>
      <w:r>
        <w:rPr>
          <w:rFonts w:eastAsiaTheme="minorEastAsia"/>
          <w:color w:val="000000" w:themeColor="text1"/>
          <w:szCs w:val="21"/>
        </w:rPr>
        <w:t>1</w:t>
      </w:r>
      <w:r>
        <w:rPr>
          <w:rFonts w:eastAsiaTheme="minorEastAsia"/>
          <w:color w:val="000000" w:themeColor="text1"/>
          <w:szCs w:val="21"/>
        </w:rPr>
        <w:t>万亿、</w:t>
      </w:r>
      <w:r>
        <w:rPr>
          <w:rFonts w:eastAsiaTheme="minorEastAsia"/>
          <w:color w:val="000000" w:themeColor="text1"/>
          <w:szCs w:val="21"/>
        </w:rPr>
        <w:t>6-7</w:t>
      </w:r>
      <w:r>
        <w:rPr>
          <w:rFonts w:eastAsiaTheme="minorEastAsia"/>
          <w:color w:val="000000" w:themeColor="text1"/>
          <w:szCs w:val="21"/>
        </w:rPr>
        <w:t>月完成另外约</w:t>
      </w:r>
      <w:r>
        <w:rPr>
          <w:rFonts w:eastAsiaTheme="minorEastAsia"/>
          <w:color w:val="000000" w:themeColor="text1"/>
          <w:szCs w:val="21"/>
        </w:rPr>
        <w:t>1</w:t>
      </w:r>
      <w:r>
        <w:rPr>
          <w:rFonts w:eastAsiaTheme="minorEastAsia"/>
          <w:color w:val="000000" w:themeColor="text1"/>
          <w:szCs w:val="21"/>
        </w:rPr>
        <w:t>万亿特别国债的发行，从资金端上解决部分基建项目以及稳市场主体的资金来源。进入下半年，国内金融与经济数据持续复苏上行为最大亮点，需求进入复苏通道。预计</w:t>
      </w:r>
      <w:r>
        <w:rPr>
          <w:rFonts w:eastAsiaTheme="minorEastAsia"/>
          <w:color w:val="000000" w:themeColor="text1"/>
          <w:szCs w:val="21"/>
        </w:rPr>
        <w:t>2021</w:t>
      </w:r>
      <w:r>
        <w:rPr>
          <w:rFonts w:eastAsiaTheme="minorEastAsia"/>
          <w:color w:val="000000" w:themeColor="text1"/>
          <w:szCs w:val="21"/>
        </w:rPr>
        <w:t>年中国经济将进一步走出疫情冲击，全年实际</w:t>
      </w:r>
      <w:r>
        <w:rPr>
          <w:rFonts w:eastAsiaTheme="minorEastAsia"/>
          <w:color w:val="000000" w:themeColor="text1"/>
          <w:szCs w:val="21"/>
        </w:rPr>
        <w:t>GDP</w:t>
      </w:r>
      <w:r>
        <w:rPr>
          <w:rFonts w:eastAsiaTheme="minorEastAsia"/>
          <w:color w:val="000000" w:themeColor="text1"/>
          <w:szCs w:val="21"/>
        </w:rPr>
        <w:t>同比有望恢复到疫情前水平；考虑到今年经济增速逐季上升的情况，高点或将出现在一季度，二季度后增长将逐步回落。通胀总体趋于上行，预计</w:t>
      </w:r>
      <w:r>
        <w:rPr>
          <w:rFonts w:eastAsiaTheme="minorEastAsia"/>
          <w:color w:val="000000" w:themeColor="text1"/>
          <w:szCs w:val="21"/>
        </w:rPr>
        <w:t>CPI</w:t>
      </w:r>
      <w:r>
        <w:rPr>
          <w:rFonts w:eastAsiaTheme="minorEastAsia"/>
          <w:color w:val="000000" w:themeColor="text1"/>
          <w:szCs w:val="21"/>
        </w:rPr>
        <w:t>节奏上先下后上，幅度温和；</w:t>
      </w:r>
      <w:r>
        <w:rPr>
          <w:rFonts w:eastAsiaTheme="minorEastAsia"/>
          <w:color w:val="000000" w:themeColor="text1"/>
          <w:szCs w:val="21"/>
        </w:rPr>
        <w:t>PPI</w:t>
      </w:r>
      <w:r>
        <w:rPr>
          <w:rFonts w:eastAsiaTheme="minorEastAsia"/>
          <w:color w:val="000000" w:themeColor="text1"/>
          <w:szCs w:val="21"/>
        </w:rPr>
        <w:t>有望在一季度同比转正，是企业盈利改善的积极信号。增长结构上，内生动力增强，制造业投资、可选消费有望强势；全球疫苗积极进展，将有利于服务业修复与出口韧性的保持。</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资金面：货币政策趋于中性。随着国内经济逐季好转，央行的货币政策操作已从</w:t>
      </w:r>
      <w:r>
        <w:rPr>
          <w:rFonts w:eastAsiaTheme="minorEastAsia"/>
          <w:color w:val="000000" w:themeColor="text1"/>
          <w:szCs w:val="21"/>
        </w:rPr>
        <w:t>“</w:t>
      </w:r>
      <w:r>
        <w:rPr>
          <w:rFonts w:eastAsiaTheme="minorEastAsia"/>
          <w:color w:val="000000" w:themeColor="text1"/>
          <w:szCs w:val="21"/>
        </w:rPr>
        <w:t>应对疫情下的危机模式</w:t>
      </w:r>
      <w:r>
        <w:rPr>
          <w:rFonts w:eastAsiaTheme="minorEastAsia"/>
          <w:color w:val="000000" w:themeColor="text1"/>
          <w:szCs w:val="21"/>
        </w:rPr>
        <w:t>”</w:t>
      </w:r>
      <w:r>
        <w:rPr>
          <w:rFonts w:eastAsiaTheme="minorEastAsia"/>
          <w:color w:val="000000" w:themeColor="text1"/>
          <w:szCs w:val="21"/>
        </w:rPr>
        <w:t>中逐步退出。随着复苏的确认，进一步宽松的机率降低，但判断亦不具备显著收紧的基础，货币政策状态更趋中性。逆周期政策减码，</w:t>
      </w:r>
      <w:r>
        <w:rPr>
          <w:rFonts w:eastAsiaTheme="minorEastAsia"/>
          <w:color w:val="000000" w:themeColor="text1"/>
          <w:szCs w:val="21"/>
        </w:rPr>
        <w:t>2020</w:t>
      </w:r>
      <w:r>
        <w:rPr>
          <w:rFonts w:eastAsiaTheme="minorEastAsia"/>
          <w:color w:val="000000" w:themeColor="text1"/>
          <w:szCs w:val="21"/>
        </w:rPr>
        <w:t>年信用扩张主要自于政府逆周期政策发力与企业信贷、债券融资需求上升，进入</w:t>
      </w:r>
      <w:r>
        <w:rPr>
          <w:rFonts w:eastAsiaTheme="minorEastAsia"/>
          <w:color w:val="000000" w:themeColor="text1"/>
          <w:szCs w:val="21"/>
        </w:rPr>
        <w:t>2021</w:t>
      </w:r>
      <w:r>
        <w:rPr>
          <w:rFonts w:eastAsiaTheme="minorEastAsia"/>
          <w:color w:val="000000" w:themeColor="text1"/>
          <w:szCs w:val="21"/>
        </w:rPr>
        <w:t>年后均面临减速。</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政策面：预计货币政策将相机抉择，财政政策持续发力。</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本报告期上投摩根策略精选混合份额净值增长率为</w:t>
      </w:r>
      <w:r>
        <w:rPr>
          <w:rFonts w:eastAsiaTheme="minorEastAsia"/>
          <w:color w:val="000000" w:themeColor="text1"/>
          <w:szCs w:val="21"/>
        </w:rPr>
        <w:t>:59.67%</w:t>
      </w:r>
      <w:r>
        <w:rPr>
          <w:rFonts w:eastAsiaTheme="minorEastAsia"/>
          <w:color w:val="000000" w:themeColor="text1"/>
          <w:szCs w:val="21"/>
        </w:rPr>
        <w:t>，同期业绩比较基准收益率为</w:t>
      </w:r>
      <w:r>
        <w:rPr>
          <w:rFonts w:eastAsiaTheme="minorEastAsia"/>
          <w:color w:val="000000" w:themeColor="text1"/>
          <w:szCs w:val="21"/>
        </w:rPr>
        <w:t>:15.41%</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68004164"/>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展望未来，我们认为国内经济逐步复苏的态势确定，中国经济早于全球发达经济体复苏，预计</w:t>
      </w:r>
      <w:r>
        <w:rPr>
          <w:rFonts w:eastAsiaTheme="minorEastAsia"/>
          <w:color w:val="000000" w:themeColor="text1"/>
          <w:szCs w:val="21"/>
        </w:rPr>
        <w:t>2021</w:t>
      </w:r>
      <w:r>
        <w:rPr>
          <w:rFonts w:eastAsiaTheme="minorEastAsia"/>
          <w:color w:val="000000" w:themeColor="text1"/>
          <w:szCs w:val="21"/>
        </w:rPr>
        <w:t>年二季度前需求都处于扩张区间；资金面上看，宽信用预计还将延续，政策基调保持稳定；整体而言，优质公司的成长性仍在持续，且在经历此次疫情后，一部分公司的竞争力并没有受到影响，反而有一定的加强，我们继续看好优质公司的持续成长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关于基金运作，在个股配置方面，未来各个行业的优质公司仍将是本基金配置的重点，在行业配置上，我们坚持较为均衡的行业配置思路，重点通过选股争取合理的超额收益。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68004165"/>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68004166"/>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68004167"/>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68004168"/>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02</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基金管理人拟调整本基金运作方式，加大营销力度，提升基金规模，方案已报监管机关。</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68004169"/>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68004170"/>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）在上投摩根策略精选灵活配置混合型证券投资基金（以下称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68004171"/>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4B570D" w:rsidRDefault="004B570D" w:rsidP="00FB320A">
      <w:pPr>
        <w:pStyle w:val="2"/>
        <w:spacing w:beforeLines="100" w:before="312"/>
        <w:rPr>
          <w:rFonts w:ascii="Times New Roman" w:eastAsiaTheme="minorEastAsia" w:hAnsi="Times New Roman"/>
          <w:b w:val="0"/>
          <w:bCs w:val="0"/>
          <w:color w:val="000000" w:themeColor="text1"/>
          <w:sz w:val="21"/>
          <w:szCs w:val="21"/>
        </w:rPr>
      </w:pPr>
      <w:bookmarkStart w:id="122" w:name="_Toc68004172"/>
      <w:r w:rsidRPr="004B570D">
        <w:rPr>
          <w:rFonts w:ascii="Times New Roman" w:eastAsiaTheme="minorEastAsia" w:hAnsi="Times New Roman" w:hint="eastAsia"/>
          <w:b w:val="0"/>
          <w:bCs w:val="0"/>
          <w:color w:val="000000" w:themeColor="text1"/>
          <w:sz w:val="2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发现个别监督指标不符合基金合同约定并及时通知了基金管理人，基金管理人在合理期限内进行了调整，对基金份额持有人利益未造成损害。</w:t>
      </w:r>
      <w:r w:rsidRPr="004B570D">
        <w:rPr>
          <w:rFonts w:ascii="Times New Roman" w:eastAsiaTheme="minorEastAsia" w:hAnsi="Times New Roman" w:hint="eastAsia"/>
          <w:b w:val="0"/>
          <w:bCs w:val="0"/>
          <w:color w:val="000000" w:themeColor="text1"/>
          <w:sz w:val="21"/>
          <w:szCs w:val="21"/>
        </w:rPr>
        <w:t xml:space="preserve"> </w:t>
      </w:r>
      <w:r w:rsidRPr="004B570D">
        <w:rPr>
          <w:rFonts w:ascii="Times New Roman" w:eastAsiaTheme="minorEastAsia" w:hAnsi="Times New Roman" w:hint="eastAsia"/>
          <w:b w:val="0"/>
          <w:bCs w:val="0"/>
          <w:color w:val="000000" w:themeColor="text1"/>
          <w:sz w:val="21"/>
          <w:szCs w:val="21"/>
        </w:rPr>
        <w:t>本报告期本基金未实施利润分配。</w:t>
      </w:r>
      <w:bookmarkEnd w:id="122"/>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3" w:name="_Toc409100431"/>
      <w:bookmarkStart w:id="124" w:name="_Toc361324867"/>
      <w:bookmarkStart w:id="125" w:name="_Toc409100068"/>
      <w:bookmarkStart w:id="126" w:name="_Toc225498266"/>
      <w:bookmarkStart w:id="127" w:name="_Toc68004173"/>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3"/>
      <w:bookmarkEnd w:id="124"/>
      <w:bookmarkEnd w:id="125"/>
      <w:bookmarkEnd w:id="126"/>
      <w:bookmarkEnd w:id="127"/>
    </w:p>
    <w:p w:rsidR="00E87F5A" w:rsidRPr="00E823AB" w:rsidRDefault="00E87F5A" w:rsidP="00E87F5A">
      <w:pPr>
        <w:snapToGrid w:val="0"/>
        <w:spacing w:before="120" w:after="120" w:line="360" w:lineRule="auto"/>
        <w:ind w:firstLine="420"/>
        <w:rPr>
          <w:rFonts w:eastAsiaTheme="minorEastAsia"/>
          <w:color w:val="000000" w:themeColor="text1"/>
          <w:szCs w:val="21"/>
        </w:rPr>
      </w:pPr>
      <w:r w:rsidRPr="00E823AB">
        <w:rPr>
          <w:rFonts w:eastAsiaTheme="minorEastAsia"/>
          <w:color w:val="000000" w:themeColor="text1"/>
          <w:szCs w:val="21"/>
        </w:rPr>
        <w:t>本报告中的财务指标、净值表现、收益分配情况、财务会计报告（注：财务会计报告中的</w:t>
      </w:r>
      <w:r w:rsidRPr="00E823AB">
        <w:rPr>
          <w:rFonts w:eastAsiaTheme="minorEastAsia"/>
          <w:color w:val="000000" w:themeColor="text1"/>
          <w:szCs w:val="21"/>
        </w:rPr>
        <w:t>“</w:t>
      </w:r>
      <w:r w:rsidRPr="00E823AB">
        <w:rPr>
          <w:rFonts w:eastAsiaTheme="minorEastAsia"/>
          <w:color w:val="000000" w:themeColor="text1"/>
          <w:szCs w:val="21"/>
        </w:rPr>
        <w:t>金融工具风险及管理</w:t>
      </w:r>
      <w:r w:rsidRPr="00E823AB">
        <w:rPr>
          <w:rFonts w:eastAsiaTheme="minorEastAsia"/>
          <w:color w:val="000000" w:themeColor="text1"/>
          <w:szCs w:val="21"/>
        </w:rPr>
        <w:t>”</w:t>
      </w:r>
      <w:r w:rsidRPr="00E823AB">
        <w:rPr>
          <w:rFonts w:eastAsiaTheme="minorEastAsia" w:hint="eastAsia"/>
          <w:color w:val="000000" w:themeColor="text1"/>
          <w:szCs w:val="21"/>
        </w:rPr>
        <w:t>、“</w:t>
      </w:r>
      <w:r w:rsidRPr="00E823AB">
        <w:rPr>
          <w:rFonts w:eastAsiaTheme="minorEastAsia" w:hint="eastAsia"/>
          <w:color w:val="000000" w:themeColor="text1"/>
          <w:szCs w:val="21"/>
        </w:rPr>
        <w:t xml:space="preserve"> </w:t>
      </w:r>
      <w:r w:rsidRPr="00E823AB">
        <w:rPr>
          <w:rFonts w:eastAsiaTheme="minorEastAsia" w:hint="eastAsia"/>
          <w:color w:val="000000" w:themeColor="text1"/>
          <w:szCs w:val="21"/>
        </w:rPr>
        <w:t>关联方承销证券”、“关联方证券出借”</w:t>
      </w:r>
      <w:r w:rsidRPr="00E823AB">
        <w:rPr>
          <w:rFonts w:eastAsiaTheme="minorEastAsia"/>
          <w:color w:val="000000" w:themeColor="text1"/>
          <w:szCs w:val="21"/>
        </w:rPr>
        <w:t>部分未在托管人复核范围内）、投资组合报告等数据真实、准确和完整。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8" w:name="_Toc245801814"/>
      <w:bookmarkStart w:id="129" w:name="_Toc247959464"/>
      <w:bookmarkStart w:id="130" w:name="_Toc352255986"/>
      <w:bookmarkStart w:id="131" w:name="_Toc352256054"/>
      <w:bookmarkStart w:id="132" w:name="_Toc352331232"/>
      <w:bookmarkStart w:id="133" w:name="_Toc362424010"/>
      <w:bookmarkStart w:id="134" w:name="_Toc374459272"/>
      <w:bookmarkStart w:id="135" w:name="_Toc361324872"/>
      <w:bookmarkStart w:id="136" w:name="_Toc409100436"/>
      <w:bookmarkStart w:id="137" w:name="_Toc409100073"/>
      <w:bookmarkStart w:id="138" w:name="_Toc68004174"/>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8"/>
      <w:bookmarkEnd w:id="129"/>
      <w:bookmarkEnd w:id="130"/>
      <w:bookmarkEnd w:id="131"/>
      <w:bookmarkEnd w:id="132"/>
      <w:bookmarkEnd w:id="133"/>
      <w:bookmarkEnd w:id="134"/>
      <w:bookmarkEnd w:id="138"/>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24653</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上投摩根策略精选灵活配置混合型证券投资基金全体基金份额持有人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9" w:name="_Toc286996149"/>
      <w:bookmarkStart w:id="140" w:name="_Toc352255989"/>
      <w:bookmarkStart w:id="141" w:name="_Toc352256057"/>
      <w:bookmarkStart w:id="142" w:name="_Toc352331235"/>
      <w:bookmarkStart w:id="143" w:name="_Toc362424013"/>
      <w:bookmarkStart w:id="144" w:name="_Toc374459275"/>
      <w:bookmarkStart w:id="145" w:name="_Toc286996147"/>
      <w:bookmarkStart w:id="146" w:name="_Toc352255987"/>
      <w:bookmarkStart w:id="147" w:name="_Toc352256055"/>
      <w:bookmarkStart w:id="148" w:name="_Toc352331233"/>
      <w:bookmarkStart w:id="149" w:name="_Toc362424011"/>
      <w:bookmarkStart w:id="150" w:name="_Toc374459273"/>
      <w:bookmarkStart w:id="151" w:name="_Toc68004175"/>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9"/>
      <w:bookmarkEnd w:id="140"/>
      <w:bookmarkEnd w:id="141"/>
      <w:bookmarkEnd w:id="142"/>
      <w:bookmarkEnd w:id="143"/>
      <w:bookmarkEnd w:id="144"/>
      <w:bookmarkEnd w:id="151"/>
    </w:p>
    <w:p w:rsidR="000C060F" w:rsidRDefault="00EF37A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我们审计了上投摩根策略精选灵活配置混合型证券投资基金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上投摩根策略精选基金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发布的有关规定及允许的基金行业实务操作编制，公允反映了上投摩根策略精选基金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68004176"/>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2"/>
    </w:p>
    <w:p w:rsidR="000C060F" w:rsidRDefault="00EF37A7">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C060F" w:rsidRDefault="000C060F">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按照中国注册会计师职业道德守则，我们独立于上投摩根策略精选基金，并履行了职业道德方面的其他责任。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68004177"/>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3"/>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上投摩根策略精选基金的基金管理人上投摩根基金管理有限公司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在编制财务报表时，基金管理人管理层负责评估上投摩根策略精选基金的持续经营能力，披露与持续经营相关的事项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，并运用持续经营假设，除非基金管理人管理层计划清算上投摩根策略精选基金、终止运营或别无其他现实的选择。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基金管理人治理层负责监督上投摩根策略精选基金的财务报告过程。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4" w:name="_Toc286996148"/>
      <w:bookmarkStart w:id="155" w:name="_Toc352255988"/>
      <w:bookmarkStart w:id="156" w:name="_Toc352256056"/>
      <w:bookmarkStart w:id="157" w:name="_Toc352331234"/>
      <w:bookmarkStart w:id="158" w:name="_Toc362424012"/>
      <w:bookmarkStart w:id="159" w:name="_Toc374459274"/>
      <w:bookmarkStart w:id="160" w:name="_Toc68004178"/>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4"/>
      <w:bookmarkEnd w:id="155"/>
      <w:bookmarkEnd w:id="156"/>
      <w:bookmarkEnd w:id="157"/>
      <w:bookmarkEnd w:id="158"/>
      <w:bookmarkEnd w:id="159"/>
      <w:bookmarkEnd w:id="160"/>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策略精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策略精选基金不能持续经营。</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1" w:name="_Toc68004179"/>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1"/>
    </w:p>
    <w:p w:rsidR="00EE1E53" w:rsidRDefault="00F13EB3">
      <w:pPr>
        <w:pStyle w:val="2"/>
        <w:spacing w:before="0" w:after="0"/>
        <w:rPr>
          <w:rFonts w:ascii="Times New Roman" w:eastAsiaTheme="minorEastAsia" w:hAnsi="Times New Roman"/>
          <w:color w:val="000000" w:themeColor="text1"/>
          <w:kern w:val="0"/>
          <w:sz w:val="21"/>
          <w:szCs w:val="21"/>
        </w:rPr>
      </w:pPr>
      <w:bookmarkStart w:id="162" w:name="_Toc361324873"/>
      <w:bookmarkStart w:id="163" w:name="_Toc225498268"/>
      <w:bookmarkStart w:id="164" w:name="_Toc409100074"/>
      <w:bookmarkStart w:id="165" w:name="_Toc409100437"/>
      <w:bookmarkStart w:id="166" w:name="_Toc68004180"/>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2"/>
      <w:bookmarkEnd w:id="163"/>
      <w:bookmarkEnd w:id="164"/>
      <w:bookmarkEnd w:id="165"/>
      <w:bookmarkEnd w:id="166"/>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会计主体：上投摩根策略精选灵活配置混合型证券投资基金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5,916,683.70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3,112,258.65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122,912.88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1,331,370.35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9,830.98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19,528.17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22,464,858.00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51,476,110.01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22,464,858.00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48,859,632.51</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2,616,477.50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58,480.67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647.25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38,881.88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30,021.49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664.89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28,603,434.97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55,978,813.95</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275,824.44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2,221,804.41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77,199.49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372,093.59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34,105.93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67,750.94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5,684.30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11,291.83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62,302.02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113,052.90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8,682.50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120,063.32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130,097.94</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575,179.50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2,924,774.11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18,323,942.64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55,363,789.96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9,704,312.83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-2,309,750.12</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28,028,255.47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53,054,039.84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28,603,434.97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55,978,813.95</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1.5296</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18,323,942.64</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7" w:name="_Toc409100438"/>
      <w:bookmarkStart w:id="168" w:name="_Toc361324874"/>
      <w:bookmarkStart w:id="169" w:name="_Toc409100075"/>
      <w:bookmarkStart w:id="170" w:name="_Toc225498269"/>
      <w:bookmarkStart w:id="171" w:name="_Toc68004181"/>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7"/>
      <w:bookmarkEnd w:id="168"/>
      <w:bookmarkEnd w:id="169"/>
      <w:bookmarkEnd w:id="170"/>
      <w:bookmarkEnd w:id="171"/>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上投摩根策略精选灵活配置混合型证券投资基金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16,523,480.44</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18,398,181.37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27,878.45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108,796.00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26,380.98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35,763.19</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1,497.47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73,032.81</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16,194,960.76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13,185,045.62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15,861,692.08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11,879,276.18</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15,425.25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12,111.81</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91,611.65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522,796.12</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226,231.78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770,861.51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271,450.24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5,082,788.69</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29,190.99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21,551.06</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1,122,057.95</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1,789,325.92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487,031.58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858,654.46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81,171.88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143,109.10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428,073.36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649,859.66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329.82</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1,882.14</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125,451.31</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135,820.56</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15,401,422.49</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16,608,855.45</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15,401,422.49</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16,608,855.45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2" w:name="_Toc225498270"/>
      <w:bookmarkStart w:id="173" w:name="_Toc409100439"/>
      <w:bookmarkStart w:id="174" w:name="_Toc409100076"/>
      <w:bookmarkStart w:id="175" w:name="_Toc361324875"/>
      <w:bookmarkStart w:id="176" w:name="_Toc68004182"/>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2"/>
      <w:bookmarkEnd w:id="173"/>
      <w:bookmarkEnd w:id="174"/>
      <w:bookmarkEnd w:id="175"/>
      <w:bookmarkEnd w:id="176"/>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上投摩根策略精选灵活配置混合型证券投资基金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55,363,789.96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-2,309,750.12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53,054,039.84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15,401,422.49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15,401,422.49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-37,039,847.32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-3,387,359.54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-40,427,206.86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7,620,936.65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1,729,167.90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9,350,104.55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-44,660,783.97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-5,116,527.44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-49,777,311.41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18,323,942.64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9,704,312.83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28,028,255.47</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73,736,271.64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-20,731,403.05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53,004,868.59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16,608,855.45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16,608,855.45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-18,372,481.68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1,812,797.48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-16,559,684.20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5,688,276.99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-1,015,067.69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4,673,209.30</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-24,060,758.67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2,827,865.17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-21,232,893.50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55,363,789.96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-2,309,750.12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53,054,039.84</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7" w:name="_Toc225498271"/>
      <w:bookmarkStart w:id="178" w:name="_Toc409100077"/>
      <w:bookmarkStart w:id="179" w:name="_Toc361324876"/>
      <w:bookmarkStart w:id="180" w:name="_Toc409100440"/>
      <w:bookmarkStart w:id="181" w:name="_Toc68004183"/>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7"/>
      <w:bookmarkEnd w:id="178"/>
      <w:bookmarkEnd w:id="179"/>
      <w:bookmarkEnd w:id="180"/>
      <w:bookmarkEnd w:id="181"/>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上投摩根策略精选灵活配置混合型证券投资基金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[2016]392</w:t>
      </w:r>
      <w:r>
        <w:rPr>
          <w:rFonts w:eastAsiaTheme="minorEastAsia"/>
          <w:color w:val="000000" w:themeColor="text1"/>
          <w:szCs w:val="21"/>
        </w:rPr>
        <w:t>号《关于准予上投摩根策略精选灵活配置混合型证券投资基金注册的批复》核准，由上投摩根基金管理有限公司依照《中华人民共和国证券投资基金法》和《上投摩根策略精选灵活配置混合型证券投资基金基金合同》负责公开募集。本基金为契约型开放式，存续期限不定，首次设立募集不包括认购资金利息共募集人民币</w:t>
      </w:r>
      <w:r>
        <w:rPr>
          <w:rFonts w:eastAsiaTheme="minorEastAsia"/>
          <w:color w:val="000000" w:themeColor="text1"/>
          <w:szCs w:val="21"/>
        </w:rPr>
        <w:t>314,177,216.55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(2016)</w:t>
      </w:r>
      <w:r>
        <w:rPr>
          <w:rFonts w:eastAsiaTheme="minorEastAsia"/>
          <w:color w:val="000000" w:themeColor="text1"/>
          <w:szCs w:val="21"/>
        </w:rPr>
        <w:t>第</w:t>
      </w:r>
      <w:r>
        <w:rPr>
          <w:rFonts w:eastAsiaTheme="minorEastAsia"/>
          <w:color w:val="000000" w:themeColor="text1"/>
          <w:szCs w:val="21"/>
        </w:rPr>
        <w:t>718</w:t>
      </w:r>
      <w:r>
        <w:rPr>
          <w:rFonts w:eastAsiaTheme="minorEastAsia"/>
          <w:color w:val="000000" w:themeColor="text1"/>
          <w:szCs w:val="21"/>
        </w:rPr>
        <w:t>号验资报告予以验证。经向中国证监会备案，《上投摩根策略精选灵活配置混合型证券投资基金基金合同》于</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日正式生效，基金合同生效日的基金份额总额为</w:t>
      </w:r>
      <w:r>
        <w:rPr>
          <w:rFonts w:eastAsiaTheme="minorEastAsia"/>
          <w:color w:val="000000" w:themeColor="text1"/>
          <w:szCs w:val="21"/>
        </w:rPr>
        <w:t>314,247,286.64</w:t>
      </w:r>
      <w:r>
        <w:rPr>
          <w:rFonts w:eastAsiaTheme="minorEastAsia"/>
          <w:color w:val="000000" w:themeColor="text1"/>
          <w:szCs w:val="21"/>
        </w:rPr>
        <w:t>份基金份额，其中认购资金利息折合</w:t>
      </w:r>
      <w:r>
        <w:rPr>
          <w:rFonts w:eastAsiaTheme="minorEastAsia"/>
          <w:color w:val="000000" w:themeColor="text1"/>
          <w:szCs w:val="21"/>
        </w:rPr>
        <w:t>70,070.09</w:t>
      </w:r>
      <w:r>
        <w:rPr>
          <w:rFonts w:eastAsiaTheme="minorEastAsia"/>
          <w:color w:val="000000" w:themeColor="text1"/>
          <w:szCs w:val="21"/>
        </w:rPr>
        <w:t>份基金份额。本基金的基金管理人为上投摩根基金管理有限公司，基金托管人为中国银行股份有限公司。</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根据《中华人民共和国证券投资基金法》和《上投摩根策略精选灵活配置混合型证券投资基金基金合同》的有关规定，本基金的投资范围为具有良好流动性的金融工具，包括国内依法发行上市的股票、债券</w:t>
      </w:r>
      <w:r>
        <w:rPr>
          <w:rFonts w:eastAsiaTheme="minorEastAsia"/>
          <w:color w:val="000000" w:themeColor="text1"/>
          <w:szCs w:val="21"/>
        </w:rPr>
        <w:t>(</w:t>
      </w:r>
      <w:r>
        <w:rPr>
          <w:rFonts w:eastAsiaTheme="minorEastAsia"/>
          <w:color w:val="000000" w:themeColor="text1"/>
          <w:szCs w:val="21"/>
        </w:rPr>
        <w:t>包括国内依法发行和上市交易的国债、金融债、企业债、公司债、次级债、可转换债券、分离交易可转债、央行票据、中期票据、短期融资券</w:t>
      </w:r>
      <w:r>
        <w:rPr>
          <w:rFonts w:eastAsiaTheme="minorEastAsia"/>
          <w:color w:val="000000" w:themeColor="text1"/>
          <w:szCs w:val="21"/>
        </w:rPr>
        <w:t>(</w:t>
      </w:r>
      <w:r>
        <w:rPr>
          <w:rFonts w:eastAsiaTheme="minorEastAsia"/>
          <w:color w:val="000000" w:themeColor="text1"/>
          <w:szCs w:val="21"/>
        </w:rPr>
        <w:t>含超短期融资券</w:t>
      </w:r>
      <w:r>
        <w:rPr>
          <w:rFonts w:eastAsiaTheme="minorEastAsia"/>
          <w:color w:val="000000" w:themeColor="text1"/>
          <w:szCs w:val="21"/>
        </w:rPr>
        <w:t>)</w:t>
      </w:r>
      <w:r>
        <w:rPr>
          <w:rFonts w:eastAsiaTheme="minorEastAsia"/>
          <w:color w:val="000000" w:themeColor="text1"/>
          <w:szCs w:val="21"/>
        </w:rPr>
        <w:t>、可交换债券、中小企业私募债券、证券公司发行的短期公司债券</w:t>
      </w:r>
      <w:r>
        <w:rPr>
          <w:rFonts w:eastAsiaTheme="minorEastAsia"/>
          <w:color w:val="000000" w:themeColor="text1"/>
          <w:szCs w:val="21"/>
        </w:rPr>
        <w:t>)</w:t>
      </w:r>
      <w:r>
        <w:rPr>
          <w:rFonts w:eastAsiaTheme="minorEastAsia"/>
          <w:color w:val="000000" w:themeColor="text1"/>
          <w:szCs w:val="21"/>
        </w:rPr>
        <w:t>、债券回购、银行存款、权证、资产支持证券、股指期货、股票期权以及法律法规或中国证监会允许基金投资的其他金融工具。本基金的投资组合比例为：股票资产占基金资产的</w:t>
      </w:r>
      <w:r>
        <w:rPr>
          <w:rFonts w:eastAsiaTheme="minorEastAsia"/>
          <w:color w:val="000000" w:themeColor="text1"/>
          <w:szCs w:val="21"/>
        </w:rPr>
        <w:t>0%-95%</w:t>
      </w:r>
      <w:r>
        <w:rPr>
          <w:rFonts w:eastAsiaTheme="minorEastAsia"/>
          <w:color w:val="000000" w:themeColor="text1"/>
          <w:szCs w:val="21"/>
        </w:rPr>
        <w:t>；每个交易日日终在扣除股指期货合约和股票期权合约需缴纳的交易保证金后，保持现金或到期日在一年以内的政府债券不低于基金资产净值的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X60%+</w:t>
      </w:r>
      <w:r>
        <w:rPr>
          <w:rFonts w:eastAsiaTheme="minorEastAsia"/>
          <w:color w:val="000000" w:themeColor="text1"/>
          <w:szCs w:val="21"/>
        </w:rPr>
        <w:t>中债总指数收益率</w:t>
      </w:r>
      <w:r>
        <w:rPr>
          <w:rFonts w:eastAsiaTheme="minorEastAsia"/>
          <w:color w:val="000000" w:themeColor="text1"/>
          <w:szCs w:val="21"/>
        </w:rPr>
        <w:t>X40%</w:t>
      </w:r>
      <w:r>
        <w:rPr>
          <w:rFonts w:eastAsiaTheme="minorEastAsia"/>
          <w:color w:val="000000" w:themeColor="text1"/>
          <w:szCs w:val="21"/>
        </w:rPr>
        <w:t>。</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颁布的《证券投资基金会计核算业务指引》、《上投摩根策略精选灵活配置混合型证券投资基金基金合同》和在财务报表附注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0C060F" w:rsidRDefault="000C060F">
      <w:pPr>
        <w:spacing w:line="360" w:lineRule="auto"/>
        <w:ind w:firstLineChars="200" w:firstLine="420"/>
        <w:rPr>
          <w:rFonts w:eastAsiaTheme="minorEastAsia"/>
          <w:color w:val="000000" w:themeColor="text1"/>
          <w:szCs w:val="21"/>
        </w:rPr>
      </w:pPr>
    </w:p>
    <w:p w:rsidR="003100A6" w:rsidRDefault="003100A6" w:rsidP="003100A6">
      <w:pPr>
        <w:spacing w:line="360" w:lineRule="auto"/>
        <w:ind w:firstLineChars="200" w:firstLine="420"/>
        <w:rPr>
          <w:rFonts w:eastAsiaTheme="minorEastAsia"/>
          <w:color w:val="000000" w:themeColor="text1"/>
          <w:szCs w:val="21"/>
        </w:rPr>
      </w:pPr>
      <w:r w:rsidRPr="00807124">
        <w:rPr>
          <w:rFonts w:eastAsiaTheme="minorEastAsia" w:hint="eastAsia"/>
          <w:color w:val="000000" w:themeColor="text1"/>
          <w:szCs w:val="21"/>
        </w:rPr>
        <w:t>根据《公开募集证券投资基金运作管理办法》的相关规定，开放式基金在基金合同生效后，连续</w:t>
      </w:r>
      <w:r w:rsidRPr="00807124">
        <w:rPr>
          <w:rFonts w:eastAsiaTheme="minorEastAsia" w:hint="eastAsia"/>
          <w:color w:val="000000" w:themeColor="text1"/>
          <w:szCs w:val="21"/>
        </w:rPr>
        <w:t>60</w:t>
      </w:r>
      <w:r w:rsidRPr="00807124">
        <w:rPr>
          <w:rFonts w:eastAsiaTheme="minorEastAsia" w:hint="eastAsia"/>
          <w:color w:val="000000" w:themeColor="text1"/>
          <w:szCs w:val="21"/>
        </w:rPr>
        <w:t>个工作日出现基金份额持有人数量不满</w:t>
      </w:r>
      <w:r w:rsidRPr="00807124">
        <w:rPr>
          <w:rFonts w:eastAsiaTheme="minorEastAsia" w:hint="eastAsia"/>
          <w:color w:val="000000" w:themeColor="text1"/>
          <w:szCs w:val="21"/>
        </w:rPr>
        <w:t>200</w:t>
      </w:r>
      <w:r w:rsidRPr="00807124">
        <w:rPr>
          <w:rFonts w:eastAsiaTheme="minorEastAsia" w:hint="eastAsia"/>
          <w:color w:val="000000" w:themeColor="text1"/>
          <w:szCs w:val="21"/>
        </w:rPr>
        <w:t>人或者基金资产净值低于</w:t>
      </w:r>
      <w:r w:rsidRPr="00807124">
        <w:rPr>
          <w:rFonts w:eastAsiaTheme="minorEastAsia" w:hint="eastAsia"/>
          <w:color w:val="000000" w:themeColor="text1"/>
          <w:szCs w:val="21"/>
        </w:rPr>
        <w:t>5,000</w:t>
      </w:r>
      <w:r w:rsidRPr="00807124">
        <w:rPr>
          <w:rFonts w:eastAsiaTheme="minorEastAsia" w:hint="eastAsia"/>
          <w:color w:val="000000" w:themeColor="text1"/>
          <w:szCs w:val="21"/>
        </w:rPr>
        <w:t>万元情形的，基金管理人应当向中国证监会报告并提出解决方案，如转换运作方式、与其他基金合并或者终止基金合同等，并召开基金份额持有人大会进行表决。于</w:t>
      </w:r>
      <w:r w:rsidRPr="00807124">
        <w:rPr>
          <w:rFonts w:eastAsiaTheme="minorEastAsia" w:hint="eastAsia"/>
          <w:color w:val="000000" w:themeColor="text1"/>
          <w:szCs w:val="21"/>
        </w:rPr>
        <w:t>2020</w:t>
      </w:r>
      <w:r w:rsidRPr="00807124">
        <w:rPr>
          <w:rFonts w:eastAsiaTheme="minorEastAsia" w:hint="eastAsia"/>
          <w:color w:val="000000" w:themeColor="text1"/>
          <w:szCs w:val="21"/>
        </w:rPr>
        <w:t>年</w:t>
      </w:r>
      <w:r w:rsidRPr="00807124">
        <w:rPr>
          <w:rFonts w:eastAsiaTheme="minorEastAsia" w:hint="eastAsia"/>
          <w:color w:val="000000" w:themeColor="text1"/>
          <w:szCs w:val="21"/>
        </w:rPr>
        <w:t>12</w:t>
      </w:r>
      <w:r w:rsidRPr="00807124">
        <w:rPr>
          <w:rFonts w:eastAsiaTheme="minorEastAsia" w:hint="eastAsia"/>
          <w:color w:val="000000" w:themeColor="text1"/>
          <w:szCs w:val="21"/>
        </w:rPr>
        <w:t>月</w:t>
      </w:r>
      <w:r w:rsidRPr="00807124">
        <w:rPr>
          <w:rFonts w:eastAsiaTheme="minorEastAsia" w:hint="eastAsia"/>
          <w:color w:val="000000" w:themeColor="text1"/>
          <w:szCs w:val="21"/>
        </w:rPr>
        <w:t>31</w:t>
      </w:r>
      <w:r w:rsidRPr="00807124">
        <w:rPr>
          <w:rFonts w:eastAsiaTheme="minorEastAsia" w:hint="eastAsia"/>
          <w:color w:val="000000" w:themeColor="text1"/>
          <w:szCs w:val="21"/>
        </w:rPr>
        <w:t>日，本基金出现连续</w:t>
      </w:r>
      <w:r w:rsidRPr="00807124">
        <w:rPr>
          <w:rFonts w:eastAsiaTheme="minorEastAsia" w:hint="eastAsia"/>
          <w:color w:val="000000" w:themeColor="text1"/>
          <w:szCs w:val="21"/>
        </w:rPr>
        <w:t>60</w:t>
      </w:r>
      <w:r w:rsidRPr="00807124">
        <w:rPr>
          <w:rFonts w:eastAsiaTheme="minorEastAsia" w:hint="eastAsia"/>
          <w:color w:val="000000" w:themeColor="text1"/>
          <w:szCs w:val="21"/>
        </w:rPr>
        <w:t>个工作日基金资产净值低于</w:t>
      </w:r>
      <w:r w:rsidRPr="00807124">
        <w:rPr>
          <w:rFonts w:eastAsiaTheme="minorEastAsia" w:hint="eastAsia"/>
          <w:color w:val="000000" w:themeColor="text1"/>
          <w:szCs w:val="21"/>
        </w:rPr>
        <w:t>5,000</w:t>
      </w:r>
      <w:r w:rsidRPr="00807124">
        <w:rPr>
          <w:rFonts w:eastAsiaTheme="minorEastAsia" w:hint="eastAsia"/>
          <w:color w:val="000000" w:themeColor="text1"/>
          <w:szCs w:val="21"/>
        </w:rPr>
        <w:t>万元的情形，本基金的基金管理人已向中国证监会报告并在评估后续处理方案，</w:t>
      </w:r>
      <w:r w:rsidRPr="00807124">
        <w:rPr>
          <w:rFonts w:eastAsiaTheme="minorEastAsia" w:hint="eastAsia"/>
          <w:color w:val="000000" w:themeColor="text1"/>
          <w:szCs w:val="21"/>
        </w:rPr>
        <w:t xml:space="preserve"> </w:t>
      </w:r>
      <w:r w:rsidRPr="00807124">
        <w:rPr>
          <w:rFonts w:eastAsiaTheme="minorEastAsia" w:hint="eastAsia"/>
          <w:color w:val="000000" w:themeColor="text1"/>
          <w:szCs w:val="21"/>
        </w:rPr>
        <w:t>故本财务报表仍以持续经营为基础编制。</w:t>
      </w:r>
    </w:p>
    <w:p w:rsidR="00EE1E53" w:rsidRDefault="003100A6" w:rsidP="00CB0109">
      <w:pPr>
        <w:autoSpaceDE w:val="0"/>
        <w:autoSpaceDN w:val="0"/>
        <w:adjustRightInd w:val="0"/>
        <w:spacing w:beforeLines="100" w:before="312" w:line="360" w:lineRule="auto"/>
        <w:jc w:val="left"/>
        <w:rPr>
          <w:rFonts w:eastAsiaTheme="minorEastAsia"/>
          <w:b/>
          <w:color w:val="000000" w:themeColor="text1"/>
          <w:kern w:val="0"/>
          <w:szCs w:val="21"/>
        </w:rPr>
      </w:pPr>
      <w:r w:rsidDel="003100A6">
        <w:rPr>
          <w:rFonts w:eastAsiaTheme="minorEastAsia"/>
          <w:color w:val="000000" w:themeColor="text1"/>
          <w:szCs w:val="21"/>
        </w:rPr>
        <w:t xml:space="preserve"> </w:t>
      </w:r>
      <w:r w:rsidR="00F13EB3">
        <w:rPr>
          <w:rFonts w:eastAsiaTheme="minorEastAsia"/>
          <w:b/>
          <w:bCs/>
          <w:color w:val="000000" w:themeColor="text1"/>
          <w:kern w:val="0"/>
          <w:szCs w:val="21"/>
        </w:rPr>
        <w:t xml:space="preserve">7.4.3 </w:t>
      </w:r>
      <w:r w:rsidR="00F13EB3">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2020</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2020</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本基金持有的股票投资、债券投资、资产支持证券投资和衍生工具按如下原则确定公允价值并进行估值：</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w:t>
      </w:r>
      <w:r w:rsidR="0098709A">
        <w:rPr>
          <w:rFonts w:eastAsiaTheme="minorEastAsia" w:hint="eastAsia"/>
          <w:color w:val="000000" w:themeColor="text1"/>
          <w:szCs w:val="21"/>
        </w:rPr>
        <w:t>或票面利率</w:t>
      </w:r>
      <w:r>
        <w:rPr>
          <w:rFonts w:eastAsiaTheme="minorEastAsia"/>
          <w:color w:val="000000" w:themeColor="text1"/>
          <w:szCs w:val="21"/>
        </w:rPr>
        <w:t>区分属于资产支持证券投资本金部分和投资收益部分，将本金部分冲减资产支持证券投资成本，并将投资收益部分扣除在适用情况下由基金管理人缴纳的增值税后的净额确认为利息收入。</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w:t>
      </w:r>
      <w:r w:rsidR="0098709A">
        <w:rPr>
          <w:rFonts w:eastAsiaTheme="minorEastAsia" w:hint="eastAsia"/>
          <w:color w:val="000000" w:themeColor="text1"/>
          <w:szCs w:val="21"/>
        </w:rPr>
        <w:t>、</w:t>
      </w:r>
      <w:r>
        <w:rPr>
          <w:rFonts w:eastAsiaTheme="minorEastAsia"/>
          <w:color w:val="000000" w:themeColor="text1"/>
          <w:szCs w:val="21"/>
        </w:rPr>
        <w:t>债券投资</w:t>
      </w:r>
      <w:r w:rsidR="0098709A">
        <w:rPr>
          <w:rFonts w:eastAsiaTheme="minorEastAsia" w:hint="eastAsia"/>
          <w:color w:val="000000" w:themeColor="text1"/>
          <w:szCs w:val="21"/>
        </w:rPr>
        <w:t>和资产支持证券投资</w:t>
      </w:r>
      <w:r>
        <w:rPr>
          <w:rFonts w:eastAsiaTheme="minorEastAsia"/>
          <w:color w:val="000000" w:themeColor="text1"/>
          <w:szCs w:val="21"/>
        </w:rPr>
        <w:t>的公允价值时采用的估值方法及其关键假设如下：</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可转换债券、可交换债券和私募债券除外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日起产生的利息及利息性质的收入为销售额。资管产品管理人运营资管产品转让</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日前取得的非货物期货，可以选择按照实际买入价计算销售额，或者以</w:t>
      </w:r>
      <w:r>
        <w:rPr>
          <w:rFonts w:eastAsiaTheme="minorEastAsia"/>
          <w:color w:val="000000" w:themeColor="text1"/>
          <w:szCs w:val="21"/>
        </w:rPr>
        <w:t>2017</w:t>
      </w:r>
      <w:r>
        <w:rPr>
          <w:rFonts w:eastAsiaTheme="minorEastAsia"/>
          <w:color w:val="000000" w:themeColor="text1"/>
          <w:szCs w:val="21"/>
        </w:rPr>
        <w:t>年最后一个交易日的非货物期货结算价格作为买入价计算销售额。</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5,916,683.70</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3,112,258.65</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5,916,683.70</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3,112,258.65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18,196,200.65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22,464,858.00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4,268,657.35</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18,196,200.65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22,464,858.00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4,268,657.35</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44,865,282.10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48,859,632.51</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3,994,350.41</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2,613,620.80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2,616,477.50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2,856.70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2,613,620.80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2,616,477.50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2,856.70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47,478,902.90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51,476,110.01</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3,997,207.11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581.80</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534.42</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60.61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345.56</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37,992.33</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4.84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9.57</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647.25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38,881.88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62,302.02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113,052.90</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62,302.02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113,052.90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63.32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97.94</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0C060F">
        <w:tc>
          <w:tcPr>
            <w:tcW w:w="2715" w:type="dxa"/>
            <w:vAlign w:val="center"/>
          </w:tcPr>
          <w:p w:rsidR="000C060F" w:rsidRDefault="00EF37A7">
            <w:pPr>
              <w:jc w:val="left"/>
            </w:pPr>
            <w:r>
              <w:rPr>
                <w:rFonts w:eastAsiaTheme="minorEastAsia"/>
                <w:color w:val="000000" w:themeColor="text1"/>
                <w:szCs w:val="21"/>
              </w:rPr>
              <w:t>预提费用</w:t>
            </w:r>
          </w:p>
        </w:tc>
        <w:tc>
          <w:tcPr>
            <w:tcW w:w="3150" w:type="dxa"/>
            <w:vAlign w:val="center"/>
          </w:tcPr>
          <w:p w:rsidR="000C060F" w:rsidRDefault="00EF37A7">
            <w:pPr>
              <w:jc w:val="right"/>
            </w:pPr>
            <w:r>
              <w:rPr>
                <w:rFonts w:eastAsiaTheme="minorEastAsia"/>
                <w:color w:val="000000" w:themeColor="text1"/>
                <w:szCs w:val="21"/>
              </w:rPr>
              <w:t>120,000.00</w:t>
            </w:r>
          </w:p>
        </w:tc>
        <w:tc>
          <w:tcPr>
            <w:tcW w:w="3150" w:type="dxa"/>
            <w:vAlign w:val="center"/>
          </w:tcPr>
          <w:p w:rsidR="000C060F" w:rsidRDefault="00EF37A7">
            <w:pPr>
              <w:jc w:val="right"/>
            </w:pPr>
            <w:r>
              <w:rPr>
                <w:rFonts w:eastAsiaTheme="minorEastAsia"/>
                <w:color w:val="000000" w:themeColor="text1"/>
                <w:szCs w:val="21"/>
              </w:rPr>
              <w:t>130,000.00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120,063.32</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130,097.94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55,363,789.96</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55,363,789.96</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7,620,936.65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7,620,936.65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-44,660,783.97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-44,660,783.97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18,323,942.64</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18,323,942.64</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-5,667,346.01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3,357,595.89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-2,309,750.12</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15,129,972.25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271,450.24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15,401,422.49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-217,671.75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-3,169,687.79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-3,387,359.54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1,358,908.40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370,259.50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1,729,167.90</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-1,576,580.15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-3,539,947.29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-5,116,527.44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9,244,954.49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459,358.34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9,704,312.83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18,479.29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30,455.82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7,596.50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4,906.12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305.19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401.25</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26,380.98</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35,763.19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155,230,164.72</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218,680,353.52</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139,368,472.64</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206,801,077.34</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15,861,692.08</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11,879,276.18</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2,709,135.85</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8,677,170.71</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2,654,220.80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8,525,900.00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39,489.80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139,158.90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15,425.25</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12,111.81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0"/>
        <w:gridCol w:w="3220"/>
        <w:gridCol w:w="3220"/>
      </w:tblGrid>
      <w:tr w:rsidR="00EE1E53">
        <w:trPr>
          <w:trHeight w:val="285"/>
        </w:trPr>
        <w:tc>
          <w:tcPr>
            <w:tcW w:w="27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2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0C060F">
        <w:tc>
          <w:tcPr>
            <w:tcW w:w="2770" w:type="dxa"/>
            <w:vAlign w:val="center"/>
          </w:tcPr>
          <w:p w:rsidR="000C060F" w:rsidRDefault="00EF37A7">
            <w:pPr>
              <w:jc w:val="left"/>
            </w:pPr>
            <w:r>
              <w:rPr>
                <w:rFonts w:eastAsiaTheme="minorEastAsia"/>
                <w:color w:val="000000" w:themeColor="text1"/>
                <w:szCs w:val="21"/>
              </w:rPr>
              <w:t>股指期货投资收益</w:t>
            </w:r>
          </w:p>
        </w:tc>
        <w:tc>
          <w:tcPr>
            <w:tcW w:w="3220" w:type="dxa"/>
            <w:vAlign w:val="center"/>
          </w:tcPr>
          <w:p w:rsidR="000C060F" w:rsidRDefault="00EF37A7">
            <w:pPr>
              <w:jc w:val="right"/>
            </w:pPr>
            <w:r>
              <w:rPr>
                <w:rFonts w:eastAsiaTheme="minorEastAsia"/>
                <w:color w:val="000000" w:themeColor="text1"/>
                <w:szCs w:val="21"/>
              </w:rPr>
              <w:t>91,611.65</w:t>
            </w:r>
          </w:p>
        </w:tc>
        <w:tc>
          <w:tcPr>
            <w:tcW w:w="3220" w:type="dxa"/>
            <w:vAlign w:val="center"/>
          </w:tcPr>
          <w:p w:rsidR="000C060F" w:rsidRDefault="00EF37A7">
            <w:pPr>
              <w:jc w:val="right"/>
            </w:pPr>
            <w:r>
              <w:rPr>
                <w:rFonts w:eastAsiaTheme="minorEastAsia"/>
                <w:color w:val="000000" w:themeColor="text1"/>
                <w:szCs w:val="21"/>
              </w:rPr>
              <w:t>522,796.12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226,231.78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770,861.51</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226,231.78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770,861.51</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271,450.24</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5,082,788.69</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274,306.94</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5,079,931.99</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-2,856.70</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2,856.70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271,450.24</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5,082,788.69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24,463.68</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17,224.23</w:t>
            </w:r>
          </w:p>
        </w:tc>
      </w:tr>
      <w:tr w:rsidR="000C060F">
        <w:tc>
          <w:tcPr>
            <w:tcW w:w="1984" w:type="dxa"/>
            <w:vAlign w:val="center"/>
          </w:tcPr>
          <w:p w:rsidR="000C060F" w:rsidRDefault="00EF37A7">
            <w:pPr>
              <w:jc w:val="left"/>
            </w:pPr>
            <w:r>
              <w:rPr>
                <w:rFonts w:eastAsiaTheme="minorEastAsia"/>
                <w:color w:val="000000" w:themeColor="text1"/>
                <w:szCs w:val="21"/>
              </w:rPr>
              <w:t>转换费收入</w:t>
            </w:r>
          </w:p>
        </w:tc>
        <w:tc>
          <w:tcPr>
            <w:tcW w:w="3598" w:type="dxa"/>
            <w:vAlign w:val="center"/>
          </w:tcPr>
          <w:p w:rsidR="000C060F" w:rsidRDefault="00EF37A7">
            <w:pPr>
              <w:jc w:val="right"/>
            </w:pPr>
            <w:r>
              <w:rPr>
                <w:rFonts w:eastAsiaTheme="minorEastAsia"/>
                <w:color w:val="000000" w:themeColor="text1"/>
                <w:szCs w:val="21"/>
              </w:rPr>
              <w:t>4,727.31</w:t>
            </w:r>
          </w:p>
        </w:tc>
        <w:tc>
          <w:tcPr>
            <w:tcW w:w="3598" w:type="dxa"/>
            <w:vAlign w:val="center"/>
          </w:tcPr>
          <w:p w:rsidR="000C060F" w:rsidRDefault="00EF37A7">
            <w:pPr>
              <w:jc w:val="right"/>
            </w:pPr>
            <w:r>
              <w:rPr>
                <w:rFonts w:eastAsiaTheme="minorEastAsia"/>
                <w:color w:val="000000" w:themeColor="text1"/>
                <w:szCs w:val="21"/>
              </w:rPr>
              <w:t>4,326.83</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29,190.99</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21,551.06</w:t>
            </w:r>
          </w:p>
        </w:tc>
      </w:tr>
    </w:tbl>
    <w:p w:rsidR="000C060F" w:rsidRDefault="00EF37A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0C060F" w:rsidRDefault="000C060F">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427,836.94</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649,196.84</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0C060F">
        <w:tc>
          <w:tcPr>
            <w:tcW w:w="2528" w:type="dxa"/>
            <w:vAlign w:val="center"/>
          </w:tcPr>
          <w:p w:rsidR="000C060F" w:rsidRDefault="00EF37A7">
            <w:pPr>
              <w:jc w:val="left"/>
            </w:pPr>
            <w:r>
              <w:rPr>
                <w:rFonts w:eastAsiaTheme="minorEastAsia"/>
                <w:color w:val="000000" w:themeColor="text1"/>
                <w:kern w:val="0"/>
                <w:szCs w:val="21"/>
              </w:rPr>
              <w:t>股指期货交易费用</w:t>
            </w:r>
          </w:p>
        </w:tc>
        <w:tc>
          <w:tcPr>
            <w:tcW w:w="3114" w:type="dxa"/>
            <w:vAlign w:val="center"/>
          </w:tcPr>
          <w:p w:rsidR="000C060F" w:rsidRDefault="00EF37A7">
            <w:pPr>
              <w:jc w:val="right"/>
            </w:pPr>
            <w:r>
              <w:rPr>
                <w:rFonts w:eastAsiaTheme="minorEastAsia"/>
                <w:color w:val="000000" w:themeColor="text1"/>
                <w:kern w:val="0"/>
                <w:szCs w:val="21"/>
              </w:rPr>
              <w:t>236.42</w:t>
            </w:r>
          </w:p>
        </w:tc>
        <w:tc>
          <w:tcPr>
            <w:tcW w:w="3553" w:type="dxa"/>
            <w:vAlign w:val="center"/>
          </w:tcPr>
          <w:p w:rsidR="000C060F" w:rsidRDefault="00EF37A7">
            <w:pPr>
              <w:jc w:val="right"/>
            </w:pPr>
            <w:r>
              <w:rPr>
                <w:rFonts w:eastAsiaTheme="minorEastAsia"/>
                <w:color w:val="000000" w:themeColor="text1"/>
                <w:kern w:val="0"/>
                <w:szCs w:val="21"/>
              </w:rPr>
              <w:t>662.82</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428,073.36</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649,859.66</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0C060F">
        <w:tc>
          <w:tcPr>
            <w:tcW w:w="2855" w:type="dxa"/>
            <w:vAlign w:val="center"/>
          </w:tcPr>
          <w:p w:rsidR="000C060F" w:rsidRDefault="00EF37A7">
            <w:pPr>
              <w:jc w:val="left"/>
            </w:pPr>
            <w:r>
              <w:rPr>
                <w:rFonts w:eastAsiaTheme="minorEastAsia"/>
                <w:color w:val="000000" w:themeColor="text1"/>
                <w:szCs w:val="21"/>
              </w:rPr>
              <w:t>银行费用</w:t>
            </w:r>
          </w:p>
        </w:tc>
        <w:tc>
          <w:tcPr>
            <w:tcW w:w="2893" w:type="dxa"/>
            <w:vAlign w:val="center"/>
          </w:tcPr>
          <w:p w:rsidR="000C060F" w:rsidRDefault="00EF37A7">
            <w:pPr>
              <w:jc w:val="right"/>
            </w:pPr>
            <w:r>
              <w:rPr>
                <w:rFonts w:eastAsiaTheme="minorEastAsia"/>
                <w:color w:val="000000" w:themeColor="text1"/>
                <w:szCs w:val="21"/>
              </w:rPr>
              <w:t>5,451.31</w:t>
            </w:r>
          </w:p>
        </w:tc>
        <w:tc>
          <w:tcPr>
            <w:tcW w:w="3367" w:type="dxa"/>
            <w:vAlign w:val="center"/>
          </w:tcPr>
          <w:p w:rsidR="000C060F" w:rsidRDefault="00EF37A7">
            <w:pPr>
              <w:jc w:val="right"/>
            </w:pPr>
            <w:r>
              <w:rPr>
                <w:rFonts w:eastAsiaTheme="minorEastAsia"/>
                <w:color w:val="000000" w:themeColor="text1"/>
                <w:szCs w:val="21"/>
              </w:rPr>
              <w:t>5,820.56</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125,451.31</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135,820.56</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r>
        <w:rPr>
          <w:rFonts w:eastAsiaTheme="minorEastAsia"/>
          <w:color w:val="000000" w:themeColor="text1"/>
          <w:szCs w:val="21"/>
        </w:rPr>
        <w:t xml:space="preserve"> </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0C060F">
        <w:tc>
          <w:tcPr>
            <w:tcW w:w="5220" w:type="dxa"/>
            <w:vAlign w:val="center"/>
          </w:tcPr>
          <w:p w:rsidR="000C060F" w:rsidRDefault="00EF37A7">
            <w:pPr>
              <w:jc w:val="left"/>
            </w:pPr>
            <w:r>
              <w:rPr>
                <w:rFonts w:eastAsiaTheme="minorEastAsia"/>
                <w:color w:val="000000" w:themeColor="text1"/>
                <w:szCs w:val="21"/>
              </w:rPr>
              <w:t>上投摩根基金管理有限公司</w:t>
            </w:r>
          </w:p>
        </w:tc>
        <w:tc>
          <w:tcPr>
            <w:tcW w:w="3780" w:type="dxa"/>
            <w:vAlign w:val="center"/>
          </w:tcPr>
          <w:p w:rsidR="000C060F" w:rsidRDefault="00EF37A7">
            <w:pPr>
              <w:jc w:val="center"/>
            </w:pPr>
            <w:r>
              <w:rPr>
                <w:rFonts w:eastAsiaTheme="minorEastAsia"/>
                <w:color w:val="000000" w:themeColor="text1"/>
                <w:szCs w:val="21"/>
              </w:rPr>
              <w:t>基金管理人、注册登记机构、基金销售机构</w:t>
            </w:r>
          </w:p>
        </w:tc>
      </w:tr>
      <w:tr w:rsidR="000C060F">
        <w:tc>
          <w:tcPr>
            <w:tcW w:w="5220" w:type="dxa"/>
            <w:vAlign w:val="center"/>
          </w:tcPr>
          <w:p w:rsidR="000C060F" w:rsidRDefault="00EF37A7">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0C060F" w:rsidRDefault="00EF37A7">
            <w:pPr>
              <w:jc w:val="center"/>
            </w:pPr>
            <w:r>
              <w:rPr>
                <w:rFonts w:eastAsiaTheme="minorEastAsia"/>
                <w:color w:val="000000" w:themeColor="text1"/>
                <w:szCs w:val="21"/>
              </w:rPr>
              <w:t>基金托管人、基金销售机构</w:t>
            </w:r>
          </w:p>
        </w:tc>
      </w:tr>
      <w:tr w:rsidR="000C060F">
        <w:tc>
          <w:tcPr>
            <w:tcW w:w="5220" w:type="dxa"/>
            <w:vAlign w:val="center"/>
          </w:tcPr>
          <w:p w:rsidR="000C060F" w:rsidRDefault="00EF37A7">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0C060F" w:rsidRDefault="00EF37A7">
            <w:pPr>
              <w:jc w:val="center"/>
            </w:pPr>
            <w:r>
              <w:rPr>
                <w:rFonts w:eastAsiaTheme="minorEastAsia"/>
                <w:color w:val="000000" w:themeColor="text1"/>
                <w:szCs w:val="21"/>
              </w:rPr>
              <w:t>基金管理人的股东</w:t>
            </w:r>
          </w:p>
        </w:tc>
      </w:tr>
      <w:tr w:rsidR="000C060F">
        <w:tc>
          <w:tcPr>
            <w:tcW w:w="5220" w:type="dxa"/>
            <w:vAlign w:val="center"/>
          </w:tcPr>
          <w:p w:rsidR="000C060F" w:rsidRDefault="00EF37A7">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C060F" w:rsidRDefault="00EF37A7">
            <w:pPr>
              <w:jc w:val="center"/>
            </w:pPr>
            <w:r>
              <w:rPr>
                <w:rFonts w:eastAsiaTheme="minorEastAsia"/>
                <w:color w:val="000000" w:themeColor="text1"/>
                <w:szCs w:val="21"/>
              </w:rPr>
              <w:t>基金管理人的股东</w:t>
            </w:r>
          </w:p>
        </w:tc>
      </w:tr>
      <w:tr w:rsidR="000C060F">
        <w:tc>
          <w:tcPr>
            <w:tcW w:w="5220" w:type="dxa"/>
            <w:vAlign w:val="center"/>
          </w:tcPr>
          <w:p w:rsidR="000C060F" w:rsidRDefault="00EF37A7">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0C060F" w:rsidRDefault="00EF37A7">
            <w:pPr>
              <w:jc w:val="center"/>
            </w:pPr>
            <w:r>
              <w:rPr>
                <w:rFonts w:eastAsiaTheme="minorEastAsia"/>
                <w:color w:val="000000" w:themeColor="text1"/>
                <w:szCs w:val="21"/>
              </w:rPr>
              <w:t>基金管理人的股东上海国际信托有限公司的控股股东、基金销售机构</w:t>
            </w:r>
          </w:p>
        </w:tc>
      </w:tr>
      <w:tr w:rsidR="000C060F">
        <w:tc>
          <w:tcPr>
            <w:tcW w:w="5220" w:type="dxa"/>
            <w:vAlign w:val="center"/>
          </w:tcPr>
          <w:p w:rsidR="000C060F" w:rsidRDefault="00EF37A7">
            <w:pPr>
              <w:jc w:val="left"/>
            </w:pPr>
            <w:r>
              <w:rPr>
                <w:rFonts w:eastAsiaTheme="minorEastAsia"/>
                <w:color w:val="000000" w:themeColor="text1"/>
                <w:szCs w:val="21"/>
              </w:rPr>
              <w:t>尚腾资本管理有限公司</w:t>
            </w:r>
          </w:p>
        </w:tc>
        <w:tc>
          <w:tcPr>
            <w:tcW w:w="3780" w:type="dxa"/>
            <w:vAlign w:val="center"/>
          </w:tcPr>
          <w:p w:rsidR="000C060F" w:rsidRDefault="00EF37A7">
            <w:pPr>
              <w:jc w:val="center"/>
            </w:pPr>
            <w:r>
              <w:rPr>
                <w:rFonts w:eastAsiaTheme="minorEastAsia"/>
                <w:color w:val="000000" w:themeColor="text1"/>
                <w:szCs w:val="21"/>
              </w:rPr>
              <w:t>基金管理人的子公司</w:t>
            </w:r>
          </w:p>
        </w:tc>
      </w:tr>
      <w:tr w:rsidR="000C060F">
        <w:tc>
          <w:tcPr>
            <w:tcW w:w="5220" w:type="dxa"/>
            <w:vAlign w:val="center"/>
          </w:tcPr>
          <w:p w:rsidR="000C060F" w:rsidRDefault="00EF37A7">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C060F" w:rsidRDefault="00EF37A7">
            <w:pPr>
              <w:jc w:val="center"/>
            </w:pPr>
            <w:r>
              <w:rPr>
                <w:rFonts w:eastAsiaTheme="minorEastAsia"/>
                <w:color w:val="000000" w:themeColor="text1"/>
                <w:szCs w:val="21"/>
              </w:rPr>
              <w:t>基金管理人的子公司</w:t>
            </w:r>
          </w:p>
        </w:tc>
      </w:tr>
      <w:tr w:rsidR="000C060F">
        <w:tc>
          <w:tcPr>
            <w:tcW w:w="5220" w:type="dxa"/>
            <w:vAlign w:val="center"/>
          </w:tcPr>
          <w:p w:rsidR="000C060F" w:rsidRDefault="00EF37A7">
            <w:pPr>
              <w:jc w:val="left"/>
            </w:pPr>
            <w:r>
              <w:rPr>
                <w:rFonts w:eastAsiaTheme="minorEastAsia"/>
                <w:color w:val="000000" w:themeColor="text1"/>
                <w:szCs w:val="21"/>
              </w:rPr>
              <w:t>上信资产管理有限公司</w:t>
            </w:r>
          </w:p>
        </w:tc>
        <w:tc>
          <w:tcPr>
            <w:tcW w:w="3780" w:type="dxa"/>
            <w:vAlign w:val="center"/>
          </w:tcPr>
          <w:p w:rsidR="000C060F" w:rsidRDefault="00EF37A7">
            <w:pPr>
              <w:jc w:val="center"/>
            </w:pPr>
            <w:r>
              <w:rPr>
                <w:rFonts w:eastAsiaTheme="minorEastAsia"/>
                <w:color w:val="000000" w:themeColor="text1"/>
                <w:szCs w:val="21"/>
              </w:rPr>
              <w:t>基金管理人的股东上海国际信托有限公司控制的公司</w:t>
            </w:r>
          </w:p>
        </w:tc>
      </w:tr>
      <w:tr w:rsidR="000C060F">
        <w:tc>
          <w:tcPr>
            <w:tcW w:w="5220" w:type="dxa"/>
            <w:vAlign w:val="center"/>
          </w:tcPr>
          <w:p w:rsidR="000C060F" w:rsidRDefault="00EF37A7">
            <w:pPr>
              <w:jc w:val="left"/>
            </w:pPr>
            <w:r>
              <w:rPr>
                <w:rFonts w:eastAsiaTheme="minorEastAsia"/>
                <w:color w:val="000000" w:themeColor="text1"/>
                <w:szCs w:val="21"/>
              </w:rPr>
              <w:t>上海国利货币经纪有限公司</w:t>
            </w:r>
          </w:p>
        </w:tc>
        <w:tc>
          <w:tcPr>
            <w:tcW w:w="3780" w:type="dxa"/>
            <w:vAlign w:val="center"/>
          </w:tcPr>
          <w:p w:rsidR="000C060F" w:rsidRDefault="00EF37A7">
            <w:pPr>
              <w:jc w:val="center"/>
            </w:pPr>
            <w:r>
              <w:rPr>
                <w:rFonts w:eastAsiaTheme="minorEastAsia"/>
                <w:color w:val="000000" w:themeColor="text1"/>
                <w:szCs w:val="21"/>
              </w:rPr>
              <w:t>基金管理人的股东上海国际信托有限公司控制的公司</w:t>
            </w:r>
          </w:p>
        </w:tc>
      </w:tr>
      <w:tr w:rsidR="000C060F">
        <w:tc>
          <w:tcPr>
            <w:tcW w:w="5220" w:type="dxa"/>
            <w:vAlign w:val="center"/>
          </w:tcPr>
          <w:p w:rsidR="000C060F" w:rsidRDefault="00EF37A7">
            <w:pPr>
              <w:jc w:val="left"/>
            </w:pPr>
            <w:r>
              <w:rPr>
                <w:rFonts w:eastAsiaTheme="minorEastAsia"/>
                <w:color w:val="000000" w:themeColor="text1"/>
                <w:szCs w:val="21"/>
              </w:rPr>
              <w:t>J.P. Morgan 8CS Investments (GP) Limited</w:t>
            </w:r>
          </w:p>
        </w:tc>
        <w:tc>
          <w:tcPr>
            <w:tcW w:w="3780" w:type="dxa"/>
            <w:vAlign w:val="center"/>
          </w:tcPr>
          <w:p w:rsidR="000C060F" w:rsidRDefault="00EF37A7">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487,031.58</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858,654.46</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197,781.96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318,063.85</w:t>
            </w:r>
          </w:p>
        </w:tc>
      </w:tr>
    </w:tbl>
    <w:p w:rsidR="000C060F" w:rsidRDefault="00EF37A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w:t>
      </w:r>
      <w:r>
        <w:rPr>
          <w:rFonts w:eastAsiaTheme="minorEastAsia"/>
          <w:color w:val="000000" w:themeColor="text1"/>
          <w:kern w:val="0"/>
          <w:szCs w:val="21"/>
        </w:rPr>
        <w:t xml:space="preserve"> </w:t>
      </w:r>
      <w:r>
        <w:rPr>
          <w:rFonts w:eastAsiaTheme="minorEastAsia"/>
          <w:color w:val="000000" w:themeColor="text1"/>
          <w:kern w:val="0"/>
          <w:szCs w:val="21"/>
        </w:rPr>
        <w:t>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1.50%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81,171.88</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143,109.10</w:t>
            </w:r>
          </w:p>
        </w:tc>
      </w:tr>
    </w:tbl>
    <w:p w:rsidR="000C060F" w:rsidRDefault="00EF37A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w:t>
      </w:r>
      <w:r>
        <w:rPr>
          <w:rFonts w:eastAsiaTheme="minorEastAsia"/>
          <w:color w:val="000000" w:themeColor="text1"/>
          <w:kern w:val="0"/>
          <w:szCs w:val="21"/>
        </w:rPr>
        <w:t xml:space="preserve"> </w:t>
      </w:r>
      <w:r>
        <w:rPr>
          <w:rFonts w:eastAsiaTheme="minorEastAsia"/>
          <w:color w:val="000000" w:themeColor="text1"/>
          <w:kern w:val="0"/>
          <w:szCs w:val="21"/>
        </w:rPr>
        <w:t>中国银行</w:t>
      </w:r>
      <w:r>
        <w:rPr>
          <w:rFonts w:eastAsiaTheme="minorEastAsia"/>
          <w:color w:val="000000" w:themeColor="text1"/>
          <w:kern w:val="0"/>
          <w:szCs w:val="21"/>
        </w:rPr>
        <w:t xml:space="preserve"> </w:t>
      </w:r>
      <w:r>
        <w:rPr>
          <w:rFonts w:eastAsiaTheme="minorEastAsia"/>
          <w:color w:val="000000" w:themeColor="text1"/>
          <w:kern w:val="0"/>
          <w:szCs w:val="21"/>
        </w:rPr>
        <w:t>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0C060F">
        <w:tc>
          <w:tcPr>
            <w:tcW w:w="2268" w:type="dxa"/>
            <w:vAlign w:val="center"/>
          </w:tcPr>
          <w:p w:rsidR="000C060F" w:rsidRDefault="00EF37A7">
            <w:pPr>
              <w:jc w:val="left"/>
            </w:pPr>
            <w:r>
              <w:rPr>
                <w:rFonts w:eastAsiaTheme="minorEastAsia"/>
                <w:color w:val="000000" w:themeColor="text1"/>
                <w:szCs w:val="21"/>
              </w:rPr>
              <w:t>中国银行</w:t>
            </w:r>
          </w:p>
        </w:tc>
        <w:tc>
          <w:tcPr>
            <w:tcW w:w="1683" w:type="dxa"/>
            <w:vAlign w:val="center"/>
          </w:tcPr>
          <w:p w:rsidR="000C060F" w:rsidRDefault="00EF37A7">
            <w:pPr>
              <w:jc w:val="right"/>
            </w:pPr>
            <w:r>
              <w:rPr>
                <w:rFonts w:eastAsiaTheme="minorEastAsia"/>
                <w:color w:val="000000" w:themeColor="text1"/>
                <w:szCs w:val="21"/>
              </w:rPr>
              <w:t>5,916,683.70</w:t>
            </w:r>
          </w:p>
        </w:tc>
        <w:tc>
          <w:tcPr>
            <w:tcW w:w="1683" w:type="dxa"/>
            <w:vAlign w:val="center"/>
          </w:tcPr>
          <w:p w:rsidR="000C060F" w:rsidRDefault="00EF37A7">
            <w:pPr>
              <w:jc w:val="right"/>
            </w:pPr>
            <w:r>
              <w:rPr>
                <w:rFonts w:eastAsiaTheme="minorEastAsia"/>
                <w:color w:val="000000" w:themeColor="text1"/>
                <w:szCs w:val="21"/>
              </w:rPr>
              <w:t>18,479.29</w:t>
            </w:r>
          </w:p>
        </w:tc>
        <w:tc>
          <w:tcPr>
            <w:tcW w:w="1683" w:type="dxa"/>
            <w:vAlign w:val="center"/>
          </w:tcPr>
          <w:p w:rsidR="000C060F" w:rsidRDefault="00EF37A7">
            <w:pPr>
              <w:jc w:val="right"/>
            </w:pPr>
            <w:r>
              <w:rPr>
                <w:rFonts w:eastAsiaTheme="minorEastAsia"/>
                <w:color w:val="000000" w:themeColor="text1"/>
                <w:szCs w:val="21"/>
              </w:rPr>
              <w:t>3,112,258.65</w:t>
            </w:r>
          </w:p>
        </w:tc>
        <w:tc>
          <w:tcPr>
            <w:tcW w:w="1683" w:type="dxa"/>
            <w:vAlign w:val="center"/>
          </w:tcPr>
          <w:p w:rsidR="000C060F" w:rsidRDefault="00EF37A7">
            <w:pPr>
              <w:jc w:val="right"/>
            </w:pPr>
            <w:r>
              <w:rPr>
                <w:rFonts w:eastAsiaTheme="minorEastAsia"/>
                <w:color w:val="000000" w:themeColor="text1"/>
                <w:szCs w:val="21"/>
              </w:rPr>
              <w:t>30,455.82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2020</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0C060F">
        <w:tc>
          <w:tcPr>
            <w:tcW w:w="834" w:type="dxa"/>
            <w:vAlign w:val="center"/>
          </w:tcPr>
          <w:p w:rsidR="000C060F" w:rsidRDefault="00EF37A7">
            <w:pPr>
              <w:jc w:val="center"/>
            </w:pPr>
            <w:r>
              <w:rPr>
                <w:rFonts w:eastAsiaTheme="minorEastAsia"/>
                <w:color w:val="000000" w:themeColor="text1"/>
                <w:szCs w:val="21"/>
              </w:rPr>
              <w:t>605277</w:t>
            </w:r>
          </w:p>
        </w:tc>
        <w:tc>
          <w:tcPr>
            <w:tcW w:w="835" w:type="dxa"/>
            <w:vAlign w:val="center"/>
          </w:tcPr>
          <w:p w:rsidR="000C060F" w:rsidRDefault="00EF37A7">
            <w:pPr>
              <w:jc w:val="center"/>
            </w:pPr>
            <w:r>
              <w:rPr>
                <w:rFonts w:eastAsiaTheme="minorEastAsia"/>
                <w:color w:val="000000" w:themeColor="text1"/>
                <w:szCs w:val="21"/>
              </w:rPr>
              <w:t>新亚电子</w:t>
            </w:r>
          </w:p>
        </w:tc>
        <w:tc>
          <w:tcPr>
            <w:tcW w:w="834" w:type="dxa"/>
            <w:vAlign w:val="center"/>
          </w:tcPr>
          <w:p w:rsidR="000C060F" w:rsidRDefault="00EF37A7">
            <w:pPr>
              <w:jc w:val="center"/>
            </w:pPr>
            <w:r>
              <w:rPr>
                <w:rFonts w:eastAsiaTheme="minorEastAsia"/>
                <w:color w:val="000000" w:themeColor="text1"/>
                <w:szCs w:val="21"/>
              </w:rPr>
              <w:t>2020-12-25</w:t>
            </w:r>
          </w:p>
        </w:tc>
        <w:tc>
          <w:tcPr>
            <w:tcW w:w="835" w:type="dxa"/>
            <w:vAlign w:val="center"/>
          </w:tcPr>
          <w:p w:rsidR="000C060F" w:rsidRDefault="00EF37A7">
            <w:pPr>
              <w:jc w:val="center"/>
            </w:pPr>
            <w:r>
              <w:rPr>
                <w:rFonts w:eastAsiaTheme="minorEastAsia"/>
                <w:color w:val="000000" w:themeColor="text1"/>
                <w:szCs w:val="21"/>
              </w:rPr>
              <w:t>2021-01-06</w:t>
            </w:r>
          </w:p>
        </w:tc>
        <w:tc>
          <w:tcPr>
            <w:tcW w:w="834" w:type="dxa"/>
            <w:vAlign w:val="center"/>
          </w:tcPr>
          <w:p w:rsidR="000C060F" w:rsidRDefault="00EF37A7">
            <w:pPr>
              <w:jc w:val="center"/>
            </w:pPr>
            <w:r>
              <w:rPr>
                <w:rFonts w:eastAsiaTheme="minorEastAsia"/>
                <w:color w:val="000000" w:themeColor="text1"/>
                <w:szCs w:val="21"/>
              </w:rPr>
              <w:t>新股未上市</w:t>
            </w:r>
          </w:p>
        </w:tc>
        <w:tc>
          <w:tcPr>
            <w:tcW w:w="835" w:type="dxa"/>
            <w:vAlign w:val="center"/>
          </w:tcPr>
          <w:p w:rsidR="000C060F" w:rsidRDefault="00EF37A7">
            <w:pPr>
              <w:jc w:val="right"/>
            </w:pPr>
            <w:r>
              <w:rPr>
                <w:rFonts w:eastAsiaTheme="minorEastAsia"/>
                <w:color w:val="000000" w:themeColor="text1"/>
                <w:szCs w:val="21"/>
              </w:rPr>
              <w:t>16.95</w:t>
            </w:r>
          </w:p>
        </w:tc>
        <w:tc>
          <w:tcPr>
            <w:tcW w:w="834" w:type="dxa"/>
            <w:vAlign w:val="center"/>
          </w:tcPr>
          <w:p w:rsidR="000C060F" w:rsidRDefault="00EF37A7">
            <w:pPr>
              <w:jc w:val="right"/>
            </w:pPr>
            <w:r>
              <w:rPr>
                <w:rFonts w:eastAsiaTheme="minorEastAsia"/>
                <w:color w:val="000000" w:themeColor="text1"/>
                <w:szCs w:val="21"/>
              </w:rPr>
              <w:t>16.95</w:t>
            </w:r>
          </w:p>
        </w:tc>
        <w:tc>
          <w:tcPr>
            <w:tcW w:w="835" w:type="dxa"/>
            <w:vAlign w:val="center"/>
          </w:tcPr>
          <w:p w:rsidR="000C060F" w:rsidRDefault="00EF37A7">
            <w:pPr>
              <w:jc w:val="right"/>
            </w:pPr>
            <w:r>
              <w:rPr>
                <w:rFonts w:eastAsiaTheme="minorEastAsia"/>
                <w:color w:val="000000" w:themeColor="text1"/>
                <w:szCs w:val="21"/>
              </w:rPr>
              <w:t>190.00</w:t>
            </w:r>
          </w:p>
        </w:tc>
        <w:tc>
          <w:tcPr>
            <w:tcW w:w="834" w:type="dxa"/>
            <w:vAlign w:val="center"/>
          </w:tcPr>
          <w:p w:rsidR="000C060F" w:rsidRDefault="00EF37A7">
            <w:pPr>
              <w:jc w:val="right"/>
            </w:pPr>
            <w:r>
              <w:rPr>
                <w:rFonts w:eastAsiaTheme="minorEastAsia"/>
                <w:color w:val="000000" w:themeColor="text1"/>
                <w:szCs w:val="21"/>
              </w:rPr>
              <w:t>3,220.50</w:t>
            </w:r>
          </w:p>
        </w:tc>
        <w:tc>
          <w:tcPr>
            <w:tcW w:w="835" w:type="dxa"/>
            <w:vAlign w:val="center"/>
          </w:tcPr>
          <w:p w:rsidR="000C060F" w:rsidRDefault="00EF37A7">
            <w:pPr>
              <w:jc w:val="right"/>
            </w:pPr>
            <w:r>
              <w:rPr>
                <w:rFonts w:eastAsiaTheme="minorEastAsia"/>
                <w:color w:val="000000" w:themeColor="text1"/>
                <w:szCs w:val="21"/>
              </w:rPr>
              <w:t>3,220.50</w:t>
            </w:r>
          </w:p>
        </w:tc>
        <w:tc>
          <w:tcPr>
            <w:tcW w:w="835" w:type="dxa"/>
            <w:vAlign w:val="center"/>
          </w:tcPr>
          <w:p w:rsidR="000C060F" w:rsidRDefault="00EF37A7">
            <w:pPr>
              <w:jc w:val="left"/>
            </w:pPr>
            <w:r>
              <w:rPr>
                <w:rFonts w:eastAsiaTheme="minorEastAsia"/>
                <w:color w:val="000000" w:themeColor="text1"/>
                <w:szCs w:val="21"/>
              </w:rPr>
              <w:t>-</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混合型证券投资基金，预期收益及预期风险水平低于股票型基金，高于债券型基金和货币市场基金，属于较高预期收益和预期风险水平的投资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color w:val="000000" w:themeColor="text1"/>
          <w:szCs w:val="21"/>
        </w:rPr>
        <w:t xml:space="preserve"> </w:t>
      </w:r>
      <w:r>
        <w:rPr>
          <w:rFonts w:eastAsiaTheme="minorEastAsia"/>
          <w:color w:val="000000" w:themeColor="text1"/>
          <w:szCs w:val="21"/>
        </w:rPr>
        <w:t>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日：本基金未持有除国债、央行票据和政策性金融债以外的债券</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0C060F" w:rsidRDefault="00EF37A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C060F" w:rsidRDefault="000C060F">
      <w:pPr>
        <w:widowControl/>
        <w:spacing w:line="360" w:lineRule="auto"/>
        <w:ind w:firstLineChars="200" w:firstLine="420"/>
        <w:rPr>
          <w:rFonts w:eastAsiaTheme="minorEastAsia"/>
          <w:color w:val="000000" w:themeColor="text1"/>
          <w:kern w:val="0"/>
          <w:szCs w:val="21"/>
        </w:rPr>
      </w:pPr>
    </w:p>
    <w:p w:rsidR="000C060F" w:rsidRDefault="00EF37A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0C060F" w:rsidRDefault="000C060F">
      <w:pPr>
        <w:widowControl/>
        <w:spacing w:line="360" w:lineRule="auto"/>
        <w:ind w:firstLineChars="200" w:firstLine="420"/>
        <w:rPr>
          <w:rFonts w:eastAsiaTheme="minorEastAsia"/>
          <w:color w:val="000000" w:themeColor="text1"/>
          <w:kern w:val="0"/>
          <w:szCs w:val="21"/>
        </w:rPr>
      </w:pPr>
    </w:p>
    <w:p w:rsidR="000C060F" w:rsidRDefault="00EF37A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日，持有的流动性受限资产的估值占基金资产净值的比例为</w:t>
      </w:r>
      <w:r>
        <w:rPr>
          <w:rFonts w:eastAsiaTheme="minorEastAsia"/>
          <w:color w:val="000000" w:themeColor="text1"/>
          <w:kern w:val="0"/>
          <w:szCs w:val="21"/>
        </w:rPr>
        <w:t>0.01%</w:t>
      </w:r>
      <w:r>
        <w:rPr>
          <w:rFonts w:eastAsiaTheme="minorEastAsia"/>
          <w:color w:val="000000" w:themeColor="text1"/>
          <w:kern w:val="0"/>
          <w:szCs w:val="21"/>
        </w:rPr>
        <w:t>。</w:t>
      </w:r>
    </w:p>
    <w:p w:rsidR="000C060F" w:rsidRDefault="00EF37A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28,408,342.69</w:t>
      </w:r>
      <w:r>
        <w:rPr>
          <w:rFonts w:eastAsiaTheme="minorEastAsia"/>
          <w:color w:val="000000" w:themeColor="text1"/>
          <w:kern w:val="0"/>
          <w:szCs w:val="21"/>
        </w:rPr>
        <w:t>元，超过经确认的当日净赎回金额。</w:t>
      </w:r>
    </w:p>
    <w:p w:rsidR="000C060F" w:rsidRDefault="000C060F">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0C060F">
        <w:tc>
          <w:tcPr>
            <w:tcW w:w="1588" w:type="dxa"/>
            <w:vAlign w:val="center"/>
          </w:tcPr>
          <w:p w:rsidR="000C060F" w:rsidRDefault="00EF37A7">
            <w:pPr>
              <w:jc w:val="center"/>
            </w:pPr>
            <w:r>
              <w:rPr>
                <w:rFonts w:eastAsiaTheme="minorEastAsia"/>
                <w:color w:val="000000" w:themeColor="text1"/>
                <w:szCs w:val="21"/>
              </w:rPr>
              <w:t>银行存款</w:t>
            </w:r>
          </w:p>
        </w:tc>
        <w:tc>
          <w:tcPr>
            <w:tcW w:w="1701" w:type="dxa"/>
            <w:vAlign w:val="center"/>
          </w:tcPr>
          <w:p w:rsidR="000C060F" w:rsidRDefault="00EF37A7">
            <w:pPr>
              <w:jc w:val="right"/>
            </w:pPr>
            <w:r>
              <w:rPr>
                <w:rFonts w:eastAsiaTheme="minorEastAsia"/>
                <w:color w:val="000000" w:themeColor="text1"/>
                <w:szCs w:val="21"/>
              </w:rPr>
              <w:t>5,916,683.70</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301" w:type="dxa"/>
            <w:vAlign w:val="center"/>
          </w:tcPr>
          <w:p w:rsidR="000C060F" w:rsidRDefault="00EF37A7">
            <w:pPr>
              <w:jc w:val="right"/>
            </w:pPr>
            <w:r>
              <w:rPr>
                <w:rFonts w:eastAsiaTheme="minorEastAsia"/>
                <w:color w:val="000000" w:themeColor="text1"/>
                <w:szCs w:val="21"/>
              </w:rPr>
              <w:t>5,916,683.70</w:t>
            </w:r>
          </w:p>
        </w:tc>
      </w:tr>
      <w:tr w:rsidR="000C060F">
        <w:tc>
          <w:tcPr>
            <w:tcW w:w="1588" w:type="dxa"/>
            <w:vAlign w:val="center"/>
          </w:tcPr>
          <w:p w:rsidR="000C060F" w:rsidRDefault="00EF37A7">
            <w:pPr>
              <w:jc w:val="center"/>
            </w:pPr>
            <w:r>
              <w:rPr>
                <w:rFonts w:eastAsiaTheme="minorEastAsia"/>
                <w:color w:val="000000" w:themeColor="text1"/>
                <w:szCs w:val="21"/>
              </w:rPr>
              <w:t>结算备付金</w:t>
            </w:r>
          </w:p>
        </w:tc>
        <w:tc>
          <w:tcPr>
            <w:tcW w:w="1701" w:type="dxa"/>
            <w:vAlign w:val="center"/>
          </w:tcPr>
          <w:p w:rsidR="000C060F" w:rsidRDefault="00EF37A7">
            <w:pPr>
              <w:jc w:val="right"/>
            </w:pPr>
            <w:r>
              <w:rPr>
                <w:rFonts w:eastAsiaTheme="minorEastAsia"/>
                <w:color w:val="000000" w:themeColor="text1"/>
                <w:szCs w:val="21"/>
              </w:rPr>
              <w:t>122,912.88</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301" w:type="dxa"/>
            <w:vAlign w:val="center"/>
          </w:tcPr>
          <w:p w:rsidR="000C060F" w:rsidRDefault="00EF37A7">
            <w:pPr>
              <w:jc w:val="right"/>
            </w:pPr>
            <w:r>
              <w:rPr>
                <w:rFonts w:eastAsiaTheme="minorEastAsia"/>
                <w:color w:val="000000" w:themeColor="text1"/>
                <w:szCs w:val="21"/>
              </w:rPr>
              <w:t>122,912.88</w:t>
            </w:r>
          </w:p>
        </w:tc>
      </w:tr>
      <w:tr w:rsidR="000C060F">
        <w:tc>
          <w:tcPr>
            <w:tcW w:w="1588" w:type="dxa"/>
            <w:vAlign w:val="center"/>
          </w:tcPr>
          <w:p w:rsidR="000C060F" w:rsidRDefault="00EF37A7">
            <w:pPr>
              <w:jc w:val="center"/>
            </w:pPr>
            <w:r>
              <w:rPr>
                <w:rFonts w:eastAsiaTheme="minorEastAsia"/>
                <w:color w:val="000000" w:themeColor="text1"/>
                <w:szCs w:val="21"/>
              </w:rPr>
              <w:t>存出保证金</w:t>
            </w:r>
          </w:p>
        </w:tc>
        <w:tc>
          <w:tcPr>
            <w:tcW w:w="1701" w:type="dxa"/>
            <w:vAlign w:val="center"/>
          </w:tcPr>
          <w:p w:rsidR="000C060F" w:rsidRDefault="00EF37A7">
            <w:pPr>
              <w:jc w:val="right"/>
            </w:pPr>
            <w:r>
              <w:rPr>
                <w:rFonts w:eastAsiaTheme="minorEastAsia"/>
                <w:color w:val="000000" w:themeColor="text1"/>
                <w:szCs w:val="21"/>
              </w:rPr>
              <w:t>9,830.98</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301" w:type="dxa"/>
            <w:vAlign w:val="center"/>
          </w:tcPr>
          <w:p w:rsidR="000C060F" w:rsidRDefault="00EF37A7">
            <w:pPr>
              <w:jc w:val="right"/>
            </w:pPr>
            <w:r>
              <w:rPr>
                <w:rFonts w:eastAsiaTheme="minorEastAsia"/>
                <w:color w:val="000000" w:themeColor="text1"/>
                <w:szCs w:val="21"/>
              </w:rPr>
              <w:t>9,830.98</w:t>
            </w:r>
          </w:p>
        </w:tc>
      </w:tr>
      <w:tr w:rsidR="000C060F">
        <w:tc>
          <w:tcPr>
            <w:tcW w:w="1588" w:type="dxa"/>
            <w:vAlign w:val="center"/>
          </w:tcPr>
          <w:p w:rsidR="000C060F" w:rsidRDefault="00EF37A7">
            <w:pPr>
              <w:jc w:val="center"/>
            </w:pPr>
            <w:r>
              <w:rPr>
                <w:rFonts w:eastAsiaTheme="minorEastAsia"/>
                <w:color w:val="000000" w:themeColor="text1"/>
                <w:szCs w:val="21"/>
              </w:rPr>
              <w:t>交易性金融资产</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22,464,858.00</w:t>
            </w:r>
          </w:p>
        </w:tc>
        <w:tc>
          <w:tcPr>
            <w:tcW w:w="1301" w:type="dxa"/>
            <w:vAlign w:val="center"/>
          </w:tcPr>
          <w:p w:rsidR="000C060F" w:rsidRDefault="00EF37A7">
            <w:pPr>
              <w:jc w:val="right"/>
            </w:pPr>
            <w:r>
              <w:rPr>
                <w:rFonts w:eastAsiaTheme="minorEastAsia"/>
                <w:color w:val="000000" w:themeColor="text1"/>
                <w:szCs w:val="21"/>
              </w:rPr>
              <w:t>22,464,858.00</w:t>
            </w:r>
          </w:p>
        </w:tc>
      </w:tr>
      <w:tr w:rsidR="000C060F">
        <w:tc>
          <w:tcPr>
            <w:tcW w:w="1588" w:type="dxa"/>
            <w:vAlign w:val="center"/>
          </w:tcPr>
          <w:p w:rsidR="000C060F" w:rsidRDefault="00EF37A7">
            <w:pPr>
              <w:jc w:val="center"/>
            </w:pPr>
            <w:r>
              <w:rPr>
                <w:rFonts w:eastAsiaTheme="minorEastAsia"/>
                <w:color w:val="000000" w:themeColor="text1"/>
                <w:szCs w:val="21"/>
              </w:rPr>
              <w:t>应收证券清算款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58,480.67</w:t>
            </w:r>
          </w:p>
        </w:tc>
        <w:tc>
          <w:tcPr>
            <w:tcW w:w="1301" w:type="dxa"/>
            <w:vAlign w:val="center"/>
          </w:tcPr>
          <w:p w:rsidR="000C060F" w:rsidRDefault="00EF37A7">
            <w:pPr>
              <w:jc w:val="right"/>
            </w:pPr>
            <w:r>
              <w:rPr>
                <w:rFonts w:eastAsiaTheme="minorEastAsia"/>
                <w:color w:val="000000" w:themeColor="text1"/>
                <w:szCs w:val="21"/>
              </w:rPr>
              <w:t>58,480.67</w:t>
            </w:r>
          </w:p>
        </w:tc>
      </w:tr>
      <w:tr w:rsidR="000C060F">
        <w:tc>
          <w:tcPr>
            <w:tcW w:w="1588" w:type="dxa"/>
            <w:vAlign w:val="center"/>
          </w:tcPr>
          <w:p w:rsidR="000C060F" w:rsidRDefault="00EF37A7">
            <w:pPr>
              <w:jc w:val="center"/>
            </w:pPr>
            <w:r>
              <w:rPr>
                <w:rFonts w:eastAsiaTheme="minorEastAsia"/>
                <w:color w:val="000000" w:themeColor="text1"/>
                <w:szCs w:val="21"/>
              </w:rPr>
              <w:t>应收利息</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647.25</w:t>
            </w:r>
          </w:p>
        </w:tc>
        <w:tc>
          <w:tcPr>
            <w:tcW w:w="1301" w:type="dxa"/>
            <w:vAlign w:val="center"/>
          </w:tcPr>
          <w:p w:rsidR="000C060F" w:rsidRDefault="00EF37A7">
            <w:pPr>
              <w:jc w:val="right"/>
            </w:pPr>
            <w:r>
              <w:rPr>
                <w:rFonts w:eastAsiaTheme="minorEastAsia"/>
                <w:color w:val="000000" w:themeColor="text1"/>
                <w:szCs w:val="21"/>
              </w:rPr>
              <w:t>647.25</w:t>
            </w:r>
          </w:p>
        </w:tc>
      </w:tr>
      <w:tr w:rsidR="000C060F">
        <w:tc>
          <w:tcPr>
            <w:tcW w:w="1588" w:type="dxa"/>
            <w:vAlign w:val="center"/>
          </w:tcPr>
          <w:p w:rsidR="000C060F" w:rsidRDefault="00EF37A7">
            <w:pPr>
              <w:jc w:val="center"/>
            </w:pPr>
            <w:r>
              <w:rPr>
                <w:rFonts w:eastAsiaTheme="minorEastAsia"/>
                <w:color w:val="000000" w:themeColor="text1"/>
                <w:szCs w:val="21"/>
              </w:rPr>
              <w:t>应收申购款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30,021.49</w:t>
            </w:r>
          </w:p>
        </w:tc>
        <w:tc>
          <w:tcPr>
            <w:tcW w:w="1301" w:type="dxa"/>
            <w:vAlign w:val="center"/>
          </w:tcPr>
          <w:p w:rsidR="000C060F" w:rsidRDefault="00EF37A7">
            <w:pPr>
              <w:jc w:val="right"/>
            </w:pPr>
            <w:r>
              <w:rPr>
                <w:rFonts w:eastAsiaTheme="minorEastAsia"/>
                <w:color w:val="000000" w:themeColor="text1"/>
                <w:szCs w:val="21"/>
              </w:rPr>
              <w:t>30,021.49</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6,049,427.56</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22,554,007.41</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28,603,434.97</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0C060F">
        <w:tc>
          <w:tcPr>
            <w:tcW w:w="1588" w:type="dxa"/>
            <w:vAlign w:val="center"/>
          </w:tcPr>
          <w:p w:rsidR="000C060F" w:rsidRDefault="00EF37A7">
            <w:pPr>
              <w:jc w:val="center"/>
            </w:pPr>
            <w:r>
              <w:rPr>
                <w:rFonts w:eastAsiaTheme="minorEastAsia"/>
                <w:color w:val="000000" w:themeColor="text1"/>
                <w:szCs w:val="21"/>
              </w:rPr>
              <w:t>应付证券清算款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275,824.44</w:t>
            </w:r>
          </w:p>
        </w:tc>
        <w:tc>
          <w:tcPr>
            <w:tcW w:w="1301" w:type="dxa"/>
            <w:vAlign w:val="center"/>
          </w:tcPr>
          <w:p w:rsidR="000C060F" w:rsidRDefault="00EF37A7">
            <w:pPr>
              <w:jc w:val="right"/>
            </w:pPr>
            <w:r>
              <w:rPr>
                <w:rFonts w:eastAsiaTheme="minorEastAsia"/>
                <w:color w:val="000000" w:themeColor="text1"/>
                <w:szCs w:val="21"/>
              </w:rPr>
              <w:t>275,824.44</w:t>
            </w:r>
          </w:p>
        </w:tc>
      </w:tr>
      <w:tr w:rsidR="000C060F">
        <w:tc>
          <w:tcPr>
            <w:tcW w:w="1588" w:type="dxa"/>
            <w:vAlign w:val="center"/>
          </w:tcPr>
          <w:p w:rsidR="000C060F" w:rsidRDefault="00EF37A7">
            <w:pPr>
              <w:jc w:val="center"/>
            </w:pPr>
            <w:r>
              <w:rPr>
                <w:rFonts w:eastAsiaTheme="minorEastAsia"/>
                <w:color w:val="000000" w:themeColor="text1"/>
                <w:szCs w:val="21"/>
              </w:rPr>
              <w:t>应付赎回款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77,199.49</w:t>
            </w:r>
          </w:p>
        </w:tc>
        <w:tc>
          <w:tcPr>
            <w:tcW w:w="1301" w:type="dxa"/>
            <w:vAlign w:val="center"/>
          </w:tcPr>
          <w:p w:rsidR="000C060F" w:rsidRDefault="00EF37A7">
            <w:pPr>
              <w:jc w:val="right"/>
            </w:pPr>
            <w:r>
              <w:rPr>
                <w:rFonts w:eastAsiaTheme="minorEastAsia"/>
                <w:color w:val="000000" w:themeColor="text1"/>
                <w:szCs w:val="21"/>
              </w:rPr>
              <w:t>77,199.49</w:t>
            </w:r>
          </w:p>
        </w:tc>
      </w:tr>
      <w:tr w:rsidR="000C060F">
        <w:tc>
          <w:tcPr>
            <w:tcW w:w="1588" w:type="dxa"/>
            <w:vAlign w:val="center"/>
          </w:tcPr>
          <w:p w:rsidR="000C060F" w:rsidRDefault="00EF37A7">
            <w:pPr>
              <w:jc w:val="center"/>
            </w:pPr>
            <w:r>
              <w:rPr>
                <w:rFonts w:eastAsiaTheme="minorEastAsia"/>
                <w:color w:val="000000" w:themeColor="text1"/>
                <w:szCs w:val="21"/>
              </w:rPr>
              <w:t>应付管理人报酬</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34,105.93</w:t>
            </w:r>
          </w:p>
        </w:tc>
        <w:tc>
          <w:tcPr>
            <w:tcW w:w="1301" w:type="dxa"/>
            <w:vAlign w:val="center"/>
          </w:tcPr>
          <w:p w:rsidR="000C060F" w:rsidRDefault="00EF37A7">
            <w:pPr>
              <w:jc w:val="right"/>
            </w:pPr>
            <w:r>
              <w:rPr>
                <w:rFonts w:eastAsiaTheme="minorEastAsia"/>
                <w:color w:val="000000" w:themeColor="text1"/>
                <w:szCs w:val="21"/>
              </w:rPr>
              <w:t>34,105.93</w:t>
            </w:r>
          </w:p>
        </w:tc>
      </w:tr>
      <w:tr w:rsidR="000C060F">
        <w:tc>
          <w:tcPr>
            <w:tcW w:w="1588" w:type="dxa"/>
            <w:vAlign w:val="center"/>
          </w:tcPr>
          <w:p w:rsidR="000C060F" w:rsidRDefault="00EF37A7">
            <w:pPr>
              <w:jc w:val="center"/>
            </w:pPr>
            <w:r>
              <w:rPr>
                <w:rFonts w:eastAsiaTheme="minorEastAsia"/>
                <w:color w:val="000000" w:themeColor="text1"/>
                <w:szCs w:val="21"/>
              </w:rPr>
              <w:t>应付托管费</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5,684.30</w:t>
            </w:r>
          </w:p>
        </w:tc>
        <w:tc>
          <w:tcPr>
            <w:tcW w:w="1301" w:type="dxa"/>
            <w:vAlign w:val="center"/>
          </w:tcPr>
          <w:p w:rsidR="000C060F" w:rsidRDefault="00EF37A7">
            <w:pPr>
              <w:jc w:val="right"/>
            </w:pPr>
            <w:r>
              <w:rPr>
                <w:rFonts w:eastAsiaTheme="minorEastAsia"/>
                <w:color w:val="000000" w:themeColor="text1"/>
                <w:szCs w:val="21"/>
              </w:rPr>
              <w:t>5,684.30</w:t>
            </w:r>
          </w:p>
        </w:tc>
      </w:tr>
      <w:tr w:rsidR="000C060F">
        <w:tc>
          <w:tcPr>
            <w:tcW w:w="1588" w:type="dxa"/>
            <w:vAlign w:val="center"/>
          </w:tcPr>
          <w:p w:rsidR="000C060F" w:rsidRDefault="00EF37A7">
            <w:pPr>
              <w:jc w:val="center"/>
            </w:pPr>
            <w:r>
              <w:rPr>
                <w:rFonts w:eastAsiaTheme="minorEastAsia"/>
                <w:color w:val="000000" w:themeColor="text1"/>
                <w:szCs w:val="21"/>
              </w:rPr>
              <w:t>应付交易费用</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62,302.02</w:t>
            </w:r>
          </w:p>
        </w:tc>
        <w:tc>
          <w:tcPr>
            <w:tcW w:w="1301" w:type="dxa"/>
            <w:vAlign w:val="center"/>
          </w:tcPr>
          <w:p w:rsidR="000C060F" w:rsidRDefault="00EF37A7">
            <w:pPr>
              <w:jc w:val="right"/>
            </w:pPr>
            <w:r>
              <w:rPr>
                <w:rFonts w:eastAsiaTheme="minorEastAsia"/>
                <w:color w:val="000000" w:themeColor="text1"/>
                <w:szCs w:val="21"/>
              </w:rPr>
              <w:t>62,302.02</w:t>
            </w:r>
          </w:p>
        </w:tc>
      </w:tr>
      <w:tr w:rsidR="000C060F">
        <w:tc>
          <w:tcPr>
            <w:tcW w:w="1588" w:type="dxa"/>
            <w:vAlign w:val="center"/>
          </w:tcPr>
          <w:p w:rsidR="000C060F" w:rsidRDefault="00EF37A7">
            <w:pPr>
              <w:jc w:val="center"/>
            </w:pPr>
            <w:r>
              <w:rPr>
                <w:rFonts w:eastAsiaTheme="minorEastAsia"/>
                <w:color w:val="000000" w:themeColor="text1"/>
                <w:szCs w:val="21"/>
              </w:rPr>
              <w:t>其他负债</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120,063.32</w:t>
            </w:r>
          </w:p>
        </w:tc>
        <w:tc>
          <w:tcPr>
            <w:tcW w:w="1301" w:type="dxa"/>
            <w:vAlign w:val="center"/>
          </w:tcPr>
          <w:p w:rsidR="000C060F" w:rsidRDefault="00EF37A7">
            <w:pPr>
              <w:jc w:val="right"/>
            </w:pPr>
            <w:r>
              <w:rPr>
                <w:rFonts w:eastAsiaTheme="minorEastAsia"/>
                <w:color w:val="000000" w:themeColor="text1"/>
                <w:szCs w:val="21"/>
              </w:rPr>
              <w:t>120,063.32</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575,179.50</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575,179.50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6,049,427.56</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21,978,827.91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28,028,255.47</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0C060F">
        <w:tc>
          <w:tcPr>
            <w:tcW w:w="1588" w:type="dxa"/>
            <w:vAlign w:val="center"/>
          </w:tcPr>
          <w:p w:rsidR="000C060F" w:rsidRDefault="00EF37A7">
            <w:pPr>
              <w:jc w:val="center"/>
            </w:pPr>
            <w:r>
              <w:rPr>
                <w:rFonts w:eastAsiaTheme="minorEastAsia"/>
                <w:color w:val="000000" w:themeColor="text1"/>
                <w:szCs w:val="21"/>
              </w:rPr>
              <w:t>银行存款</w:t>
            </w:r>
          </w:p>
        </w:tc>
        <w:tc>
          <w:tcPr>
            <w:tcW w:w="1701" w:type="dxa"/>
            <w:vAlign w:val="center"/>
          </w:tcPr>
          <w:p w:rsidR="000C060F" w:rsidRDefault="00EF37A7">
            <w:pPr>
              <w:jc w:val="right"/>
            </w:pPr>
            <w:r>
              <w:rPr>
                <w:rFonts w:eastAsiaTheme="minorEastAsia"/>
                <w:color w:val="000000" w:themeColor="text1"/>
                <w:szCs w:val="21"/>
              </w:rPr>
              <w:t>3,112,258.65</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301" w:type="dxa"/>
            <w:vAlign w:val="center"/>
          </w:tcPr>
          <w:p w:rsidR="000C060F" w:rsidRDefault="00EF37A7">
            <w:pPr>
              <w:jc w:val="right"/>
            </w:pPr>
            <w:r>
              <w:rPr>
                <w:rFonts w:eastAsiaTheme="minorEastAsia"/>
                <w:color w:val="000000" w:themeColor="text1"/>
                <w:szCs w:val="21"/>
              </w:rPr>
              <w:t>3,112,258.65</w:t>
            </w:r>
          </w:p>
        </w:tc>
      </w:tr>
      <w:tr w:rsidR="000C060F">
        <w:tc>
          <w:tcPr>
            <w:tcW w:w="1588" w:type="dxa"/>
            <w:vAlign w:val="center"/>
          </w:tcPr>
          <w:p w:rsidR="000C060F" w:rsidRDefault="00EF37A7">
            <w:pPr>
              <w:jc w:val="center"/>
            </w:pPr>
            <w:r>
              <w:rPr>
                <w:rFonts w:eastAsiaTheme="minorEastAsia"/>
                <w:color w:val="000000" w:themeColor="text1"/>
                <w:szCs w:val="21"/>
              </w:rPr>
              <w:t>结算备付金</w:t>
            </w:r>
          </w:p>
        </w:tc>
        <w:tc>
          <w:tcPr>
            <w:tcW w:w="1701" w:type="dxa"/>
            <w:vAlign w:val="center"/>
          </w:tcPr>
          <w:p w:rsidR="000C060F" w:rsidRDefault="00EF37A7">
            <w:pPr>
              <w:jc w:val="right"/>
            </w:pPr>
            <w:r>
              <w:rPr>
                <w:rFonts w:eastAsiaTheme="minorEastAsia"/>
                <w:color w:val="000000" w:themeColor="text1"/>
                <w:szCs w:val="21"/>
              </w:rPr>
              <w:t>1,331,370.35</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301" w:type="dxa"/>
            <w:vAlign w:val="center"/>
          </w:tcPr>
          <w:p w:rsidR="000C060F" w:rsidRDefault="00EF37A7">
            <w:pPr>
              <w:jc w:val="right"/>
            </w:pPr>
            <w:r>
              <w:rPr>
                <w:rFonts w:eastAsiaTheme="minorEastAsia"/>
                <w:color w:val="000000" w:themeColor="text1"/>
                <w:szCs w:val="21"/>
              </w:rPr>
              <w:t>1,331,370.35</w:t>
            </w:r>
          </w:p>
        </w:tc>
      </w:tr>
      <w:tr w:rsidR="000C060F">
        <w:tc>
          <w:tcPr>
            <w:tcW w:w="1588" w:type="dxa"/>
            <w:vAlign w:val="center"/>
          </w:tcPr>
          <w:p w:rsidR="000C060F" w:rsidRDefault="00EF37A7">
            <w:pPr>
              <w:jc w:val="center"/>
            </w:pPr>
            <w:r>
              <w:rPr>
                <w:rFonts w:eastAsiaTheme="minorEastAsia"/>
                <w:color w:val="000000" w:themeColor="text1"/>
                <w:szCs w:val="21"/>
              </w:rPr>
              <w:t>存出保证金</w:t>
            </w:r>
          </w:p>
        </w:tc>
        <w:tc>
          <w:tcPr>
            <w:tcW w:w="1701" w:type="dxa"/>
            <w:vAlign w:val="center"/>
          </w:tcPr>
          <w:p w:rsidR="000C060F" w:rsidRDefault="00EF37A7">
            <w:pPr>
              <w:jc w:val="right"/>
            </w:pPr>
            <w:r>
              <w:rPr>
                <w:rFonts w:eastAsiaTheme="minorEastAsia"/>
                <w:color w:val="000000" w:themeColor="text1"/>
                <w:szCs w:val="21"/>
              </w:rPr>
              <w:t>19,528.17</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301" w:type="dxa"/>
            <w:vAlign w:val="center"/>
          </w:tcPr>
          <w:p w:rsidR="000C060F" w:rsidRDefault="00EF37A7">
            <w:pPr>
              <w:jc w:val="right"/>
            </w:pPr>
            <w:r>
              <w:rPr>
                <w:rFonts w:eastAsiaTheme="minorEastAsia"/>
                <w:color w:val="000000" w:themeColor="text1"/>
                <w:szCs w:val="21"/>
              </w:rPr>
              <w:t>19,528.17</w:t>
            </w:r>
          </w:p>
        </w:tc>
      </w:tr>
      <w:tr w:rsidR="000C060F">
        <w:tc>
          <w:tcPr>
            <w:tcW w:w="1588" w:type="dxa"/>
            <w:vAlign w:val="center"/>
          </w:tcPr>
          <w:p w:rsidR="000C060F" w:rsidRDefault="00EF37A7">
            <w:pPr>
              <w:jc w:val="center"/>
            </w:pPr>
            <w:r>
              <w:rPr>
                <w:rFonts w:eastAsiaTheme="minorEastAsia"/>
                <w:color w:val="000000" w:themeColor="text1"/>
                <w:szCs w:val="21"/>
              </w:rPr>
              <w:t>交易性金融资产</w:t>
            </w:r>
          </w:p>
        </w:tc>
        <w:tc>
          <w:tcPr>
            <w:tcW w:w="1701" w:type="dxa"/>
            <w:vAlign w:val="center"/>
          </w:tcPr>
          <w:p w:rsidR="000C060F" w:rsidRDefault="00EF37A7">
            <w:pPr>
              <w:jc w:val="right"/>
            </w:pPr>
            <w:r>
              <w:rPr>
                <w:rFonts w:eastAsiaTheme="minorEastAsia"/>
                <w:color w:val="000000" w:themeColor="text1"/>
                <w:szCs w:val="21"/>
              </w:rPr>
              <w:t>2,616,477.50</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48,859,632.51</w:t>
            </w:r>
          </w:p>
        </w:tc>
        <w:tc>
          <w:tcPr>
            <w:tcW w:w="1301" w:type="dxa"/>
            <w:vAlign w:val="center"/>
          </w:tcPr>
          <w:p w:rsidR="000C060F" w:rsidRDefault="00EF37A7">
            <w:pPr>
              <w:jc w:val="right"/>
            </w:pPr>
            <w:r>
              <w:rPr>
                <w:rFonts w:eastAsiaTheme="minorEastAsia"/>
                <w:color w:val="000000" w:themeColor="text1"/>
                <w:szCs w:val="21"/>
              </w:rPr>
              <w:t>51,476,110.01</w:t>
            </w:r>
          </w:p>
        </w:tc>
      </w:tr>
      <w:tr w:rsidR="000C060F">
        <w:tc>
          <w:tcPr>
            <w:tcW w:w="1588" w:type="dxa"/>
            <w:vAlign w:val="center"/>
          </w:tcPr>
          <w:p w:rsidR="000C060F" w:rsidRDefault="00EF37A7">
            <w:pPr>
              <w:jc w:val="center"/>
            </w:pPr>
            <w:r>
              <w:rPr>
                <w:rFonts w:eastAsiaTheme="minorEastAsia"/>
                <w:color w:val="000000" w:themeColor="text1"/>
                <w:szCs w:val="21"/>
              </w:rPr>
              <w:t>应收利息</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38,881.88</w:t>
            </w:r>
          </w:p>
        </w:tc>
        <w:tc>
          <w:tcPr>
            <w:tcW w:w="1301" w:type="dxa"/>
            <w:vAlign w:val="center"/>
          </w:tcPr>
          <w:p w:rsidR="000C060F" w:rsidRDefault="00EF37A7">
            <w:pPr>
              <w:jc w:val="right"/>
            </w:pPr>
            <w:r>
              <w:rPr>
                <w:rFonts w:eastAsiaTheme="minorEastAsia"/>
                <w:color w:val="000000" w:themeColor="text1"/>
                <w:szCs w:val="21"/>
              </w:rPr>
              <w:t>38,881.88</w:t>
            </w:r>
          </w:p>
        </w:tc>
      </w:tr>
      <w:tr w:rsidR="000C060F">
        <w:tc>
          <w:tcPr>
            <w:tcW w:w="1588" w:type="dxa"/>
            <w:vAlign w:val="center"/>
          </w:tcPr>
          <w:p w:rsidR="000C060F" w:rsidRDefault="00EF37A7">
            <w:pPr>
              <w:jc w:val="center"/>
            </w:pPr>
            <w:r>
              <w:rPr>
                <w:rFonts w:eastAsiaTheme="minorEastAsia"/>
                <w:color w:val="000000" w:themeColor="text1"/>
                <w:szCs w:val="21"/>
              </w:rPr>
              <w:t>应收申购款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664.89</w:t>
            </w:r>
          </w:p>
        </w:tc>
        <w:tc>
          <w:tcPr>
            <w:tcW w:w="1301" w:type="dxa"/>
            <w:vAlign w:val="center"/>
          </w:tcPr>
          <w:p w:rsidR="000C060F" w:rsidRDefault="00EF37A7">
            <w:pPr>
              <w:jc w:val="right"/>
            </w:pPr>
            <w:r>
              <w:rPr>
                <w:rFonts w:eastAsiaTheme="minorEastAsia"/>
                <w:color w:val="000000" w:themeColor="text1"/>
                <w:szCs w:val="21"/>
              </w:rPr>
              <w:t>664.89</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7,079,634.67</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48,899,179.28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55,978,813.95</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0C060F">
        <w:tc>
          <w:tcPr>
            <w:tcW w:w="1588" w:type="dxa"/>
            <w:vAlign w:val="center"/>
          </w:tcPr>
          <w:p w:rsidR="000C060F" w:rsidRDefault="00EF37A7">
            <w:pPr>
              <w:jc w:val="center"/>
            </w:pPr>
            <w:r>
              <w:rPr>
                <w:rFonts w:eastAsiaTheme="minorEastAsia"/>
                <w:color w:val="000000" w:themeColor="text1"/>
                <w:szCs w:val="21"/>
              </w:rPr>
              <w:t>应付证券清算款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2,221,804.41</w:t>
            </w:r>
          </w:p>
        </w:tc>
        <w:tc>
          <w:tcPr>
            <w:tcW w:w="1301" w:type="dxa"/>
            <w:vAlign w:val="center"/>
          </w:tcPr>
          <w:p w:rsidR="000C060F" w:rsidRDefault="00EF37A7">
            <w:pPr>
              <w:jc w:val="right"/>
            </w:pPr>
            <w:r>
              <w:rPr>
                <w:rFonts w:eastAsiaTheme="minorEastAsia"/>
                <w:color w:val="000000" w:themeColor="text1"/>
                <w:szCs w:val="21"/>
              </w:rPr>
              <w:t>2,221,804.41</w:t>
            </w:r>
          </w:p>
        </w:tc>
      </w:tr>
      <w:tr w:rsidR="000C060F">
        <w:tc>
          <w:tcPr>
            <w:tcW w:w="1588" w:type="dxa"/>
            <w:vAlign w:val="center"/>
          </w:tcPr>
          <w:p w:rsidR="000C060F" w:rsidRDefault="00EF37A7">
            <w:pPr>
              <w:jc w:val="center"/>
            </w:pPr>
            <w:r>
              <w:rPr>
                <w:rFonts w:eastAsiaTheme="minorEastAsia"/>
                <w:color w:val="000000" w:themeColor="text1"/>
                <w:szCs w:val="21"/>
              </w:rPr>
              <w:t>应付赎回款</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372,093.59</w:t>
            </w:r>
          </w:p>
        </w:tc>
        <w:tc>
          <w:tcPr>
            <w:tcW w:w="1301" w:type="dxa"/>
            <w:vAlign w:val="center"/>
          </w:tcPr>
          <w:p w:rsidR="000C060F" w:rsidRDefault="00EF37A7">
            <w:pPr>
              <w:jc w:val="right"/>
            </w:pPr>
            <w:r>
              <w:rPr>
                <w:rFonts w:eastAsiaTheme="minorEastAsia"/>
                <w:color w:val="000000" w:themeColor="text1"/>
                <w:szCs w:val="21"/>
              </w:rPr>
              <w:t>372,093.59</w:t>
            </w:r>
          </w:p>
        </w:tc>
      </w:tr>
      <w:tr w:rsidR="000C060F">
        <w:tc>
          <w:tcPr>
            <w:tcW w:w="1588" w:type="dxa"/>
            <w:vAlign w:val="center"/>
          </w:tcPr>
          <w:p w:rsidR="000C060F" w:rsidRDefault="00EF37A7">
            <w:pPr>
              <w:jc w:val="center"/>
            </w:pPr>
            <w:r>
              <w:rPr>
                <w:rFonts w:eastAsiaTheme="minorEastAsia"/>
                <w:color w:val="000000" w:themeColor="text1"/>
                <w:szCs w:val="21"/>
              </w:rPr>
              <w:t>应付管理人报酬</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67,750.94</w:t>
            </w:r>
          </w:p>
        </w:tc>
        <w:tc>
          <w:tcPr>
            <w:tcW w:w="1301" w:type="dxa"/>
            <w:vAlign w:val="center"/>
          </w:tcPr>
          <w:p w:rsidR="000C060F" w:rsidRDefault="00EF37A7">
            <w:pPr>
              <w:jc w:val="right"/>
            </w:pPr>
            <w:r>
              <w:rPr>
                <w:rFonts w:eastAsiaTheme="minorEastAsia"/>
                <w:color w:val="000000" w:themeColor="text1"/>
                <w:szCs w:val="21"/>
              </w:rPr>
              <w:t>67,750.94</w:t>
            </w:r>
          </w:p>
        </w:tc>
      </w:tr>
      <w:tr w:rsidR="000C060F">
        <w:tc>
          <w:tcPr>
            <w:tcW w:w="1588" w:type="dxa"/>
            <w:vAlign w:val="center"/>
          </w:tcPr>
          <w:p w:rsidR="000C060F" w:rsidRDefault="00EF37A7">
            <w:pPr>
              <w:jc w:val="center"/>
            </w:pPr>
            <w:r>
              <w:rPr>
                <w:rFonts w:eastAsiaTheme="minorEastAsia"/>
                <w:color w:val="000000" w:themeColor="text1"/>
                <w:szCs w:val="21"/>
              </w:rPr>
              <w:t>应付托管费</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11,291.83</w:t>
            </w:r>
          </w:p>
        </w:tc>
        <w:tc>
          <w:tcPr>
            <w:tcW w:w="1301" w:type="dxa"/>
            <w:vAlign w:val="center"/>
          </w:tcPr>
          <w:p w:rsidR="000C060F" w:rsidRDefault="00EF37A7">
            <w:pPr>
              <w:jc w:val="right"/>
            </w:pPr>
            <w:r>
              <w:rPr>
                <w:rFonts w:eastAsiaTheme="minorEastAsia"/>
                <w:color w:val="000000" w:themeColor="text1"/>
                <w:szCs w:val="21"/>
              </w:rPr>
              <w:t>11,291.83</w:t>
            </w:r>
          </w:p>
        </w:tc>
      </w:tr>
      <w:tr w:rsidR="000C060F">
        <w:tc>
          <w:tcPr>
            <w:tcW w:w="1588" w:type="dxa"/>
            <w:vAlign w:val="center"/>
          </w:tcPr>
          <w:p w:rsidR="000C060F" w:rsidRDefault="00EF37A7">
            <w:pPr>
              <w:jc w:val="center"/>
            </w:pPr>
            <w:r>
              <w:rPr>
                <w:rFonts w:eastAsiaTheme="minorEastAsia"/>
                <w:color w:val="000000" w:themeColor="text1"/>
                <w:szCs w:val="21"/>
              </w:rPr>
              <w:t>应付交易费用</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113,052.90</w:t>
            </w:r>
          </w:p>
        </w:tc>
        <w:tc>
          <w:tcPr>
            <w:tcW w:w="1301" w:type="dxa"/>
            <w:vAlign w:val="center"/>
          </w:tcPr>
          <w:p w:rsidR="000C060F" w:rsidRDefault="00EF37A7">
            <w:pPr>
              <w:jc w:val="right"/>
            </w:pPr>
            <w:r>
              <w:rPr>
                <w:rFonts w:eastAsiaTheme="minorEastAsia"/>
                <w:color w:val="000000" w:themeColor="text1"/>
                <w:szCs w:val="21"/>
              </w:rPr>
              <w:t>113,052.90</w:t>
            </w:r>
          </w:p>
        </w:tc>
      </w:tr>
      <w:tr w:rsidR="000C060F">
        <w:tc>
          <w:tcPr>
            <w:tcW w:w="1588" w:type="dxa"/>
            <w:vAlign w:val="center"/>
          </w:tcPr>
          <w:p w:rsidR="000C060F" w:rsidRDefault="00EF37A7">
            <w:pPr>
              <w:jc w:val="center"/>
            </w:pPr>
            <w:r>
              <w:rPr>
                <w:rFonts w:eastAsiaTheme="minorEastAsia"/>
                <w:color w:val="000000" w:themeColor="text1"/>
                <w:szCs w:val="21"/>
              </w:rPr>
              <w:t>应交税费</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8,682.50</w:t>
            </w:r>
          </w:p>
        </w:tc>
        <w:tc>
          <w:tcPr>
            <w:tcW w:w="1301" w:type="dxa"/>
            <w:vAlign w:val="center"/>
          </w:tcPr>
          <w:p w:rsidR="000C060F" w:rsidRDefault="00EF37A7">
            <w:pPr>
              <w:jc w:val="right"/>
            </w:pPr>
            <w:r>
              <w:rPr>
                <w:rFonts w:eastAsiaTheme="minorEastAsia"/>
                <w:color w:val="000000" w:themeColor="text1"/>
                <w:szCs w:val="21"/>
              </w:rPr>
              <w:t>8,682.50</w:t>
            </w:r>
          </w:p>
        </w:tc>
      </w:tr>
      <w:tr w:rsidR="000C060F">
        <w:tc>
          <w:tcPr>
            <w:tcW w:w="1588" w:type="dxa"/>
            <w:vAlign w:val="center"/>
          </w:tcPr>
          <w:p w:rsidR="000C060F" w:rsidRDefault="00EF37A7">
            <w:pPr>
              <w:jc w:val="center"/>
            </w:pPr>
            <w:r>
              <w:rPr>
                <w:rFonts w:eastAsiaTheme="minorEastAsia"/>
                <w:color w:val="000000" w:themeColor="text1"/>
                <w:szCs w:val="21"/>
              </w:rPr>
              <w:t>其他负债</w:t>
            </w:r>
          </w:p>
        </w:tc>
        <w:tc>
          <w:tcPr>
            <w:tcW w:w="1701" w:type="dxa"/>
            <w:vAlign w:val="center"/>
          </w:tcPr>
          <w:p w:rsidR="000C060F" w:rsidRDefault="00EF37A7">
            <w:pPr>
              <w:jc w:val="right"/>
            </w:pPr>
            <w:r>
              <w:rPr>
                <w:rFonts w:eastAsiaTheme="minorEastAsia"/>
                <w:color w:val="000000" w:themeColor="text1"/>
                <w:szCs w:val="21"/>
              </w:rPr>
              <w:t>-</w:t>
            </w:r>
          </w:p>
        </w:tc>
        <w:tc>
          <w:tcPr>
            <w:tcW w:w="1701"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right"/>
            </w:pPr>
            <w:r>
              <w:rPr>
                <w:rFonts w:eastAsiaTheme="minorEastAsia"/>
                <w:color w:val="000000" w:themeColor="text1"/>
                <w:szCs w:val="21"/>
              </w:rPr>
              <w:t>-</w:t>
            </w:r>
          </w:p>
        </w:tc>
        <w:tc>
          <w:tcPr>
            <w:tcW w:w="1559" w:type="dxa"/>
            <w:vAlign w:val="center"/>
          </w:tcPr>
          <w:p w:rsidR="000C060F" w:rsidRDefault="00EF37A7">
            <w:pPr>
              <w:jc w:val="center"/>
            </w:pPr>
            <w:r>
              <w:rPr>
                <w:rFonts w:eastAsiaTheme="minorEastAsia"/>
                <w:color w:val="000000" w:themeColor="text1"/>
                <w:szCs w:val="21"/>
              </w:rPr>
              <w:t>130,097.94</w:t>
            </w:r>
          </w:p>
        </w:tc>
        <w:tc>
          <w:tcPr>
            <w:tcW w:w="1301" w:type="dxa"/>
            <w:vAlign w:val="center"/>
          </w:tcPr>
          <w:p w:rsidR="000C060F" w:rsidRDefault="00EF37A7">
            <w:pPr>
              <w:jc w:val="right"/>
            </w:pPr>
            <w:r>
              <w:rPr>
                <w:rFonts w:eastAsiaTheme="minorEastAsia"/>
                <w:color w:val="000000" w:themeColor="text1"/>
                <w:szCs w:val="21"/>
              </w:rPr>
              <w:t>130,097.94</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2,924,774.11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2,924,774.11</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7,079,634.67</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45,974,405.17</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53,054,039.84</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4.93%)</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本基金通过投资组合的分散化降低其他价格风险。本基金投资组合中股票投资比例为基金总资产的</w:t>
      </w:r>
      <w:r>
        <w:rPr>
          <w:rFonts w:eastAsiaTheme="minorEastAsia"/>
          <w:color w:val="000000" w:themeColor="text1"/>
          <w:szCs w:val="21"/>
        </w:rPr>
        <w:t>0%-95%</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22,464,858.00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48,859,632.51</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92.09</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22,464,858.00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48,859,632.51</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92.09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0C060F">
        <w:tc>
          <w:tcPr>
            <w:tcW w:w="993" w:type="dxa"/>
            <w:vAlign w:val="center"/>
          </w:tcPr>
          <w:p w:rsidR="000C060F" w:rsidRDefault="00EF37A7">
            <w:pPr>
              <w:jc w:val="left"/>
            </w:pPr>
            <w:r>
              <w:rPr>
                <w:rFonts w:eastAsiaTheme="minorEastAsia"/>
                <w:color w:val="000000" w:themeColor="text1"/>
                <w:szCs w:val="21"/>
              </w:rPr>
              <w:t>假设</w:t>
            </w:r>
          </w:p>
        </w:tc>
        <w:tc>
          <w:tcPr>
            <w:tcW w:w="8079" w:type="dxa"/>
            <w:gridSpan w:val="4"/>
            <w:vAlign w:val="center"/>
          </w:tcPr>
          <w:p w:rsidR="000C060F" w:rsidRDefault="00EF37A7">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00190B">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0C060F">
        <w:trPr>
          <w:gridAfter w:val="1"/>
          <w:wAfter w:w="72" w:type="dxa"/>
        </w:trPr>
        <w:tc>
          <w:tcPr>
            <w:tcW w:w="993" w:type="dxa"/>
            <w:vMerge/>
          </w:tcPr>
          <w:p w:rsidR="000C060F" w:rsidRDefault="000C060F"/>
        </w:tc>
        <w:tc>
          <w:tcPr>
            <w:tcW w:w="2448" w:type="dxa"/>
            <w:vAlign w:val="center"/>
          </w:tcPr>
          <w:p w:rsidR="000C060F" w:rsidRDefault="00EF37A7">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7.4.1)5%</w:t>
            </w:r>
          </w:p>
        </w:tc>
        <w:tc>
          <w:tcPr>
            <w:tcW w:w="2880" w:type="dxa"/>
            <w:vAlign w:val="center"/>
          </w:tcPr>
          <w:p w:rsidR="000C060F" w:rsidRDefault="00EF37A7" w:rsidP="0000190B">
            <w:pPr>
              <w:jc w:val="right"/>
            </w:pPr>
            <w:r>
              <w:rPr>
                <w:rFonts w:eastAsiaTheme="minorEastAsia"/>
                <w:color w:val="000000" w:themeColor="text1"/>
                <w:szCs w:val="21"/>
              </w:rPr>
              <w:t>增加约</w:t>
            </w:r>
            <w:r w:rsidR="0000190B">
              <w:rPr>
                <w:rFonts w:eastAsiaTheme="minorEastAsia"/>
                <w:color w:val="000000" w:themeColor="text1"/>
                <w:szCs w:val="21"/>
              </w:rPr>
              <w:t>150</w:t>
            </w:r>
          </w:p>
        </w:tc>
        <w:tc>
          <w:tcPr>
            <w:tcW w:w="2679" w:type="dxa"/>
            <w:vAlign w:val="center"/>
          </w:tcPr>
          <w:p w:rsidR="000C060F" w:rsidRDefault="00EF37A7" w:rsidP="0000190B">
            <w:pPr>
              <w:jc w:val="right"/>
            </w:pPr>
            <w:r>
              <w:rPr>
                <w:rFonts w:eastAsiaTheme="minorEastAsia"/>
                <w:color w:val="000000" w:themeColor="text1"/>
                <w:szCs w:val="21"/>
              </w:rPr>
              <w:t>增加约</w:t>
            </w:r>
            <w:r w:rsidR="0000190B">
              <w:rPr>
                <w:rFonts w:eastAsiaTheme="minorEastAsia"/>
                <w:color w:val="000000" w:themeColor="text1"/>
                <w:szCs w:val="21"/>
              </w:rPr>
              <w:t>255</w:t>
            </w:r>
          </w:p>
        </w:tc>
      </w:tr>
      <w:tr w:rsidR="000C060F">
        <w:trPr>
          <w:gridAfter w:val="1"/>
          <w:wAfter w:w="72" w:type="dxa"/>
        </w:trPr>
        <w:tc>
          <w:tcPr>
            <w:tcW w:w="993" w:type="dxa"/>
            <w:vMerge/>
          </w:tcPr>
          <w:p w:rsidR="000C060F" w:rsidRDefault="000C060F"/>
        </w:tc>
        <w:tc>
          <w:tcPr>
            <w:tcW w:w="2448" w:type="dxa"/>
            <w:vAlign w:val="center"/>
          </w:tcPr>
          <w:p w:rsidR="000C060F" w:rsidRDefault="00EF37A7">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7.4.1)5%</w:t>
            </w:r>
          </w:p>
        </w:tc>
        <w:tc>
          <w:tcPr>
            <w:tcW w:w="2880" w:type="dxa"/>
            <w:vAlign w:val="center"/>
          </w:tcPr>
          <w:p w:rsidR="000C060F" w:rsidRDefault="00EF37A7" w:rsidP="0000190B">
            <w:pPr>
              <w:jc w:val="right"/>
            </w:pPr>
            <w:r>
              <w:rPr>
                <w:rFonts w:eastAsiaTheme="minorEastAsia"/>
                <w:color w:val="000000" w:themeColor="text1"/>
                <w:szCs w:val="21"/>
              </w:rPr>
              <w:t>减少约</w:t>
            </w:r>
            <w:r w:rsidR="0000190B">
              <w:rPr>
                <w:rFonts w:eastAsiaTheme="minorEastAsia"/>
                <w:color w:val="000000" w:themeColor="text1"/>
                <w:szCs w:val="21"/>
              </w:rPr>
              <w:t>150</w:t>
            </w:r>
          </w:p>
        </w:tc>
        <w:tc>
          <w:tcPr>
            <w:tcW w:w="2679" w:type="dxa"/>
            <w:vAlign w:val="center"/>
          </w:tcPr>
          <w:p w:rsidR="000C060F" w:rsidRDefault="00EF37A7" w:rsidP="0000190B">
            <w:pPr>
              <w:jc w:val="right"/>
            </w:pPr>
            <w:r>
              <w:rPr>
                <w:rFonts w:eastAsiaTheme="minorEastAsia"/>
                <w:color w:val="000000" w:themeColor="text1"/>
                <w:szCs w:val="21"/>
              </w:rPr>
              <w:t>减少约</w:t>
            </w:r>
            <w:r w:rsidR="0000190B">
              <w:rPr>
                <w:rFonts w:eastAsiaTheme="minorEastAsia"/>
                <w:color w:val="000000" w:themeColor="text1"/>
                <w:szCs w:val="21"/>
              </w:rPr>
              <w:t>255</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22,461,637.50</w:t>
      </w:r>
      <w:r>
        <w:rPr>
          <w:rFonts w:eastAsiaTheme="minorEastAsia"/>
          <w:color w:val="000000" w:themeColor="text1"/>
          <w:szCs w:val="21"/>
        </w:rPr>
        <w:t>元，属于第二层次的余额为</w:t>
      </w:r>
      <w:r>
        <w:rPr>
          <w:rFonts w:eastAsiaTheme="minorEastAsia"/>
          <w:color w:val="000000" w:themeColor="text1"/>
          <w:szCs w:val="21"/>
        </w:rPr>
        <w:t>3,220.50</w:t>
      </w:r>
      <w:r>
        <w:rPr>
          <w:rFonts w:eastAsiaTheme="minorEastAsia"/>
          <w:color w:val="000000" w:themeColor="text1"/>
          <w:szCs w:val="21"/>
        </w:rPr>
        <w:t>元，无属于第三层次的余额</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47,906,788.50</w:t>
      </w:r>
      <w:r>
        <w:rPr>
          <w:rFonts w:eastAsiaTheme="minorEastAsia"/>
          <w:color w:val="000000" w:themeColor="text1"/>
          <w:szCs w:val="21"/>
        </w:rPr>
        <w:t>元，第二层次</w:t>
      </w:r>
      <w:r>
        <w:rPr>
          <w:rFonts w:eastAsiaTheme="minorEastAsia"/>
          <w:color w:val="000000" w:themeColor="text1"/>
          <w:szCs w:val="21"/>
        </w:rPr>
        <w:t>3,569,321.51</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0C060F" w:rsidRDefault="000C060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2" w:name="_Toc225498272"/>
      <w:bookmarkStart w:id="183" w:name="_Toc361324877"/>
      <w:bookmarkStart w:id="184" w:name="_Toc409100078"/>
      <w:bookmarkStart w:id="185" w:name="_Toc409100441"/>
      <w:bookmarkStart w:id="186" w:name="_Toc68004184"/>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2"/>
      <w:bookmarkEnd w:id="183"/>
      <w:bookmarkEnd w:id="184"/>
      <w:bookmarkEnd w:id="185"/>
      <w:bookmarkEnd w:id="186"/>
    </w:p>
    <w:p w:rsidR="00EE1E53" w:rsidRDefault="00F13EB3">
      <w:pPr>
        <w:pStyle w:val="2"/>
        <w:spacing w:before="0" w:after="0"/>
        <w:rPr>
          <w:rFonts w:ascii="Times New Roman" w:eastAsiaTheme="minorEastAsia" w:hAnsi="Times New Roman"/>
          <w:color w:val="000000" w:themeColor="text1"/>
          <w:kern w:val="0"/>
          <w:sz w:val="21"/>
          <w:szCs w:val="21"/>
        </w:rPr>
      </w:pPr>
      <w:bookmarkStart w:id="187" w:name="_Toc225498273"/>
      <w:bookmarkStart w:id="188" w:name="_Toc361324878"/>
      <w:bookmarkStart w:id="189" w:name="_Toc409100442"/>
      <w:bookmarkStart w:id="190" w:name="_Toc409100079"/>
      <w:bookmarkStart w:id="191" w:name="_Toc68004185"/>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7"/>
      <w:bookmarkEnd w:id="188"/>
      <w:bookmarkEnd w:id="189"/>
      <w:bookmarkEnd w:id="190"/>
      <w:bookmarkEnd w:id="191"/>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22,464,858.00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78.54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22,464,858.00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78.54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6,039,596.58</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21.11</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98,980.39</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0.35</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28,603,434.97</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2" w:name="_Toc409100081"/>
      <w:bookmarkStart w:id="193" w:name="_Toc409100444"/>
      <w:bookmarkStart w:id="194" w:name="_Toc361324879"/>
      <w:bookmarkStart w:id="195" w:name="_Toc225498274"/>
      <w:bookmarkStart w:id="196" w:name="_Toc68004186"/>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2"/>
      <w:bookmarkEnd w:id="193"/>
      <w:bookmarkEnd w:id="194"/>
      <w:bookmarkEnd w:id="195"/>
      <w:bookmarkEnd w:id="196"/>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877,070.16</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3.13</w:t>
            </w:r>
          </w:p>
        </w:tc>
      </w:tr>
      <w:tr w:rsidR="000E14DD">
        <w:tc>
          <w:tcPr>
            <w:tcW w:w="1080" w:type="dxa"/>
            <w:vAlign w:val="center"/>
          </w:tcPr>
          <w:p w:rsidR="000E14DD" w:rsidRDefault="000E14DD" w:rsidP="000E14DD">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0E14DD" w:rsidRDefault="000E14DD" w:rsidP="000E14DD">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0E14DD" w:rsidRDefault="000E14DD" w:rsidP="000E14DD">
            <w:pPr>
              <w:autoSpaceDE w:val="0"/>
              <w:autoSpaceDN w:val="0"/>
              <w:adjustRightInd w:val="0"/>
              <w:spacing w:before="29" w:line="360" w:lineRule="auto"/>
              <w:ind w:left="15"/>
              <w:jc w:val="right"/>
              <w:rPr>
                <w:rFonts w:eastAsiaTheme="minorEastAsia"/>
                <w:color w:val="000000" w:themeColor="text1"/>
                <w:kern w:val="0"/>
                <w:szCs w:val="21"/>
              </w:rPr>
            </w:pPr>
            <w:r>
              <w:rPr>
                <w:rFonts w:asciiTheme="minorEastAsia" w:eastAsiaTheme="minorEastAsia" w:hAnsiTheme="minorEastAsia" w:cs="宋体"/>
                <w:color w:val="000000" w:themeColor="text1"/>
                <w:kern w:val="0"/>
              </w:rPr>
              <w:t>16,850,649.37</w:t>
            </w:r>
          </w:p>
        </w:tc>
        <w:tc>
          <w:tcPr>
            <w:tcW w:w="1664" w:type="dxa"/>
            <w:vAlign w:val="center"/>
          </w:tcPr>
          <w:p w:rsidR="000E14DD" w:rsidRDefault="000E14DD" w:rsidP="000E14DD">
            <w:pPr>
              <w:autoSpaceDE w:val="0"/>
              <w:autoSpaceDN w:val="0"/>
              <w:adjustRightInd w:val="0"/>
              <w:spacing w:before="29" w:line="360" w:lineRule="auto"/>
              <w:ind w:left="15"/>
              <w:jc w:val="right"/>
              <w:rPr>
                <w:rFonts w:eastAsiaTheme="minorEastAsia"/>
                <w:color w:val="000000" w:themeColor="text1"/>
                <w:kern w:val="0"/>
                <w:szCs w:val="21"/>
              </w:rPr>
            </w:pPr>
            <w:r>
              <w:rPr>
                <w:rFonts w:asciiTheme="minorEastAsia" w:eastAsiaTheme="minorEastAsia" w:hAnsiTheme="minorEastAsia" w:cs="宋体"/>
                <w:color w:val="000000" w:themeColor="text1"/>
                <w:kern w:val="0"/>
              </w:rPr>
              <w:t>60.12</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0E14DD" w:rsidRDefault="000E14DD" w:rsidP="000E14DD">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0E14DD" w:rsidRDefault="000E14DD" w:rsidP="000E14D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0E14DD" w:rsidRDefault="000E14DD" w:rsidP="000E14DD">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1,201,497.80</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4.29</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3,307,018.17</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11.80</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228,622.50</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0.82</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0E14DD" w:rsidRDefault="000E14DD" w:rsidP="000E14DD">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0E14DD" w:rsidRDefault="000E14DD" w:rsidP="000E14DD">
            <w:pPr>
              <w:spacing w:line="360" w:lineRule="auto"/>
              <w:jc w:val="right"/>
              <w:rPr>
                <w:rFonts w:eastAsiaTheme="minorEastAsia"/>
                <w:color w:val="000000" w:themeColor="text1"/>
                <w:szCs w:val="21"/>
              </w:rPr>
            </w:pPr>
            <w:r>
              <w:rPr>
                <w:rFonts w:eastAsiaTheme="minorEastAsia"/>
                <w:color w:val="000000" w:themeColor="text1"/>
                <w:szCs w:val="21"/>
              </w:rPr>
              <w:t>-</w:t>
            </w:r>
          </w:p>
        </w:tc>
      </w:tr>
      <w:tr w:rsidR="000E14DD">
        <w:tc>
          <w:tcPr>
            <w:tcW w:w="1080" w:type="dxa"/>
            <w:vAlign w:val="center"/>
          </w:tcPr>
          <w:p w:rsidR="000E14DD" w:rsidRDefault="000E14DD" w:rsidP="000E14DD">
            <w:pPr>
              <w:spacing w:line="360" w:lineRule="auto"/>
              <w:jc w:val="center"/>
              <w:rPr>
                <w:rFonts w:eastAsiaTheme="minorEastAsia"/>
                <w:color w:val="000000" w:themeColor="text1"/>
                <w:szCs w:val="21"/>
              </w:rPr>
            </w:pPr>
          </w:p>
        </w:tc>
        <w:tc>
          <w:tcPr>
            <w:tcW w:w="3600" w:type="dxa"/>
            <w:vAlign w:val="center"/>
          </w:tcPr>
          <w:p w:rsidR="000E14DD" w:rsidRDefault="000E14DD" w:rsidP="000E14DD">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0E14DD" w:rsidRDefault="000E14DD" w:rsidP="000E14DD">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22,464,858.00</w:t>
            </w:r>
          </w:p>
        </w:tc>
        <w:tc>
          <w:tcPr>
            <w:tcW w:w="1664" w:type="dxa"/>
            <w:vAlign w:val="center"/>
          </w:tcPr>
          <w:p w:rsidR="000E14DD" w:rsidRDefault="000E14DD" w:rsidP="000E14DD">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80.15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7" w:name="_Toc361324881"/>
      <w:bookmarkStart w:id="198" w:name="_Toc409100445"/>
      <w:bookmarkStart w:id="199" w:name="_Toc409100082"/>
      <w:bookmarkStart w:id="200" w:name="_Toc68004187"/>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7"/>
      <w:bookmarkEnd w:id="198"/>
      <w:bookmarkEnd w:id="199"/>
      <w:bookmarkEnd w:id="20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0C060F">
        <w:tc>
          <w:tcPr>
            <w:tcW w:w="817" w:type="dxa"/>
            <w:vAlign w:val="center"/>
          </w:tcPr>
          <w:p w:rsidR="000C060F" w:rsidRDefault="00EF37A7">
            <w:pPr>
              <w:jc w:val="center"/>
            </w:pPr>
            <w:r>
              <w:rPr>
                <w:rFonts w:eastAsiaTheme="minorEastAsia"/>
                <w:color w:val="000000" w:themeColor="text1"/>
                <w:szCs w:val="21"/>
              </w:rPr>
              <w:t>1</w:t>
            </w:r>
          </w:p>
        </w:tc>
        <w:tc>
          <w:tcPr>
            <w:tcW w:w="1276" w:type="dxa"/>
            <w:vAlign w:val="center"/>
          </w:tcPr>
          <w:p w:rsidR="000C060F" w:rsidRDefault="00EF37A7">
            <w:pPr>
              <w:jc w:val="center"/>
            </w:pPr>
            <w:r>
              <w:rPr>
                <w:rFonts w:eastAsiaTheme="minorEastAsia"/>
                <w:color w:val="000000" w:themeColor="text1"/>
                <w:szCs w:val="21"/>
              </w:rPr>
              <w:t>601318</w:t>
            </w:r>
          </w:p>
        </w:tc>
        <w:tc>
          <w:tcPr>
            <w:tcW w:w="1701" w:type="dxa"/>
            <w:vAlign w:val="center"/>
          </w:tcPr>
          <w:p w:rsidR="000C060F" w:rsidRDefault="00EF37A7">
            <w:pPr>
              <w:jc w:val="center"/>
            </w:pPr>
            <w:r>
              <w:rPr>
                <w:rFonts w:eastAsiaTheme="minorEastAsia"/>
                <w:color w:val="000000" w:themeColor="text1"/>
                <w:szCs w:val="21"/>
              </w:rPr>
              <w:t>中国平安</w:t>
            </w:r>
          </w:p>
        </w:tc>
        <w:tc>
          <w:tcPr>
            <w:tcW w:w="1559" w:type="dxa"/>
            <w:vAlign w:val="center"/>
          </w:tcPr>
          <w:p w:rsidR="000C060F" w:rsidRDefault="00EF37A7">
            <w:pPr>
              <w:jc w:val="right"/>
            </w:pPr>
            <w:r>
              <w:rPr>
                <w:rFonts w:eastAsiaTheme="minorEastAsia"/>
                <w:color w:val="000000" w:themeColor="text1"/>
                <w:szCs w:val="21"/>
              </w:rPr>
              <w:t>18,654.00</w:t>
            </w:r>
          </w:p>
        </w:tc>
        <w:tc>
          <w:tcPr>
            <w:tcW w:w="1932" w:type="dxa"/>
            <w:vAlign w:val="center"/>
          </w:tcPr>
          <w:p w:rsidR="000C060F" w:rsidRDefault="00EF37A7">
            <w:pPr>
              <w:jc w:val="right"/>
            </w:pPr>
            <w:r>
              <w:rPr>
                <w:rFonts w:eastAsiaTheme="minorEastAsia"/>
                <w:color w:val="000000" w:themeColor="text1"/>
                <w:szCs w:val="21"/>
              </w:rPr>
              <w:t>1,622,524.92</w:t>
            </w:r>
          </w:p>
        </w:tc>
        <w:tc>
          <w:tcPr>
            <w:tcW w:w="1612" w:type="dxa"/>
            <w:vAlign w:val="center"/>
          </w:tcPr>
          <w:p w:rsidR="000C060F" w:rsidRDefault="00EF37A7">
            <w:pPr>
              <w:jc w:val="right"/>
            </w:pPr>
            <w:r>
              <w:rPr>
                <w:rFonts w:eastAsiaTheme="minorEastAsia"/>
                <w:color w:val="000000" w:themeColor="text1"/>
                <w:szCs w:val="21"/>
              </w:rPr>
              <w:t>5.79</w:t>
            </w:r>
          </w:p>
        </w:tc>
      </w:tr>
      <w:tr w:rsidR="000C060F">
        <w:tc>
          <w:tcPr>
            <w:tcW w:w="817" w:type="dxa"/>
            <w:vAlign w:val="center"/>
          </w:tcPr>
          <w:p w:rsidR="000C060F" w:rsidRDefault="00EF37A7">
            <w:pPr>
              <w:jc w:val="center"/>
            </w:pPr>
            <w:r>
              <w:rPr>
                <w:rFonts w:eastAsiaTheme="minorEastAsia"/>
                <w:color w:val="000000" w:themeColor="text1"/>
                <w:szCs w:val="21"/>
              </w:rPr>
              <w:t>2</w:t>
            </w:r>
          </w:p>
        </w:tc>
        <w:tc>
          <w:tcPr>
            <w:tcW w:w="1276" w:type="dxa"/>
            <w:vAlign w:val="center"/>
          </w:tcPr>
          <w:p w:rsidR="000C060F" w:rsidRDefault="00EF37A7">
            <w:pPr>
              <w:jc w:val="center"/>
            </w:pPr>
            <w:r>
              <w:rPr>
                <w:rFonts w:eastAsiaTheme="minorEastAsia"/>
                <w:color w:val="000000" w:themeColor="text1"/>
                <w:szCs w:val="21"/>
              </w:rPr>
              <w:t>603486</w:t>
            </w:r>
          </w:p>
        </w:tc>
        <w:tc>
          <w:tcPr>
            <w:tcW w:w="1701" w:type="dxa"/>
            <w:vAlign w:val="center"/>
          </w:tcPr>
          <w:p w:rsidR="000C060F" w:rsidRDefault="00EF37A7">
            <w:pPr>
              <w:jc w:val="center"/>
            </w:pPr>
            <w:r>
              <w:rPr>
                <w:rFonts w:eastAsiaTheme="minorEastAsia"/>
                <w:color w:val="000000" w:themeColor="text1"/>
                <w:szCs w:val="21"/>
              </w:rPr>
              <w:t>科沃斯</w:t>
            </w:r>
          </w:p>
        </w:tc>
        <w:tc>
          <w:tcPr>
            <w:tcW w:w="1559" w:type="dxa"/>
            <w:vAlign w:val="center"/>
          </w:tcPr>
          <w:p w:rsidR="000C060F" w:rsidRDefault="00EF37A7">
            <w:pPr>
              <w:jc w:val="right"/>
            </w:pPr>
            <w:r>
              <w:rPr>
                <w:rFonts w:eastAsiaTheme="minorEastAsia"/>
                <w:color w:val="000000" w:themeColor="text1"/>
                <w:szCs w:val="21"/>
              </w:rPr>
              <w:t>10,763.00</w:t>
            </w:r>
          </w:p>
        </w:tc>
        <w:tc>
          <w:tcPr>
            <w:tcW w:w="1932" w:type="dxa"/>
            <w:vAlign w:val="center"/>
          </w:tcPr>
          <w:p w:rsidR="000C060F" w:rsidRDefault="00EF37A7">
            <w:pPr>
              <w:jc w:val="right"/>
            </w:pPr>
            <w:r>
              <w:rPr>
                <w:rFonts w:eastAsiaTheme="minorEastAsia"/>
                <w:color w:val="000000" w:themeColor="text1"/>
                <w:szCs w:val="21"/>
              </w:rPr>
              <w:t>952,417.87</w:t>
            </w:r>
          </w:p>
        </w:tc>
        <w:tc>
          <w:tcPr>
            <w:tcW w:w="1612" w:type="dxa"/>
            <w:vAlign w:val="center"/>
          </w:tcPr>
          <w:p w:rsidR="000C060F" w:rsidRDefault="00EF37A7">
            <w:pPr>
              <w:jc w:val="right"/>
            </w:pPr>
            <w:r>
              <w:rPr>
                <w:rFonts w:eastAsiaTheme="minorEastAsia"/>
                <w:color w:val="000000" w:themeColor="text1"/>
                <w:szCs w:val="21"/>
              </w:rPr>
              <w:t>3.40</w:t>
            </w:r>
          </w:p>
        </w:tc>
      </w:tr>
      <w:tr w:rsidR="000C060F">
        <w:tc>
          <w:tcPr>
            <w:tcW w:w="817" w:type="dxa"/>
            <w:vAlign w:val="center"/>
          </w:tcPr>
          <w:p w:rsidR="000C060F" w:rsidRDefault="00EF37A7">
            <w:pPr>
              <w:jc w:val="center"/>
            </w:pPr>
            <w:r>
              <w:rPr>
                <w:rFonts w:eastAsiaTheme="minorEastAsia"/>
                <w:color w:val="000000" w:themeColor="text1"/>
                <w:szCs w:val="21"/>
              </w:rPr>
              <w:t>3</w:t>
            </w:r>
          </w:p>
        </w:tc>
        <w:tc>
          <w:tcPr>
            <w:tcW w:w="1276" w:type="dxa"/>
            <w:vAlign w:val="center"/>
          </w:tcPr>
          <w:p w:rsidR="000C060F" w:rsidRDefault="00EF37A7">
            <w:pPr>
              <w:jc w:val="center"/>
            </w:pPr>
            <w:r>
              <w:rPr>
                <w:rFonts w:eastAsiaTheme="minorEastAsia"/>
                <w:color w:val="000000" w:themeColor="text1"/>
                <w:szCs w:val="21"/>
              </w:rPr>
              <w:t>600519</w:t>
            </w:r>
          </w:p>
        </w:tc>
        <w:tc>
          <w:tcPr>
            <w:tcW w:w="1701" w:type="dxa"/>
            <w:vAlign w:val="center"/>
          </w:tcPr>
          <w:p w:rsidR="000C060F" w:rsidRDefault="00EF37A7">
            <w:pPr>
              <w:jc w:val="center"/>
            </w:pPr>
            <w:r>
              <w:rPr>
                <w:rFonts w:eastAsiaTheme="minorEastAsia"/>
                <w:color w:val="000000" w:themeColor="text1"/>
                <w:szCs w:val="21"/>
              </w:rPr>
              <w:t>贵州茅台</w:t>
            </w:r>
          </w:p>
        </w:tc>
        <w:tc>
          <w:tcPr>
            <w:tcW w:w="1559" w:type="dxa"/>
            <w:vAlign w:val="center"/>
          </w:tcPr>
          <w:p w:rsidR="000C060F" w:rsidRDefault="00EF37A7">
            <w:pPr>
              <w:jc w:val="right"/>
            </w:pPr>
            <w:r>
              <w:rPr>
                <w:rFonts w:eastAsiaTheme="minorEastAsia"/>
                <w:color w:val="000000" w:themeColor="text1"/>
                <w:szCs w:val="21"/>
              </w:rPr>
              <w:t>438.00</w:t>
            </w:r>
          </w:p>
        </w:tc>
        <w:tc>
          <w:tcPr>
            <w:tcW w:w="1932" w:type="dxa"/>
            <w:vAlign w:val="center"/>
          </w:tcPr>
          <w:p w:rsidR="000C060F" w:rsidRDefault="00EF37A7">
            <w:pPr>
              <w:jc w:val="right"/>
            </w:pPr>
            <w:r>
              <w:rPr>
                <w:rFonts w:eastAsiaTheme="minorEastAsia"/>
                <w:color w:val="000000" w:themeColor="text1"/>
                <w:szCs w:val="21"/>
              </w:rPr>
              <w:t>875,124.00</w:t>
            </w:r>
          </w:p>
        </w:tc>
        <w:tc>
          <w:tcPr>
            <w:tcW w:w="1612" w:type="dxa"/>
            <w:vAlign w:val="center"/>
          </w:tcPr>
          <w:p w:rsidR="000C060F" w:rsidRDefault="00EF37A7">
            <w:pPr>
              <w:jc w:val="right"/>
            </w:pPr>
            <w:r>
              <w:rPr>
                <w:rFonts w:eastAsiaTheme="minorEastAsia"/>
                <w:color w:val="000000" w:themeColor="text1"/>
                <w:szCs w:val="21"/>
              </w:rPr>
              <w:t>3.12</w:t>
            </w:r>
          </w:p>
        </w:tc>
      </w:tr>
      <w:tr w:rsidR="000C060F">
        <w:tc>
          <w:tcPr>
            <w:tcW w:w="817" w:type="dxa"/>
            <w:vAlign w:val="center"/>
          </w:tcPr>
          <w:p w:rsidR="000C060F" w:rsidRDefault="00EF37A7">
            <w:pPr>
              <w:jc w:val="center"/>
            </w:pPr>
            <w:r>
              <w:rPr>
                <w:rFonts w:eastAsiaTheme="minorEastAsia"/>
                <w:color w:val="000000" w:themeColor="text1"/>
                <w:szCs w:val="21"/>
              </w:rPr>
              <w:t>4</w:t>
            </w:r>
          </w:p>
        </w:tc>
        <w:tc>
          <w:tcPr>
            <w:tcW w:w="1276" w:type="dxa"/>
            <w:vAlign w:val="center"/>
          </w:tcPr>
          <w:p w:rsidR="000C060F" w:rsidRDefault="00EF37A7">
            <w:pPr>
              <w:jc w:val="center"/>
            </w:pPr>
            <w:r>
              <w:rPr>
                <w:rFonts w:eastAsiaTheme="minorEastAsia"/>
                <w:color w:val="000000" w:themeColor="text1"/>
                <w:szCs w:val="21"/>
              </w:rPr>
              <w:t>300357</w:t>
            </w:r>
          </w:p>
        </w:tc>
        <w:tc>
          <w:tcPr>
            <w:tcW w:w="1701" w:type="dxa"/>
            <w:vAlign w:val="center"/>
          </w:tcPr>
          <w:p w:rsidR="000C060F" w:rsidRDefault="00EF37A7">
            <w:pPr>
              <w:jc w:val="center"/>
            </w:pPr>
            <w:r>
              <w:rPr>
                <w:rFonts w:eastAsiaTheme="minorEastAsia"/>
                <w:color w:val="000000" w:themeColor="text1"/>
                <w:szCs w:val="21"/>
              </w:rPr>
              <w:t>我武生物</w:t>
            </w:r>
          </w:p>
        </w:tc>
        <w:tc>
          <w:tcPr>
            <w:tcW w:w="1559" w:type="dxa"/>
            <w:vAlign w:val="center"/>
          </w:tcPr>
          <w:p w:rsidR="000C060F" w:rsidRDefault="00EF37A7">
            <w:pPr>
              <w:jc w:val="right"/>
            </w:pPr>
            <w:r>
              <w:rPr>
                <w:rFonts w:eastAsiaTheme="minorEastAsia"/>
                <w:color w:val="000000" w:themeColor="text1"/>
                <w:szCs w:val="21"/>
              </w:rPr>
              <w:t>11,400.00</w:t>
            </w:r>
          </w:p>
        </w:tc>
        <w:tc>
          <w:tcPr>
            <w:tcW w:w="1932" w:type="dxa"/>
            <w:vAlign w:val="center"/>
          </w:tcPr>
          <w:p w:rsidR="000C060F" w:rsidRDefault="00EF37A7">
            <w:pPr>
              <w:jc w:val="right"/>
            </w:pPr>
            <w:r>
              <w:rPr>
                <w:rFonts w:eastAsiaTheme="minorEastAsia"/>
                <w:color w:val="000000" w:themeColor="text1"/>
                <w:szCs w:val="21"/>
              </w:rPr>
              <w:t>874,380.00</w:t>
            </w:r>
          </w:p>
        </w:tc>
        <w:tc>
          <w:tcPr>
            <w:tcW w:w="1612" w:type="dxa"/>
            <w:vAlign w:val="center"/>
          </w:tcPr>
          <w:p w:rsidR="000C060F" w:rsidRDefault="00EF37A7">
            <w:pPr>
              <w:jc w:val="right"/>
            </w:pPr>
            <w:r>
              <w:rPr>
                <w:rFonts w:eastAsiaTheme="minorEastAsia"/>
                <w:color w:val="000000" w:themeColor="text1"/>
                <w:szCs w:val="21"/>
              </w:rPr>
              <w:t>3.12</w:t>
            </w:r>
          </w:p>
        </w:tc>
      </w:tr>
      <w:tr w:rsidR="000C060F">
        <w:tc>
          <w:tcPr>
            <w:tcW w:w="817" w:type="dxa"/>
            <w:vAlign w:val="center"/>
          </w:tcPr>
          <w:p w:rsidR="000C060F" w:rsidRDefault="00EF37A7">
            <w:pPr>
              <w:jc w:val="center"/>
            </w:pPr>
            <w:r>
              <w:rPr>
                <w:rFonts w:eastAsiaTheme="minorEastAsia"/>
                <w:color w:val="000000" w:themeColor="text1"/>
                <w:szCs w:val="21"/>
              </w:rPr>
              <w:t>5</w:t>
            </w:r>
          </w:p>
        </w:tc>
        <w:tc>
          <w:tcPr>
            <w:tcW w:w="1276" w:type="dxa"/>
            <w:vAlign w:val="center"/>
          </w:tcPr>
          <w:p w:rsidR="000C060F" w:rsidRDefault="00EF37A7">
            <w:pPr>
              <w:jc w:val="center"/>
            </w:pPr>
            <w:r>
              <w:rPr>
                <w:rFonts w:eastAsiaTheme="minorEastAsia"/>
                <w:color w:val="000000" w:themeColor="text1"/>
                <w:szCs w:val="21"/>
              </w:rPr>
              <w:t>688598</w:t>
            </w:r>
          </w:p>
        </w:tc>
        <w:tc>
          <w:tcPr>
            <w:tcW w:w="1701" w:type="dxa"/>
            <w:vAlign w:val="center"/>
          </w:tcPr>
          <w:p w:rsidR="000C060F" w:rsidRDefault="00EF37A7">
            <w:pPr>
              <w:jc w:val="center"/>
            </w:pPr>
            <w:r>
              <w:rPr>
                <w:rFonts w:eastAsiaTheme="minorEastAsia"/>
                <w:color w:val="000000" w:themeColor="text1"/>
                <w:szCs w:val="21"/>
              </w:rPr>
              <w:t>金博股份</w:t>
            </w:r>
          </w:p>
        </w:tc>
        <w:tc>
          <w:tcPr>
            <w:tcW w:w="1559" w:type="dxa"/>
            <w:vAlign w:val="center"/>
          </w:tcPr>
          <w:p w:rsidR="000C060F" w:rsidRDefault="00EF37A7">
            <w:pPr>
              <w:jc w:val="right"/>
            </w:pPr>
            <w:r>
              <w:rPr>
                <w:rFonts w:eastAsiaTheme="minorEastAsia"/>
                <w:color w:val="000000" w:themeColor="text1"/>
                <w:szCs w:val="21"/>
              </w:rPr>
              <w:t>4,015.00</w:t>
            </w:r>
          </w:p>
        </w:tc>
        <w:tc>
          <w:tcPr>
            <w:tcW w:w="1932" w:type="dxa"/>
            <w:vAlign w:val="center"/>
          </w:tcPr>
          <w:p w:rsidR="000C060F" w:rsidRDefault="00EF37A7">
            <w:pPr>
              <w:jc w:val="right"/>
            </w:pPr>
            <w:r>
              <w:rPr>
                <w:rFonts w:eastAsiaTheme="minorEastAsia"/>
                <w:color w:val="000000" w:themeColor="text1"/>
                <w:szCs w:val="21"/>
              </w:rPr>
              <w:t>868,364.20</w:t>
            </w:r>
          </w:p>
        </w:tc>
        <w:tc>
          <w:tcPr>
            <w:tcW w:w="1612" w:type="dxa"/>
            <w:vAlign w:val="center"/>
          </w:tcPr>
          <w:p w:rsidR="000C060F" w:rsidRDefault="00EF37A7">
            <w:pPr>
              <w:jc w:val="right"/>
            </w:pPr>
            <w:r>
              <w:rPr>
                <w:rFonts w:eastAsiaTheme="minorEastAsia"/>
                <w:color w:val="000000" w:themeColor="text1"/>
                <w:szCs w:val="21"/>
              </w:rPr>
              <w:t>3.10</w:t>
            </w:r>
          </w:p>
        </w:tc>
      </w:tr>
      <w:tr w:rsidR="000C060F">
        <w:tc>
          <w:tcPr>
            <w:tcW w:w="817" w:type="dxa"/>
            <w:vAlign w:val="center"/>
          </w:tcPr>
          <w:p w:rsidR="000C060F" w:rsidRDefault="00EF37A7">
            <w:pPr>
              <w:jc w:val="center"/>
            </w:pPr>
            <w:r>
              <w:rPr>
                <w:rFonts w:eastAsiaTheme="minorEastAsia"/>
                <w:color w:val="000000" w:themeColor="text1"/>
                <w:szCs w:val="21"/>
              </w:rPr>
              <w:t>6</w:t>
            </w:r>
          </w:p>
        </w:tc>
        <w:tc>
          <w:tcPr>
            <w:tcW w:w="1276" w:type="dxa"/>
            <w:vAlign w:val="center"/>
          </w:tcPr>
          <w:p w:rsidR="000C060F" w:rsidRDefault="00EF37A7">
            <w:pPr>
              <w:jc w:val="center"/>
            </w:pPr>
            <w:r>
              <w:rPr>
                <w:rFonts w:eastAsiaTheme="minorEastAsia"/>
                <w:color w:val="000000" w:themeColor="text1"/>
                <w:szCs w:val="21"/>
              </w:rPr>
              <w:t>002179</w:t>
            </w:r>
          </w:p>
        </w:tc>
        <w:tc>
          <w:tcPr>
            <w:tcW w:w="1701" w:type="dxa"/>
            <w:vAlign w:val="center"/>
          </w:tcPr>
          <w:p w:rsidR="000C060F" w:rsidRDefault="00EF37A7">
            <w:pPr>
              <w:jc w:val="center"/>
            </w:pPr>
            <w:r>
              <w:rPr>
                <w:rFonts w:eastAsiaTheme="minorEastAsia"/>
                <w:color w:val="000000" w:themeColor="text1"/>
                <w:szCs w:val="21"/>
              </w:rPr>
              <w:t>中航光电</w:t>
            </w:r>
          </w:p>
        </w:tc>
        <w:tc>
          <w:tcPr>
            <w:tcW w:w="1559" w:type="dxa"/>
            <w:vAlign w:val="center"/>
          </w:tcPr>
          <w:p w:rsidR="000C060F" w:rsidRDefault="00EF37A7">
            <w:pPr>
              <w:jc w:val="right"/>
            </w:pPr>
            <w:r>
              <w:rPr>
                <w:rFonts w:eastAsiaTheme="minorEastAsia"/>
                <w:color w:val="000000" w:themeColor="text1"/>
                <w:szCs w:val="21"/>
              </w:rPr>
              <w:t>11,036.00</w:t>
            </w:r>
          </w:p>
        </w:tc>
        <w:tc>
          <w:tcPr>
            <w:tcW w:w="1932" w:type="dxa"/>
            <w:vAlign w:val="center"/>
          </w:tcPr>
          <w:p w:rsidR="000C060F" w:rsidRDefault="00EF37A7">
            <w:pPr>
              <w:jc w:val="right"/>
            </w:pPr>
            <w:r>
              <w:rPr>
                <w:rFonts w:eastAsiaTheme="minorEastAsia"/>
                <w:color w:val="000000" w:themeColor="text1"/>
                <w:szCs w:val="21"/>
              </w:rPr>
              <w:t>864,008.44</w:t>
            </w:r>
          </w:p>
        </w:tc>
        <w:tc>
          <w:tcPr>
            <w:tcW w:w="1612" w:type="dxa"/>
            <w:vAlign w:val="center"/>
          </w:tcPr>
          <w:p w:rsidR="000C060F" w:rsidRDefault="00EF37A7">
            <w:pPr>
              <w:jc w:val="right"/>
            </w:pPr>
            <w:r>
              <w:rPr>
                <w:rFonts w:eastAsiaTheme="minorEastAsia"/>
                <w:color w:val="000000" w:themeColor="text1"/>
                <w:szCs w:val="21"/>
              </w:rPr>
              <w:t>3.08</w:t>
            </w:r>
          </w:p>
        </w:tc>
      </w:tr>
      <w:tr w:rsidR="000C060F">
        <w:tc>
          <w:tcPr>
            <w:tcW w:w="817" w:type="dxa"/>
            <w:vAlign w:val="center"/>
          </w:tcPr>
          <w:p w:rsidR="000C060F" w:rsidRDefault="00EF37A7">
            <w:pPr>
              <w:jc w:val="center"/>
            </w:pPr>
            <w:r>
              <w:rPr>
                <w:rFonts w:eastAsiaTheme="minorEastAsia"/>
                <w:color w:val="000000" w:themeColor="text1"/>
                <w:szCs w:val="21"/>
              </w:rPr>
              <w:t>7</w:t>
            </w:r>
          </w:p>
        </w:tc>
        <w:tc>
          <w:tcPr>
            <w:tcW w:w="1276" w:type="dxa"/>
            <w:vAlign w:val="center"/>
          </w:tcPr>
          <w:p w:rsidR="000C060F" w:rsidRDefault="00EF37A7">
            <w:pPr>
              <w:jc w:val="center"/>
            </w:pPr>
            <w:r>
              <w:rPr>
                <w:rFonts w:eastAsiaTheme="minorEastAsia"/>
                <w:color w:val="000000" w:themeColor="text1"/>
                <w:szCs w:val="21"/>
              </w:rPr>
              <w:t>603068</w:t>
            </w:r>
          </w:p>
        </w:tc>
        <w:tc>
          <w:tcPr>
            <w:tcW w:w="1701" w:type="dxa"/>
            <w:vAlign w:val="center"/>
          </w:tcPr>
          <w:p w:rsidR="000C060F" w:rsidRDefault="00EF37A7">
            <w:pPr>
              <w:jc w:val="center"/>
            </w:pPr>
            <w:r>
              <w:rPr>
                <w:rFonts w:eastAsiaTheme="minorEastAsia"/>
                <w:color w:val="000000" w:themeColor="text1"/>
                <w:szCs w:val="21"/>
              </w:rPr>
              <w:t>博通集成</w:t>
            </w:r>
          </w:p>
        </w:tc>
        <w:tc>
          <w:tcPr>
            <w:tcW w:w="1559" w:type="dxa"/>
            <w:vAlign w:val="center"/>
          </w:tcPr>
          <w:p w:rsidR="000C060F" w:rsidRDefault="00EF37A7">
            <w:pPr>
              <w:jc w:val="right"/>
            </w:pPr>
            <w:r>
              <w:rPr>
                <w:rFonts w:eastAsiaTheme="minorEastAsia"/>
                <w:color w:val="000000" w:themeColor="text1"/>
                <w:szCs w:val="21"/>
              </w:rPr>
              <w:t>10,100.00</w:t>
            </w:r>
          </w:p>
        </w:tc>
        <w:tc>
          <w:tcPr>
            <w:tcW w:w="1932" w:type="dxa"/>
            <w:vAlign w:val="center"/>
          </w:tcPr>
          <w:p w:rsidR="000C060F" w:rsidRDefault="00EF37A7">
            <w:pPr>
              <w:jc w:val="right"/>
            </w:pPr>
            <w:r>
              <w:rPr>
                <w:rFonts w:eastAsiaTheme="minorEastAsia"/>
                <w:color w:val="000000" w:themeColor="text1"/>
                <w:szCs w:val="21"/>
              </w:rPr>
              <w:t>861,328.00</w:t>
            </w:r>
          </w:p>
        </w:tc>
        <w:tc>
          <w:tcPr>
            <w:tcW w:w="1612" w:type="dxa"/>
            <w:vAlign w:val="center"/>
          </w:tcPr>
          <w:p w:rsidR="000C060F" w:rsidRDefault="00EF37A7">
            <w:pPr>
              <w:jc w:val="right"/>
            </w:pPr>
            <w:r>
              <w:rPr>
                <w:rFonts w:eastAsiaTheme="minorEastAsia"/>
                <w:color w:val="000000" w:themeColor="text1"/>
                <w:szCs w:val="21"/>
              </w:rPr>
              <w:t>3.07</w:t>
            </w:r>
          </w:p>
        </w:tc>
      </w:tr>
      <w:tr w:rsidR="000C060F">
        <w:tc>
          <w:tcPr>
            <w:tcW w:w="817" w:type="dxa"/>
            <w:vAlign w:val="center"/>
          </w:tcPr>
          <w:p w:rsidR="000C060F" w:rsidRDefault="00EF37A7">
            <w:pPr>
              <w:jc w:val="center"/>
            </w:pPr>
            <w:r>
              <w:rPr>
                <w:rFonts w:eastAsiaTheme="minorEastAsia"/>
                <w:color w:val="000000" w:themeColor="text1"/>
                <w:szCs w:val="21"/>
              </w:rPr>
              <w:t>8</w:t>
            </w:r>
          </w:p>
        </w:tc>
        <w:tc>
          <w:tcPr>
            <w:tcW w:w="1276" w:type="dxa"/>
            <w:vAlign w:val="center"/>
          </w:tcPr>
          <w:p w:rsidR="000C060F" w:rsidRDefault="00EF37A7">
            <w:pPr>
              <w:jc w:val="center"/>
            </w:pPr>
            <w:r>
              <w:rPr>
                <w:rFonts w:eastAsiaTheme="minorEastAsia"/>
                <w:color w:val="000000" w:themeColor="text1"/>
                <w:szCs w:val="21"/>
              </w:rPr>
              <w:t>000661</w:t>
            </w:r>
          </w:p>
        </w:tc>
        <w:tc>
          <w:tcPr>
            <w:tcW w:w="1701" w:type="dxa"/>
            <w:vAlign w:val="center"/>
          </w:tcPr>
          <w:p w:rsidR="000C060F" w:rsidRDefault="00EF37A7">
            <w:pPr>
              <w:jc w:val="center"/>
            </w:pPr>
            <w:r>
              <w:rPr>
                <w:rFonts w:eastAsiaTheme="minorEastAsia"/>
                <w:color w:val="000000" w:themeColor="text1"/>
                <w:szCs w:val="21"/>
              </w:rPr>
              <w:t>长春高新</w:t>
            </w:r>
          </w:p>
        </w:tc>
        <w:tc>
          <w:tcPr>
            <w:tcW w:w="1559" w:type="dxa"/>
            <w:vAlign w:val="center"/>
          </w:tcPr>
          <w:p w:rsidR="000C060F" w:rsidRDefault="00EF37A7">
            <w:pPr>
              <w:jc w:val="right"/>
            </w:pPr>
            <w:r>
              <w:rPr>
                <w:rFonts w:eastAsiaTheme="minorEastAsia"/>
                <w:color w:val="000000" w:themeColor="text1"/>
                <w:szCs w:val="21"/>
              </w:rPr>
              <w:t>1,917.00</w:t>
            </w:r>
          </w:p>
        </w:tc>
        <w:tc>
          <w:tcPr>
            <w:tcW w:w="1932" w:type="dxa"/>
            <w:vAlign w:val="center"/>
          </w:tcPr>
          <w:p w:rsidR="000C060F" w:rsidRDefault="00EF37A7">
            <w:pPr>
              <w:jc w:val="right"/>
            </w:pPr>
            <w:r>
              <w:rPr>
                <w:rFonts w:eastAsiaTheme="minorEastAsia"/>
                <w:color w:val="000000" w:themeColor="text1"/>
                <w:szCs w:val="21"/>
              </w:rPr>
              <w:t>860,560.47</w:t>
            </w:r>
          </w:p>
        </w:tc>
        <w:tc>
          <w:tcPr>
            <w:tcW w:w="1612" w:type="dxa"/>
            <w:vAlign w:val="center"/>
          </w:tcPr>
          <w:p w:rsidR="000C060F" w:rsidRDefault="00EF37A7">
            <w:pPr>
              <w:jc w:val="right"/>
            </w:pPr>
            <w:r>
              <w:rPr>
                <w:rFonts w:eastAsiaTheme="minorEastAsia"/>
                <w:color w:val="000000" w:themeColor="text1"/>
                <w:szCs w:val="21"/>
              </w:rPr>
              <w:t>3.07</w:t>
            </w:r>
          </w:p>
        </w:tc>
      </w:tr>
      <w:tr w:rsidR="000C060F">
        <w:tc>
          <w:tcPr>
            <w:tcW w:w="817" w:type="dxa"/>
            <w:vAlign w:val="center"/>
          </w:tcPr>
          <w:p w:rsidR="000C060F" w:rsidRDefault="00EF37A7">
            <w:pPr>
              <w:jc w:val="center"/>
            </w:pPr>
            <w:r>
              <w:rPr>
                <w:rFonts w:eastAsiaTheme="minorEastAsia"/>
                <w:color w:val="000000" w:themeColor="text1"/>
                <w:szCs w:val="21"/>
              </w:rPr>
              <w:t>9</w:t>
            </w:r>
          </w:p>
        </w:tc>
        <w:tc>
          <w:tcPr>
            <w:tcW w:w="1276" w:type="dxa"/>
            <w:vAlign w:val="center"/>
          </w:tcPr>
          <w:p w:rsidR="000C060F" w:rsidRDefault="00EF37A7">
            <w:pPr>
              <w:jc w:val="center"/>
            </w:pPr>
            <w:r>
              <w:rPr>
                <w:rFonts w:eastAsiaTheme="minorEastAsia"/>
                <w:color w:val="000000" w:themeColor="text1"/>
                <w:szCs w:val="21"/>
              </w:rPr>
              <w:t>000858</w:t>
            </w:r>
          </w:p>
        </w:tc>
        <w:tc>
          <w:tcPr>
            <w:tcW w:w="1701" w:type="dxa"/>
            <w:vAlign w:val="center"/>
          </w:tcPr>
          <w:p w:rsidR="000C060F" w:rsidRDefault="00EF37A7">
            <w:pPr>
              <w:jc w:val="center"/>
            </w:pPr>
            <w:r>
              <w:rPr>
                <w:rFonts w:eastAsiaTheme="minorEastAsia"/>
                <w:color w:val="000000" w:themeColor="text1"/>
                <w:szCs w:val="21"/>
              </w:rPr>
              <w:t>五粮液</w:t>
            </w:r>
          </w:p>
        </w:tc>
        <w:tc>
          <w:tcPr>
            <w:tcW w:w="1559" w:type="dxa"/>
            <w:vAlign w:val="center"/>
          </w:tcPr>
          <w:p w:rsidR="000C060F" w:rsidRDefault="00EF37A7">
            <w:pPr>
              <w:jc w:val="right"/>
            </w:pPr>
            <w:r>
              <w:rPr>
                <w:rFonts w:eastAsiaTheme="minorEastAsia"/>
                <w:color w:val="000000" w:themeColor="text1"/>
                <w:szCs w:val="21"/>
              </w:rPr>
              <w:t>2,884.00</w:t>
            </w:r>
          </w:p>
        </w:tc>
        <w:tc>
          <w:tcPr>
            <w:tcW w:w="1932" w:type="dxa"/>
            <w:vAlign w:val="center"/>
          </w:tcPr>
          <w:p w:rsidR="000C060F" w:rsidRDefault="00EF37A7">
            <w:pPr>
              <w:jc w:val="right"/>
            </w:pPr>
            <w:r>
              <w:rPr>
                <w:rFonts w:eastAsiaTheme="minorEastAsia"/>
                <w:color w:val="000000" w:themeColor="text1"/>
                <w:szCs w:val="21"/>
              </w:rPr>
              <w:t>841,695.40</w:t>
            </w:r>
          </w:p>
        </w:tc>
        <w:tc>
          <w:tcPr>
            <w:tcW w:w="1612" w:type="dxa"/>
            <w:vAlign w:val="center"/>
          </w:tcPr>
          <w:p w:rsidR="000C060F" w:rsidRDefault="00EF37A7">
            <w:pPr>
              <w:jc w:val="right"/>
            </w:pPr>
            <w:r>
              <w:rPr>
                <w:rFonts w:eastAsiaTheme="minorEastAsia"/>
                <w:color w:val="000000" w:themeColor="text1"/>
                <w:szCs w:val="21"/>
              </w:rPr>
              <w:t>3.00</w:t>
            </w:r>
          </w:p>
        </w:tc>
      </w:tr>
      <w:tr w:rsidR="000C060F">
        <w:tc>
          <w:tcPr>
            <w:tcW w:w="817" w:type="dxa"/>
            <w:vAlign w:val="center"/>
          </w:tcPr>
          <w:p w:rsidR="000C060F" w:rsidRDefault="00EF37A7">
            <w:pPr>
              <w:jc w:val="center"/>
            </w:pPr>
            <w:r>
              <w:rPr>
                <w:rFonts w:eastAsiaTheme="minorEastAsia"/>
                <w:color w:val="000000" w:themeColor="text1"/>
                <w:szCs w:val="21"/>
              </w:rPr>
              <w:t>10</w:t>
            </w:r>
          </w:p>
        </w:tc>
        <w:tc>
          <w:tcPr>
            <w:tcW w:w="1276" w:type="dxa"/>
            <w:vAlign w:val="center"/>
          </w:tcPr>
          <w:p w:rsidR="000C060F" w:rsidRDefault="00EF37A7">
            <w:pPr>
              <w:jc w:val="center"/>
            </w:pPr>
            <w:r>
              <w:rPr>
                <w:rFonts w:eastAsiaTheme="minorEastAsia"/>
                <w:color w:val="000000" w:themeColor="text1"/>
                <w:szCs w:val="21"/>
              </w:rPr>
              <w:t>688169</w:t>
            </w:r>
          </w:p>
        </w:tc>
        <w:tc>
          <w:tcPr>
            <w:tcW w:w="1701" w:type="dxa"/>
            <w:vAlign w:val="center"/>
          </w:tcPr>
          <w:p w:rsidR="000C060F" w:rsidRDefault="00EF37A7">
            <w:pPr>
              <w:jc w:val="center"/>
            </w:pPr>
            <w:r>
              <w:rPr>
                <w:rFonts w:eastAsiaTheme="minorEastAsia"/>
                <w:color w:val="000000" w:themeColor="text1"/>
                <w:szCs w:val="21"/>
              </w:rPr>
              <w:t>石头科技</w:t>
            </w:r>
          </w:p>
        </w:tc>
        <w:tc>
          <w:tcPr>
            <w:tcW w:w="1559" w:type="dxa"/>
            <w:vAlign w:val="center"/>
          </w:tcPr>
          <w:p w:rsidR="000C060F" w:rsidRDefault="00EF37A7">
            <w:pPr>
              <w:jc w:val="right"/>
            </w:pPr>
            <w:r>
              <w:rPr>
                <w:rFonts w:eastAsiaTheme="minorEastAsia"/>
                <w:color w:val="000000" w:themeColor="text1"/>
                <w:szCs w:val="21"/>
              </w:rPr>
              <w:t>808.00</w:t>
            </w:r>
          </w:p>
        </w:tc>
        <w:tc>
          <w:tcPr>
            <w:tcW w:w="1932" w:type="dxa"/>
            <w:vAlign w:val="center"/>
          </w:tcPr>
          <w:p w:rsidR="000C060F" w:rsidRDefault="00EF37A7">
            <w:pPr>
              <w:jc w:val="right"/>
            </w:pPr>
            <w:r>
              <w:rPr>
                <w:rFonts w:eastAsiaTheme="minorEastAsia"/>
                <w:color w:val="000000" w:themeColor="text1"/>
                <w:szCs w:val="21"/>
              </w:rPr>
              <w:t>837,088.00</w:t>
            </w:r>
          </w:p>
        </w:tc>
        <w:tc>
          <w:tcPr>
            <w:tcW w:w="1612" w:type="dxa"/>
            <w:vAlign w:val="center"/>
          </w:tcPr>
          <w:p w:rsidR="000C060F" w:rsidRDefault="00EF37A7">
            <w:pPr>
              <w:jc w:val="right"/>
            </w:pPr>
            <w:r>
              <w:rPr>
                <w:rFonts w:eastAsiaTheme="minorEastAsia"/>
                <w:color w:val="000000" w:themeColor="text1"/>
                <w:szCs w:val="21"/>
              </w:rPr>
              <w:t>2.99</w:t>
            </w:r>
          </w:p>
        </w:tc>
      </w:tr>
      <w:tr w:rsidR="000C060F">
        <w:tc>
          <w:tcPr>
            <w:tcW w:w="817" w:type="dxa"/>
            <w:vAlign w:val="center"/>
          </w:tcPr>
          <w:p w:rsidR="000C060F" w:rsidRDefault="00EF37A7">
            <w:pPr>
              <w:jc w:val="center"/>
            </w:pPr>
            <w:r>
              <w:rPr>
                <w:rFonts w:eastAsiaTheme="minorEastAsia"/>
                <w:color w:val="000000" w:themeColor="text1"/>
                <w:szCs w:val="21"/>
              </w:rPr>
              <w:t>11</w:t>
            </w:r>
          </w:p>
        </w:tc>
        <w:tc>
          <w:tcPr>
            <w:tcW w:w="1276" w:type="dxa"/>
            <w:vAlign w:val="center"/>
          </w:tcPr>
          <w:p w:rsidR="000C060F" w:rsidRDefault="00EF37A7">
            <w:pPr>
              <w:jc w:val="center"/>
            </w:pPr>
            <w:r>
              <w:rPr>
                <w:rFonts w:eastAsiaTheme="minorEastAsia"/>
                <w:color w:val="000000" w:themeColor="text1"/>
                <w:szCs w:val="21"/>
              </w:rPr>
              <w:t>000333</w:t>
            </w:r>
          </w:p>
        </w:tc>
        <w:tc>
          <w:tcPr>
            <w:tcW w:w="1701" w:type="dxa"/>
            <w:vAlign w:val="center"/>
          </w:tcPr>
          <w:p w:rsidR="000C060F" w:rsidRDefault="00EF37A7">
            <w:pPr>
              <w:jc w:val="center"/>
            </w:pPr>
            <w:r>
              <w:rPr>
                <w:rFonts w:eastAsiaTheme="minorEastAsia"/>
                <w:color w:val="000000" w:themeColor="text1"/>
                <w:szCs w:val="21"/>
              </w:rPr>
              <w:t>美的集团</w:t>
            </w:r>
          </w:p>
        </w:tc>
        <w:tc>
          <w:tcPr>
            <w:tcW w:w="1559" w:type="dxa"/>
            <w:vAlign w:val="center"/>
          </w:tcPr>
          <w:p w:rsidR="000C060F" w:rsidRDefault="00EF37A7">
            <w:pPr>
              <w:jc w:val="right"/>
            </w:pPr>
            <w:r>
              <w:rPr>
                <w:rFonts w:eastAsiaTheme="minorEastAsia"/>
                <w:color w:val="000000" w:themeColor="text1"/>
                <w:szCs w:val="21"/>
              </w:rPr>
              <w:t>8,275.00</w:t>
            </w:r>
          </w:p>
        </w:tc>
        <w:tc>
          <w:tcPr>
            <w:tcW w:w="1932" w:type="dxa"/>
            <w:vAlign w:val="center"/>
          </w:tcPr>
          <w:p w:rsidR="000C060F" w:rsidRDefault="00EF37A7">
            <w:pPr>
              <w:jc w:val="right"/>
            </w:pPr>
            <w:r>
              <w:rPr>
                <w:rFonts w:eastAsiaTheme="minorEastAsia"/>
                <w:color w:val="000000" w:themeColor="text1"/>
                <w:szCs w:val="21"/>
              </w:rPr>
              <w:t>814,591.00</w:t>
            </w:r>
          </w:p>
        </w:tc>
        <w:tc>
          <w:tcPr>
            <w:tcW w:w="1612" w:type="dxa"/>
            <w:vAlign w:val="center"/>
          </w:tcPr>
          <w:p w:rsidR="000C060F" w:rsidRDefault="00EF37A7">
            <w:pPr>
              <w:jc w:val="right"/>
            </w:pPr>
            <w:r>
              <w:rPr>
                <w:rFonts w:eastAsiaTheme="minorEastAsia"/>
                <w:color w:val="000000" w:themeColor="text1"/>
                <w:szCs w:val="21"/>
              </w:rPr>
              <w:t>2.91</w:t>
            </w:r>
          </w:p>
        </w:tc>
      </w:tr>
      <w:tr w:rsidR="000C060F">
        <w:tc>
          <w:tcPr>
            <w:tcW w:w="817" w:type="dxa"/>
            <w:vAlign w:val="center"/>
          </w:tcPr>
          <w:p w:rsidR="000C060F" w:rsidRDefault="00EF37A7">
            <w:pPr>
              <w:jc w:val="center"/>
            </w:pPr>
            <w:r>
              <w:rPr>
                <w:rFonts w:eastAsiaTheme="minorEastAsia"/>
                <w:color w:val="000000" w:themeColor="text1"/>
                <w:szCs w:val="21"/>
              </w:rPr>
              <w:t>12</w:t>
            </w:r>
          </w:p>
        </w:tc>
        <w:tc>
          <w:tcPr>
            <w:tcW w:w="1276" w:type="dxa"/>
            <w:vAlign w:val="center"/>
          </w:tcPr>
          <w:p w:rsidR="000C060F" w:rsidRDefault="00EF37A7">
            <w:pPr>
              <w:jc w:val="center"/>
            </w:pPr>
            <w:r>
              <w:rPr>
                <w:rFonts w:eastAsiaTheme="minorEastAsia"/>
                <w:color w:val="000000" w:themeColor="text1"/>
                <w:szCs w:val="21"/>
              </w:rPr>
              <w:t>601689</w:t>
            </w:r>
          </w:p>
        </w:tc>
        <w:tc>
          <w:tcPr>
            <w:tcW w:w="1701" w:type="dxa"/>
            <w:vAlign w:val="center"/>
          </w:tcPr>
          <w:p w:rsidR="000C060F" w:rsidRDefault="00EF37A7">
            <w:pPr>
              <w:jc w:val="center"/>
            </w:pPr>
            <w:r>
              <w:rPr>
                <w:rFonts w:eastAsiaTheme="minorEastAsia"/>
                <w:color w:val="000000" w:themeColor="text1"/>
                <w:szCs w:val="21"/>
              </w:rPr>
              <w:t>拓普集团</w:t>
            </w:r>
          </w:p>
        </w:tc>
        <w:tc>
          <w:tcPr>
            <w:tcW w:w="1559" w:type="dxa"/>
            <w:vAlign w:val="center"/>
          </w:tcPr>
          <w:p w:rsidR="000C060F" w:rsidRDefault="00EF37A7">
            <w:pPr>
              <w:jc w:val="right"/>
            </w:pPr>
            <w:r>
              <w:rPr>
                <w:rFonts w:eastAsiaTheme="minorEastAsia"/>
                <w:color w:val="000000" w:themeColor="text1"/>
                <w:szCs w:val="21"/>
              </w:rPr>
              <w:t>20,400.00</w:t>
            </w:r>
          </w:p>
        </w:tc>
        <w:tc>
          <w:tcPr>
            <w:tcW w:w="1932" w:type="dxa"/>
            <w:vAlign w:val="center"/>
          </w:tcPr>
          <w:p w:rsidR="000C060F" w:rsidRDefault="00EF37A7">
            <w:pPr>
              <w:jc w:val="right"/>
            </w:pPr>
            <w:r>
              <w:rPr>
                <w:rFonts w:eastAsiaTheme="minorEastAsia"/>
                <w:color w:val="000000" w:themeColor="text1"/>
                <w:szCs w:val="21"/>
              </w:rPr>
              <w:t>783,972.00</w:t>
            </w:r>
          </w:p>
        </w:tc>
        <w:tc>
          <w:tcPr>
            <w:tcW w:w="1612" w:type="dxa"/>
            <w:vAlign w:val="center"/>
          </w:tcPr>
          <w:p w:rsidR="000C060F" w:rsidRDefault="00EF37A7">
            <w:pPr>
              <w:jc w:val="right"/>
            </w:pPr>
            <w:r>
              <w:rPr>
                <w:rFonts w:eastAsiaTheme="minorEastAsia"/>
                <w:color w:val="000000" w:themeColor="text1"/>
                <w:szCs w:val="21"/>
              </w:rPr>
              <w:t>2.80</w:t>
            </w:r>
          </w:p>
        </w:tc>
      </w:tr>
      <w:tr w:rsidR="000C060F">
        <w:tc>
          <w:tcPr>
            <w:tcW w:w="817" w:type="dxa"/>
            <w:vAlign w:val="center"/>
          </w:tcPr>
          <w:p w:rsidR="000C060F" w:rsidRDefault="00EF37A7">
            <w:pPr>
              <w:jc w:val="center"/>
            </w:pPr>
            <w:r>
              <w:rPr>
                <w:rFonts w:eastAsiaTheme="minorEastAsia"/>
                <w:color w:val="000000" w:themeColor="text1"/>
                <w:szCs w:val="21"/>
              </w:rPr>
              <w:t>13</w:t>
            </w:r>
          </w:p>
        </w:tc>
        <w:tc>
          <w:tcPr>
            <w:tcW w:w="1276" w:type="dxa"/>
            <w:vAlign w:val="center"/>
          </w:tcPr>
          <w:p w:rsidR="000C060F" w:rsidRDefault="00EF37A7">
            <w:pPr>
              <w:jc w:val="center"/>
            </w:pPr>
            <w:r>
              <w:rPr>
                <w:rFonts w:eastAsiaTheme="minorEastAsia"/>
                <w:color w:val="000000" w:themeColor="text1"/>
                <w:szCs w:val="21"/>
              </w:rPr>
              <w:t>600036</w:t>
            </w:r>
          </w:p>
        </w:tc>
        <w:tc>
          <w:tcPr>
            <w:tcW w:w="1701" w:type="dxa"/>
            <w:vAlign w:val="center"/>
          </w:tcPr>
          <w:p w:rsidR="000C060F" w:rsidRDefault="00EF37A7">
            <w:pPr>
              <w:jc w:val="center"/>
            </w:pPr>
            <w:r>
              <w:rPr>
                <w:rFonts w:eastAsiaTheme="minorEastAsia"/>
                <w:color w:val="000000" w:themeColor="text1"/>
                <w:szCs w:val="21"/>
              </w:rPr>
              <w:t>招商银行</w:t>
            </w:r>
          </w:p>
        </w:tc>
        <w:tc>
          <w:tcPr>
            <w:tcW w:w="1559" w:type="dxa"/>
            <w:vAlign w:val="center"/>
          </w:tcPr>
          <w:p w:rsidR="000C060F" w:rsidRDefault="00EF37A7">
            <w:pPr>
              <w:jc w:val="right"/>
            </w:pPr>
            <w:r>
              <w:rPr>
                <w:rFonts w:eastAsiaTheme="minorEastAsia"/>
                <w:color w:val="000000" w:themeColor="text1"/>
                <w:szCs w:val="21"/>
              </w:rPr>
              <w:t>16,335.00</w:t>
            </w:r>
          </w:p>
        </w:tc>
        <w:tc>
          <w:tcPr>
            <w:tcW w:w="1932" w:type="dxa"/>
            <w:vAlign w:val="center"/>
          </w:tcPr>
          <w:p w:rsidR="000C060F" w:rsidRDefault="00EF37A7">
            <w:pPr>
              <w:jc w:val="right"/>
            </w:pPr>
            <w:r>
              <w:rPr>
                <w:rFonts w:eastAsiaTheme="minorEastAsia"/>
                <w:color w:val="000000" w:themeColor="text1"/>
                <w:szCs w:val="21"/>
              </w:rPr>
              <w:t>717,923.25</w:t>
            </w:r>
          </w:p>
        </w:tc>
        <w:tc>
          <w:tcPr>
            <w:tcW w:w="1612" w:type="dxa"/>
            <w:vAlign w:val="center"/>
          </w:tcPr>
          <w:p w:rsidR="000C060F" w:rsidRDefault="00EF37A7">
            <w:pPr>
              <w:jc w:val="right"/>
            </w:pPr>
            <w:r>
              <w:rPr>
                <w:rFonts w:eastAsiaTheme="minorEastAsia"/>
                <w:color w:val="000000" w:themeColor="text1"/>
                <w:szCs w:val="21"/>
              </w:rPr>
              <w:t>2.56</w:t>
            </w:r>
          </w:p>
        </w:tc>
      </w:tr>
      <w:tr w:rsidR="000C060F">
        <w:tc>
          <w:tcPr>
            <w:tcW w:w="817" w:type="dxa"/>
            <w:vAlign w:val="center"/>
          </w:tcPr>
          <w:p w:rsidR="000C060F" w:rsidRDefault="00EF37A7">
            <w:pPr>
              <w:jc w:val="center"/>
            </w:pPr>
            <w:r>
              <w:rPr>
                <w:rFonts w:eastAsiaTheme="minorEastAsia"/>
                <w:color w:val="000000" w:themeColor="text1"/>
                <w:szCs w:val="21"/>
              </w:rPr>
              <w:t>14</w:t>
            </w:r>
          </w:p>
        </w:tc>
        <w:tc>
          <w:tcPr>
            <w:tcW w:w="1276" w:type="dxa"/>
            <w:vAlign w:val="center"/>
          </w:tcPr>
          <w:p w:rsidR="000C060F" w:rsidRDefault="00EF37A7">
            <w:pPr>
              <w:jc w:val="center"/>
            </w:pPr>
            <w:r>
              <w:rPr>
                <w:rFonts w:eastAsiaTheme="minorEastAsia"/>
                <w:color w:val="000000" w:themeColor="text1"/>
                <w:szCs w:val="21"/>
              </w:rPr>
              <w:t>300059</w:t>
            </w:r>
          </w:p>
        </w:tc>
        <w:tc>
          <w:tcPr>
            <w:tcW w:w="1701" w:type="dxa"/>
            <w:vAlign w:val="center"/>
          </w:tcPr>
          <w:p w:rsidR="000C060F" w:rsidRDefault="00EF37A7">
            <w:pPr>
              <w:jc w:val="center"/>
            </w:pPr>
            <w:r>
              <w:rPr>
                <w:rFonts w:eastAsiaTheme="minorEastAsia"/>
                <w:color w:val="000000" w:themeColor="text1"/>
                <w:szCs w:val="21"/>
              </w:rPr>
              <w:t>东方财富</w:t>
            </w:r>
          </w:p>
        </w:tc>
        <w:tc>
          <w:tcPr>
            <w:tcW w:w="1559" w:type="dxa"/>
            <w:vAlign w:val="center"/>
          </w:tcPr>
          <w:p w:rsidR="000C060F" w:rsidRDefault="00EF37A7">
            <w:pPr>
              <w:jc w:val="right"/>
            </w:pPr>
            <w:r>
              <w:rPr>
                <w:rFonts w:eastAsiaTheme="minorEastAsia"/>
                <w:color w:val="000000" w:themeColor="text1"/>
                <w:szCs w:val="21"/>
              </w:rPr>
              <w:t>23,052.00</w:t>
            </w:r>
          </w:p>
        </w:tc>
        <w:tc>
          <w:tcPr>
            <w:tcW w:w="1932" w:type="dxa"/>
            <w:vAlign w:val="center"/>
          </w:tcPr>
          <w:p w:rsidR="000C060F" w:rsidRDefault="00EF37A7">
            <w:pPr>
              <w:jc w:val="right"/>
            </w:pPr>
            <w:r>
              <w:rPr>
                <w:rFonts w:eastAsiaTheme="minorEastAsia"/>
                <w:color w:val="000000" w:themeColor="text1"/>
                <w:szCs w:val="21"/>
              </w:rPr>
              <w:t>714,612.00</w:t>
            </w:r>
          </w:p>
        </w:tc>
        <w:tc>
          <w:tcPr>
            <w:tcW w:w="1612" w:type="dxa"/>
            <w:vAlign w:val="center"/>
          </w:tcPr>
          <w:p w:rsidR="000C060F" w:rsidRDefault="00EF37A7">
            <w:pPr>
              <w:jc w:val="right"/>
            </w:pPr>
            <w:r>
              <w:rPr>
                <w:rFonts w:eastAsiaTheme="minorEastAsia"/>
                <w:color w:val="000000" w:themeColor="text1"/>
                <w:szCs w:val="21"/>
              </w:rPr>
              <w:t>2.55</w:t>
            </w:r>
          </w:p>
        </w:tc>
      </w:tr>
      <w:tr w:rsidR="000C060F">
        <w:tc>
          <w:tcPr>
            <w:tcW w:w="817" w:type="dxa"/>
            <w:vAlign w:val="center"/>
          </w:tcPr>
          <w:p w:rsidR="000C060F" w:rsidRDefault="00EF37A7">
            <w:pPr>
              <w:jc w:val="center"/>
            </w:pPr>
            <w:r>
              <w:rPr>
                <w:rFonts w:eastAsiaTheme="minorEastAsia"/>
                <w:color w:val="000000" w:themeColor="text1"/>
                <w:szCs w:val="21"/>
              </w:rPr>
              <w:t>15</w:t>
            </w:r>
          </w:p>
        </w:tc>
        <w:tc>
          <w:tcPr>
            <w:tcW w:w="1276" w:type="dxa"/>
            <w:vAlign w:val="center"/>
          </w:tcPr>
          <w:p w:rsidR="000C060F" w:rsidRDefault="00EF37A7">
            <w:pPr>
              <w:jc w:val="center"/>
            </w:pPr>
            <w:r>
              <w:rPr>
                <w:rFonts w:eastAsiaTheme="minorEastAsia"/>
                <w:color w:val="000000" w:themeColor="text1"/>
                <w:szCs w:val="21"/>
              </w:rPr>
              <w:t>002304</w:t>
            </w:r>
          </w:p>
        </w:tc>
        <w:tc>
          <w:tcPr>
            <w:tcW w:w="1701" w:type="dxa"/>
            <w:vAlign w:val="center"/>
          </w:tcPr>
          <w:p w:rsidR="000C060F" w:rsidRDefault="00EF37A7">
            <w:pPr>
              <w:jc w:val="center"/>
            </w:pPr>
            <w:r>
              <w:rPr>
                <w:rFonts w:eastAsiaTheme="minorEastAsia"/>
                <w:color w:val="000000" w:themeColor="text1"/>
                <w:szCs w:val="21"/>
              </w:rPr>
              <w:t>洋河股份</w:t>
            </w:r>
          </w:p>
        </w:tc>
        <w:tc>
          <w:tcPr>
            <w:tcW w:w="1559" w:type="dxa"/>
            <w:vAlign w:val="center"/>
          </w:tcPr>
          <w:p w:rsidR="000C060F" w:rsidRDefault="00EF37A7">
            <w:pPr>
              <w:jc w:val="right"/>
            </w:pPr>
            <w:r>
              <w:rPr>
                <w:rFonts w:eastAsiaTheme="minorEastAsia"/>
                <w:color w:val="000000" w:themeColor="text1"/>
                <w:szCs w:val="21"/>
              </w:rPr>
              <w:t>3,000.00</w:t>
            </w:r>
          </w:p>
        </w:tc>
        <w:tc>
          <w:tcPr>
            <w:tcW w:w="1932" w:type="dxa"/>
            <w:vAlign w:val="center"/>
          </w:tcPr>
          <w:p w:rsidR="000C060F" w:rsidRDefault="00EF37A7">
            <w:pPr>
              <w:jc w:val="right"/>
            </w:pPr>
            <w:r>
              <w:rPr>
                <w:rFonts w:eastAsiaTheme="minorEastAsia"/>
                <w:color w:val="000000" w:themeColor="text1"/>
                <w:szCs w:val="21"/>
              </w:rPr>
              <w:t>707,970.00</w:t>
            </w:r>
          </w:p>
        </w:tc>
        <w:tc>
          <w:tcPr>
            <w:tcW w:w="1612" w:type="dxa"/>
            <w:vAlign w:val="center"/>
          </w:tcPr>
          <w:p w:rsidR="000C060F" w:rsidRDefault="00EF37A7">
            <w:pPr>
              <w:jc w:val="right"/>
            </w:pPr>
            <w:r>
              <w:rPr>
                <w:rFonts w:eastAsiaTheme="minorEastAsia"/>
                <w:color w:val="000000" w:themeColor="text1"/>
                <w:szCs w:val="21"/>
              </w:rPr>
              <w:t>2.53</w:t>
            </w:r>
          </w:p>
        </w:tc>
      </w:tr>
      <w:tr w:rsidR="000C060F">
        <w:tc>
          <w:tcPr>
            <w:tcW w:w="817" w:type="dxa"/>
            <w:vAlign w:val="center"/>
          </w:tcPr>
          <w:p w:rsidR="000C060F" w:rsidRDefault="00EF37A7">
            <w:pPr>
              <w:jc w:val="center"/>
            </w:pPr>
            <w:r>
              <w:rPr>
                <w:rFonts w:eastAsiaTheme="minorEastAsia"/>
                <w:color w:val="000000" w:themeColor="text1"/>
                <w:szCs w:val="21"/>
              </w:rPr>
              <w:t>16</w:t>
            </w:r>
          </w:p>
        </w:tc>
        <w:tc>
          <w:tcPr>
            <w:tcW w:w="1276" w:type="dxa"/>
            <w:vAlign w:val="center"/>
          </w:tcPr>
          <w:p w:rsidR="000C060F" w:rsidRDefault="00EF37A7">
            <w:pPr>
              <w:jc w:val="center"/>
            </w:pPr>
            <w:r>
              <w:rPr>
                <w:rFonts w:eastAsiaTheme="minorEastAsia"/>
                <w:color w:val="000000" w:themeColor="text1"/>
                <w:szCs w:val="21"/>
              </w:rPr>
              <w:t>601799</w:t>
            </w:r>
          </w:p>
        </w:tc>
        <w:tc>
          <w:tcPr>
            <w:tcW w:w="1701" w:type="dxa"/>
            <w:vAlign w:val="center"/>
          </w:tcPr>
          <w:p w:rsidR="000C060F" w:rsidRDefault="00EF37A7">
            <w:pPr>
              <w:jc w:val="center"/>
            </w:pPr>
            <w:r>
              <w:rPr>
                <w:rFonts w:eastAsiaTheme="minorEastAsia"/>
                <w:color w:val="000000" w:themeColor="text1"/>
                <w:szCs w:val="21"/>
              </w:rPr>
              <w:t>星宇股份</w:t>
            </w:r>
          </w:p>
        </w:tc>
        <w:tc>
          <w:tcPr>
            <w:tcW w:w="1559" w:type="dxa"/>
            <w:vAlign w:val="center"/>
          </w:tcPr>
          <w:p w:rsidR="000C060F" w:rsidRDefault="00EF37A7">
            <w:pPr>
              <w:jc w:val="right"/>
            </w:pPr>
            <w:r>
              <w:rPr>
                <w:rFonts w:eastAsiaTheme="minorEastAsia"/>
                <w:color w:val="000000" w:themeColor="text1"/>
                <w:szCs w:val="21"/>
              </w:rPr>
              <w:t>3,486.00</w:t>
            </w:r>
          </w:p>
        </w:tc>
        <w:tc>
          <w:tcPr>
            <w:tcW w:w="1932" w:type="dxa"/>
            <w:vAlign w:val="center"/>
          </w:tcPr>
          <w:p w:rsidR="000C060F" w:rsidRDefault="00EF37A7">
            <w:pPr>
              <w:jc w:val="right"/>
            </w:pPr>
            <w:r>
              <w:rPr>
                <w:rFonts w:eastAsiaTheme="minorEastAsia"/>
                <w:color w:val="000000" w:themeColor="text1"/>
                <w:szCs w:val="21"/>
              </w:rPr>
              <w:t>698,943.00</w:t>
            </w:r>
          </w:p>
        </w:tc>
        <w:tc>
          <w:tcPr>
            <w:tcW w:w="1612" w:type="dxa"/>
            <w:vAlign w:val="center"/>
          </w:tcPr>
          <w:p w:rsidR="000C060F" w:rsidRDefault="00EF37A7">
            <w:pPr>
              <w:jc w:val="right"/>
            </w:pPr>
            <w:r>
              <w:rPr>
                <w:rFonts w:eastAsiaTheme="minorEastAsia"/>
                <w:color w:val="000000" w:themeColor="text1"/>
                <w:szCs w:val="21"/>
              </w:rPr>
              <w:t>2.49</w:t>
            </w:r>
          </w:p>
        </w:tc>
      </w:tr>
      <w:tr w:rsidR="000C060F">
        <w:tc>
          <w:tcPr>
            <w:tcW w:w="817" w:type="dxa"/>
            <w:vAlign w:val="center"/>
          </w:tcPr>
          <w:p w:rsidR="000C060F" w:rsidRDefault="00EF37A7">
            <w:pPr>
              <w:jc w:val="center"/>
            </w:pPr>
            <w:r>
              <w:rPr>
                <w:rFonts w:eastAsiaTheme="minorEastAsia"/>
                <w:color w:val="000000" w:themeColor="text1"/>
                <w:szCs w:val="21"/>
              </w:rPr>
              <w:t>17</w:t>
            </w:r>
          </w:p>
        </w:tc>
        <w:tc>
          <w:tcPr>
            <w:tcW w:w="1276" w:type="dxa"/>
            <w:vAlign w:val="center"/>
          </w:tcPr>
          <w:p w:rsidR="000C060F" w:rsidRDefault="00EF37A7">
            <w:pPr>
              <w:jc w:val="center"/>
            </w:pPr>
            <w:r>
              <w:rPr>
                <w:rFonts w:eastAsiaTheme="minorEastAsia"/>
                <w:color w:val="000000" w:themeColor="text1"/>
                <w:szCs w:val="21"/>
              </w:rPr>
              <w:t>600803</w:t>
            </w:r>
          </w:p>
        </w:tc>
        <w:tc>
          <w:tcPr>
            <w:tcW w:w="1701" w:type="dxa"/>
            <w:vAlign w:val="center"/>
          </w:tcPr>
          <w:p w:rsidR="000C060F" w:rsidRDefault="00EF37A7">
            <w:pPr>
              <w:jc w:val="center"/>
            </w:pPr>
            <w:r>
              <w:rPr>
                <w:rFonts w:eastAsiaTheme="minorEastAsia"/>
                <w:color w:val="000000" w:themeColor="text1"/>
                <w:szCs w:val="21"/>
              </w:rPr>
              <w:t>新奥股份</w:t>
            </w:r>
          </w:p>
        </w:tc>
        <w:tc>
          <w:tcPr>
            <w:tcW w:w="1559" w:type="dxa"/>
            <w:vAlign w:val="center"/>
          </w:tcPr>
          <w:p w:rsidR="000C060F" w:rsidRDefault="00EF37A7">
            <w:pPr>
              <w:jc w:val="right"/>
            </w:pPr>
            <w:r>
              <w:rPr>
                <w:rFonts w:eastAsiaTheme="minorEastAsia"/>
                <w:color w:val="000000" w:themeColor="text1"/>
                <w:szCs w:val="21"/>
              </w:rPr>
              <w:t>51,100.00</w:t>
            </w:r>
          </w:p>
        </w:tc>
        <w:tc>
          <w:tcPr>
            <w:tcW w:w="1932" w:type="dxa"/>
            <w:vAlign w:val="center"/>
          </w:tcPr>
          <w:p w:rsidR="000C060F" w:rsidRDefault="00EF37A7">
            <w:pPr>
              <w:jc w:val="right"/>
            </w:pPr>
            <w:r>
              <w:rPr>
                <w:rFonts w:eastAsiaTheme="minorEastAsia"/>
                <w:color w:val="000000" w:themeColor="text1"/>
                <w:szCs w:val="21"/>
              </w:rPr>
              <w:t>694,449.00</w:t>
            </w:r>
          </w:p>
        </w:tc>
        <w:tc>
          <w:tcPr>
            <w:tcW w:w="1612" w:type="dxa"/>
            <w:vAlign w:val="center"/>
          </w:tcPr>
          <w:p w:rsidR="000C060F" w:rsidRDefault="00EF37A7">
            <w:pPr>
              <w:jc w:val="right"/>
            </w:pPr>
            <w:r>
              <w:rPr>
                <w:rFonts w:eastAsiaTheme="minorEastAsia"/>
                <w:color w:val="000000" w:themeColor="text1"/>
                <w:szCs w:val="21"/>
              </w:rPr>
              <w:t>2.48</w:t>
            </w:r>
          </w:p>
        </w:tc>
      </w:tr>
      <w:tr w:rsidR="000C060F">
        <w:tc>
          <w:tcPr>
            <w:tcW w:w="817" w:type="dxa"/>
            <w:vAlign w:val="center"/>
          </w:tcPr>
          <w:p w:rsidR="000C060F" w:rsidRDefault="00EF37A7">
            <w:pPr>
              <w:jc w:val="center"/>
            </w:pPr>
            <w:r>
              <w:rPr>
                <w:rFonts w:eastAsiaTheme="minorEastAsia"/>
                <w:color w:val="000000" w:themeColor="text1"/>
                <w:szCs w:val="21"/>
              </w:rPr>
              <w:t>18</w:t>
            </w:r>
          </w:p>
        </w:tc>
        <w:tc>
          <w:tcPr>
            <w:tcW w:w="1276" w:type="dxa"/>
            <w:vAlign w:val="center"/>
          </w:tcPr>
          <w:p w:rsidR="000C060F" w:rsidRDefault="00EF37A7">
            <w:pPr>
              <w:jc w:val="center"/>
            </w:pPr>
            <w:r>
              <w:rPr>
                <w:rFonts w:eastAsiaTheme="minorEastAsia"/>
                <w:color w:val="000000" w:themeColor="text1"/>
                <w:szCs w:val="21"/>
              </w:rPr>
              <w:t>600031</w:t>
            </w:r>
          </w:p>
        </w:tc>
        <w:tc>
          <w:tcPr>
            <w:tcW w:w="1701" w:type="dxa"/>
            <w:vAlign w:val="center"/>
          </w:tcPr>
          <w:p w:rsidR="000C060F" w:rsidRDefault="00EF37A7">
            <w:pPr>
              <w:jc w:val="center"/>
            </w:pPr>
            <w:r>
              <w:rPr>
                <w:rFonts w:eastAsiaTheme="minorEastAsia"/>
                <w:color w:val="000000" w:themeColor="text1"/>
                <w:szCs w:val="21"/>
              </w:rPr>
              <w:t>三一重工</w:t>
            </w:r>
          </w:p>
        </w:tc>
        <w:tc>
          <w:tcPr>
            <w:tcW w:w="1559" w:type="dxa"/>
            <w:vAlign w:val="center"/>
          </w:tcPr>
          <w:p w:rsidR="000C060F" w:rsidRDefault="00EF37A7">
            <w:pPr>
              <w:jc w:val="right"/>
            </w:pPr>
            <w:r>
              <w:rPr>
                <w:rFonts w:eastAsiaTheme="minorEastAsia"/>
                <w:color w:val="000000" w:themeColor="text1"/>
                <w:szCs w:val="21"/>
              </w:rPr>
              <w:t>18,995.00</w:t>
            </w:r>
          </w:p>
        </w:tc>
        <w:tc>
          <w:tcPr>
            <w:tcW w:w="1932" w:type="dxa"/>
            <w:vAlign w:val="center"/>
          </w:tcPr>
          <w:p w:rsidR="000C060F" w:rsidRDefault="00EF37A7">
            <w:pPr>
              <w:jc w:val="right"/>
            </w:pPr>
            <w:r>
              <w:rPr>
                <w:rFonts w:eastAsiaTheme="minorEastAsia"/>
                <w:color w:val="000000" w:themeColor="text1"/>
                <w:szCs w:val="21"/>
              </w:rPr>
              <w:t>664,445.10</w:t>
            </w:r>
          </w:p>
        </w:tc>
        <w:tc>
          <w:tcPr>
            <w:tcW w:w="1612" w:type="dxa"/>
            <w:vAlign w:val="center"/>
          </w:tcPr>
          <w:p w:rsidR="000C060F" w:rsidRDefault="00EF37A7">
            <w:pPr>
              <w:jc w:val="right"/>
            </w:pPr>
            <w:r>
              <w:rPr>
                <w:rFonts w:eastAsiaTheme="minorEastAsia"/>
                <w:color w:val="000000" w:themeColor="text1"/>
                <w:szCs w:val="21"/>
              </w:rPr>
              <w:t>2.37</w:t>
            </w:r>
          </w:p>
        </w:tc>
      </w:tr>
      <w:tr w:rsidR="000C060F">
        <w:tc>
          <w:tcPr>
            <w:tcW w:w="817" w:type="dxa"/>
            <w:vAlign w:val="center"/>
          </w:tcPr>
          <w:p w:rsidR="000C060F" w:rsidRDefault="00EF37A7">
            <w:pPr>
              <w:jc w:val="center"/>
            </w:pPr>
            <w:r>
              <w:rPr>
                <w:rFonts w:eastAsiaTheme="minorEastAsia"/>
                <w:color w:val="000000" w:themeColor="text1"/>
                <w:szCs w:val="21"/>
              </w:rPr>
              <w:t>19</w:t>
            </w:r>
          </w:p>
        </w:tc>
        <w:tc>
          <w:tcPr>
            <w:tcW w:w="1276" w:type="dxa"/>
            <w:vAlign w:val="center"/>
          </w:tcPr>
          <w:p w:rsidR="000C060F" w:rsidRDefault="00EF37A7">
            <w:pPr>
              <w:jc w:val="center"/>
            </w:pPr>
            <w:r>
              <w:rPr>
                <w:rFonts w:eastAsiaTheme="minorEastAsia"/>
                <w:color w:val="000000" w:themeColor="text1"/>
                <w:szCs w:val="21"/>
              </w:rPr>
              <w:t>600884</w:t>
            </w:r>
          </w:p>
        </w:tc>
        <w:tc>
          <w:tcPr>
            <w:tcW w:w="1701" w:type="dxa"/>
            <w:vAlign w:val="center"/>
          </w:tcPr>
          <w:p w:rsidR="000C060F" w:rsidRDefault="00EF37A7">
            <w:pPr>
              <w:jc w:val="center"/>
            </w:pPr>
            <w:r>
              <w:rPr>
                <w:rFonts w:eastAsiaTheme="minorEastAsia"/>
                <w:color w:val="000000" w:themeColor="text1"/>
                <w:szCs w:val="21"/>
              </w:rPr>
              <w:t>杉杉股份</w:t>
            </w:r>
          </w:p>
        </w:tc>
        <w:tc>
          <w:tcPr>
            <w:tcW w:w="1559" w:type="dxa"/>
            <w:vAlign w:val="center"/>
          </w:tcPr>
          <w:p w:rsidR="000C060F" w:rsidRDefault="00EF37A7">
            <w:pPr>
              <w:jc w:val="right"/>
            </w:pPr>
            <w:r>
              <w:rPr>
                <w:rFonts w:eastAsiaTheme="minorEastAsia"/>
                <w:color w:val="000000" w:themeColor="text1"/>
                <w:szCs w:val="21"/>
              </w:rPr>
              <w:t>31,400.00</w:t>
            </w:r>
          </w:p>
        </w:tc>
        <w:tc>
          <w:tcPr>
            <w:tcW w:w="1932" w:type="dxa"/>
            <w:vAlign w:val="center"/>
          </w:tcPr>
          <w:p w:rsidR="000C060F" w:rsidRDefault="00EF37A7">
            <w:pPr>
              <w:jc w:val="right"/>
            </w:pPr>
            <w:r>
              <w:rPr>
                <w:rFonts w:eastAsiaTheme="minorEastAsia"/>
                <w:color w:val="000000" w:themeColor="text1"/>
                <w:szCs w:val="21"/>
              </w:rPr>
              <w:t>566,142.00</w:t>
            </w:r>
          </w:p>
        </w:tc>
        <w:tc>
          <w:tcPr>
            <w:tcW w:w="1612" w:type="dxa"/>
            <w:vAlign w:val="center"/>
          </w:tcPr>
          <w:p w:rsidR="000C060F" w:rsidRDefault="00EF37A7">
            <w:pPr>
              <w:jc w:val="right"/>
            </w:pPr>
            <w:r>
              <w:rPr>
                <w:rFonts w:eastAsiaTheme="minorEastAsia"/>
                <w:color w:val="000000" w:themeColor="text1"/>
                <w:szCs w:val="21"/>
              </w:rPr>
              <w:t>2.02</w:t>
            </w:r>
          </w:p>
        </w:tc>
      </w:tr>
      <w:tr w:rsidR="000C060F">
        <w:tc>
          <w:tcPr>
            <w:tcW w:w="817" w:type="dxa"/>
            <w:vAlign w:val="center"/>
          </w:tcPr>
          <w:p w:rsidR="000C060F" w:rsidRDefault="00EF37A7">
            <w:pPr>
              <w:jc w:val="center"/>
            </w:pPr>
            <w:r>
              <w:rPr>
                <w:rFonts w:eastAsiaTheme="minorEastAsia"/>
                <w:color w:val="000000" w:themeColor="text1"/>
                <w:szCs w:val="21"/>
              </w:rPr>
              <w:t>20</w:t>
            </w:r>
          </w:p>
        </w:tc>
        <w:tc>
          <w:tcPr>
            <w:tcW w:w="1276" w:type="dxa"/>
            <w:vAlign w:val="center"/>
          </w:tcPr>
          <w:p w:rsidR="000C060F" w:rsidRDefault="00EF37A7">
            <w:pPr>
              <w:jc w:val="center"/>
            </w:pPr>
            <w:r>
              <w:rPr>
                <w:rFonts w:eastAsiaTheme="minorEastAsia"/>
                <w:color w:val="000000" w:themeColor="text1"/>
                <w:szCs w:val="21"/>
              </w:rPr>
              <w:t>300595</w:t>
            </w:r>
          </w:p>
        </w:tc>
        <w:tc>
          <w:tcPr>
            <w:tcW w:w="1701" w:type="dxa"/>
            <w:vAlign w:val="center"/>
          </w:tcPr>
          <w:p w:rsidR="000C060F" w:rsidRDefault="00EF37A7">
            <w:pPr>
              <w:jc w:val="center"/>
            </w:pPr>
            <w:r>
              <w:rPr>
                <w:rFonts w:eastAsiaTheme="minorEastAsia"/>
                <w:color w:val="000000" w:themeColor="text1"/>
                <w:szCs w:val="21"/>
              </w:rPr>
              <w:t>欧普康视</w:t>
            </w:r>
          </w:p>
        </w:tc>
        <w:tc>
          <w:tcPr>
            <w:tcW w:w="1559" w:type="dxa"/>
            <w:vAlign w:val="center"/>
          </w:tcPr>
          <w:p w:rsidR="000C060F" w:rsidRDefault="00EF37A7">
            <w:pPr>
              <w:jc w:val="right"/>
            </w:pPr>
            <w:r>
              <w:rPr>
                <w:rFonts w:eastAsiaTheme="minorEastAsia"/>
                <w:color w:val="000000" w:themeColor="text1"/>
                <w:szCs w:val="21"/>
              </w:rPr>
              <w:t>6,100.00</w:t>
            </w:r>
          </w:p>
        </w:tc>
        <w:tc>
          <w:tcPr>
            <w:tcW w:w="1932" w:type="dxa"/>
            <w:vAlign w:val="center"/>
          </w:tcPr>
          <w:p w:rsidR="000C060F" w:rsidRDefault="00EF37A7">
            <w:pPr>
              <w:jc w:val="right"/>
            </w:pPr>
            <w:r>
              <w:rPr>
                <w:rFonts w:eastAsiaTheme="minorEastAsia"/>
                <w:color w:val="000000" w:themeColor="text1"/>
                <w:szCs w:val="21"/>
              </w:rPr>
              <w:t>499,712.00</w:t>
            </w:r>
          </w:p>
        </w:tc>
        <w:tc>
          <w:tcPr>
            <w:tcW w:w="1612" w:type="dxa"/>
            <w:vAlign w:val="center"/>
          </w:tcPr>
          <w:p w:rsidR="000C060F" w:rsidRDefault="00EF37A7">
            <w:pPr>
              <w:jc w:val="right"/>
            </w:pPr>
            <w:r>
              <w:rPr>
                <w:rFonts w:eastAsiaTheme="minorEastAsia"/>
                <w:color w:val="000000" w:themeColor="text1"/>
                <w:szCs w:val="21"/>
              </w:rPr>
              <w:t>1.78</w:t>
            </w:r>
          </w:p>
        </w:tc>
      </w:tr>
      <w:tr w:rsidR="000C060F">
        <w:tc>
          <w:tcPr>
            <w:tcW w:w="817" w:type="dxa"/>
            <w:vAlign w:val="center"/>
          </w:tcPr>
          <w:p w:rsidR="000C060F" w:rsidRDefault="00EF37A7">
            <w:pPr>
              <w:jc w:val="center"/>
            </w:pPr>
            <w:r>
              <w:rPr>
                <w:rFonts w:eastAsiaTheme="minorEastAsia"/>
                <w:color w:val="000000" w:themeColor="text1"/>
                <w:szCs w:val="21"/>
              </w:rPr>
              <w:t>21</w:t>
            </w:r>
          </w:p>
        </w:tc>
        <w:tc>
          <w:tcPr>
            <w:tcW w:w="1276" w:type="dxa"/>
            <w:vAlign w:val="center"/>
          </w:tcPr>
          <w:p w:rsidR="000C060F" w:rsidRDefault="00EF37A7">
            <w:pPr>
              <w:jc w:val="center"/>
            </w:pPr>
            <w:r>
              <w:rPr>
                <w:rFonts w:eastAsiaTheme="minorEastAsia"/>
                <w:color w:val="000000" w:themeColor="text1"/>
                <w:szCs w:val="21"/>
              </w:rPr>
              <w:t>601899</w:t>
            </w:r>
          </w:p>
        </w:tc>
        <w:tc>
          <w:tcPr>
            <w:tcW w:w="1701" w:type="dxa"/>
            <w:vAlign w:val="center"/>
          </w:tcPr>
          <w:p w:rsidR="000C060F" w:rsidRDefault="00EF37A7">
            <w:pPr>
              <w:jc w:val="center"/>
            </w:pPr>
            <w:r>
              <w:rPr>
                <w:rFonts w:eastAsiaTheme="minorEastAsia"/>
                <w:color w:val="000000" w:themeColor="text1"/>
                <w:szCs w:val="21"/>
              </w:rPr>
              <w:t>紫金矿业</w:t>
            </w:r>
          </w:p>
        </w:tc>
        <w:tc>
          <w:tcPr>
            <w:tcW w:w="1559" w:type="dxa"/>
            <w:vAlign w:val="center"/>
          </w:tcPr>
          <w:p w:rsidR="000C060F" w:rsidRDefault="00EF37A7">
            <w:pPr>
              <w:jc w:val="right"/>
            </w:pPr>
            <w:r>
              <w:rPr>
                <w:rFonts w:eastAsiaTheme="minorEastAsia"/>
                <w:color w:val="000000" w:themeColor="text1"/>
                <w:szCs w:val="21"/>
              </w:rPr>
              <w:t>51,804.00</w:t>
            </w:r>
          </w:p>
        </w:tc>
        <w:tc>
          <w:tcPr>
            <w:tcW w:w="1932" w:type="dxa"/>
            <w:vAlign w:val="center"/>
          </w:tcPr>
          <w:p w:rsidR="000C060F" w:rsidRDefault="00EF37A7">
            <w:pPr>
              <w:jc w:val="right"/>
            </w:pPr>
            <w:r>
              <w:rPr>
                <w:rFonts w:eastAsiaTheme="minorEastAsia"/>
                <w:color w:val="000000" w:themeColor="text1"/>
                <w:szCs w:val="21"/>
              </w:rPr>
              <w:t>481,259.16</w:t>
            </w:r>
          </w:p>
        </w:tc>
        <w:tc>
          <w:tcPr>
            <w:tcW w:w="1612" w:type="dxa"/>
            <w:vAlign w:val="center"/>
          </w:tcPr>
          <w:p w:rsidR="000C060F" w:rsidRDefault="00EF37A7">
            <w:pPr>
              <w:jc w:val="right"/>
            </w:pPr>
            <w:r>
              <w:rPr>
                <w:rFonts w:eastAsiaTheme="minorEastAsia"/>
                <w:color w:val="000000" w:themeColor="text1"/>
                <w:szCs w:val="21"/>
              </w:rPr>
              <w:t>1.72</w:t>
            </w:r>
          </w:p>
        </w:tc>
      </w:tr>
      <w:tr w:rsidR="000C060F">
        <w:tc>
          <w:tcPr>
            <w:tcW w:w="817" w:type="dxa"/>
            <w:vAlign w:val="center"/>
          </w:tcPr>
          <w:p w:rsidR="000C060F" w:rsidRDefault="00EF37A7">
            <w:pPr>
              <w:jc w:val="center"/>
            </w:pPr>
            <w:r>
              <w:rPr>
                <w:rFonts w:eastAsiaTheme="minorEastAsia"/>
                <w:color w:val="000000" w:themeColor="text1"/>
                <w:szCs w:val="21"/>
              </w:rPr>
              <w:t>22</w:t>
            </w:r>
          </w:p>
        </w:tc>
        <w:tc>
          <w:tcPr>
            <w:tcW w:w="1276" w:type="dxa"/>
            <w:vAlign w:val="center"/>
          </w:tcPr>
          <w:p w:rsidR="000C060F" w:rsidRDefault="00EF37A7">
            <w:pPr>
              <w:jc w:val="center"/>
            </w:pPr>
            <w:r>
              <w:rPr>
                <w:rFonts w:eastAsiaTheme="minorEastAsia"/>
                <w:color w:val="000000" w:themeColor="text1"/>
                <w:szCs w:val="21"/>
              </w:rPr>
              <w:t>600409</w:t>
            </w:r>
          </w:p>
        </w:tc>
        <w:tc>
          <w:tcPr>
            <w:tcW w:w="1701" w:type="dxa"/>
            <w:vAlign w:val="center"/>
          </w:tcPr>
          <w:p w:rsidR="000C060F" w:rsidRDefault="00EF37A7">
            <w:pPr>
              <w:jc w:val="center"/>
            </w:pPr>
            <w:r>
              <w:rPr>
                <w:rFonts w:eastAsiaTheme="minorEastAsia"/>
                <w:color w:val="000000" w:themeColor="text1"/>
                <w:szCs w:val="21"/>
              </w:rPr>
              <w:t>三友化工</w:t>
            </w:r>
          </w:p>
        </w:tc>
        <w:tc>
          <w:tcPr>
            <w:tcW w:w="1559" w:type="dxa"/>
            <w:vAlign w:val="center"/>
          </w:tcPr>
          <w:p w:rsidR="000C060F" w:rsidRDefault="00EF37A7">
            <w:pPr>
              <w:jc w:val="right"/>
            </w:pPr>
            <w:r>
              <w:rPr>
                <w:rFonts w:eastAsiaTheme="minorEastAsia"/>
                <w:color w:val="000000" w:themeColor="text1"/>
                <w:szCs w:val="21"/>
              </w:rPr>
              <w:t>45,738.00</w:t>
            </w:r>
          </w:p>
        </w:tc>
        <w:tc>
          <w:tcPr>
            <w:tcW w:w="1932" w:type="dxa"/>
            <w:vAlign w:val="center"/>
          </w:tcPr>
          <w:p w:rsidR="000C060F" w:rsidRDefault="00EF37A7">
            <w:pPr>
              <w:jc w:val="right"/>
            </w:pPr>
            <w:r>
              <w:rPr>
                <w:rFonts w:eastAsiaTheme="minorEastAsia"/>
                <w:color w:val="000000" w:themeColor="text1"/>
                <w:szCs w:val="21"/>
              </w:rPr>
              <w:t>468,814.50</w:t>
            </w:r>
          </w:p>
        </w:tc>
        <w:tc>
          <w:tcPr>
            <w:tcW w:w="1612" w:type="dxa"/>
            <w:vAlign w:val="center"/>
          </w:tcPr>
          <w:p w:rsidR="000C060F" w:rsidRDefault="00EF37A7">
            <w:pPr>
              <w:jc w:val="right"/>
            </w:pPr>
            <w:r>
              <w:rPr>
                <w:rFonts w:eastAsiaTheme="minorEastAsia"/>
                <w:color w:val="000000" w:themeColor="text1"/>
                <w:szCs w:val="21"/>
              </w:rPr>
              <w:t>1.67</w:t>
            </w:r>
          </w:p>
        </w:tc>
      </w:tr>
      <w:tr w:rsidR="000C060F">
        <w:tc>
          <w:tcPr>
            <w:tcW w:w="817" w:type="dxa"/>
            <w:vAlign w:val="center"/>
          </w:tcPr>
          <w:p w:rsidR="000C060F" w:rsidRDefault="00EF37A7">
            <w:pPr>
              <w:jc w:val="center"/>
            </w:pPr>
            <w:r>
              <w:rPr>
                <w:rFonts w:eastAsiaTheme="minorEastAsia"/>
                <w:color w:val="000000" w:themeColor="text1"/>
                <w:szCs w:val="21"/>
              </w:rPr>
              <w:t>23</w:t>
            </w:r>
          </w:p>
        </w:tc>
        <w:tc>
          <w:tcPr>
            <w:tcW w:w="1276" w:type="dxa"/>
            <w:vAlign w:val="center"/>
          </w:tcPr>
          <w:p w:rsidR="000C060F" w:rsidRDefault="00EF37A7">
            <w:pPr>
              <w:jc w:val="center"/>
            </w:pPr>
            <w:r>
              <w:rPr>
                <w:rFonts w:eastAsiaTheme="minorEastAsia"/>
                <w:color w:val="000000" w:themeColor="text1"/>
                <w:szCs w:val="21"/>
              </w:rPr>
              <w:t>600660</w:t>
            </w:r>
          </w:p>
        </w:tc>
        <w:tc>
          <w:tcPr>
            <w:tcW w:w="1701" w:type="dxa"/>
            <w:vAlign w:val="center"/>
          </w:tcPr>
          <w:p w:rsidR="000C060F" w:rsidRDefault="00EF37A7">
            <w:pPr>
              <w:jc w:val="center"/>
            </w:pPr>
            <w:r>
              <w:rPr>
                <w:rFonts w:eastAsiaTheme="minorEastAsia"/>
                <w:color w:val="000000" w:themeColor="text1"/>
                <w:szCs w:val="21"/>
              </w:rPr>
              <w:t>福耀玻璃</w:t>
            </w:r>
          </w:p>
        </w:tc>
        <w:tc>
          <w:tcPr>
            <w:tcW w:w="1559" w:type="dxa"/>
            <w:vAlign w:val="center"/>
          </w:tcPr>
          <w:p w:rsidR="000C060F" w:rsidRDefault="00EF37A7">
            <w:pPr>
              <w:jc w:val="right"/>
            </w:pPr>
            <w:r>
              <w:rPr>
                <w:rFonts w:eastAsiaTheme="minorEastAsia"/>
                <w:color w:val="000000" w:themeColor="text1"/>
                <w:szCs w:val="21"/>
              </w:rPr>
              <w:t>8,800.00</w:t>
            </w:r>
          </w:p>
        </w:tc>
        <w:tc>
          <w:tcPr>
            <w:tcW w:w="1932" w:type="dxa"/>
            <w:vAlign w:val="center"/>
          </w:tcPr>
          <w:p w:rsidR="000C060F" w:rsidRDefault="00EF37A7">
            <w:pPr>
              <w:jc w:val="right"/>
            </w:pPr>
            <w:r>
              <w:rPr>
                <w:rFonts w:eastAsiaTheme="minorEastAsia"/>
                <w:color w:val="000000" w:themeColor="text1"/>
                <w:szCs w:val="21"/>
              </w:rPr>
              <w:t>422,840.00</w:t>
            </w:r>
          </w:p>
        </w:tc>
        <w:tc>
          <w:tcPr>
            <w:tcW w:w="1612" w:type="dxa"/>
            <w:vAlign w:val="center"/>
          </w:tcPr>
          <w:p w:rsidR="000C060F" w:rsidRDefault="00EF37A7">
            <w:pPr>
              <w:jc w:val="right"/>
            </w:pPr>
            <w:r>
              <w:rPr>
                <w:rFonts w:eastAsiaTheme="minorEastAsia"/>
                <w:color w:val="000000" w:themeColor="text1"/>
                <w:szCs w:val="21"/>
              </w:rPr>
              <w:t>1.51</w:t>
            </w:r>
          </w:p>
        </w:tc>
      </w:tr>
      <w:tr w:rsidR="000C060F">
        <w:tc>
          <w:tcPr>
            <w:tcW w:w="817" w:type="dxa"/>
            <w:vAlign w:val="center"/>
          </w:tcPr>
          <w:p w:rsidR="000C060F" w:rsidRDefault="00EF37A7">
            <w:pPr>
              <w:jc w:val="center"/>
            </w:pPr>
            <w:r>
              <w:rPr>
                <w:rFonts w:eastAsiaTheme="minorEastAsia"/>
                <w:color w:val="000000" w:themeColor="text1"/>
                <w:szCs w:val="21"/>
              </w:rPr>
              <w:t>24</w:t>
            </w:r>
          </w:p>
        </w:tc>
        <w:tc>
          <w:tcPr>
            <w:tcW w:w="1276" w:type="dxa"/>
            <w:vAlign w:val="center"/>
          </w:tcPr>
          <w:p w:rsidR="000C060F" w:rsidRDefault="00EF37A7">
            <w:pPr>
              <w:jc w:val="center"/>
            </w:pPr>
            <w:r>
              <w:rPr>
                <w:rFonts w:eastAsiaTheme="minorEastAsia"/>
                <w:color w:val="000000" w:themeColor="text1"/>
                <w:szCs w:val="21"/>
              </w:rPr>
              <w:t>603129</w:t>
            </w:r>
          </w:p>
        </w:tc>
        <w:tc>
          <w:tcPr>
            <w:tcW w:w="1701" w:type="dxa"/>
            <w:vAlign w:val="center"/>
          </w:tcPr>
          <w:p w:rsidR="000C060F" w:rsidRDefault="00EF37A7">
            <w:pPr>
              <w:jc w:val="center"/>
            </w:pPr>
            <w:r>
              <w:rPr>
                <w:rFonts w:eastAsiaTheme="minorEastAsia"/>
                <w:color w:val="000000" w:themeColor="text1"/>
                <w:szCs w:val="21"/>
              </w:rPr>
              <w:t>春风动力</w:t>
            </w:r>
          </w:p>
        </w:tc>
        <w:tc>
          <w:tcPr>
            <w:tcW w:w="1559" w:type="dxa"/>
            <w:vAlign w:val="center"/>
          </w:tcPr>
          <w:p w:rsidR="000C060F" w:rsidRDefault="00EF37A7">
            <w:pPr>
              <w:jc w:val="right"/>
            </w:pPr>
            <w:r>
              <w:rPr>
                <w:rFonts w:eastAsiaTheme="minorEastAsia"/>
                <w:color w:val="000000" w:themeColor="text1"/>
                <w:szCs w:val="21"/>
              </w:rPr>
              <w:t>2,300.00</w:t>
            </w:r>
          </w:p>
        </w:tc>
        <w:tc>
          <w:tcPr>
            <w:tcW w:w="1932" w:type="dxa"/>
            <w:vAlign w:val="center"/>
          </w:tcPr>
          <w:p w:rsidR="000C060F" w:rsidRDefault="00EF37A7">
            <w:pPr>
              <w:jc w:val="right"/>
            </w:pPr>
            <w:r>
              <w:rPr>
                <w:rFonts w:eastAsiaTheme="minorEastAsia"/>
                <w:color w:val="000000" w:themeColor="text1"/>
                <w:szCs w:val="21"/>
              </w:rPr>
              <w:t>400,637.00</w:t>
            </w:r>
          </w:p>
        </w:tc>
        <w:tc>
          <w:tcPr>
            <w:tcW w:w="1612" w:type="dxa"/>
            <w:vAlign w:val="center"/>
          </w:tcPr>
          <w:p w:rsidR="000C060F" w:rsidRDefault="00EF37A7">
            <w:pPr>
              <w:jc w:val="right"/>
            </w:pPr>
            <w:r>
              <w:rPr>
                <w:rFonts w:eastAsiaTheme="minorEastAsia"/>
                <w:color w:val="000000" w:themeColor="text1"/>
                <w:szCs w:val="21"/>
              </w:rPr>
              <w:t>1.43</w:t>
            </w:r>
          </w:p>
        </w:tc>
      </w:tr>
      <w:tr w:rsidR="000C060F">
        <w:tc>
          <w:tcPr>
            <w:tcW w:w="817" w:type="dxa"/>
            <w:vAlign w:val="center"/>
          </w:tcPr>
          <w:p w:rsidR="000C060F" w:rsidRDefault="00EF37A7">
            <w:pPr>
              <w:jc w:val="center"/>
            </w:pPr>
            <w:r>
              <w:rPr>
                <w:rFonts w:eastAsiaTheme="minorEastAsia"/>
                <w:color w:val="000000" w:themeColor="text1"/>
                <w:szCs w:val="21"/>
              </w:rPr>
              <w:t>25</w:t>
            </w:r>
          </w:p>
        </w:tc>
        <w:tc>
          <w:tcPr>
            <w:tcW w:w="1276" w:type="dxa"/>
            <w:vAlign w:val="center"/>
          </w:tcPr>
          <w:p w:rsidR="000C060F" w:rsidRDefault="00EF37A7">
            <w:pPr>
              <w:jc w:val="center"/>
            </w:pPr>
            <w:r>
              <w:rPr>
                <w:rFonts w:eastAsiaTheme="minorEastAsia"/>
                <w:color w:val="000000" w:themeColor="text1"/>
                <w:szCs w:val="21"/>
              </w:rPr>
              <w:t>600988</w:t>
            </w:r>
          </w:p>
        </w:tc>
        <w:tc>
          <w:tcPr>
            <w:tcW w:w="1701" w:type="dxa"/>
            <w:vAlign w:val="center"/>
          </w:tcPr>
          <w:p w:rsidR="000C060F" w:rsidRDefault="00EF37A7">
            <w:pPr>
              <w:jc w:val="center"/>
            </w:pPr>
            <w:r>
              <w:rPr>
                <w:rFonts w:eastAsiaTheme="minorEastAsia"/>
                <w:color w:val="000000" w:themeColor="text1"/>
                <w:szCs w:val="21"/>
              </w:rPr>
              <w:t>赤峰黄金</w:t>
            </w:r>
          </w:p>
        </w:tc>
        <w:tc>
          <w:tcPr>
            <w:tcW w:w="1559" w:type="dxa"/>
            <w:vAlign w:val="center"/>
          </w:tcPr>
          <w:p w:rsidR="000C060F" w:rsidRDefault="00EF37A7">
            <w:pPr>
              <w:jc w:val="right"/>
            </w:pPr>
            <w:r>
              <w:rPr>
                <w:rFonts w:eastAsiaTheme="minorEastAsia"/>
                <w:color w:val="000000" w:themeColor="text1"/>
                <w:szCs w:val="21"/>
              </w:rPr>
              <w:t>22,100.00</w:t>
            </w:r>
          </w:p>
        </w:tc>
        <w:tc>
          <w:tcPr>
            <w:tcW w:w="1932" w:type="dxa"/>
            <w:vAlign w:val="center"/>
          </w:tcPr>
          <w:p w:rsidR="000C060F" w:rsidRDefault="00EF37A7">
            <w:pPr>
              <w:jc w:val="right"/>
            </w:pPr>
            <w:r>
              <w:rPr>
                <w:rFonts w:eastAsiaTheme="minorEastAsia"/>
                <w:color w:val="000000" w:themeColor="text1"/>
                <w:szCs w:val="21"/>
              </w:rPr>
              <w:t>395,811.00</w:t>
            </w:r>
          </w:p>
        </w:tc>
        <w:tc>
          <w:tcPr>
            <w:tcW w:w="1612" w:type="dxa"/>
            <w:vAlign w:val="center"/>
          </w:tcPr>
          <w:p w:rsidR="000C060F" w:rsidRDefault="00EF37A7">
            <w:pPr>
              <w:jc w:val="right"/>
            </w:pPr>
            <w:r>
              <w:rPr>
                <w:rFonts w:eastAsiaTheme="minorEastAsia"/>
                <w:color w:val="000000" w:themeColor="text1"/>
                <w:szCs w:val="21"/>
              </w:rPr>
              <w:t>1.41</w:t>
            </w:r>
          </w:p>
        </w:tc>
      </w:tr>
      <w:tr w:rsidR="000C060F">
        <w:tc>
          <w:tcPr>
            <w:tcW w:w="817" w:type="dxa"/>
            <w:vAlign w:val="center"/>
          </w:tcPr>
          <w:p w:rsidR="000C060F" w:rsidRDefault="00EF37A7">
            <w:pPr>
              <w:jc w:val="center"/>
            </w:pPr>
            <w:r>
              <w:rPr>
                <w:rFonts w:eastAsiaTheme="minorEastAsia"/>
                <w:color w:val="000000" w:themeColor="text1"/>
                <w:szCs w:val="21"/>
              </w:rPr>
              <w:t>26</w:t>
            </w:r>
          </w:p>
        </w:tc>
        <w:tc>
          <w:tcPr>
            <w:tcW w:w="1276" w:type="dxa"/>
            <w:vAlign w:val="center"/>
          </w:tcPr>
          <w:p w:rsidR="000C060F" w:rsidRDefault="00EF37A7">
            <w:pPr>
              <w:jc w:val="center"/>
            </w:pPr>
            <w:r>
              <w:rPr>
                <w:rFonts w:eastAsiaTheme="minorEastAsia"/>
                <w:color w:val="000000" w:themeColor="text1"/>
                <w:szCs w:val="21"/>
              </w:rPr>
              <w:t>688099</w:t>
            </w:r>
          </w:p>
        </w:tc>
        <w:tc>
          <w:tcPr>
            <w:tcW w:w="1701" w:type="dxa"/>
            <w:vAlign w:val="center"/>
          </w:tcPr>
          <w:p w:rsidR="000C060F" w:rsidRDefault="00EF37A7">
            <w:pPr>
              <w:jc w:val="center"/>
            </w:pPr>
            <w:r>
              <w:rPr>
                <w:rFonts w:eastAsiaTheme="minorEastAsia"/>
                <w:color w:val="000000" w:themeColor="text1"/>
                <w:szCs w:val="21"/>
              </w:rPr>
              <w:t>晶晨股份</w:t>
            </w:r>
          </w:p>
        </w:tc>
        <w:tc>
          <w:tcPr>
            <w:tcW w:w="1559" w:type="dxa"/>
            <w:vAlign w:val="center"/>
          </w:tcPr>
          <w:p w:rsidR="000C060F" w:rsidRDefault="00EF37A7">
            <w:pPr>
              <w:jc w:val="right"/>
            </w:pPr>
            <w:r>
              <w:rPr>
                <w:rFonts w:eastAsiaTheme="minorEastAsia"/>
                <w:color w:val="000000" w:themeColor="text1"/>
                <w:szCs w:val="21"/>
              </w:rPr>
              <w:t>4,810.00</w:t>
            </w:r>
          </w:p>
        </w:tc>
        <w:tc>
          <w:tcPr>
            <w:tcW w:w="1932" w:type="dxa"/>
            <w:vAlign w:val="center"/>
          </w:tcPr>
          <w:p w:rsidR="000C060F" w:rsidRDefault="00EF37A7">
            <w:pPr>
              <w:jc w:val="right"/>
            </w:pPr>
            <w:r>
              <w:rPr>
                <w:rFonts w:eastAsiaTheme="minorEastAsia"/>
                <w:color w:val="000000" w:themeColor="text1"/>
                <w:szCs w:val="21"/>
              </w:rPr>
              <w:t>378,691.30</w:t>
            </w:r>
          </w:p>
        </w:tc>
        <w:tc>
          <w:tcPr>
            <w:tcW w:w="1612" w:type="dxa"/>
            <w:vAlign w:val="center"/>
          </w:tcPr>
          <w:p w:rsidR="000C060F" w:rsidRDefault="00EF37A7">
            <w:pPr>
              <w:jc w:val="right"/>
            </w:pPr>
            <w:r>
              <w:rPr>
                <w:rFonts w:eastAsiaTheme="minorEastAsia"/>
                <w:color w:val="000000" w:themeColor="text1"/>
                <w:szCs w:val="21"/>
              </w:rPr>
              <w:t>1.35</w:t>
            </w:r>
          </w:p>
        </w:tc>
      </w:tr>
      <w:tr w:rsidR="000C060F">
        <w:tc>
          <w:tcPr>
            <w:tcW w:w="817" w:type="dxa"/>
            <w:vAlign w:val="center"/>
          </w:tcPr>
          <w:p w:rsidR="000C060F" w:rsidRDefault="00EF37A7">
            <w:pPr>
              <w:jc w:val="center"/>
            </w:pPr>
            <w:r>
              <w:rPr>
                <w:rFonts w:eastAsiaTheme="minorEastAsia"/>
                <w:color w:val="000000" w:themeColor="text1"/>
                <w:szCs w:val="21"/>
              </w:rPr>
              <w:t>27</w:t>
            </w:r>
          </w:p>
        </w:tc>
        <w:tc>
          <w:tcPr>
            <w:tcW w:w="1276" w:type="dxa"/>
            <w:vAlign w:val="center"/>
          </w:tcPr>
          <w:p w:rsidR="000C060F" w:rsidRDefault="00EF37A7">
            <w:pPr>
              <w:jc w:val="center"/>
            </w:pPr>
            <w:r>
              <w:rPr>
                <w:rFonts w:eastAsiaTheme="minorEastAsia"/>
                <w:color w:val="000000" w:themeColor="text1"/>
                <w:szCs w:val="21"/>
              </w:rPr>
              <w:t>601100</w:t>
            </w:r>
          </w:p>
        </w:tc>
        <w:tc>
          <w:tcPr>
            <w:tcW w:w="1701" w:type="dxa"/>
            <w:vAlign w:val="center"/>
          </w:tcPr>
          <w:p w:rsidR="000C060F" w:rsidRDefault="00EF37A7">
            <w:pPr>
              <w:jc w:val="center"/>
            </w:pPr>
            <w:r>
              <w:rPr>
                <w:rFonts w:eastAsiaTheme="minorEastAsia"/>
                <w:color w:val="000000" w:themeColor="text1"/>
                <w:szCs w:val="21"/>
              </w:rPr>
              <w:t>恒立液压</w:t>
            </w:r>
          </w:p>
        </w:tc>
        <w:tc>
          <w:tcPr>
            <w:tcW w:w="1559" w:type="dxa"/>
            <w:vAlign w:val="center"/>
          </w:tcPr>
          <w:p w:rsidR="000C060F" w:rsidRDefault="00EF37A7">
            <w:pPr>
              <w:jc w:val="right"/>
            </w:pPr>
            <w:r>
              <w:rPr>
                <w:rFonts w:eastAsiaTheme="minorEastAsia"/>
                <w:color w:val="000000" w:themeColor="text1"/>
                <w:szCs w:val="21"/>
              </w:rPr>
              <w:t>3,100.00</w:t>
            </w:r>
          </w:p>
        </w:tc>
        <w:tc>
          <w:tcPr>
            <w:tcW w:w="1932" w:type="dxa"/>
            <w:vAlign w:val="center"/>
          </w:tcPr>
          <w:p w:rsidR="000C060F" w:rsidRDefault="00EF37A7">
            <w:pPr>
              <w:jc w:val="right"/>
            </w:pPr>
            <w:r>
              <w:rPr>
                <w:rFonts w:eastAsiaTheme="minorEastAsia"/>
                <w:color w:val="000000" w:themeColor="text1"/>
                <w:szCs w:val="21"/>
              </w:rPr>
              <w:t>350,300.00</w:t>
            </w:r>
          </w:p>
        </w:tc>
        <w:tc>
          <w:tcPr>
            <w:tcW w:w="1612" w:type="dxa"/>
            <w:vAlign w:val="center"/>
          </w:tcPr>
          <w:p w:rsidR="000C060F" w:rsidRDefault="00EF37A7">
            <w:pPr>
              <w:jc w:val="right"/>
            </w:pPr>
            <w:r>
              <w:rPr>
                <w:rFonts w:eastAsiaTheme="minorEastAsia"/>
                <w:color w:val="000000" w:themeColor="text1"/>
                <w:szCs w:val="21"/>
              </w:rPr>
              <w:t>1.25</w:t>
            </w:r>
          </w:p>
        </w:tc>
      </w:tr>
      <w:tr w:rsidR="000C060F">
        <w:tc>
          <w:tcPr>
            <w:tcW w:w="817" w:type="dxa"/>
            <w:vAlign w:val="center"/>
          </w:tcPr>
          <w:p w:rsidR="000C060F" w:rsidRDefault="00EF37A7">
            <w:pPr>
              <w:jc w:val="center"/>
            </w:pPr>
            <w:r>
              <w:rPr>
                <w:rFonts w:eastAsiaTheme="minorEastAsia"/>
                <w:color w:val="000000" w:themeColor="text1"/>
                <w:szCs w:val="21"/>
              </w:rPr>
              <w:t>28</w:t>
            </w:r>
          </w:p>
        </w:tc>
        <w:tc>
          <w:tcPr>
            <w:tcW w:w="1276" w:type="dxa"/>
            <w:vAlign w:val="center"/>
          </w:tcPr>
          <w:p w:rsidR="000C060F" w:rsidRDefault="00EF37A7">
            <w:pPr>
              <w:jc w:val="center"/>
            </w:pPr>
            <w:r>
              <w:rPr>
                <w:rFonts w:eastAsiaTheme="minorEastAsia"/>
                <w:color w:val="000000" w:themeColor="text1"/>
                <w:szCs w:val="21"/>
              </w:rPr>
              <w:t>300253</w:t>
            </w:r>
          </w:p>
        </w:tc>
        <w:tc>
          <w:tcPr>
            <w:tcW w:w="1701" w:type="dxa"/>
            <w:vAlign w:val="center"/>
          </w:tcPr>
          <w:p w:rsidR="000C060F" w:rsidRDefault="00EF37A7">
            <w:pPr>
              <w:jc w:val="center"/>
            </w:pPr>
            <w:r>
              <w:rPr>
                <w:rFonts w:eastAsiaTheme="minorEastAsia"/>
                <w:color w:val="000000" w:themeColor="text1"/>
                <w:szCs w:val="21"/>
              </w:rPr>
              <w:t>卫宁健康</w:t>
            </w:r>
          </w:p>
        </w:tc>
        <w:tc>
          <w:tcPr>
            <w:tcW w:w="1559" w:type="dxa"/>
            <w:vAlign w:val="center"/>
          </w:tcPr>
          <w:p w:rsidR="000C060F" w:rsidRDefault="00EF37A7">
            <w:pPr>
              <w:jc w:val="right"/>
            </w:pPr>
            <w:r>
              <w:rPr>
                <w:rFonts w:eastAsiaTheme="minorEastAsia"/>
                <w:color w:val="000000" w:themeColor="text1"/>
                <w:szCs w:val="21"/>
              </w:rPr>
              <w:t>18,230.00</w:t>
            </w:r>
          </w:p>
        </w:tc>
        <w:tc>
          <w:tcPr>
            <w:tcW w:w="1932" w:type="dxa"/>
            <w:vAlign w:val="center"/>
          </w:tcPr>
          <w:p w:rsidR="000C060F" w:rsidRDefault="00EF37A7">
            <w:pPr>
              <w:jc w:val="right"/>
            </w:pPr>
            <w:r>
              <w:rPr>
                <w:rFonts w:eastAsiaTheme="minorEastAsia"/>
                <w:color w:val="000000" w:themeColor="text1"/>
                <w:szCs w:val="21"/>
              </w:rPr>
              <w:t>319,025.00</w:t>
            </w:r>
          </w:p>
        </w:tc>
        <w:tc>
          <w:tcPr>
            <w:tcW w:w="1612" w:type="dxa"/>
            <w:vAlign w:val="center"/>
          </w:tcPr>
          <w:p w:rsidR="000C060F" w:rsidRDefault="00EF37A7">
            <w:pPr>
              <w:jc w:val="right"/>
            </w:pPr>
            <w:r>
              <w:rPr>
                <w:rFonts w:eastAsiaTheme="minorEastAsia"/>
                <w:color w:val="000000" w:themeColor="text1"/>
                <w:szCs w:val="21"/>
              </w:rPr>
              <w:t>1.14</w:t>
            </w:r>
          </w:p>
        </w:tc>
      </w:tr>
      <w:tr w:rsidR="000C060F">
        <w:tc>
          <w:tcPr>
            <w:tcW w:w="817" w:type="dxa"/>
            <w:vAlign w:val="center"/>
          </w:tcPr>
          <w:p w:rsidR="000C060F" w:rsidRDefault="00EF37A7">
            <w:pPr>
              <w:jc w:val="center"/>
            </w:pPr>
            <w:r>
              <w:rPr>
                <w:rFonts w:eastAsiaTheme="minorEastAsia"/>
                <w:color w:val="000000" w:themeColor="text1"/>
                <w:szCs w:val="21"/>
              </w:rPr>
              <w:t>29</w:t>
            </w:r>
          </w:p>
        </w:tc>
        <w:tc>
          <w:tcPr>
            <w:tcW w:w="1276" w:type="dxa"/>
            <w:vAlign w:val="center"/>
          </w:tcPr>
          <w:p w:rsidR="000C060F" w:rsidRDefault="00EF37A7">
            <w:pPr>
              <w:jc w:val="center"/>
            </w:pPr>
            <w:r>
              <w:rPr>
                <w:rFonts w:eastAsiaTheme="minorEastAsia"/>
                <w:color w:val="000000" w:themeColor="text1"/>
                <w:szCs w:val="21"/>
              </w:rPr>
              <w:t>600316</w:t>
            </w:r>
          </w:p>
        </w:tc>
        <w:tc>
          <w:tcPr>
            <w:tcW w:w="1701" w:type="dxa"/>
            <w:vAlign w:val="center"/>
          </w:tcPr>
          <w:p w:rsidR="000C060F" w:rsidRDefault="00EF37A7">
            <w:pPr>
              <w:jc w:val="center"/>
            </w:pPr>
            <w:r>
              <w:rPr>
                <w:rFonts w:eastAsiaTheme="minorEastAsia"/>
                <w:color w:val="000000" w:themeColor="text1"/>
                <w:szCs w:val="21"/>
              </w:rPr>
              <w:t>洪都航空</w:t>
            </w:r>
          </w:p>
        </w:tc>
        <w:tc>
          <w:tcPr>
            <w:tcW w:w="1559" w:type="dxa"/>
            <w:vAlign w:val="center"/>
          </w:tcPr>
          <w:p w:rsidR="000C060F" w:rsidRDefault="00EF37A7">
            <w:pPr>
              <w:jc w:val="right"/>
            </w:pPr>
            <w:r>
              <w:rPr>
                <w:rFonts w:eastAsiaTheme="minorEastAsia"/>
                <w:color w:val="000000" w:themeColor="text1"/>
                <w:szCs w:val="21"/>
              </w:rPr>
              <w:t>5,600.00</w:t>
            </w:r>
          </w:p>
        </w:tc>
        <w:tc>
          <w:tcPr>
            <w:tcW w:w="1932" w:type="dxa"/>
            <w:vAlign w:val="center"/>
          </w:tcPr>
          <w:p w:rsidR="000C060F" w:rsidRDefault="00EF37A7">
            <w:pPr>
              <w:jc w:val="right"/>
            </w:pPr>
            <w:r>
              <w:rPr>
                <w:rFonts w:eastAsiaTheme="minorEastAsia"/>
                <w:color w:val="000000" w:themeColor="text1"/>
                <w:szCs w:val="21"/>
              </w:rPr>
              <w:t>318,472.00</w:t>
            </w:r>
          </w:p>
        </w:tc>
        <w:tc>
          <w:tcPr>
            <w:tcW w:w="1612" w:type="dxa"/>
            <w:vAlign w:val="center"/>
          </w:tcPr>
          <w:p w:rsidR="000C060F" w:rsidRDefault="00EF37A7">
            <w:pPr>
              <w:jc w:val="right"/>
            </w:pPr>
            <w:r>
              <w:rPr>
                <w:rFonts w:eastAsiaTheme="minorEastAsia"/>
                <w:color w:val="000000" w:themeColor="text1"/>
                <w:szCs w:val="21"/>
              </w:rPr>
              <w:t>1.14</w:t>
            </w:r>
          </w:p>
        </w:tc>
      </w:tr>
      <w:tr w:rsidR="000C060F">
        <w:tc>
          <w:tcPr>
            <w:tcW w:w="817" w:type="dxa"/>
            <w:vAlign w:val="center"/>
          </w:tcPr>
          <w:p w:rsidR="000C060F" w:rsidRDefault="00EF37A7">
            <w:pPr>
              <w:jc w:val="center"/>
            </w:pPr>
            <w:r>
              <w:rPr>
                <w:rFonts w:eastAsiaTheme="minorEastAsia"/>
                <w:color w:val="000000" w:themeColor="text1"/>
                <w:szCs w:val="21"/>
              </w:rPr>
              <w:t>30</w:t>
            </w:r>
          </w:p>
        </w:tc>
        <w:tc>
          <w:tcPr>
            <w:tcW w:w="1276" w:type="dxa"/>
            <w:vAlign w:val="center"/>
          </w:tcPr>
          <w:p w:rsidR="000C060F" w:rsidRDefault="00EF37A7">
            <w:pPr>
              <w:jc w:val="center"/>
            </w:pPr>
            <w:r>
              <w:rPr>
                <w:rFonts w:eastAsiaTheme="minorEastAsia"/>
                <w:color w:val="000000" w:themeColor="text1"/>
                <w:szCs w:val="21"/>
              </w:rPr>
              <w:t>688567</w:t>
            </w:r>
          </w:p>
        </w:tc>
        <w:tc>
          <w:tcPr>
            <w:tcW w:w="1701" w:type="dxa"/>
            <w:vAlign w:val="center"/>
          </w:tcPr>
          <w:p w:rsidR="000C060F" w:rsidRDefault="00EF37A7">
            <w:pPr>
              <w:jc w:val="center"/>
            </w:pPr>
            <w:r>
              <w:rPr>
                <w:rFonts w:eastAsiaTheme="minorEastAsia"/>
                <w:color w:val="000000" w:themeColor="text1"/>
                <w:szCs w:val="21"/>
              </w:rPr>
              <w:t>孚能科技</w:t>
            </w:r>
          </w:p>
        </w:tc>
        <w:tc>
          <w:tcPr>
            <w:tcW w:w="1559" w:type="dxa"/>
            <w:vAlign w:val="center"/>
          </w:tcPr>
          <w:p w:rsidR="000C060F" w:rsidRDefault="00EF37A7">
            <w:pPr>
              <w:jc w:val="right"/>
            </w:pPr>
            <w:r>
              <w:rPr>
                <w:rFonts w:eastAsiaTheme="minorEastAsia"/>
                <w:color w:val="000000" w:themeColor="text1"/>
                <w:szCs w:val="21"/>
              </w:rPr>
              <w:t>6,935.00</w:t>
            </w:r>
          </w:p>
        </w:tc>
        <w:tc>
          <w:tcPr>
            <w:tcW w:w="1932" w:type="dxa"/>
            <w:vAlign w:val="center"/>
          </w:tcPr>
          <w:p w:rsidR="000C060F" w:rsidRDefault="00EF37A7">
            <w:pPr>
              <w:jc w:val="right"/>
            </w:pPr>
            <w:r>
              <w:rPr>
                <w:rFonts w:eastAsiaTheme="minorEastAsia"/>
                <w:color w:val="000000" w:themeColor="text1"/>
                <w:szCs w:val="21"/>
              </w:rPr>
              <w:t>317,276.25</w:t>
            </w:r>
          </w:p>
        </w:tc>
        <w:tc>
          <w:tcPr>
            <w:tcW w:w="1612" w:type="dxa"/>
            <w:vAlign w:val="center"/>
          </w:tcPr>
          <w:p w:rsidR="000C060F" w:rsidRDefault="00EF37A7">
            <w:pPr>
              <w:jc w:val="right"/>
            </w:pPr>
            <w:r>
              <w:rPr>
                <w:rFonts w:eastAsiaTheme="minorEastAsia"/>
                <w:color w:val="000000" w:themeColor="text1"/>
                <w:szCs w:val="21"/>
              </w:rPr>
              <w:t>1.13</w:t>
            </w:r>
          </w:p>
        </w:tc>
      </w:tr>
      <w:tr w:rsidR="000C060F">
        <w:tc>
          <w:tcPr>
            <w:tcW w:w="817" w:type="dxa"/>
            <w:vAlign w:val="center"/>
          </w:tcPr>
          <w:p w:rsidR="000C060F" w:rsidRDefault="00EF37A7">
            <w:pPr>
              <w:jc w:val="center"/>
            </w:pPr>
            <w:r>
              <w:rPr>
                <w:rFonts w:eastAsiaTheme="minorEastAsia"/>
                <w:color w:val="000000" w:themeColor="text1"/>
                <w:szCs w:val="21"/>
              </w:rPr>
              <w:t>31</w:t>
            </w:r>
          </w:p>
        </w:tc>
        <w:tc>
          <w:tcPr>
            <w:tcW w:w="1276" w:type="dxa"/>
            <w:vAlign w:val="center"/>
          </w:tcPr>
          <w:p w:rsidR="000C060F" w:rsidRDefault="00EF37A7">
            <w:pPr>
              <w:jc w:val="center"/>
            </w:pPr>
            <w:r>
              <w:rPr>
                <w:rFonts w:eastAsiaTheme="minorEastAsia"/>
                <w:color w:val="000000" w:themeColor="text1"/>
                <w:szCs w:val="21"/>
              </w:rPr>
              <w:t>688561</w:t>
            </w:r>
          </w:p>
        </w:tc>
        <w:tc>
          <w:tcPr>
            <w:tcW w:w="1701" w:type="dxa"/>
            <w:vAlign w:val="center"/>
          </w:tcPr>
          <w:p w:rsidR="000C060F" w:rsidRDefault="00EF37A7">
            <w:pPr>
              <w:jc w:val="center"/>
            </w:pPr>
            <w:r>
              <w:rPr>
                <w:rFonts w:eastAsiaTheme="minorEastAsia"/>
                <w:color w:val="000000" w:themeColor="text1"/>
                <w:szCs w:val="21"/>
              </w:rPr>
              <w:t>奇安信</w:t>
            </w:r>
          </w:p>
        </w:tc>
        <w:tc>
          <w:tcPr>
            <w:tcW w:w="1559" w:type="dxa"/>
            <w:vAlign w:val="center"/>
          </w:tcPr>
          <w:p w:rsidR="000C060F" w:rsidRDefault="00EF37A7">
            <w:pPr>
              <w:jc w:val="right"/>
            </w:pPr>
            <w:r>
              <w:rPr>
                <w:rFonts w:eastAsiaTheme="minorEastAsia"/>
                <w:color w:val="000000" w:themeColor="text1"/>
                <w:szCs w:val="21"/>
              </w:rPr>
              <w:t>2,225.00</w:t>
            </w:r>
          </w:p>
        </w:tc>
        <w:tc>
          <w:tcPr>
            <w:tcW w:w="1932" w:type="dxa"/>
            <w:vAlign w:val="center"/>
          </w:tcPr>
          <w:p w:rsidR="000C060F" w:rsidRDefault="00EF37A7">
            <w:pPr>
              <w:jc w:val="right"/>
            </w:pPr>
            <w:r>
              <w:rPr>
                <w:rFonts w:eastAsiaTheme="minorEastAsia"/>
                <w:color w:val="000000" w:themeColor="text1"/>
                <w:szCs w:val="21"/>
              </w:rPr>
              <w:t>280,572.50</w:t>
            </w:r>
          </w:p>
        </w:tc>
        <w:tc>
          <w:tcPr>
            <w:tcW w:w="1612" w:type="dxa"/>
            <w:vAlign w:val="center"/>
          </w:tcPr>
          <w:p w:rsidR="000C060F" w:rsidRDefault="00EF37A7">
            <w:pPr>
              <w:jc w:val="right"/>
            </w:pPr>
            <w:r>
              <w:rPr>
                <w:rFonts w:eastAsiaTheme="minorEastAsia"/>
                <w:color w:val="000000" w:themeColor="text1"/>
                <w:szCs w:val="21"/>
              </w:rPr>
              <w:t>1.00</w:t>
            </w:r>
          </w:p>
        </w:tc>
      </w:tr>
      <w:tr w:rsidR="000C060F">
        <w:tc>
          <w:tcPr>
            <w:tcW w:w="817" w:type="dxa"/>
            <w:vAlign w:val="center"/>
          </w:tcPr>
          <w:p w:rsidR="000C060F" w:rsidRDefault="00EF37A7">
            <w:pPr>
              <w:jc w:val="center"/>
            </w:pPr>
            <w:r>
              <w:rPr>
                <w:rFonts w:eastAsiaTheme="minorEastAsia"/>
                <w:color w:val="000000" w:themeColor="text1"/>
                <w:szCs w:val="21"/>
              </w:rPr>
              <w:t>32</w:t>
            </w:r>
          </w:p>
        </w:tc>
        <w:tc>
          <w:tcPr>
            <w:tcW w:w="1276" w:type="dxa"/>
            <w:vAlign w:val="center"/>
          </w:tcPr>
          <w:p w:rsidR="000C060F" w:rsidRDefault="00EF37A7">
            <w:pPr>
              <w:jc w:val="center"/>
            </w:pPr>
            <w:r>
              <w:rPr>
                <w:rFonts w:eastAsiaTheme="minorEastAsia"/>
                <w:color w:val="000000" w:themeColor="text1"/>
                <w:szCs w:val="21"/>
              </w:rPr>
              <w:t>002340</w:t>
            </w:r>
          </w:p>
        </w:tc>
        <w:tc>
          <w:tcPr>
            <w:tcW w:w="1701" w:type="dxa"/>
            <w:vAlign w:val="center"/>
          </w:tcPr>
          <w:p w:rsidR="000C060F" w:rsidRDefault="00EF37A7">
            <w:pPr>
              <w:jc w:val="center"/>
            </w:pPr>
            <w:r>
              <w:rPr>
                <w:rFonts w:eastAsiaTheme="minorEastAsia"/>
                <w:color w:val="000000" w:themeColor="text1"/>
                <w:szCs w:val="21"/>
              </w:rPr>
              <w:t>格林美</w:t>
            </w:r>
          </w:p>
        </w:tc>
        <w:tc>
          <w:tcPr>
            <w:tcW w:w="1559" w:type="dxa"/>
            <w:vAlign w:val="center"/>
          </w:tcPr>
          <w:p w:rsidR="000C060F" w:rsidRDefault="00EF37A7">
            <w:pPr>
              <w:jc w:val="right"/>
            </w:pPr>
            <w:r>
              <w:rPr>
                <w:rFonts w:eastAsiaTheme="minorEastAsia"/>
                <w:color w:val="000000" w:themeColor="text1"/>
                <w:szCs w:val="21"/>
              </w:rPr>
              <w:t>39,800.00</w:t>
            </w:r>
          </w:p>
        </w:tc>
        <w:tc>
          <w:tcPr>
            <w:tcW w:w="1932" w:type="dxa"/>
            <w:vAlign w:val="center"/>
          </w:tcPr>
          <w:p w:rsidR="000C060F" w:rsidRDefault="00EF37A7">
            <w:pPr>
              <w:jc w:val="right"/>
            </w:pPr>
            <w:r>
              <w:rPr>
                <w:rFonts w:eastAsiaTheme="minorEastAsia"/>
                <w:color w:val="000000" w:themeColor="text1"/>
                <w:szCs w:val="21"/>
              </w:rPr>
              <w:t>278,202.00</w:t>
            </w:r>
          </w:p>
        </w:tc>
        <w:tc>
          <w:tcPr>
            <w:tcW w:w="1612" w:type="dxa"/>
            <w:vAlign w:val="center"/>
          </w:tcPr>
          <w:p w:rsidR="000C060F" w:rsidRDefault="00EF37A7">
            <w:pPr>
              <w:jc w:val="right"/>
            </w:pPr>
            <w:r>
              <w:rPr>
                <w:rFonts w:eastAsiaTheme="minorEastAsia"/>
                <w:color w:val="000000" w:themeColor="text1"/>
                <w:szCs w:val="21"/>
              </w:rPr>
              <w:t>0.99</w:t>
            </w:r>
          </w:p>
        </w:tc>
      </w:tr>
      <w:tr w:rsidR="000C060F">
        <w:tc>
          <w:tcPr>
            <w:tcW w:w="817" w:type="dxa"/>
            <w:vAlign w:val="center"/>
          </w:tcPr>
          <w:p w:rsidR="000C060F" w:rsidRDefault="00EF37A7">
            <w:pPr>
              <w:jc w:val="center"/>
            </w:pPr>
            <w:r>
              <w:rPr>
                <w:rFonts w:eastAsiaTheme="minorEastAsia"/>
                <w:color w:val="000000" w:themeColor="text1"/>
                <w:szCs w:val="21"/>
              </w:rPr>
              <w:t>33</w:t>
            </w:r>
          </w:p>
        </w:tc>
        <w:tc>
          <w:tcPr>
            <w:tcW w:w="1276" w:type="dxa"/>
            <w:vAlign w:val="center"/>
          </w:tcPr>
          <w:p w:rsidR="000C060F" w:rsidRDefault="00EF37A7">
            <w:pPr>
              <w:jc w:val="center"/>
            </w:pPr>
            <w:r>
              <w:rPr>
                <w:rFonts w:eastAsiaTheme="minorEastAsia"/>
                <w:color w:val="000000" w:themeColor="text1"/>
                <w:szCs w:val="21"/>
              </w:rPr>
              <w:t>000636</w:t>
            </w:r>
          </w:p>
        </w:tc>
        <w:tc>
          <w:tcPr>
            <w:tcW w:w="1701" w:type="dxa"/>
            <w:vAlign w:val="center"/>
          </w:tcPr>
          <w:p w:rsidR="000C060F" w:rsidRDefault="00EF37A7">
            <w:pPr>
              <w:jc w:val="center"/>
            </w:pPr>
            <w:r>
              <w:rPr>
                <w:rFonts w:eastAsiaTheme="minorEastAsia"/>
                <w:color w:val="000000" w:themeColor="text1"/>
                <w:szCs w:val="21"/>
              </w:rPr>
              <w:t>风华高科</w:t>
            </w:r>
          </w:p>
        </w:tc>
        <w:tc>
          <w:tcPr>
            <w:tcW w:w="1559" w:type="dxa"/>
            <w:vAlign w:val="center"/>
          </w:tcPr>
          <w:p w:rsidR="000C060F" w:rsidRDefault="00EF37A7">
            <w:pPr>
              <w:jc w:val="right"/>
            </w:pPr>
            <w:r>
              <w:rPr>
                <w:rFonts w:eastAsiaTheme="minorEastAsia"/>
                <w:color w:val="000000" w:themeColor="text1"/>
                <w:szCs w:val="21"/>
              </w:rPr>
              <w:t>8,250.00</w:t>
            </w:r>
          </w:p>
        </w:tc>
        <w:tc>
          <w:tcPr>
            <w:tcW w:w="1932" w:type="dxa"/>
            <w:vAlign w:val="center"/>
          </w:tcPr>
          <w:p w:rsidR="000C060F" w:rsidRDefault="00EF37A7">
            <w:pPr>
              <w:jc w:val="right"/>
            </w:pPr>
            <w:r>
              <w:rPr>
                <w:rFonts w:eastAsiaTheme="minorEastAsia"/>
                <w:color w:val="000000" w:themeColor="text1"/>
                <w:szCs w:val="21"/>
              </w:rPr>
              <w:t>278,025.00</w:t>
            </w:r>
          </w:p>
        </w:tc>
        <w:tc>
          <w:tcPr>
            <w:tcW w:w="1612" w:type="dxa"/>
            <w:vAlign w:val="center"/>
          </w:tcPr>
          <w:p w:rsidR="000C060F" w:rsidRDefault="00EF37A7">
            <w:pPr>
              <w:jc w:val="right"/>
            </w:pPr>
            <w:r>
              <w:rPr>
                <w:rFonts w:eastAsiaTheme="minorEastAsia"/>
                <w:color w:val="000000" w:themeColor="text1"/>
                <w:szCs w:val="21"/>
              </w:rPr>
              <w:t>0.99</w:t>
            </w:r>
          </w:p>
        </w:tc>
      </w:tr>
      <w:tr w:rsidR="000C060F">
        <w:tc>
          <w:tcPr>
            <w:tcW w:w="817" w:type="dxa"/>
            <w:vAlign w:val="center"/>
          </w:tcPr>
          <w:p w:rsidR="000C060F" w:rsidRDefault="00EF37A7">
            <w:pPr>
              <w:jc w:val="center"/>
            </w:pPr>
            <w:r>
              <w:rPr>
                <w:rFonts w:eastAsiaTheme="minorEastAsia"/>
                <w:color w:val="000000" w:themeColor="text1"/>
                <w:szCs w:val="21"/>
              </w:rPr>
              <w:t>34</w:t>
            </w:r>
          </w:p>
        </w:tc>
        <w:tc>
          <w:tcPr>
            <w:tcW w:w="1276" w:type="dxa"/>
            <w:vAlign w:val="center"/>
          </w:tcPr>
          <w:p w:rsidR="000C060F" w:rsidRDefault="00EF37A7">
            <w:pPr>
              <w:jc w:val="center"/>
            </w:pPr>
            <w:r>
              <w:rPr>
                <w:rFonts w:eastAsiaTheme="minorEastAsia"/>
                <w:color w:val="000000" w:themeColor="text1"/>
                <w:szCs w:val="21"/>
              </w:rPr>
              <w:t>000733</w:t>
            </w:r>
          </w:p>
        </w:tc>
        <w:tc>
          <w:tcPr>
            <w:tcW w:w="1701" w:type="dxa"/>
            <w:vAlign w:val="center"/>
          </w:tcPr>
          <w:p w:rsidR="000C060F" w:rsidRDefault="00EF37A7">
            <w:pPr>
              <w:jc w:val="center"/>
            </w:pPr>
            <w:r>
              <w:rPr>
                <w:rFonts w:eastAsiaTheme="minorEastAsia"/>
                <w:color w:val="000000" w:themeColor="text1"/>
                <w:szCs w:val="21"/>
              </w:rPr>
              <w:t>振华科技</w:t>
            </w:r>
          </w:p>
        </w:tc>
        <w:tc>
          <w:tcPr>
            <w:tcW w:w="1559" w:type="dxa"/>
            <w:vAlign w:val="center"/>
          </w:tcPr>
          <w:p w:rsidR="000C060F" w:rsidRDefault="00EF37A7">
            <w:pPr>
              <w:jc w:val="right"/>
            </w:pPr>
            <w:r>
              <w:rPr>
                <w:rFonts w:eastAsiaTheme="minorEastAsia"/>
                <w:color w:val="000000" w:themeColor="text1"/>
                <w:szCs w:val="21"/>
              </w:rPr>
              <w:t>4,700.00</w:t>
            </w:r>
          </w:p>
        </w:tc>
        <w:tc>
          <w:tcPr>
            <w:tcW w:w="1932" w:type="dxa"/>
            <w:vAlign w:val="center"/>
          </w:tcPr>
          <w:p w:rsidR="000C060F" w:rsidRDefault="00EF37A7">
            <w:pPr>
              <w:jc w:val="right"/>
            </w:pPr>
            <w:r>
              <w:rPr>
                <w:rFonts w:eastAsiaTheme="minorEastAsia"/>
                <w:color w:val="000000" w:themeColor="text1"/>
                <w:szCs w:val="21"/>
              </w:rPr>
              <w:t>276,595.00</w:t>
            </w:r>
          </w:p>
        </w:tc>
        <w:tc>
          <w:tcPr>
            <w:tcW w:w="1612" w:type="dxa"/>
            <w:vAlign w:val="center"/>
          </w:tcPr>
          <w:p w:rsidR="000C060F" w:rsidRDefault="00EF37A7">
            <w:pPr>
              <w:jc w:val="right"/>
            </w:pPr>
            <w:r>
              <w:rPr>
                <w:rFonts w:eastAsiaTheme="minorEastAsia"/>
                <w:color w:val="000000" w:themeColor="text1"/>
                <w:szCs w:val="21"/>
              </w:rPr>
              <w:t>0.99</w:t>
            </w:r>
          </w:p>
        </w:tc>
      </w:tr>
      <w:tr w:rsidR="000C060F">
        <w:tc>
          <w:tcPr>
            <w:tcW w:w="817" w:type="dxa"/>
            <w:vAlign w:val="center"/>
          </w:tcPr>
          <w:p w:rsidR="000C060F" w:rsidRDefault="00EF37A7">
            <w:pPr>
              <w:jc w:val="center"/>
            </w:pPr>
            <w:r>
              <w:rPr>
                <w:rFonts w:eastAsiaTheme="minorEastAsia"/>
                <w:color w:val="000000" w:themeColor="text1"/>
                <w:szCs w:val="21"/>
              </w:rPr>
              <w:t>35</w:t>
            </w:r>
          </w:p>
        </w:tc>
        <w:tc>
          <w:tcPr>
            <w:tcW w:w="1276" w:type="dxa"/>
            <w:vAlign w:val="center"/>
          </w:tcPr>
          <w:p w:rsidR="000C060F" w:rsidRDefault="00EF37A7">
            <w:pPr>
              <w:jc w:val="center"/>
            </w:pPr>
            <w:r>
              <w:rPr>
                <w:rFonts w:eastAsiaTheme="minorEastAsia"/>
                <w:color w:val="000000" w:themeColor="text1"/>
                <w:szCs w:val="21"/>
              </w:rPr>
              <w:t>600346</w:t>
            </w:r>
          </w:p>
        </w:tc>
        <w:tc>
          <w:tcPr>
            <w:tcW w:w="1701" w:type="dxa"/>
            <w:vAlign w:val="center"/>
          </w:tcPr>
          <w:p w:rsidR="000C060F" w:rsidRDefault="00EF37A7">
            <w:pPr>
              <w:jc w:val="center"/>
            </w:pPr>
            <w:r>
              <w:rPr>
                <w:rFonts w:eastAsiaTheme="minorEastAsia"/>
                <w:color w:val="000000" w:themeColor="text1"/>
                <w:szCs w:val="21"/>
              </w:rPr>
              <w:t>恒力石化</w:t>
            </w:r>
          </w:p>
        </w:tc>
        <w:tc>
          <w:tcPr>
            <w:tcW w:w="1559" w:type="dxa"/>
            <w:vAlign w:val="center"/>
          </w:tcPr>
          <w:p w:rsidR="000C060F" w:rsidRDefault="00EF37A7">
            <w:pPr>
              <w:jc w:val="right"/>
            </w:pPr>
            <w:r>
              <w:rPr>
                <w:rFonts w:eastAsiaTheme="minorEastAsia"/>
                <w:color w:val="000000" w:themeColor="text1"/>
                <w:szCs w:val="21"/>
              </w:rPr>
              <w:t>9,500.00</w:t>
            </w:r>
          </w:p>
        </w:tc>
        <w:tc>
          <w:tcPr>
            <w:tcW w:w="1932" w:type="dxa"/>
            <w:vAlign w:val="center"/>
          </w:tcPr>
          <w:p w:rsidR="000C060F" w:rsidRDefault="00EF37A7">
            <w:pPr>
              <w:jc w:val="right"/>
            </w:pPr>
            <w:r>
              <w:rPr>
                <w:rFonts w:eastAsiaTheme="minorEastAsia"/>
                <w:color w:val="000000" w:themeColor="text1"/>
                <w:szCs w:val="21"/>
              </w:rPr>
              <w:t>265,715.00</w:t>
            </w:r>
          </w:p>
        </w:tc>
        <w:tc>
          <w:tcPr>
            <w:tcW w:w="1612" w:type="dxa"/>
            <w:vAlign w:val="center"/>
          </w:tcPr>
          <w:p w:rsidR="000C060F" w:rsidRDefault="00EF37A7">
            <w:pPr>
              <w:jc w:val="right"/>
            </w:pPr>
            <w:r>
              <w:rPr>
                <w:rFonts w:eastAsiaTheme="minorEastAsia"/>
                <w:color w:val="000000" w:themeColor="text1"/>
                <w:szCs w:val="21"/>
              </w:rPr>
              <w:t>0.95</w:t>
            </w:r>
          </w:p>
        </w:tc>
      </w:tr>
      <w:tr w:rsidR="000C060F">
        <w:tc>
          <w:tcPr>
            <w:tcW w:w="817" w:type="dxa"/>
            <w:vAlign w:val="center"/>
          </w:tcPr>
          <w:p w:rsidR="000C060F" w:rsidRDefault="00EF37A7">
            <w:pPr>
              <w:jc w:val="center"/>
            </w:pPr>
            <w:r>
              <w:rPr>
                <w:rFonts w:eastAsiaTheme="minorEastAsia"/>
                <w:color w:val="000000" w:themeColor="text1"/>
                <w:szCs w:val="21"/>
              </w:rPr>
              <w:t>36</w:t>
            </w:r>
          </w:p>
        </w:tc>
        <w:tc>
          <w:tcPr>
            <w:tcW w:w="1276" w:type="dxa"/>
            <w:vAlign w:val="center"/>
          </w:tcPr>
          <w:p w:rsidR="000C060F" w:rsidRDefault="00EF37A7">
            <w:pPr>
              <w:jc w:val="center"/>
            </w:pPr>
            <w:r>
              <w:rPr>
                <w:rFonts w:eastAsiaTheme="minorEastAsia"/>
                <w:color w:val="000000" w:themeColor="text1"/>
                <w:szCs w:val="21"/>
              </w:rPr>
              <w:t>600030</w:t>
            </w:r>
          </w:p>
        </w:tc>
        <w:tc>
          <w:tcPr>
            <w:tcW w:w="1701" w:type="dxa"/>
            <w:vAlign w:val="center"/>
          </w:tcPr>
          <w:p w:rsidR="000C060F" w:rsidRDefault="00EF37A7">
            <w:pPr>
              <w:jc w:val="center"/>
            </w:pPr>
            <w:r>
              <w:rPr>
                <w:rFonts w:eastAsiaTheme="minorEastAsia"/>
                <w:color w:val="000000" w:themeColor="text1"/>
                <w:szCs w:val="21"/>
              </w:rPr>
              <w:t>中信证券</w:t>
            </w:r>
          </w:p>
        </w:tc>
        <w:tc>
          <w:tcPr>
            <w:tcW w:w="1559" w:type="dxa"/>
            <w:vAlign w:val="center"/>
          </w:tcPr>
          <w:p w:rsidR="000C060F" w:rsidRDefault="00EF37A7">
            <w:pPr>
              <w:jc w:val="right"/>
            </w:pPr>
            <w:r>
              <w:rPr>
                <w:rFonts w:eastAsiaTheme="minorEastAsia"/>
                <w:color w:val="000000" w:themeColor="text1"/>
                <w:szCs w:val="21"/>
              </w:rPr>
              <w:t>8,570.00</w:t>
            </w:r>
          </w:p>
        </w:tc>
        <w:tc>
          <w:tcPr>
            <w:tcW w:w="1932" w:type="dxa"/>
            <w:vAlign w:val="center"/>
          </w:tcPr>
          <w:p w:rsidR="000C060F" w:rsidRDefault="00EF37A7">
            <w:pPr>
              <w:jc w:val="right"/>
            </w:pPr>
            <w:r>
              <w:rPr>
                <w:rFonts w:eastAsiaTheme="minorEastAsia"/>
                <w:color w:val="000000" w:themeColor="text1"/>
                <w:szCs w:val="21"/>
              </w:rPr>
              <w:t>251,958.00</w:t>
            </w:r>
          </w:p>
        </w:tc>
        <w:tc>
          <w:tcPr>
            <w:tcW w:w="1612" w:type="dxa"/>
            <w:vAlign w:val="center"/>
          </w:tcPr>
          <w:p w:rsidR="000C060F" w:rsidRDefault="00EF37A7">
            <w:pPr>
              <w:jc w:val="right"/>
            </w:pPr>
            <w:r>
              <w:rPr>
                <w:rFonts w:eastAsiaTheme="minorEastAsia"/>
                <w:color w:val="000000" w:themeColor="text1"/>
                <w:szCs w:val="21"/>
              </w:rPr>
              <w:t>0.90</w:t>
            </w:r>
          </w:p>
        </w:tc>
      </w:tr>
      <w:tr w:rsidR="000C060F">
        <w:tc>
          <w:tcPr>
            <w:tcW w:w="817" w:type="dxa"/>
            <w:vAlign w:val="center"/>
          </w:tcPr>
          <w:p w:rsidR="000C060F" w:rsidRDefault="00EF37A7">
            <w:pPr>
              <w:jc w:val="center"/>
            </w:pPr>
            <w:r>
              <w:rPr>
                <w:rFonts w:eastAsiaTheme="minorEastAsia"/>
                <w:color w:val="000000" w:themeColor="text1"/>
                <w:szCs w:val="21"/>
              </w:rPr>
              <w:t>37</w:t>
            </w:r>
          </w:p>
        </w:tc>
        <w:tc>
          <w:tcPr>
            <w:tcW w:w="1276" w:type="dxa"/>
            <w:vAlign w:val="center"/>
          </w:tcPr>
          <w:p w:rsidR="000C060F" w:rsidRDefault="00EF37A7">
            <w:pPr>
              <w:jc w:val="center"/>
            </w:pPr>
            <w:r>
              <w:rPr>
                <w:rFonts w:eastAsiaTheme="minorEastAsia"/>
                <w:color w:val="000000" w:themeColor="text1"/>
                <w:szCs w:val="21"/>
              </w:rPr>
              <w:t>600383</w:t>
            </w:r>
          </w:p>
        </w:tc>
        <w:tc>
          <w:tcPr>
            <w:tcW w:w="1701" w:type="dxa"/>
            <w:vAlign w:val="center"/>
          </w:tcPr>
          <w:p w:rsidR="000C060F" w:rsidRDefault="00EF37A7">
            <w:pPr>
              <w:jc w:val="center"/>
            </w:pPr>
            <w:r>
              <w:rPr>
                <w:rFonts w:eastAsiaTheme="minorEastAsia"/>
                <w:color w:val="000000" w:themeColor="text1"/>
                <w:szCs w:val="21"/>
              </w:rPr>
              <w:t>金地集团</w:t>
            </w:r>
          </w:p>
        </w:tc>
        <w:tc>
          <w:tcPr>
            <w:tcW w:w="1559" w:type="dxa"/>
            <w:vAlign w:val="center"/>
          </w:tcPr>
          <w:p w:rsidR="000C060F" w:rsidRDefault="00EF37A7">
            <w:pPr>
              <w:jc w:val="right"/>
            </w:pPr>
            <w:r>
              <w:rPr>
                <w:rFonts w:eastAsiaTheme="minorEastAsia"/>
                <w:color w:val="000000" w:themeColor="text1"/>
                <w:szCs w:val="21"/>
              </w:rPr>
              <w:t>16,935.00</w:t>
            </w:r>
          </w:p>
        </w:tc>
        <w:tc>
          <w:tcPr>
            <w:tcW w:w="1932" w:type="dxa"/>
            <w:vAlign w:val="center"/>
          </w:tcPr>
          <w:p w:rsidR="000C060F" w:rsidRDefault="00EF37A7">
            <w:pPr>
              <w:jc w:val="right"/>
            </w:pPr>
            <w:r>
              <w:rPr>
                <w:rFonts w:eastAsiaTheme="minorEastAsia"/>
                <w:color w:val="000000" w:themeColor="text1"/>
                <w:szCs w:val="21"/>
              </w:rPr>
              <w:t>228,622.50</w:t>
            </w:r>
          </w:p>
        </w:tc>
        <w:tc>
          <w:tcPr>
            <w:tcW w:w="1612" w:type="dxa"/>
            <w:vAlign w:val="center"/>
          </w:tcPr>
          <w:p w:rsidR="000C060F" w:rsidRDefault="00EF37A7">
            <w:pPr>
              <w:jc w:val="right"/>
            </w:pPr>
            <w:r>
              <w:rPr>
                <w:rFonts w:eastAsiaTheme="minorEastAsia"/>
                <w:color w:val="000000" w:themeColor="text1"/>
                <w:szCs w:val="21"/>
              </w:rPr>
              <w:t>0.82</w:t>
            </w:r>
          </w:p>
        </w:tc>
      </w:tr>
      <w:tr w:rsidR="000C060F">
        <w:tc>
          <w:tcPr>
            <w:tcW w:w="817" w:type="dxa"/>
            <w:vAlign w:val="center"/>
          </w:tcPr>
          <w:p w:rsidR="000C060F" w:rsidRDefault="00EF37A7">
            <w:pPr>
              <w:jc w:val="center"/>
            </w:pPr>
            <w:r>
              <w:rPr>
                <w:rFonts w:eastAsiaTheme="minorEastAsia"/>
                <w:color w:val="000000" w:themeColor="text1"/>
                <w:szCs w:val="21"/>
              </w:rPr>
              <w:t>38</w:t>
            </w:r>
          </w:p>
        </w:tc>
        <w:tc>
          <w:tcPr>
            <w:tcW w:w="1276" w:type="dxa"/>
            <w:vAlign w:val="center"/>
          </w:tcPr>
          <w:p w:rsidR="000C060F" w:rsidRDefault="00EF37A7">
            <w:pPr>
              <w:jc w:val="center"/>
            </w:pPr>
            <w:r>
              <w:rPr>
                <w:rFonts w:eastAsiaTheme="minorEastAsia"/>
                <w:color w:val="000000" w:themeColor="text1"/>
                <w:szCs w:val="21"/>
              </w:rPr>
              <w:t>300454</w:t>
            </w:r>
          </w:p>
        </w:tc>
        <w:tc>
          <w:tcPr>
            <w:tcW w:w="1701" w:type="dxa"/>
            <w:vAlign w:val="center"/>
          </w:tcPr>
          <w:p w:rsidR="000C060F" w:rsidRDefault="00EF37A7">
            <w:pPr>
              <w:jc w:val="center"/>
            </w:pPr>
            <w:r>
              <w:rPr>
                <w:rFonts w:eastAsiaTheme="minorEastAsia"/>
                <w:color w:val="000000" w:themeColor="text1"/>
                <w:szCs w:val="21"/>
              </w:rPr>
              <w:t>深信服</w:t>
            </w:r>
          </w:p>
        </w:tc>
        <w:tc>
          <w:tcPr>
            <w:tcW w:w="1559" w:type="dxa"/>
            <w:vAlign w:val="center"/>
          </w:tcPr>
          <w:p w:rsidR="000C060F" w:rsidRDefault="00EF37A7">
            <w:pPr>
              <w:jc w:val="right"/>
            </w:pPr>
            <w:r>
              <w:rPr>
                <w:rFonts w:eastAsiaTheme="minorEastAsia"/>
                <w:color w:val="000000" w:themeColor="text1"/>
                <w:szCs w:val="21"/>
              </w:rPr>
              <w:t>900.00</w:t>
            </w:r>
          </w:p>
        </w:tc>
        <w:tc>
          <w:tcPr>
            <w:tcW w:w="1932" w:type="dxa"/>
            <w:vAlign w:val="center"/>
          </w:tcPr>
          <w:p w:rsidR="000C060F" w:rsidRDefault="00EF37A7">
            <w:pPr>
              <w:jc w:val="right"/>
            </w:pPr>
            <w:r>
              <w:rPr>
                <w:rFonts w:eastAsiaTheme="minorEastAsia"/>
                <w:color w:val="000000" w:themeColor="text1"/>
                <w:szCs w:val="21"/>
              </w:rPr>
              <w:t>223,209.00</w:t>
            </w:r>
          </w:p>
        </w:tc>
        <w:tc>
          <w:tcPr>
            <w:tcW w:w="1612" w:type="dxa"/>
            <w:vAlign w:val="center"/>
          </w:tcPr>
          <w:p w:rsidR="000C060F" w:rsidRDefault="00EF37A7">
            <w:pPr>
              <w:jc w:val="right"/>
            </w:pPr>
            <w:r>
              <w:rPr>
                <w:rFonts w:eastAsiaTheme="minorEastAsia"/>
                <w:color w:val="000000" w:themeColor="text1"/>
                <w:szCs w:val="21"/>
              </w:rPr>
              <w:t>0.80</w:t>
            </w:r>
          </w:p>
        </w:tc>
      </w:tr>
      <w:tr w:rsidR="000C060F">
        <w:tc>
          <w:tcPr>
            <w:tcW w:w="817" w:type="dxa"/>
            <w:vAlign w:val="center"/>
          </w:tcPr>
          <w:p w:rsidR="000C060F" w:rsidRDefault="00EF37A7">
            <w:pPr>
              <w:jc w:val="center"/>
            </w:pPr>
            <w:r>
              <w:rPr>
                <w:rFonts w:eastAsiaTheme="minorEastAsia"/>
                <w:color w:val="000000" w:themeColor="text1"/>
                <w:szCs w:val="21"/>
              </w:rPr>
              <w:t>39</w:t>
            </w:r>
          </w:p>
        </w:tc>
        <w:tc>
          <w:tcPr>
            <w:tcW w:w="1276" w:type="dxa"/>
            <w:vAlign w:val="center"/>
          </w:tcPr>
          <w:p w:rsidR="000C060F" w:rsidRDefault="00EF37A7">
            <w:pPr>
              <w:jc w:val="center"/>
            </w:pPr>
            <w:r>
              <w:rPr>
                <w:rFonts w:eastAsiaTheme="minorEastAsia"/>
                <w:color w:val="000000" w:themeColor="text1"/>
                <w:szCs w:val="21"/>
              </w:rPr>
              <w:t>603816</w:t>
            </w:r>
          </w:p>
        </w:tc>
        <w:tc>
          <w:tcPr>
            <w:tcW w:w="1701" w:type="dxa"/>
            <w:vAlign w:val="center"/>
          </w:tcPr>
          <w:p w:rsidR="000C060F" w:rsidRDefault="00EF37A7">
            <w:pPr>
              <w:jc w:val="center"/>
            </w:pPr>
            <w:r>
              <w:rPr>
                <w:rFonts w:eastAsiaTheme="minorEastAsia"/>
                <w:color w:val="000000" w:themeColor="text1"/>
                <w:szCs w:val="21"/>
              </w:rPr>
              <w:t>顾家家居</w:t>
            </w:r>
          </w:p>
        </w:tc>
        <w:tc>
          <w:tcPr>
            <w:tcW w:w="1559" w:type="dxa"/>
            <w:vAlign w:val="center"/>
          </w:tcPr>
          <w:p w:rsidR="000C060F" w:rsidRDefault="00EF37A7">
            <w:pPr>
              <w:jc w:val="right"/>
            </w:pPr>
            <w:r>
              <w:rPr>
                <w:rFonts w:eastAsiaTheme="minorEastAsia"/>
                <w:color w:val="000000" w:themeColor="text1"/>
                <w:szCs w:val="21"/>
              </w:rPr>
              <w:t>2,700.00</w:t>
            </w:r>
          </w:p>
        </w:tc>
        <w:tc>
          <w:tcPr>
            <w:tcW w:w="1932" w:type="dxa"/>
            <w:vAlign w:val="center"/>
          </w:tcPr>
          <w:p w:rsidR="000C060F" w:rsidRDefault="00EF37A7">
            <w:pPr>
              <w:jc w:val="right"/>
            </w:pPr>
            <w:r>
              <w:rPr>
                <w:rFonts w:eastAsiaTheme="minorEastAsia"/>
                <w:color w:val="000000" w:themeColor="text1"/>
                <w:szCs w:val="21"/>
              </w:rPr>
              <w:t>190,377.00</w:t>
            </w:r>
          </w:p>
        </w:tc>
        <w:tc>
          <w:tcPr>
            <w:tcW w:w="1612" w:type="dxa"/>
            <w:vAlign w:val="center"/>
          </w:tcPr>
          <w:p w:rsidR="000C060F" w:rsidRDefault="00EF37A7">
            <w:pPr>
              <w:jc w:val="right"/>
            </w:pPr>
            <w:r>
              <w:rPr>
                <w:rFonts w:eastAsiaTheme="minorEastAsia"/>
                <w:color w:val="000000" w:themeColor="text1"/>
                <w:szCs w:val="21"/>
              </w:rPr>
              <w:t>0.68</w:t>
            </w:r>
          </w:p>
        </w:tc>
      </w:tr>
      <w:tr w:rsidR="000C060F">
        <w:tc>
          <w:tcPr>
            <w:tcW w:w="817" w:type="dxa"/>
            <w:vAlign w:val="center"/>
          </w:tcPr>
          <w:p w:rsidR="000C060F" w:rsidRDefault="00EF37A7">
            <w:pPr>
              <w:jc w:val="center"/>
            </w:pPr>
            <w:r>
              <w:rPr>
                <w:rFonts w:eastAsiaTheme="minorEastAsia"/>
                <w:color w:val="000000" w:themeColor="text1"/>
                <w:szCs w:val="21"/>
              </w:rPr>
              <w:t>40</w:t>
            </w:r>
          </w:p>
        </w:tc>
        <w:tc>
          <w:tcPr>
            <w:tcW w:w="1276" w:type="dxa"/>
            <w:vAlign w:val="center"/>
          </w:tcPr>
          <w:p w:rsidR="000C060F" w:rsidRDefault="00EF37A7">
            <w:pPr>
              <w:jc w:val="center"/>
            </w:pPr>
            <w:r>
              <w:rPr>
                <w:rFonts w:eastAsiaTheme="minorEastAsia"/>
                <w:color w:val="000000" w:themeColor="text1"/>
                <w:szCs w:val="21"/>
              </w:rPr>
              <w:t>003022</w:t>
            </w:r>
          </w:p>
        </w:tc>
        <w:tc>
          <w:tcPr>
            <w:tcW w:w="1701" w:type="dxa"/>
            <w:vAlign w:val="center"/>
          </w:tcPr>
          <w:p w:rsidR="000C060F" w:rsidRDefault="00EF37A7">
            <w:pPr>
              <w:jc w:val="center"/>
            </w:pPr>
            <w:r>
              <w:rPr>
                <w:rFonts w:eastAsiaTheme="minorEastAsia"/>
                <w:color w:val="000000" w:themeColor="text1"/>
                <w:szCs w:val="21"/>
              </w:rPr>
              <w:t>联泓新科</w:t>
            </w:r>
          </w:p>
        </w:tc>
        <w:tc>
          <w:tcPr>
            <w:tcW w:w="1559" w:type="dxa"/>
            <w:vAlign w:val="center"/>
          </w:tcPr>
          <w:p w:rsidR="000C060F" w:rsidRDefault="00EF37A7">
            <w:pPr>
              <w:jc w:val="right"/>
            </w:pPr>
            <w:r>
              <w:rPr>
                <w:rFonts w:eastAsiaTheme="minorEastAsia"/>
                <w:color w:val="000000" w:themeColor="text1"/>
                <w:szCs w:val="21"/>
              </w:rPr>
              <w:t>968.00</w:t>
            </w:r>
          </w:p>
        </w:tc>
        <w:tc>
          <w:tcPr>
            <w:tcW w:w="1932" w:type="dxa"/>
            <w:vAlign w:val="center"/>
          </w:tcPr>
          <w:p w:rsidR="000C060F" w:rsidRDefault="00EF37A7">
            <w:pPr>
              <w:jc w:val="right"/>
            </w:pPr>
            <w:r>
              <w:rPr>
                <w:rFonts w:eastAsiaTheme="minorEastAsia"/>
                <w:color w:val="000000" w:themeColor="text1"/>
                <w:szCs w:val="21"/>
              </w:rPr>
              <w:t>14,984.64</w:t>
            </w:r>
          </w:p>
        </w:tc>
        <w:tc>
          <w:tcPr>
            <w:tcW w:w="1612" w:type="dxa"/>
            <w:vAlign w:val="center"/>
          </w:tcPr>
          <w:p w:rsidR="000C060F" w:rsidRDefault="00EF37A7">
            <w:pPr>
              <w:jc w:val="right"/>
            </w:pPr>
            <w:r>
              <w:rPr>
                <w:rFonts w:eastAsiaTheme="minorEastAsia"/>
                <w:color w:val="000000" w:themeColor="text1"/>
                <w:szCs w:val="21"/>
              </w:rPr>
              <w:t>0.05</w:t>
            </w:r>
          </w:p>
        </w:tc>
      </w:tr>
      <w:tr w:rsidR="000C060F">
        <w:tc>
          <w:tcPr>
            <w:tcW w:w="817" w:type="dxa"/>
            <w:vAlign w:val="center"/>
          </w:tcPr>
          <w:p w:rsidR="000C060F" w:rsidRDefault="00EF37A7">
            <w:pPr>
              <w:jc w:val="center"/>
            </w:pPr>
            <w:r>
              <w:rPr>
                <w:rFonts w:eastAsiaTheme="minorEastAsia"/>
                <w:color w:val="000000" w:themeColor="text1"/>
                <w:szCs w:val="21"/>
              </w:rPr>
              <w:t>41</w:t>
            </w:r>
          </w:p>
        </w:tc>
        <w:tc>
          <w:tcPr>
            <w:tcW w:w="1276" w:type="dxa"/>
            <w:vAlign w:val="center"/>
          </w:tcPr>
          <w:p w:rsidR="000C060F" w:rsidRDefault="00EF37A7">
            <w:pPr>
              <w:jc w:val="center"/>
            </w:pPr>
            <w:r>
              <w:rPr>
                <w:rFonts w:eastAsiaTheme="minorEastAsia"/>
                <w:color w:val="000000" w:themeColor="text1"/>
                <w:szCs w:val="21"/>
              </w:rPr>
              <w:t>605277</w:t>
            </w:r>
          </w:p>
        </w:tc>
        <w:tc>
          <w:tcPr>
            <w:tcW w:w="1701" w:type="dxa"/>
            <w:vAlign w:val="center"/>
          </w:tcPr>
          <w:p w:rsidR="000C060F" w:rsidRDefault="00EF37A7">
            <w:pPr>
              <w:jc w:val="center"/>
            </w:pPr>
            <w:r>
              <w:rPr>
                <w:rFonts w:eastAsiaTheme="minorEastAsia"/>
                <w:color w:val="000000" w:themeColor="text1"/>
                <w:szCs w:val="21"/>
              </w:rPr>
              <w:t>新亚电子</w:t>
            </w:r>
          </w:p>
        </w:tc>
        <w:tc>
          <w:tcPr>
            <w:tcW w:w="1559" w:type="dxa"/>
            <w:vAlign w:val="center"/>
          </w:tcPr>
          <w:p w:rsidR="000C060F" w:rsidRDefault="00EF37A7">
            <w:pPr>
              <w:jc w:val="right"/>
            </w:pPr>
            <w:r>
              <w:rPr>
                <w:rFonts w:eastAsiaTheme="minorEastAsia"/>
                <w:color w:val="000000" w:themeColor="text1"/>
                <w:szCs w:val="21"/>
              </w:rPr>
              <w:t>190.00</w:t>
            </w:r>
          </w:p>
        </w:tc>
        <w:tc>
          <w:tcPr>
            <w:tcW w:w="1932" w:type="dxa"/>
            <w:vAlign w:val="center"/>
          </w:tcPr>
          <w:p w:rsidR="000C060F" w:rsidRDefault="00EF37A7">
            <w:pPr>
              <w:jc w:val="right"/>
            </w:pPr>
            <w:r>
              <w:rPr>
                <w:rFonts w:eastAsiaTheme="minorEastAsia"/>
                <w:color w:val="000000" w:themeColor="text1"/>
                <w:szCs w:val="21"/>
              </w:rPr>
              <w:t>3,220.50</w:t>
            </w:r>
          </w:p>
        </w:tc>
        <w:tc>
          <w:tcPr>
            <w:tcW w:w="1612" w:type="dxa"/>
            <w:vAlign w:val="center"/>
          </w:tcPr>
          <w:p w:rsidR="000C060F" w:rsidRDefault="00EF37A7">
            <w:pPr>
              <w:jc w:val="right"/>
            </w:pPr>
            <w:r>
              <w:rPr>
                <w:rFonts w:eastAsiaTheme="minorEastAsia"/>
                <w:color w:val="000000" w:themeColor="text1"/>
                <w:szCs w:val="21"/>
              </w:rPr>
              <w:t>0.01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1" w:name="_Toc409100083"/>
      <w:bookmarkStart w:id="202" w:name="_Toc409100446"/>
      <w:bookmarkStart w:id="203" w:name="_Toc361324882"/>
      <w:bookmarkStart w:id="204" w:name="_Toc68004188"/>
      <w:r>
        <w:rPr>
          <w:rFonts w:ascii="Times New Roman" w:eastAsiaTheme="minorEastAsia" w:hAnsi="Times New Roman"/>
          <w:color w:val="000000" w:themeColor="text1"/>
          <w:kern w:val="0"/>
          <w:sz w:val="21"/>
          <w:szCs w:val="21"/>
        </w:rPr>
        <w:t>8.4</w:t>
      </w:r>
      <w:bookmarkStart w:id="205"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1"/>
      <w:bookmarkEnd w:id="202"/>
      <w:bookmarkEnd w:id="203"/>
      <w:bookmarkEnd w:id="205"/>
      <w:bookmarkEnd w:id="204"/>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0C060F">
        <w:tc>
          <w:tcPr>
            <w:tcW w:w="870" w:type="dxa"/>
            <w:vAlign w:val="center"/>
          </w:tcPr>
          <w:p w:rsidR="000C060F" w:rsidRDefault="00EF37A7">
            <w:pPr>
              <w:jc w:val="center"/>
            </w:pPr>
            <w:r>
              <w:rPr>
                <w:rFonts w:eastAsiaTheme="minorEastAsia"/>
                <w:color w:val="000000" w:themeColor="text1"/>
                <w:szCs w:val="21"/>
              </w:rPr>
              <w:t>1</w:t>
            </w:r>
          </w:p>
        </w:tc>
        <w:tc>
          <w:tcPr>
            <w:tcW w:w="1650" w:type="dxa"/>
            <w:vAlign w:val="center"/>
          </w:tcPr>
          <w:p w:rsidR="000C060F" w:rsidRDefault="00EF37A7">
            <w:pPr>
              <w:jc w:val="center"/>
            </w:pPr>
            <w:r>
              <w:rPr>
                <w:rFonts w:eastAsiaTheme="minorEastAsia"/>
                <w:color w:val="000000" w:themeColor="text1"/>
                <w:szCs w:val="21"/>
              </w:rPr>
              <w:t>600036</w:t>
            </w:r>
          </w:p>
        </w:tc>
        <w:tc>
          <w:tcPr>
            <w:tcW w:w="1980" w:type="dxa"/>
            <w:vAlign w:val="center"/>
          </w:tcPr>
          <w:p w:rsidR="000C060F" w:rsidRDefault="00EF37A7">
            <w:pPr>
              <w:jc w:val="center"/>
            </w:pPr>
            <w:r>
              <w:rPr>
                <w:rFonts w:eastAsiaTheme="minorEastAsia"/>
                <w:color w:val="000000" w:themeColor="text1"/>
                <w:szCs w:val="21"/>
              </w:rPr>
              <w:t>招商银行</w:t>
            </w:r>
          </w:p>
        </w:tc>
        <w:tc>
          <w:tcPr>
            <w:tcW w:w="2880" w:type="dxa"/>
            <w:vAlign w:val="center"/>
          </w:tcPr>
          <w:p w:rsidR="000C060F" w:rsidRDefault="00EF37A7">
            <w:pPr>
              <w:jc w:val="right"/>
            </w:pPr>
            <w:r>
              <w:rPr>
                <w:rFonts w:eastAsiaTheme="minorEastAsia"/>
                <w:color w:val="000000" w:themeColor="text1"/>
                <w:szCs w:val="21"/>
              </w:rPr>
              <w:t>1,841,380.00</w:t>
            </w:r>
          </w:p>
        </w:tc>
        <w:tc>
          <w:tcPr>
            <w:tcW w:w="1620" w:type="dxa"/>
            <w:vAlign w:val="center"/>
          </w:tcPr>
          <w:p w:rsidR="000C060F" w:rsidRDefault="00EF37A7">
            <w:pPr>
              <w:jc w:val="right"/>
            </w:pPr>
            <w:r>
              <w:rPr>
                <w:rFonts w:eastAsiaTheme="minorEastAsia"/>
                <w:color w:val="000000" w:themeColor="text1"/>
                <w:szCs w:val="21"/>
              </w:rPr>
              <w:t>3.47</w:t>
            </w:r>
          </w:p>
        </w:tc>
      </w:tr>
      <w:tr w:rsidR="000C060F">
        <w:tc>
          <w:tcPr>
            <w:tcW w:w="870" w:type="dxa"/>
            <w:vAlign w:val="center"/>
          </w:tcPr>
          <w:p w:rsidR="000C060F" w:rsidRDefault="00EF37A7">
            <w:pPr>
              <w:jc w:val="center"/>
            </w:pPr>
            <w:r>
              <w:rPr>
                <w:rFonts w:eastAsiaTheme="minorEastAsia"/>
                <w:color w:val="000000" w:themeColor="text1"/>
                <w:szCs w:val="21"/>
              </w:rPr>
              <w:t>2</w:t>
            </w:r>
          </w:p>
        </w:tc>
        <w:tc>
          <w:tcPr>
            <w:tcW w:w="1650" w:type="dxa"/>
            <w:vAlign w:val="center"/>
          </w:tcPr>
          <w:p w:rsidR="000C060F" w:rsidRDefault="00EF37A7">
            <w:pPr>
              <w:jc w:val="center"/>
            </w:pPr>
            <w:r>
              <w:rPr>
                <w:rFonts w:eastAsiaTheme="minorEastAsia"/>
                <w:color w:val="000000" w:themeColor="text1"/>
                <w:szCs w:val="21"/>
              </w:rPr>
              <w:t>601318</w:t>
            </w:r>
          </w:p>
        </w:tc>
        <w:tc>
          <w:tcPr>
            <w:tcW w:w="1980" w:type="dxa"/>
            <w:vAlign w:val="center"/>
          </w:tcPr>
          <w:p w:rsidR="000C060F" w:rsidRDefault="00EF37A7">
            <w:pPr>
              <w:jc w:val="center"/>
            </w:pPr>
            <w:r>
              <w:rPr>
                <w:rFonts w:eastAsiaTheme="minorEastAsia"/>
                <w:color w:val="000000" w:themeColor="text1"/>
                <w:szCs w:val="21"/>
              </w:rPr>
              <w:t>中国平安</w:t>
            </w:r>
          </w:p>
        </w:tc>
        <w:tc>
          <w:tcPr>
            <w:tcW w:w="2880" w:type="dxa"/>
            <w:vAlign w:val="center"/>
          </w:tcPr>
          <w:p w:rsidR="000C060F" w:rsidRDefault="00EF37A7">
            <w:pPr>
              <w:jc w:val="right"/>
            </w:pPr>
            <w:r>
              <w:rPr>
                <w:rFonts w:eastAsiaTheme="minorEastAsia"/>
                <w:color w:val="000000" w:themeColor="text1"/>
                <w:szCs w:val="21"/>
              </w:rPr>
              <w:t>1,625,565.00</w:t>
            </w:r>
          </w:p>
        </w:tc>
        <w:tc>
          <w:tcPr>
            <w:tcW w:w="1620" w:type="dxa"/>
            <w:vAlign w:val="center"/>
          </w:tcPr>
          <w:p w:rsidR="000C060F" w:rsidRDefault="00EF37A7">
            <w:pPr>
              <w:jc w:val="right"/>
            </w:pPr>
            <w:r>
              <w:rPr>
                <w:rFonts w:eastAsiaTheme="minorEastAsia"/>
                <w:color w:val="000000" w:themeColor="text1"/>
                <w:szCs w:val="21"/>
              </w:rPr>
              <w:t>3.06</w:t>
            </w:r>
          </w:p>
        </w:tc>
      </w:tr>
      <w:tr w:rsidR="000C060F">
        <w:tc>
          <w:tcPr>
            <w:tcW w:w="870" w:type="dxa"/>
            <w:vAlign w:val="center"/>
          </w:tcPr>
          <w:p w:rsidR="000C060F" w:rsidRDefault="00EF37A7">
            <w:pPr>
              <w:jc w:val="center"/>
            </w:pPr>
            <w:r>
              <w:rPr>
                <w:rFonts w:eastAsiaTheme="minorEastAsia"/>
                <w:color w:val="000000" w:themeColor="text1"/>
                <w:szCs w:val="21"/>
              </w:rPr>
              <w:t>3</w:t>
            </w:r>
          </w:p>
        </w:tc>
        <w:tc>
          <w:tcPr>
            <w:tcW w:w="1650" w:type="dxa"/>
            <w:vAlign w:val="center"/>
          </w:tcPr>
          <w:p w:rsidR="000C060F" w:rsidRDefault="00EF37A7">
            <w:pPr>
              <w:jc w:val="center"/>
            </w:pPr>
            <w:r>
              <w:rPr>
                <w:rFonts w:eastAsiaTheme="minorEastAsia"/>
                <w:color w:val="000000" w:themeColor="text1"/>
                <w:szCs w:val="21"/>
              </w:rPr>
              <w:t>000001</w:t>
            </w:r>
          </w:p>
        </w:tc>
        <w:tc>
          <w:tcPr>
            <w:tcW w:w="1980" w:type="dxa"/>
            <w:vAlign w:val="center"/>
          </w:tcPr>
          <w:p w:rsidR="000C060F" w:rsidRDefault="00EF37A7">
            <w:pPr>
              <w:jc w:val="center"/>
            </w:pPr>
            <w:r>
              <w:rPr>
                <w:rFonts w:eastAsiaTheme="minorEastAsia"/>
                <w:color w:val="000000" w:themeColor="text1"/>
                <w:szCs w:val="21"/>
              </w:rPr>
              <w:t>平安银行</w:t>
            </w:r>
          </w:p>
        </w:tc>
        <w:tc>
          <w:tcPr>
            <w:tcW w:w="2880" w:type="dxa"/>
            <w:vAlign w:val="center"/>
          </w:tcPr>
          <w:p w:rsidR="000C060F" w:rsidRDefault="00EF37A7">
            <w:pPr>
              <w:jc w:val="right"/>
            </w:pPr>
            <w:r>
              <w:rPr>
                <w:rFonts w:eastAsiaTheme="minorEastAsia"/>
                <w:color w:val="000000" w:themeColor="text1"/>
                <w:szCs w:val="21"/>
              </w:rPr>
              <w:t>1,480,322.00</w:t>
            </w:r>
          </w:p>
        </w:tc>
        <w:tc>
          <w:tcPr>
            <w:tcW w:w="1620" w:type="dxa"/>
            <w:vAlign w:val="center"/>
          </w:tcPr>
          <w:p w:rsidR="000C060F" w:rsidRDefault="00EF37A7">
            <w:pPr>
              <w:jc w:val="right"/>
            </w:pPr>
            <w:r>
              <w:rPr>
                <w:rFonts w:eastAsiaTheme="minorEastAsia"/>
                <w:color w:val="000000" w:themeColor="text1"/>
                <w:szCs w:val="21"/>
              </w:rPr>
              <w:t>2.79</w:t>
            </w:r>
          </w:p>
        </w:tc>
      </w:tr>
      <w:tr w:rsidR="000C060F">
        <w:tc>
          <w:tcPr>
            <w:tcW w:w="870" w:type="dxa"/>
            <w:vAlign w:val="center"/>
          </w:tcPr>
          <w:p w:rsidR="000C060F" w:rsidRDefault="00EF37A7">
            <w:pPr>
              <w:jc w:val="center"/>
            </w:pPr>
            <w:r>
              <w:rPr>
                <w:rFonts w:eastAsiaTheme="minorEastAsia"/>
                <w:color w:val="000000" w:themeColor="text1"/>
                <w:szCs w:val="21"/>
              </w:rPr>
              <w:t>4</w:t>
            </w:r>
          </w:p>
        </w:tc>
        <w:tc>
          <w:tcPr>
            <w:tcW w:w="1650" w:type="dxa"/>
            <w:vAlign w:val="center"/>
          </w:tcPr>
          <w:p w:rsidR="000C060F" w:rsidRDefault="00EF37A7">
            <w:pPr>
              <w:jc w:val="center"/>
            </w:pPr>
            <w:r>
              <w:rPr>
                <w:rFonts w:eastAsiaTheme="minorEastAsia"/>
                <w:color w:val="000000" w:themeColor="text1"/>
                <w:szCs w:val="21"/>
              </w:rPr>
              <w:t>600988</w:t>
            </w:r>
          </w:p>
        </w:tc>
        <w:tc>
          <w:tcPr>
            <w:tcW w:w="1980" w:type="dxa"/>
            <w:vAlign w:val="center"/>
          </w:tcPr>
          <w:p w:rsidR="000C060F" w:rsidRDefault="00EF37A7">
            <w:pPr>
              <w:jc w:val="center"/>
            </w:pPr>
            <w:r>
              <w:rPr>
                <w:rFonts w:eastAsiaTheme="minorEastAsia"/>
                <w:color w:val="000000" w:themeColor="text1"/>
                <w:szCs w:val="21"/>
              </w:rPr>
              <w:t>赤峰黄金</w:t>
            </w:r>
          </w:p>
        </w:tc>
        <w:tc>
          <w:tcPr>
            <w:tcW w:w="2880" w:type="dxa"/>
            <w:vAlign w:val="center"/>
          </w:tcPr>
          <w:p w:rsidR="000C060F" w:rsidRDefault="00EF37A7">
            <w:pPr>
              <w:jc w:val="right"/>
            </w:pPr>
            <w:r>
              <w:rPr>
                <w:rFonts w:eastAsiaTheme="minorEastAsia"/>
                <w:color w:val="000000" w:themeColor="text1"/>
                <w:szCs w:val="21"/>
              </w:rPr>
              <w:t>1,396,464.00</w:t>
            </w:r>
          </w:p>
        </w:tc>
        <w:tc>
          <w:tcPr>
            <w:tcW w:w="1620" w:type="dxa"/>
            <w:vAlign w:val="center"/>
          </w:tcPr>
          <w:p w:rsidR="000C060F" w:rsidRDefault="00EF37A7">
            <w:pPr>
              <w:jc w:val="right"/>
            </w:pPr>
            <w:r>
              <w:rPr>
                <w:rFonts w:eastAsiaTheme="minorEastAsia"/>
                <w:color w:val="000000" w:themeColor="text1"/>
                <w:szCs w:val="21"/>
              </w:rPr>
              <w:t>2.63</w:t>
            </w:r>
          </w:p>
        </w:tc>
      </w:tr>
      <w:tr w:rsidR="000C060F">
        <w:tc>
          <w:tcPr>
            <w:tcW w:w="870" w:type="dxa"/>
            <w:vAlign w:val="center"/>
          </w:tcPr>
          <w:p w:rsidR="000C060F" w:rsidRDefault="00EF37A7">
            <w:pPr>
              <w:jc w:val="center"/>
            </w:pPr>
            <w:r>
              <w:rPr>
                <w:rFonts w:eastAsiaTheme="minorEastAsia"/>
                <w:color w:val="000000" w:themeColor="text1"/>
                <w:szCs w:val="21"/>
              </w:rPr>
              <w:t>5</w:t>
            </w:r>
          </w:p>
        </w:tc>
        <w:tc>
          <w:tcPr>
            <w:tcW w:w="1650" w:type="dxa"/>
            <w:vAlign w:val="center"/>
          </w:tcPr>
          <w:p w:rsidR="000C060F" w:rsidRDefault="00EF37A7">
            <w:pPr>
              <w:jc w:val="center"/>
            </w:pPr>
            <w:r>
              <w:rPr>
                <w:rFonts w:eastAsiaTheme="minorEastAsia"/>
                <w:color w:val="000000" w:themeColor="text1"/>
                <w:szCs w:val="21"/>
              </w:rPr>
              <w:t>601689</w:t>
            </w:r>
          </w:p>
        </w:tc>
        <w:tc>
          <w:tcPr>
            <w:tcW w:w="1980" w:type="dxa"/>
            <w:vAlign w:val="center"/>
          </w:tcPr>
          <w:p w:rsidR="000C060F" w:rsidRDefault="00EF37A7">
            <w:pPr>
              <w:jc w:val="center"/>
            </w:pPr>
            <w:r>
              <w:rPr>
                <w:rFonts w:eastAsiaTheme="minorEastAsia"/>
                <w:color w:val="000000" w:themeColor="text1"/>
                <w:szCs w:val="21"/>
              </w:rPr>
              <w:t>拓普集团</w:t>
            </w:r>
          </w:p>
        </w:tc>
        <w:tc>
          <w:tcPr>
            <w:tcW w:w="2880" w:type="dxa"/>
            <w:vAlign w:val="center"/>
          </w:tcPr>
          <w:p w:rsidR="000C060F" w:rsidRDefault="00EF37A7">
            <w:pPr>
              <w:jc w:val="right"/>
            </w:pPr>
            <w:r>
              <w:rPr>
                <w:rFonts w:eastAsiaTheme="minorEastAsia"/>
                <w:color w:val="000000" w:themeColor="text1"/>
                <w:szCs w:val="21"/>
              </w:rPr>
              <w:t>1,349,790.72</w:t>
            </w:r>
          </w:p>
        </w:tc>
        <w:tc>
          <w:tcPr>
            <w:tcW w:w="1620" w:type="dxa"/>
            <w:vAlign w:val="center"/>
          </w:tcPr>
          <w:p w:rsidR="000C060F" w:rsidRDefault="00EF37A7">
            <w:pPr>
              <w:jc w:val="right"/>
            </w:pPr>
            <w:r>
              <w:rPr>
                <w:rFonts w:eastAsiaTheme="minorEastAsia"/>
                <w:color w:val="000000" w:themeColor="text1"/>
                <w:szCs w:val="21"/>
              </w:rPr>
              <w:t>2.54</w:t>
            </w:r>
          </w:p>
        </w:tc>
      </w:tr>
      <w:tr w:rsidR="000C060F">
        <w:tc>
          <w:tcPr>
            <w:tcW w:w="870" w:type="dxa"/>
            <w:vAlign w:val="center"/>
          </w:tcPr>
          <w:p w:rsidR="000C060F" w:rsidRDefault="00EF37A7">
            <w:pPr>
              <w:jc w:val="center"/>
            </w:pPr>
            <w:r>
              <w:rPr>
                <w:rFonts w:eastAsiaTheme="minorEastAsia"/>
                <w:color w:val="000000" w:themeColor="text1"/>
                <w:szCs w:val="21"/>
              </w:rPr>
              <w:t>6</w:t>
            </w:r>
          </w:p>
        </w:tc>
        <w:tc>
          <w:tcPr>
            <w:tcW w:w="1650" w:type="dxa"/>
            <w:vAlign w:val="center"/>
          </w:tcPr>
          <w:p w:rsidR="000C060F" w:rsidRDefault="00EF37A7">
            <w:pPr>
              <w:jc w:val="center"/>
            </w:pPr>
            <w:r>
              <w:rPr>
                <w:rFonts w:eastAsiaTheme="minorEastAsia"/>
                <w:color w:val="000000" w:themeColor="text1"/>
                <w:szCs w:val="21"/>
              </w:rPr>
              <w:t>600588</w:t>
            </w:r>
          </w:p>
        </w:tc>
        <w:tc>
          <w:tcPr>
            <w:tcW w:w="1980" w:type="dxa"/>
            <w:vAlign w:val="center"/>
          </w:tcPr>
          <w:p w:rsidR="000C060F" w:rsidRDefault="00EF37A7">
            <w:pPr>
              <w:jc w:val="center"/>
            </w:pPr>
            <w:r>
              <w:rPr>
                <w:rFonts w:eastAsiaTheme="minorEastAsia"/>
                <w:color w:val="000000" w:themeColor="text1"/>
                <w:szCs w:val="21"/>
              </w:rPr>
              <w:t>用友网络</w:t>
            </w:r>
          </w:p>
        </w:tc>
        <w:tc>
          <w:tcPr>
            <w:tcW w:w="2880" w:type="dxa"/>
            <w:vAlign w:val="center"/>
          </w:tcPr>
          <w:p w:rsidR="000C060F" w:rsidRDefault="00EF37A7">
            <w:pPr>
              <w:jc w:val="right"/>
            </w:pPr>
            <w:r>
              <w:rPr>
                <w:rFonts w:eastAsiaTheme="minorEastAsia"/>
                <w:color w:val="000000" w:themeColor="text1"/>
                <w:szCs w:val="21"/>
              </w:rPr>
              <w:t>1,306,176.76</w:t>
            </w:r>
          </w:p>
        </w:tc>
        <w:tc>
          <w:tcPr>
            <w:tcW w:w="1620" w:type="dxa"/>
            <w:vAlign w:val="center"/>
          </w:tcPr>
          <w:p w:rsidR="000C060F" w:rsidRDefault="00EF37A7">
            <w:pPr>
              <w:jc w:val="right"/>
            </w:pPr>
            <w:r>
              <w:rPr>
                <w:rFonts w:eastAsiaTheme="minorEastAsia"/>
                <w:color w:val="000000" w:themeColor="text1"/>
                <w:szCs w:val="21"/>
              </w:rPr>
              <w:t>2.46</w:t>
            </w:r>
          </w:p>
        </w:tc>
      </w:tr>
      <w:tr w:rsidR="000C060F">
        <w:tc>
          <w:tcPr>
            <w:tcW w:w="870" w:type="dxa"/>
            <w:vAlign w:val="center"/>
          </w:tcPr>
          <w:p w:rsidR="000C060F" w:rsidRDefault="00EF37A7">
            <w:pPr>
              <w:jc w:val="center"/>
            </w:pPr>
            <w:r>
              <w:rPr>
                <w:rFonts w:eastAsiaTheme="minorEastAsia"/>
                <w:color w:val="000000" w:themeColor="text1"/>
                <w:szCs w:val="21"/>
              </w:rPr>
              <w:t>7</w:t>
            </w:r>
          </w:p>
        </w:tc>
        <w:tc>
          <w:tcPr>
            <w:tcW w:w="1650" w:type="dxa"/>
            <w:vAlign w:val="center"/>
          </w:tcPr>
          <w:p w:rsidR="000C060F" w:rsidRDefault="00EF37A7">
            <w:pPr>
              <w:jc w:val="center"/>
            </w:pPr>
            <w:r>
              <w:rPr>
                <w:rFonts w:eastAsiaTheme="minorEastAsia"/>
                <w:color w:val="000000" w:themeColor="text1"/>
                <w:szCs w:val="21"/>
              </w:rPr>
              <w:t>002304</w:t>
            </w:r>
          </w:p>
        </w:tc>
        <w:tc>
          <w:tcPr>
            <w:tcW w:w="1980" w:type="dxa"/>
            <w:vAlign w:val="center"/>
          </w:tcPr>
          <w:p w:rsidR="000C060F" w:rsidRDefault="00EF37A7">
            <w:pPr>
              <w:jc w:val="center"/>
            </w:pPr>
            <w:r>
              <w:rPr>
                <w:rFonts w:eastAsiaTheme="minorEastAsia"/>
                <w:color w:val="000000" w:themeColor="text1"/>
                <w:szCs w:val="21"/>
              </w:rPr>
              <w:t>洋河股份</w:t>
            </w:r>
          </w:p>
        </w:tc>
        <w:tc>
          <w:tcPr>
            <w:tcW w:w="2880" w:type="dxa"/>
            <w:vAlign w:val="center"/>
          </w:tcPr>
          <w:p w:rsidR="000C060F" w:rsidRDefault="00EF37A7">
            <w:pPr>
              <w:jc w:val="right"/>
            </w:pPr>
            <w:r>
              <w:rPr>
                <w:rFonts w:eastAsiaTheme="minorEastAsia"/>
                <w:color w:val="000000" w:themeColor="text1"/>
                <w:szCs w:val="21"/>
              </w:rPr>
              <w:t>1,264,789.00</w:t>
            </w:r>
          </w:p>
        </w:tc>
        <w:tc>
          <w:tcPr>
            <w:tcW w:w="1620" w:type="dxa"/>
            <w:vAlign w:val="center"/>
          </w:tcPr>
          <w:p w:rsidR="000C060F" w:rsidRDefault="00EF37A7">
            <w:pPr>
              <w:jc w:val="right"/>
            </w:pPr>
            <w:r>
              <w:rPr>
                <w:rFonts w:eastAsiaTheme="minorEastAsia"/>
                <w:color w:val="000000" w:themeColor="text1"/>
                <w:szCs w:val="21"/>
              </w:rPr>
              <w:t>2.38</w:t>
            </w:r>
          </w:p>
        </w:tc>
      </w:tr>
      <w:tr w:rsidR="000C060F">
        <w:tc>
          <w:tcPr>
            <w:tcW w:w="870" w:type="dxa"/>
            <w:vAlign w:val="center"/>
          </w:tcPr>
          <w:p w:rsidR="000C060F" w:rsidRDefault="00EF37A7">
            <w:pPr>
              <w:jc w:val="center"/>
            </w:pPr>
            <w:r>
              <w:rPr>
                <w:rFonts w:eastAsiaTheme="minorEastAsia"/>
                <w:color w:val="000000" w:themeColor="text1"/>
                <w:szCs w:val="21"/>
              </w:rPr>
              <w:t>8</w:t>
            </w:r>
          </w:p>
        </w:tc>
        <w:tc>
          <w:tcPr>
            <w:tcW w:w="1650" w:type="dxa"/>
            <w:vAlign w:val="center"/>
          </w:tcPr>
          <w:p w:rsidR="000C060F" w:rsidRDefault="00EF37A7">
            <w:pPr>
              <w:jc w:val="center"/>
            </w:pPr>
            <w:r>
              <w:rPr>
                <w:rFonts w:eastAsiaTheme="minorEastAsia"/>
                <w:color w:val="000000" w:themeColor="text1"/>
                <w:szCs w:val="21"/>
              </w:rPr>
              <w:t>000333</w:t>
            </w:r>
          </w:p>
        </w:tc>
        <w:tc>
          <w:tcPr>
            <w:tcW w:w="1980" w:type="dxa"/>
            <w:vAlign w:val="center"/>
          </w:tcPr>
          <w:p w:rsidR="000C060F" w:rsidRDefault="00EF37A7">
            <w:pPr>
              <w:jc w:val="center"/>
            </w:pPr>
            <w:r>
              <w:rPr>
                <w:rFonts w:eastAsiaTheme="minorEastAsia"/>
                <w:color w:val="000000" w:themeColor="text1"/>
                <w:szCs w:val="21"/>
              </w:rPr>
              <w:t>美的集团</w:t>
            </w:r>
          </w:p>
        </w:tc>
        <w:tc>
          <w:tcPr>
            <w:tcW w:w="2880" w:type="dxa"/>
            <w:vAlign w:val="center"/>
          </w:tcPr>
          <w:p w:rsidR="000C060F" w:rsidRDefault="00EF37A7">
            <w:pPr>
              <w:jc w:val="right"/>
            </w:pPr>
            <w:r>
              <w:rPr>
                <w:rFonts w:eastAsiaTheme="minorEastAsia"/>
                <w:color w:val="000000" w:themeColor="text1"/>
                <w:szCs w:val="21"/>
              </w:rPr>
              <w:t>1,223,314.00</w:t>
            </w:r>
          </w:p>
        </w:tc>
        <w:tc>
          <w:tcPr>
            <w:tcW w:w="1620" w:type="dxa"/>
            <w:vAlign w:val="center"/>
          </w:tcPr>
          <w:p w:rsidR="000C060F" w:rsidRDefault="00EF37A7">
            <w:pPr>
              <w:jc w:val="right"/>
            </w:pPr>
            <w:r>
              <w:rPr>
                <w:rFonts w:eastAsiaTheme="minorEastAsia"/>
                <w:color w:val="000000" w:themeColor="text1"/>
                <w:szCs w:val="21"/>
              </w:rPr>
              <w:t>2.31</w:t>
            </w:r>
          </w:p>
        </w:tc>
      </w:tr>
      <w:tr w:rsidR="000C060F">
        <w:tc>
          <w:tcPr>
            <w:tcW w:w="870" w:type="dxa"/>
            <w:vAlign w:val="center"/>
          </w:tcPr>
          <w:p w:rsidR="000C060F" w:rsidRDefault="00EF37A7">
            <w:pPr>
              <w:jc w:val="center"/>
            </w:pPr>
            <w:r>
              <w:rPr>
                <w:rFonts w:eastAsiaTheme="minorEastAsia"/>
                <w:color w:val="000000" w:themeColor="text1"/>
                <w:szCs w:val="21"/>
              </w:rPr>
              <w:t>9</w:t>
            </w:r>
          </w:p>
        </w:tc>
        <w:tc>
          <w:tcPr>
            <w:tcW w:w="1650" w:type="dxa"/>
            <w:vAlign w:val="center"/>
          </w:tcPr>
          <w:p w:rsidR="000C060F" w:rsidRDefault="00EF37A7">
            <w:pPr>
              <w:jc w:val="center"/>
            </w:pPr>
            <w:r>
              <w:rPr>
                <w:rFonts w:eastAsiaTheme="minorEastAsia"/>
                <w:color w:val="000000" w:themeColor="text1"/>
                <w:szCs w:val="21"/>
              </w:rPr>
              <w:t>600741</w:t>
            </w:r>
          </w:p>
        </w:tc>
        <w:tc>
          <w:tcPr>
            <w:tcW w:w="1980" w:type="dxa"/>
            <w:vAlign w:val="center"/>
          </w:tcPr>
          <w:p w:rsidR="000C060F" w:rsidRDefault="00EF37A7">
            <w:pPr>
              <w:jc w:val="center"/>
            </w:pPr>
            <w:r>
              <w:rPr>
                <w:rFonts w:eastAsiaTheme="minorEastAsia"/>
                <w:color w:val="000000" w:themeColor="text1"/>
                <w:szCs w:val="21"/>
              </w:rPr>
              <w:t>华域汽车</w:t>
            </w:r>
          </w:p>
        </w:tc>
        <w:tc>
          <w:tcPr>
            <w:tcW w:w="2880" w:type="dxa"/>
            <w:vAlign w:val="center"/>
          </w:tcPr>
          <w:p w:rsidR="000C060F" w:rsidRDefault="00EF37A7">
            <w:pPr>
              <w:jc w:val="right"/>
            </w:pPr>
            <w:r>
              <w:rPr>
                <w:rFonts w:eastAsiaTheme="minorEastAsia"/>
                <w:color w:val="000000" w:themeColor="text1"/>
                <w:szCs w:val="21"/>
              </w:rPr>
              <w:t>1,201,868.00</w:t>
            </w:r>
          </w:p>
        </w:tc>
        <w:tc>
          <w:tcPr>
            <w:tcW w:w="1620" w:type="dxa"/>
            <w:vAlign w:val="center"/>
          </w:tcPr>
          <w:p w:rsidR="000C060F" w:rsidRDefault="00EF37A7">
            <w:pPr>
              <w:jc w:val="right"/>
            </w:pPr>
            <w:r>
              <w:rPr>
                <w:rFonts w:eastAsiaTheme="minorEastAsia"/>
                <w:color w:val="000000" w:themeColor="text1"/>
                <w:szCs w:val="21"/>
              </w:rPr>
              <w:t>2.27</w:t>
            </w:r>
          </w:p>
        </w:tc>
      </w:tr>
      <w:tr w:rsidR="000C060F">
        <w:tc>
          <w:tcPr>
            <w:tcW w:w="870" w:type="dxa"/>
            <w:vAlign w:val="center"/>
          </w:tcPr>
          <w:p w:rsidR="000C060F" w:rsidRDefault="00EF37A7">
            <w:pPr>
              <w:jc w:val="center"/>
            </w:pPr>
            <w:r>
              <w:rPr>
                <w:rFonts w:eastAsiaTheme="minorEastAsia"/>
                <w:color w:val="000000" w:themeColor="text1"/>
                <w:szCs w:val="21"/>
              </w:rPr>
              <w:t>10</w:t>
            </w:r>
          </w:p>
        </w:tc>
        <w:tc>
          <w:tcPr>
            <w:tcW w:w="1650" w:type="dxa"/>
            <w:vAlign w:val="center"/>
          </w:tcPr>
          <w:p w:rsidR="000C060F" w:rsidRDefault="00EF37A7">
            <w:pPr>
              <w:jc w:val="center"/>
            </w:pPr>
            <w:r>
              <w:rPr>
                <w:rFonts w:eastAsiaTheme="minorEastAsia"/>
                <w:color w:val="000000" w:themeColor="text1"/>
                <w:szCs w:val="21"/>
              </w:rPr>
              <w:t>300383</w:t>
            </w:r>
          </w:p>
        </w:tc>
        <w:tc>
          <w:tcPr>
            <w:tcW w:w="1980" w:type="dxa"/>
            <w:vAlign w:val="center"/>
          </w:tcPr>
          <w:p w:rsidR="000C060F" w:rsidRDefault="00EF37A7">
            <w:pPr>
              <w:jc w:val="center"/>
            </w:pPr>
            <w:r>
              <w:rPr>
                <w:rFonts w:eastAsiaTheme="minorEastAsia"/>
                <w:color w:val="000000" w:themeColor="text1"/>
                <w:szCs w:val="21"/>
              </w:rPr>
              <w:t>光环新网</w:t>
            </w:r>
          </w:p>
        </w:tc>
        <w:tc>
          <w:tcPr>
            <w:tcW w:w="2880" w:type="dxa"/>
            <w:vAlign w:val="center"/>
          </w:tcPr>
          <w:p w:rsidR="000C060F" w:rsidRDefault="00EF37A7">
            <w:pPr>
              <w:jc w:val="right"/>
            </w:pPr>
            <w:r>
              <w:rPr>
                <w:rFonts w:eastAsiaTheme="minorEastAsia"/>
                <w:color w:val="000000" w:themeColor="text1"/>
                <w:szCs w:val="21"/>
              </w:rPr>
              <w:t>1,188,110.00</w:t>
            </w:r>
          </w:p>
        </w:tc>
        <w:tc>
          <w:tcPr>
            <w:tcW w:w="1620" w:type="dxa"/>
            <w:vAlign w:val="center"/>
          </w:tcPr>
          <w:p w:rsidR="000C060F" w:rsidRDefault="00EF37A7">
            <w:pPr>
              <w:jc w:val="right"/>
            </w:pPr>
            <w:r>
              <w:rPr>
                <w:rFonts w:eastAsiaTheme="minorEastAsia"/>
                <w:color w:val="000000" w:themeColor="text1"/>
                <w:szCs w:val="21"/>
              </w:rPr>
              <w:t>2.24</w:t>
            </w:r>
          </w:p>
        </w:tc>
      </w:tr>
      <w:tr w:rsidR="000C060F">
        <w:tc>
          <w:tcPr>
            <w:tcW w:w="870" w:type="dxa"/>
            <w:vAlign w:val="center"/>
          </w:tcPr>
          <w:p w:rsidR="000C060F" w:rsidRDefault="00EF37A7">
            <w:pPr>
              <w:jc w:val="center"/>
            </w:pPr>
            <w:r>
              <w:rPr>
                <w:rFonts w:eastAsiaTheme="minorEastAsia"/>
                <w:color w:val="000000" w:themeColor="text1"/>
                <w:szCs w:val="21"/>
              </w:rPr>
              <w:t>11</w:t>
            </w:r>
          </w:p>
        </w:tc>
        <w:tc>
          <w:tcPr>
            <w:tcW w:w="1650" w:type="dxa"/>
            <w:vAlign w:val="center"/>
          </w:tcPr>
          <w:p w:rsidR="000C060F" w:rsidRDefault="00EF37A7">
            <w:pPr>
              <w:jc w:val="center"/>
            </w:pPr>
            <w:r>
              <w:rPr>
                <w:rFonts w:eastAsiaTheme="minorEastAsia"/>
                <w:color w:val="000000" w:themeColor="text1"/>
                <w:szCs w:val="21"/>
              </w:rPr>
              <w:t>002507</w:t>
            </w:r>
          </w:p>
        </w:tc>
        <w:tc>
          <w:tcPr>
            <w:tcW w:w="1980" w:type="dxa"/>
            <w:vAlign w:val="center"/>
          </w:tcPr>
          <w:p w:rsidR="000C060F" w:rsidRDefault="00EF37A7">
            <w:pPr>
              <w:jc w:val="center"/>
            </w:pPr>
            <w:r>
              <w:rPr>
                <w:rFonts w:eastAsiaTheme="minorEastAsia"/>
                <w:color w:val="000000" w:themeColor="text1"/>
                <w:szCs w:val="21"/>
              </w:rPr>
              <w:t>涪陵榨菜</w:t>
            </w:r>
          </w:p>
        </w:tc>
        <w:tc>
          <w:tcPr>
            <w:tcW w:w="2880" w:type="dxa"/>
            <w:vAlign w:val="center"/>
          </w:tcPr>
          <w:p w:rsidR="000C060F" w:rsidRDefault="00EF37A7">
            <w:pPr>
              <w:jc w:val="right"/>
            </w:pPr>
            <w:r>
              <w:rPr>
                <w:rFonts w:eastAsiaTheme="minorEastAsia"/>
                <w:color w:val="000000" w:themeColor="text1"/>
                <w:szCs w:val="21"/>
              </w:rPr>
              <w:t>1,186,778.51</w:t>
            </w:r>
          </w:p>
        </w:tc>
        <w:tc>
          <w:tcPr>
            <w:tcW w:w="1620" w:type="dxa"/>
            <w:vAlign w:val="center"/>
          </w:tcPr>
          <w:p w:rsidR="000C060F" w:rsidRDefault="00EF37A7">
            <w:pPr>
              <w:jc w:val="right"/>
            </w:pPr>
            <w:r>
              <w:rPr>
                <w:rFonts w:eastAsiaTheme="minorEastAsia"/>
                <w:color w:val="000000" w:themeColor="text1"/>
                <w:szCs w:val="21"/>
              </w:rPr>
              <w:t>2.24</w:t>
            </w:r>
          </w:p>
        </w:tc>
      </w:tr>
      <w:tr w:rsidR="000C060F">
        <w:tc>
          <w:tcPr>
            <w:tcW w:w="870" w:type="dxa"/>
            <w:vAlign w:val="center"/>
          </w:tcPr>
          <w:p w:rsidR="000C060F" w:rsidRDefault="00EF37A7">
            <w:pPr>
              <w:jc w:val="center"/>
            </w:pPr>
            <w:r>
              <w:rPr>
                <w:rFonts w:eastAsiaTheme="minorEastAsia"/>
                <w:color w:val="000000" w:themeColor="text1"/>
                <w:szCs w:val="21"/>
              </w:rPr>
              <w:t>12</w:t>
            </w:r>
          </w:p>
        </w:tc>
        <w:tc>
          <w:tcPr>
            <w:tcW w:w="1650" w:type="dxa"/>
            <w:vAlign w:val="center"/>
          </w:tcPr>
          <w:p w:rsidR="000C060F" w:rsidRDefault="00EF37A7">
            <w:pPr>
              <w:jc w:val="center"/>
            </w:pPr>
            <w:r>
              <w:rPr>
                <w:rFonts w:eastAsiaTheme="minorEastAsia"/>
                <w:color w:val="000000" w:themeColor="text1"/>
                <w:szCs w:val="21"/>
              </w:rPr>
              <w:t>000002</w:t>
            </w:r>
          </w:p>
        </w:tc>
        <w:tc>
          <w:tcPr>
            <w:tcW w:w="1980" w:type="dxa"/>
            <w:vAlign w:val="center"/>
          </w:tcPr>
          <w:p w:rsidR="000C060F" w:rsidRDefault="00EF37A7">
            <w:pPr>
              <w:jc w:val="center"/>
            </w:pPr>
            <w:r>
              <w:rPr>
                <w:rFonts w:eastAsiaTheme="minorEastAsia"/>
                <w:color w:val="000000" w:themeColor="text1"/>
                <w:szCs w:val="21"/>
              </w:rPr>
              <w:t>万科</w:t>
            </w:r>
            <w:r>
              <w:rPr>
                <w:rFonts w:eastAsiaTheme="minorEastAsia"/>
                <w:color w:val="000000" w:themeColor="text1"/>
                <w:szCs w:val="21"/>
              </w:rPr>
              <w:t>A</w:t>
            </w:r>
          </w:p>
        </w:tc>
        <w:tc>
          <w:tcPr>
            <w:tcW w:w="2880" w:type="dxa"/>
            <w:vAlign w:val="center"/>
          </w:tcPr>
          <w:p w:rsidR="000C060F" w:rsidRDefault="00EF37A7">
            <w:pPr>
              <w:jc w:val="right"/>
            </w:pPr>
            <w:r>
              <w:rPr>
                <w:rFonts w:eastAsiaTheme="minorEastAsia"/>
                <w:color w:val="000000" w:themeColor="text1"/>
                <w:szCs w:val="21"/>
              </w:rPr>
              <w:t>1,137,150.08</w:t>
            </w:r>
          </w:p>
        </w:tc>
        <w:tc>
          <w:tcPr>
            <w:tcW w:w="1620" w:type="dxa"/>
            <w:vAlign w:val="center"/>
          </w:tcPr>
          <w:p w:rsidR="000C060F" w:rsidRDefault="00EF37A7">
            <w:pPr>
              <w:jc w:val="right"/>
            </w:pPr>
            <w:r>
              <w:rPr>
                <w:rFonts w:eastAsiaTheme="minorEastAsia"/>
                <w:color w:val="000000" w:themeColor="text1"/>
                <w:szCs w:val="21"/>
              </w:rPr>
              <w:t>2.14</w:t>
            </w:r>
          </w:p>
        </w:tc>
      </w:tr>
      <w:tr w:rsidR="000C060F">
        <w:tc>
          <w:tcPr>
            <w:tcW w:w="870" w:type="dxa"/>
            <w:vAlign w:val="center"/>
          </w:tcPr>
          <w:p w:rsidR="000C060F" w:rsidRDefault="00EF37A7">
            <w:pPr>
              <w:jc w:val="center"/>
            </w:pPr>
            <w:r>
              <w:rPr>
                <w:rFonts w:eastAsiaTheme="minorEastAsia"/>
                <w:color w:val="000000" w:themeColor="text1"/>
                <w:szCs w:val="21"/>
              </w:rPr>
              <w:t>13</w:t>
            </w:r>
          </w:p>
        </w:tc>
        <w:tc>
          <w:tcPr>
            <w:tcW w:w="1650" w:type="dxa"/>
            <w:vAlign w:val="center"/>
          </w:tcPr>
          <w:p w:rsidR="000C060F" w:rsidRDefault="00EF37A7">
            <w:pPr>
              <w:jc w:val="center"/>
            </w:pPr>
            <w:r>
              <w:rPr>
                <w:rFonts w:eastAsiaTheme="minorEastAsia"/>
                <w:color w:val="000000" w:themeColor="text1"/>
                <w:szCs w:val="21"/>
              </w:rPr>
              <w:t>601009</w:t>
            </w:r>
          </w:p>
        </w:tc>
        <w:tc>
          <w:tcPr>
            <w:tcW w:w="1980" w:type="dxa"/>
            <w:vAlign w:val="center"/>
          </w:tcPr>
          <w:p w:rsidR="000C060F" w:rsidRDefault="00EF37A7">
            <w:pPr>
              <w:jc w:val="center"/>
            </w:pPr>
            <w:r>
              <w:rPr>
                <w:rFonts w:eastAsiaTheme="minorEastAsia"/>
                <w:color w:val="000000" w:themeColor="text1"/>
                <w:szCs w:val="21"/>
              </w:rPr>
              <w:t>南京银行</w:t>
            </w:r>
          </w:p>
        </w:tc>
        <w:tc>
          <w:tcPr>
            <w:tcW w:w="2880" w:type="dxa"/>
            <w:vAlign w:val="center"/>
          </w:tcPr>
          <w:p w:rsidR="000C060F" w:rsidRDefault="00EF37A7">
            <w:pPr>
              <w:jc w:val="right"/>
            </w:pPr>
            <w:r>
              <w:rPr>
                <w:rFonts w:eastAsiaTheme="minorEastAsia"/>
                <w:color w:val="000000" w:themeColor="text1"/>
                <w:szCs w:val="21"/>
              </w:rPr>
              <w:t>1,121,041.28</w:t>
            </w:r>
          </w:p>
        </w:tc>
        <w:tc>
          <w:tcPr>
            <w:tcW w:w="1620" w:type="dxa"/>
            <w:vAlign w:val="center"/>
          </w:tcPr>
          <w:p w:rsidR="000C060F" w:rsidRDefault="00EF37A7">
            <w:pPr>
              <w:jc w:val="right"/>
            </w:pPr>
            <w:r>
              <w:rPr>
                <w:rFonts w:eastAsiaTheme="minorEastAsia"/>
                <w:color w:val="000000" w:themeColor="text1"/>
                <w:szCs w:val="21"/>
              </w:rPr>
              <w:t>2.11</w:t>
            </w:r>
          </w:p>
        </w:tc>
      </w:tr>
      <w:tr w:rsidR="000C060F">
        <w:tc>
          <w:tcPr>
            <w:tcW w:w="870" w:type="dxa"/>
            <w:vAlign w:val="center"/>
          </w:tcPr>
          <w:p w:rsidR="000C060F" w:rsidRDefault="00EF37A7">
            <w:pPr>
              <w:jc w:val="center"/>
            </w:pPr>
            <w:r>
              <w:rPr>
                <w:rFonts w:eastAsiaTheme="minorEastAsia"/>
                <w:color w:val="000000" w:themeColor="text1"/>
                <w:szCs w:val="21"/>
              </w:rPr>
              <w:t>14</w:t>
            </w:r>
          </w:p>
        </w:tc>
        <w:tc>
          <w:tcPr>
            <w:tcW w:w="1650" w:type="dxa"/>
            <w:vAlign w:val="center"/>
          </w:tcPr>
          <w:p w:rsidR="000C060F" w:rsidRDefault="00EF37A7">
            <w:pPr>
              <w:jc w:val="center"/>
            </w:pPr>
            <w:r>
              <w:rPr>
                <w:rFonts w:eastAsiaTheme="minorEastAsia"/>
                <w:color w:val="000000" w:themeColor="text1"/>
                <w:szCs w:val="21"/>
              </w:rPr>
              <w:t>300454</w:t>
            </w:r>
          </w:p>
        </w:tc>
        <w:tc>
          <w:tcPr>
            <w:tcW w:w="1980" w:type="dxa"/>
            <w:vAlign w:val="center"/>
          </w:tcPr>
          <w:p w:rsidR="000C060F" w:rsidRDefault="00EF37A7">
            <w:pPr>
              <w:jc w:val="center"/>
            </w:pPr>
            <w:r>
              <w:rPr>
                <w:rFonts w:eastAsiaTheme="minorEastAsia"/>
                <w:color w:val="000000" w:themeColor="text1"/>
                <w:szCs w:val="21"/>
              </w:rPr>
              <w:t>深信服</w:t>
            </w:r>
          </w:p>
        </w:tc>
        <w:tc>
          <w:tcPr>
            <w:tcW w:w="2880" w:type="dxa"/>
            <w:vAlign w:val="center"/>
          </w:tcPr>
          <w:p w:rsidR="000C060F" w:rsidRDefault="00EF37A7">
            <w:pPr>
              <w:jc w:val="right"/>
            </w:pPr>
            <w:r>
              <w:rPr>
                <w:rFonts w:eastAsiaTheme="minorEastAsia"/>
                <w:color w:val="000000" w:themeColor="text1"/>
                <w:szCs w:val="21"/>
              </w:rPr>
              <w:t>1,108,381.00</w:t>
            </w:r>
          </w:p>
        </w:tc>
        <w:tc>
          <w:tcPr>
            <w:tcW w:w="1620" w:type="dxa"/>
            <w:vAlign w:val="center"/>
          </w:tcPr>
          <w:p w:rsidR="000C060F" w:rsidRDefault="00EF37A7">
            <w:pPr>
              <w:jc w:val="right"/>
            </w:pPr>
            <w:r>
              <w:rPr>
                <w:rFonts w:eastAsiaTheme="minorEastAsia"/>
                <w:color w:val="000000" w:themeColor="text1"/>
                <w:szCs w:val="21"/>
              </w:rPr>
              <w:t>2.09</w:t>
            </w:r>
          </w:p>
        </w:tc>
      </w:tr>
      <w:tr w:rsidR="000C060F">
        <w:tc>
          <w:tcPr>
            <w:tcW w:w="870" w:type="dxa"/>
            <w:vAlign w:val="center"/>
          </w:tcPr>
          <w:p w:rsidR="000C060F" w:rsidRDefault="00EF37A7">
            <w:pPr>
              <w:jc w:val="center"/>
            </w:pPr>
            <w:r>
              <w:rPr>
                <w:rFonts w:eastAsiaTheme="minorEastAsia"/>
                <w:color w:val="000000" w:themeColor="text1"/>
                <w:szCs w:val="21"/>
              </w:rPr>
              <w:t>15</w:t>
            </w:r>
          </w:p>
        </w:tc>
        <w:tc>
          <w:tcPr>
            <w:tcW w:w="1650" w:type="dxa"/>
            <w:vAlign w:val="center"/>
          </w:tcPr>
          <w:p w:rsidR="000C060F" w:rsidRDefault="00EF37A7">
            <w:pPr>
              <w:jc w:val="center"/>
            </w:pPr>
            <w:r>
              <w:rPr>
                <w:rFonts w:eastAsiaTheme="minorEastAsia"/>
                <w:color w:val="000000" w:themeColor="text1"/>
                <w:szCs w:val="21"/>
              </w:rPr>
              <w:t>603444</w:t>
            </w:r>
          </w:p>
        </w:tc>
        <w:tc>
          <w:tcPr>
            <w:tcW w:w="1980" w:type="dxa"/>
            <w:vAlign w:val="center"/>
          </w:tcPr>
          <w:p w:rsidR="000C060F" w:rsidRDefault="00EF37A7">
            <w:pPr>
              <w:jc w:val="center"/>
            </w:pPr>
            <w:r>
              <w:rPr>
                <w:rFonts w:eastAsiaTheme="minorEastAsia"/>
                <w:color w:val="000000" w:themeColor="text1"/>
                <w:szCs w:val="21"/>
              </w:rPr>
              <w:t>吉比特</w:t>
            </w:r>
          </w:p>
        </w:tc>
        <w:tc>
          <w:tcPr>
            <w:tcW w:w="2880" w:type="dxa"/>
            <w:vAlign w:val="center"/>
          </w:tcPr>
          <w:p w:rsidR="000C060F" w:rsidRDefault="00EF37A7">
            <w:pPr>
              <w:jc w:val="right"/>
            </w:pPr>
            <w:r>
              <w:rPr>
                <w:rFonts w:eastAsiaTheme="minorEastAsia"/>
                <w:color w:val="000000" w:themeColor="text1"/>
                <w:szCs w:val="21"/>
              </w:rPr>
              <w:t>1,099,306.61</w:t>
            </w:r>
          </w:p>
        </w:tc>
        <w:tc>
          <w:tcPr>
            <w:tcW w:w="1620" w:type="dxa"/>
            <w:vAlign w:val="center"/>
          </w:tcPr>
          <w:p w:rsidR="000C060F" w:rsidRDefault="00EF37A7">
            <w:pPr>
              <w:jc w:val="right"/>
            </w:pPr>
            <w:r>
              <w:rPr>
                <w:rFonts w:eastAsiaTheme="minorEastAsia"/>
                <w:color w:val="000000" w:themeColor="text1"/>
                <w:szCs w:val="21"/>
              </w:rPr>
              <w:t>2.07</w:t>
            </w:r>
          </w:p>
        </w:tc>
      </w:tr>
      <w:tr w:rsidR="000C060F">
        <w:tc>
          <w:tcPr>
            <w:tcW w:w="870" w:type="dxa"/>
            <w:vAlign w:val="center"/>
          </w:tcPr>
          <w:p w:rsidR="000C060F" w:rsidRDefault="00EF37A7">
            <w:pPr>
              <w:jc w:val="center"/>
            </w:pPr>
            <w:r>
              <w:rPr>
                <w:rFonts w:eastAsiaTheme="minorEastAsia"/>
                <w:color w:val="000000" w:themeColor="text1"/>
                <w:szCs w:val="21"/>
              </w:rPr>
              <w:t>16</w:t>
            </w:r>
          </w:p>
        </w:tc>
        <w:tc>
          <w:tcPr>
            <w:tcW w:w="1650" w:type="dxa"/>
            <w:vAlign w:val="center"/>
          </w:tcPr>
          <w:p w:rsidR="000C060F" w:rsidRDefault="00EF37A7">
            <w:pPr>
              <w:jc w:val="center"/>
            </w:pPr>
            <w:r>
              <w:rPr>
                <w:rFonts w:eastAsiaTheme="minorEastAsia"/>
                <w:color w:val="000000" w:themeColor="text1"/>
                <w:szCs w:val="21"/>
              </w:rPr>
              <w:t>688169</w:t>
            </w:r>
          </w:p>
        </w:tc>
        <w:tc>
          <w:tcPr>
            <w:tcW w:w="1980" w:type="dxa"/>
            <w:vAlign w:val="center"/>
          </w:tcPr>
          <w:p w:rsidR="000C060F" w:rsidRDefault="00EF37A7">
            <w:pPr>
              <w:jc w:val="center"/>
            </w:pPr>
            <w:r>
              <w:rPr>
                <w:rFonts w:eastAsiaTheme="minorEastAsia"/>
                <w:color w:val="000000" w:themeColor="text1"/>
                <w:szCs w:val="21"/>
              </w:rPr>
              <w:t>石头科技</w:t>
            </w:r>
          </w:p>
        </w:tc>
        <w:tc>
          <w:tcPr>
            <w:tcW w:w="2880" w:type="dxa"/>
            <w:vAlign w:val="center"/>
          </w:tcPr>
          <w:p w:rsidR="000C060F" w:rsidRDefault="00EF37A7">
            <w:pPr>
              <w:jc w:val="right"/>
            </w:pPr>
            <w:r>
              <w:rPr>
                <w:rFonts w:eastAsiaTheme="minorEastAsia"/>
                <w:color w:val="000000" w:themeColor="text1"/>
                <w:szCs w:val="21"/>
              </w:rPr>
              <w:t>1,091,892.13</w:t>
            </w:r>
          </w:p>
        </w:tc>
        <w:tc>
          <w:tcPr>
            <w:tcW w:w="1620" w:type="dxa"/>
            <w:vAlign w:val="center"/>
          </w:tcPr>
          <w:p w:rsidR="000C060F" w:rsidRDefault="00EF37A7">
            <w:pPr>
              <w:jc w:val="right"/>
            </w:pPr>
            <w:r>
              <w:rPr>
                <w:rFonts w:eastAsiaTheme="minorEastAsia"/>
                <w:color w:val="000000" w:themeColor="text1"/>
                <w:szCs w:val="21"/>
              </w:rPr>
              <w:t>2.06</w:t>
            </w:r>
          </w:p>
        </w:tc>
      </w:tr>
      <w:tr w:rsidR="000C060F">
        <w:tc>
          <w:tcPr>
            <w:tcW w:w="870" w:type="dxa"/>
            <w:vAlign w:val="center"/>
          </w:tcPr>
          <w:p w:rsidR="000C060F" w:rsidRDefault="00EF37A7">
            <w:pPr>
              <w:jc w:val="center"/>
            </w:pPr>
            <w:r>
              <w:rPr>
                <w:rFonts w:eastAsiaTheme="minorEastAsia"/>
                <w:color w:val="000000" w:themeColor="text1"/>
                <w:szCs w:val="21"/>
              </w:rPr>
              <w:t>17</w:t>
            </w:r>
          </w:p>
        </w:tc>
        <w:tc>
          <w:tcPr>
            <w:tcW w:w="1650" w:type="dxa"/>
            <w:vAlign w:val="center"/>
          </w:tcPr>
          <w:p w:rsidR="000C060F" w:rsidRDefault="00EF37A7">
            <w:pPr>
              <w:jc w:val="center"/>
            </w:pPr>
            <w:r>
              <w:rPr>
                <w:rFonts w:eastAsiaTheme="minorEastAsia"/>
                <w:color w:val="000000" w:themeColor="text1"/>
                <w:szCs w:val="21"/>
              </w:rPr>
              <w:t>002001</w:t>
            </w:r>
          </w:p>
        </w:tc>
        <w:tc>
          <w:tcPr>
            <w:tcW w:w="1980" w:type="dxa"/>
            <w:vAlign w:val="center"/>
          </w:tcPr>
          <w:p w:rsidR="000C060F" w:rsidRDefault="00EF37A7">
            <w:pPr>
              <w:jc w:val="center"/>
            </w:pPr>
            <w:r>
              <w:rPr>
                <w:rFonts w:eastAsiaTheme="minorEastAsia"/>
                <w:color w:val="000000" w:themeColor="text1"/>
                <w:szCs w:val="21"/>
              </w:rPr>
              <w:t>新和成</w:t>
            </w:r>
          </w:p>
        </w:tc>
        <w:tc>
          <w:tcPr>
            <w:tcW w:w="2880" w:type="dxa"/>
            <w:vAlign w:val="center"/>
          </w:tcPr>
          <w:p w:rsidR="000C060F" w:rsidRDefault="00EF37A7">
            <w:pPr>
              <w:jc w:val="right"/>
            </w:pPr>
            <w:r>
              <w:rPr>
                <w:rFonts w:eastAsiaTheme="minorEastAsia"/>
                <w:color w:val="000000" w:themeColor="text1"/>
                <w:szCs w:val="21"/>
              </w:rPr>
              <w:t>1,084,857.60</w:t>
            </w:r>
          </w:p>
        </w:tc>
        <w:tc>
          <w:tcPr>
            <w:tcW w:w="1620" w:type="dxa"/>
            <w:vAlign w:val="center"/>
          </w:tcPr>
          <w:p w:rsidR="000C060F" w:rsidRDefault="00EF37A7">
            <w:pPr>
              <w:jc w:val="right"/>
            </w:pPr>
            <w:r>
              <w:rPr>
                <w:rFonts w:eastAsiaTheme="minorEastAsia"/>
                <w:color w:val="000000" w:themeColor="text1"/>
                <w:szCs w:val="21"/>
              </w:rPr>
              <w:t>2.04</w:t>
            </w:r>
          </w:p>
        </w:tc>
      </w:tr>
      <w:tr w:rsidR="000C060F">
        <w:tc>
          <w:tcPr>
            <w:tcW w:w="870" w:type="dxa"/>
            <w:vAlign w:val="center"/>
          </w:tcPr>
          <w:p w:rsidR="000C060F" w:rsidRDefault="00EF37A7">
            <w:pPr>
              <w:jc w:val="center"/>
            </w:pPr>
            <w:r>
              <w:rPr>
                <w:rFonts w:eastAsiaTheme="minorEastAsia"/>
                <w:color w:val="000000" w:themeColor="text1"/>
                <w:szCs w:val="21"/>
              </w:rPr>
              <w:t>18</w:t>
            </w:r>
          </w:p>
        </w:tc>
        <w:tc>
          <w:tcPr>
            <w:tcW w:w="1650" w:type="dxa"/>
            <w:vAlign w:val="center"/>
          </w:tcPr>
          <w:p w:rsidR="000C060F" w:rsidRDefault="00EF37A7">
            <w:pPr>
              <w:jc w:val="center"/>
            </w:pPr>
            <w:r>
              <w:rPr>
                <w:rFonts w:eastAsiaTheme="minorEastAsia"/>
                <w:color w:val="000000" w:themeColor="text1"/>
                <w:szCs w:val="21"/>
              </w:rPr>
              <w:t>002126</w:t>
            </w:r>
          </w:p>
        </w:tc>
        <w:tc>
          <w:tcPr>
            <w:tcW w:w="1980" w:type="dxa"/>
            <w:vAlign w:val="center"/>
          </w:tcPr>
          <w:p w:rsidR="000C060F" w:rsidRDefault="00EF37A7">
            <w:pPr>
              <w:jc w:val="center"/>
            </w:pPr>
            <w:r>
              <w:rPr>
                <w:rFonts w:eastAsiaTheme="minorEastAsia"/>
                <w:color w:val="000000" w:themeColor="text1"/>
                <w:szCs w:val="21"/>
              </w:rPr>
              <w:t>银轮股份</w:t>
            </w:r>
          </w:p>
        </w:tc>
        <w:tc>
          <w:tcPr>
            <w:tcW w:w="2880" w:type="dxa"/>
            <w:vAlign w:val="center"/>
          </w:tcPr>
          <w:p w:rsidR="000C060F" w:rsidRDefault="00EF37A7">
            <w:pPr>
              <w:jc w:val="right"/>
            </w:pPr>
            <w:r>
              <w:rPr>
                <w:rFonts w:eastAsiaTheme="minorEastAsia"/>
                <w:color w:val="000000" w:themeColor="text1"/>
                <w:szCs w:val="21"/>
              </w:rPr>
              <w:t>1,045,702.00</w:t>
            </w:r>
          </w:p>
        </w:tc>
        <w:tc>
          <w:tcPr>
            <w:tcW w:w="1620" w:type="dxa"/>
            <w:vAlign w:val="center"/>
          </w:tcPr>
          <w:p w:rsidR="000C060F" w:rsidRDefault="00EF37A7">
            <w:pPr>
              <w:jc w:val="right"/>
            </w:pPr>
            <w:r>
              <w:rPr>
                <w:rFonts w:eastAsiaTheme="minorEastAsia"/>
                <w:color w:val="000000" w:themeColor="text1"/>
                <w:szCs w:val="21"/>
              </w:rPr>
              <w:t>1.97</w:t>
            </w:r>
          </w:p>
        </w:tc>
      </w:tr>
      <w:tr w:rsidR="000C060F">
        <w:tc>
          <w:tcPr>
            <w:tcW w:w="870" w:type="dxa"/>
            <w:vAlign w:val="center"/>
          </w:tcPr>
          <w:p w:rsidR="000C060F" w:rsidRDefault="00EF37A7">
            <w:pPr>
              <w:jc w:val="center"/>
            </w:pPr>
            <w:r>
              <w:rPr>
                <w:rFonts w:eastAsiaTheme="minorEastAsia"/>
                <w:color w:val="000000" w:themeColor="text1"/>
                <w:szCs w:val="21"/>
              </w:rPr>
              <w:t>19</w:t>
            </w:r>
          </w:p>
        </w:tc>
        <w:tc>
          <w:tcPr>
            <w:tcW w:w="1650" w:type="dxa"/>
            <w:vAlign w:val="center"/>
          </w:tcPr>
          <w:p w:rsidR="000C060F" w:rsidRDefault="00EF37A7">
            <w:pPr>
              <w:jc w:val="center"/>
            </w:pPr>
            <w:r>
              <w:rPr>
                <w:rFonts w:eastAsiaTheme="minorEastAsia"/>
                <w:color w:val="000000" w:themeColor="text1"/>
                <w:szCs w:val="21"/>
              </w:rPr>
              <w:t>002128</w:t>
            </w:r>
          </w:p>
        </w:tc>
        <w:tc>
          <w:tcPr>
            <w:tcW w:w="1980" w:type="dxa"/>
            <w:vAlign w:val="center"/>
          </w:tcPr>
          <w:p w:rsidR="000C060F" w:rsidRDefault="00EF37A7">
            <w:pPr>
              <w:jc w:val="center"/>
            </w:pPr>
            <w:r>
              <w:rPr>
                <w:rFonts w:eastAsiaTheme="minorEastAsia"/>
                <w:color w:val="000000" w:themeColor="text1"/>
                <w:szCs w:val="21"/>
              </w:rPr>
              <w:t>露天煤业</w:t>
            </w:r>
          </w:p>
        </w:tc>
        <w:tc>
          <w:tcPr>
            <w:tcW w:w="2880" w:type="dxa"/>
            <w:vAlign w:val="center"/>
          </w:tcPr>
          <w:p w:rsidR="000C060F" w:rsidRDefault="00EF37A7">
            <w:pPr>
              <w:jc w:val="right"/>
            </w:pPr>
            <w:r>
              <w:rPr>
                <w:rFonts w:eastAsiaTheme="minorEastAsia"/>
                <w:color w:val="000000" w:themeColor="text1"/>
                <w:szCs w:val="21"/>
              </w:rPr>
              <w:t>967,366.43</w:t>
            </w:r>
          </w:p>
        </w:tc>
        <w:tc>
          <w:tcPr>
            <w:tcW w:w="1620" w:type="dxa"/>
            <w:vAlign w:val="center"/>
          </w:tcPr>
          <w:p w:rsidR="000C060F" w:rsidRDefault="00EF37A7">
            <w:pPr>
              <w:jc w:val="right"/>
            </w:pPr>
            <w:r>
              <w:rPr>
                <w:rFonts w:eastAsiaTheme="minorEastAsia"/>
                <w:color w:val="000000" w:themeColor="text1"/>
                <w:szCs w:val="21"/>
              </w:rPr>
              <w:t>1.82</w:t>
            </w:r>
          </w:p>
        </w:tc>
      </w:tr>
      <w:tr w:rsidR="000C060F">
        <w:tc>
          <w:tcPr>
            <w:tcW w:w="870" w:type="dxa"/>
            <w:vAlign w:val="center"/>
          </w:tcPr>
          <w:p w:rsidR="000C060F" w:rsidRDefault="00EF37A7">
            <w:pPr>
              <w:jc w:val="center"/>
            </w:pPr>
            <w:r>
              <w:rPr>
                <w:rFonts w:eastAsiaTheme="minorEastAsia"/>
                <w:color w:val="000000" w:themeColor="text1"/>
                <w:szCs w:val="21"/>
              </w:rPr>
              <w:t>20</w:t>
            </w:r>
          </w:p>
        </w:tc>
        <w:tc>
          <w:tcPr>
            <w:tcW w:w="1650" w:type="dxa"/>
            <w:vAlign w:val="center"/>
          </w:tcPr>
          <w:p w:rsidR="000C060F" w:rsidRDefault="00EF37A7">
            <w:pPr>
              <w:jc w:val="center"/>
            </w:pPr>
            <w:r>
              <w:rPr>
                <w:rFonts w:eastAsiaTheme="minorEastAsia"/>
                <w:color w:val="000000" w:themeColor="text1"/>
                <w:szCs w:val="21"/>
              </w:rPr>
              <w:t>600519</w:t>
            </w:r>
          </w:p>
        </w:tc>
        <w:tc>
          <w:tcPr>
            <w:tcW w:w="1980" w:type="dxa"/>
            <w:vAlign w:val="center"/>
          </w:tcPr>
          <w:p w:rsidR="000C060F" w:rsidRDefault="00EF37A7">
            <w:pPr>
              <w:jc w:val="center"/>
            </w:pPr>
            <w:r>
              <w:rPr>
                <w:rFonts w:eastAsiaTheme="minorEastAsia"/>
                <w:color w:val="000000" w:themeColor="text1"/>
                <w:szCs w:val="21"/>
              </w:rPr>
              <w:t>贵州茅台</w:t>
            </w:r>
          </w:p>
        </w:tc>
        <w:tc>
          <w:tcPr>
            <w:tcW w:w="2880" w:type="dxa"/>
            <w:vAlign w:val="center"/>
          </w:tcPr>
          <w:p w:rsidR="000C060F" w:rsidRDefault="00EF37A7">
            <w:pPr>
              <w:jc w:val="right"/>
            </w:pPr>
            <w:r>
              <w:rPr>
                <w:rFonts w:eastAsiaTheme="minorEastAsia"/>
                <w:color w:val="000000" w:themeColor="text1"/>
                <w:szCs w:val="21"/>
              </w:rPr>
              <w:t>953,923.00</w:t>
            </w:r>
          </w:p>
        </w:tc>
        <w:tc>
          <w:tcPr>
            <w:tcW w:w="1620" w:type="dxa"/>
            <w:vAlign w:val="center"/>
          </w:tcPr>
          <w:p w:rsidR="000C060F" w:rsidRDefault="00EF37A7">
            <w:pPr>
              <w:jc w:val="right"/>
            </w:pPr>
            <w:r>
              <w:rPr>
                <w:rFonts w:eastAsiaTheme="minorEastAsia"/>
                <w:color w:val="000000" w:themeColor="text1"/>
                <w:szCs w:val="21"/>
              </w:rPr>
              <w:t>1.80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0C060F">
        <w:tc>
          <w:tcPr>
            <w:tcW w:w="870" w:type="dxa"/>
            <w:vAlign w:val="center"/>
          </w:tcPr>
          <w:p w:rsidR="000C060F" w:rsidRDefault="00EF37A7">
            <w:pPr>
              <w:jc w:val="center"/>
            </w:pPr>
            <w:r>
              <w:rPr>
                <w:rFonts w:eastAsiaTheme="minorEastAsia"/>
                <w:color w:val="000000" w:themeColor="text1"/>
                <w:szCs w:val="21"/>
              </w:rPr>
              <w:t>1</w:t>
            </w:r>
          </w:p>
        </w:tc>
        <w:tc>
          <w:tcPr>
            <w:tcW w:w="1650" w:type="dxa"/>
            <w:vAlign w:val="center"/>
          </w:tcPr>
          <w:p w:rsidR="000C060F" w:rsidRDefault="00EF37A7">
            <w:pPr>
              <w:jc w:val="center"/>
            </w:pPr>
            <w:r>
              <w:rPr>
                <w:rFonts w:eastAsiaTheme="minorEastAsia"/>
                <w:color w:val="000000" w:themeColor="text1"/>
                <w:szCs w:val="21"/>
              </w:rPr>
              <w:t>600988</w:t>
            </w:r>
          </w:p>
        </w:tc>
        <w:tc>
          <w:tcPr>
            <w:tcW w:w="1980" w:type="dxa"/>
            <w:vAlign w:val="center"/>
          </w:tcPr>
          <w:p w:rsidR="000C060F" w:rsidRDefault="00EF37A7">
            <w:pPr>
              <w:jc w:val="center"/>
            </w:pPr>
            <w:r>
              <w:rPr>
                <w:rFonts w:eastAsiaTheme="minorEastAsia"/>
                <w:color w:val="000000" w:themeColor="text1"/>
                <w:szCs w:val="21"/>
              </w:rPr>
              <w:t>赤峰黄金</w:t>
            </w:r>
          </w:p>
        </w:tc>
        <w:tc>
          <w:tcPr>
            <w:tcW w:w="2880" w:type="dxa"/>
            <w:vAlign w:val="center"/>
          </w:tcPr>
          <w:p w:rsidR="000C060F" w:rsidRDefault="00EF37A7">
            <w:pPr>
              <w:jc w:val="right"/>
            </w:pPr>
            <w:r>
              <w:rPr>
                <w:rFonts w:eastAsiaTheme="minorEastAsia"/>
                <w:color w:val="000000" w:themeColor="text1"/>
                <w:szCs w:val="21"/>
              </w:rPr>
              <w:t>2,324,816.98</w:t>
            </w:r>
          </w:p>
        </w:tc>
        <w:tc>
          <w:tcPr>
            <w:tcW w:w="1620" w:type="dxa"/>
            <w:vAlign w:val="center"/>
          </w:tcPr>
          <w:p w:rsidR="000C060F" w:rsidRDefault="00EF37A7">
            <w:pPr>
              <w:jc w:val="right"/>
            </w:pPr>
            <w:r>
              <w:rPr>
                <w:rFonts w:eastAsiaTheme="minorEastAsia"/>
                <w:color w:val="000000" w:themeColor="text1"/>
                <w:szCs w:val="21"/>
              </w:rPr>
              <w:t>4.38</w:t>
            </w:r>
          </w:p>
        </w:tc>
      </w:tr>
      <w:tr w:rsidR="000C060F">
        <w:tc>
          <w:tcPr>
            <w:tcW w:w="870" w:type="dxa"/>
            <w:vAlign w:val="center"/>
          </w:tcPr>
          <w:p w:rsidR="000C060F" w:rsidRDefault="00EF37A7">
            <w:pPr>
              <w:jc w:val="center"/>
            </w:pPr>
            <w:r>
              <w:rPr>
                <w:rFonts w:eastAsiaTheme="minorEastAsia"/>
                <w:color w:val="000000" w:themeColor="text1"/>
                <w:szCs w:val="21"/>
              </w:rPr>
              <w:t>2</w:t>
            </w:r>
          </w:p>
        </w:tc>
        <w:tc>
          <w:tcPr>
            <w:tcW w:w="1650" w:type="dxa"/>
            <w:vAlign w:val="center"/>
          </w:tcPr>
          <w:p w:rsidR="000C060F" w:rsidRDefault="00EF37A7">
            <w:pPr>
              <w:jc w:val="center"/>
            </w:pPr>
            <w:r>
              <w:rPr>
                <w:rFonts w:eastAsiaTheme="minorEastAsia"/>
                <w:color w:val="000000" w:themeColor="text1"/>
                <w:szCs w:val="21"/>
              </w:rPr>
              <w:t>601009</w:t>
            </w:r>
          </w:p>
        </w:tc>
        <w:tc>
          <w:tcPr>
            <w:tcW w:w="1980" w:type="dxa"/>
            <w:vAlign w:val="center"/>
          </w:tcPr>
          <w:p w:rsidR="000C060F" w:rsidRDefault="00EF37A7">
            <w:pPr>
              <w:jc w:val="center"/>
            </w:pPr>
            <w:r>
              <w:rPr>
                <w:rFonts w:eastAsiaTheme="minorEastAsia"/>
                <w:color w:val="000000" w:themeColor="text1"/>
                <w:szCs w:val="21"/>
              </w:rPr>
              <w:t>南京银行</w:t>
            </w:r>
          </w:p>
        </w:tc>
        <w:tc>
          <w:tcPr>
            <w:tcW w:w="2880" w:type="dxa"/>
            <w:vAlign w:val="center"/>
          </w:tcPr>
          <w:p w:rsidR="000C060F" w:rsidRDefault="00EF37A7">
            <w:pPr>
              <w:jc w:val="right"/>
            </w:pPr>
            <w:r>
              <w:rPr>
                <w:rFonts w:eastAsiaTheme="minorEastAsia"/>
                <w:color w:val="000000" w:themeColor="text1"/>
                <w:szCs w:val="21"/>
              </w:rPr>
              <w:t>1,893,732.88</w:t>
            </w:r>
          </w:p>
        </w:tc>
        <w:tc>
          <w:tcPr>
            <w:tcW w:w="1620" w:type="dxa"/>
            <w:vAlign w:val="center"/>
          </w:tcPr>
          <w:p w:rsidR="000C060F" w:rsidRDefault="00EF37A7">
            <w:pPr>
              <w:jc w:val="right"/>
            </w:pPr>
            <w:r>
              <w:rPr>
                <w:rFonts w:eastAsiaTheme="minorEastAsia"/>
                <w:color w:val="000000" w:themeColor="text1"/>
                <w:szCs w:val="21"/>
              </w:rPr>
              <w:t>3.57</w:t>
            </w:r>
          </w:p>
        </w:tc>
      </w:tr>
      <w:tr w:rsidR="000C060F">
        <w:tc>
          <w:tcPr>
            <w:tcW w:w="870" w:type="dxa"/>
            <w:vAlign w:val="center"/>
          </w:tcPr>
          <w:p w:rsidR="000C060F" w:rsidRDefault="00EF37A7">
            <w:pPr>
              <w:jc w:val="center"/>
            </w:pPr>
            <w:r>
              <w:rPr>
                <w:rFonts w:eastAsiaTheme="minorEastAsia"/>
                <w:color w:val="000000" w:themeColor="text1"/>
                <w:szCs w:val="21"/>
              </w:rPr>
              <w:t>3</w:t>
            </w:r>
          </w:p>
        </w:tc>
        <w:tc>
          <w:tcPr>
            <w:tcW w:w="1650" w:type="dxa"/>
            <w:vAlign w:val="center"/>
          </w:tcPr>
          <w:p w:rsidR="000C060F" w:rsidRDefault="00EF37A7">
            <w:pPr>
              <w:jc w:val="center"/>
            </w:pPr>
            <w:r>
              <w:rPr>
                <w:rFonts w:eastAsiaTheme="minorEastAsia"/>
                <w:color w:val="000000" w:themeColor="text1"/>
                <w:szCs w:val="21"/>
              </w:rPr>
              <w:t>688111</w:t>
            </w:r>
          </w:p>
        </w:tc>
        <w:tc>
          <w:tcPr>
            <w:tcW w:w="1980" w:type="dxa"/>
            <w:vAlign w:val="center"/>
          </w:tcPr>
          <w:p w:rsidR="000C060F" w:rsidRDefault="00EF37A7">
            <w:pPr>
              <w:jc w:val="center"/>
            </w:pPr>
            <w:r>
              <w:rPr>
                <w:rFonts w:eastAsiaTheme="minorEastAsia"/>
                <w:color w:val="000000" w:themeColor="text1"/>
                <w:szCs w:val="21"/>
              </w:rPr>
              <w:t>金山办公</w:t>
            </w:r>
          </w:p>
        </w:tc>
        <w:tc>
          <w:tcPr>
            <w:tcW w:w="2880" w:type="dxa"/>
            <w:vAlign w:val="center"/>
          </w:tcPr>
          <w:p w:rsidR="000C060F" w:rsidRDefault="00EF37A7">
            <w:pPr>
              <w:jc w:val="right"/>
            </w:pPr>
            <w:r>
              <w:rPr>
                <w:rFonts w:eastAsiaTheme="minorEastAsia"/>
                <w:color w:val="000000" w:themeColor="text1"/>
                <w:szCs w:val="21"/>
              </w:rPr>
              <w:t>1,724,227.51</w:t>
            </w:r>
          </w:p>
        </w:tc>
        <w:tc>
          <w:tcPr>
            <w:tcW w:w="1620" w:type="dxa"/>
            <w:vAlign w:val="center"/>
          </w:tcPr>
          <w:p w:rsidR="000C060F" w:rsidRDefault="00EF37A7">
            <w:pPr>
              <w:jc w:val="right"/>
            </w:pPr>
            <w:r>
              <w:rPr>
                <w:rFonts w:eastAsiaTheme="minorEastAsia"/>
                <w:color w:val="000000" w:themeColor="text1"/>
                <w:szCs w:val="21"/>
              </w:rPr>
              <w:t>3.25</w:t>
            </w:r>
          </w:p>
        </w:tc>
      </w:tr>
      <w:tr w:rsidR="000C060F">
        <w:tc>
          <w:tcPr>
            <w:tcW w:w="870" w:type="dxa"/>
            <w:vAlign w:val="center"/>
          </w:tcPr>
          <w:p w:rsidR="000C060F" w:rsidRDefault="00EF37A7">
            <w:pPr>
              <w:jc w:val="center"/>
            </w:pPr>
            <w:r>
              <w:rPr>
                <w:rFonts w:eastAsiaTheme="minorEastAsia"/>
                <w:color w:val="000000" w:themeColor="text1"/>
                <w:szCs w:val="21"/>
              </w:rPr>
              <w:t>4</w:t>
            </w:r>
          </w:p>
        </w:tc>
        <w:tc>
          <w:tcPr>
            <w:tcW w:w="1650" w:type="dxa"/>
            <w:vAlign w:val="center"/>
          </w:tcPr>
          <w:p w:rsidR="000C060F" w:rsidRDefault="00EF37A7">
            <w:pPr>
              <w:jc w:val="center"/>
            </w:pPr>
            <w:r>
              <w:rPr>
                <w:rFonts w:eastAsiaTheme="minorEastAsia"/>
                <w:color w:val="000000" w:themeColor="text1"/>
                <w:szCs w:val="21"/>
              </w:rPr>
              <w:t>600588</w:t>
            </w:r>
          </w:p>
        </w:tc>
        <w:tc>
          <w:tcPr>
            <w:tcW w:w="1980" w:type="dxa"/>
            <w:vAlign w:val="center"/>
          </w:tcPr>
          <w:p w:rsidR="000C060F" w:rsidRDefault="00EF37A7">
            <w:pPr>
              <w:jc w:val="center"/>
            </w:pPr>
            <w:r>
              <w:rPr>
                <w:rFonts w:eastAsiaTheme="minorEastAsia"/>
                <w:color w:val="000000" w:themeColor="text1"/>
                <w:szCs w:val="21"/>
              </w:rPr>
              <w:t>用友网络</w:t>
            </w:r>
          </w:p>
        </w:tc>
        <w:tc>
          <w:tcPr>
            <w:tcW w:w="2880" w:type="dxa"/>
            <w:vAlign w:val="center"/>
          </w:tcPr>
          <w:p w:rsidR="000C060F" w:rsidRDefault="00EF37A7">
            <w:pPr>
              <w:jc w:val="right"/>
            </w:pPr>
            <w:r>
              <w:rPr>
                <w:rFonts w:eastAsiaTheme="minorEastAsia"/>
                <w:color w:val="000000" w:themeColor="text1"/>
                <w:szCs w:val="21"/>
              </w:rPr>
              <w:t>1,676,862.02</w:t>
            </w:r>
          </w:p>
        </w:tc>
        <w:tc>
          <w:tcPr>
            <w:tcW w:w="1620" w:type="dxa"/>
            <w:vAlign w:val="center"/>
          </w:tcPr>
          <w:p w:rsidR="000C060F" w:rsidRDefault="00EF37A7">
            <w:pPr>
              <w:jc w:val="right"/>
            </w:pPr>
            <w:r>
              <w:rPr>
                <w:rFonts w:eastAsiaTheme="minorEastAsia"/>
                <w:color w:val="000000" w:themeColor="text1"/>
                <w:szCs w:val="21"/>
              </w:rPr>
              <w:t>3.16</w:t>
            </w:r>
          </w:p>
        </w:tc>
      </w:tr>
      <w:tr w:rsidR="000C060F">
        <w:tc>
          <w:tcPr>
            <w:tcW w:w="870" w:type="dxa"/>
            <w:vAlign w:val="center"/>
          </w:tcPr>
          <w:p w:rsidR="000C060F" w:rsidRDefault="00EF37A7">
            <w:pPr>
              <w:jc w:val="center"/>
            </w:pPr>
            <w:r>
              <w:rPr>
                <w:rFonts w:eastAsiaTheme="minorEastAsia"/>
                <w:color w:val="000000" w:themeColor="text1"/>
                <w:szCs w:val="21"/>
              </w:rPr>
              <w:t>5</w:t>
            </w:r>
          </w:p>
        </w:tc>
        <w:tc>
          <w:tcPr>
            <w:tcW w:w="1650" w:type="dxa"/>
            <w:vAlign w:val="center"/>
          </w:tcPr>
          <w:p w:rsidR="000C060F" w:rsidRDefault="00EF37A7">
            <w:pPr>
              <w:jc w:val="center"/>
            </w:pPr>
            <w:r>
              <w:rPr>
                <w:rFonts w:eastAsiaTheme="minorEastAsia"/>
                <w:color w:val="000000" w:themeColor="text1"/>
                <w:szCs w:val="21"/>
              </w:rPr>
              <w:t>000002</w:t>
            </w:r>
          </w:p>
        </w:tc>
        <w:tc>
          <w:tcPr>
            <w:tcW w:w="1980" w:type="dxa"/>
            <w:vAlign w:val="center"/>
          </w:tcPr>
          <w:p w:rsidR="000C060F" w:rsidRDefault="00EF37A7">
            <w:pPr>
              <w:jc w:val="center"/>
            </w:pPr>
            <w:r>
              <w:rPr>
                <w:rFonts w:eastAsiaTheme="minorEastAsia"/>
                <w:color w:val="000000" w:themeColor="text1"/>
                <w:szCs w:val="21"/>
              </w:rPr>
              <w:t>万科</w:t>
            </w:r>
            <w:r>
              <w:rPr>
                <w:rFonts w:eastAsiaTheme="minorEastAsia"/>
                <w:color w:val="000000" w:themeColor="text1"/>
                <w:szCs w:val="21"/>
              </w:rPr>
              <w:t>A</w:t>
            </w:r>
          </w:p>
        </w:tc>
        <w:tc>
          <w:tcPr>
            <w:tcW w:w="2880" w:type="dxa"/>
            <w:vAlign w:val="center"/>
          </w:tcPr>
          <w:p w:rsidR="000C060F" w:rsidRDefault="00EF37A7">
            <w:pPr>
              <w:jc w:val="right"/>
            </w:pPr>
            <w:r>
              <w:rPr>
                <w:rFonts w:eastAsiaTheme="minorEastAsia"/>
                <w:color w:val="000000" w:themeColor="text1"/>
                <w:szCs w:val="21"/>
              </w:rPr>
              <w:t>1,638,122.00</w:t>
            </w:r>
          </w:p>
        </w:tc>
        <w:tc>
          <w:tcPr>
            <w:tcW w:w="1620" w:type="dxa"/>
            <w:vAlign w:val="center"/>
          </w:tcPr>
          <w:p w:rsidR="000C060F" w:rsidRDefault="00EF37A7">
            <w:pPr>
              <w:jc w:val="right"/>
            </w:pPr>
            <w:r>
              <w:rPr>
                <w:rFonts w:eastAsiaTheme="minorEastAsia"/>
                <w:color w:val="000000" w:themeColor="text1"/>
                <w:szCs w:val="21"/>
              </w:rPr>
              <w:t>3.09</w:t>
            </w:r>
          </w:p>
        </w:tc>
      </w:tr>
      <w:tr w:rsidR="000C060F">
        <w:tc>
          <w:tcPr>
            <w:tcW w:w="870" w:type="dxa"/>
            <w:vAlign w:val="center"/>
          </w:tcPr>
          <w:p w:rsidR="000C060F" w:rsidRDefault="00EF37A7">
            <w:pPr>
              <w:jc w:val="center"/>
            </w:pPr>
            <w:r>
              <w:rPr>
                <w:rFonts w:eastAsiaTheme="minorEastAsia"/>
                <w:color w:val="000000" w:themeColor="text1"/>
                <w:szCs w:val="21"/>
              </w:rPr>
              <w:t>6</w:t>
            </w:r>
          </w:p>
        </w:tc>
        <w:tc>
          <w:tcPr>
            <w:tcW w:w="1650" w:type="dxa"/>
            <w:vAlign w:val="center"/>
          </w:tcPr>
          <w:p w:rsidR="000C060F" w:rsidRDefault="00EF37A7">
            <w:pPr>
              <w:jc w:val="center"/>
            </w:pPr>
            <w:r>
              <w:rPr>
                <w:rFonts w:eastAsiaTheme="minorEastAsia"/>
                <w:color w:val="000000" w:themeColor="text1"/>
                <w:szCs w:val="21"/>
              </w:rPr>
              <w:t>601888</w:t>
            </w:r>
          </w:p>
        </w:tc>
        <w:tc>
          <w:tcPr>
            <w:tcW w:w="1980" w:type="dxa"/>
            <w:vAlign w:val="center"/>
          </w:tcPr>
          <w:p w:rsidR="000C060F" w:rsidRDefault="00EF37A7">
            <w:pPr>
              <w:jc w:val="center"/>
            </w:pPr>
            <w:r>
              <w:rPr>
                <w:rFonts w:eastAsiaTheme="minorEastAsia"/>
                <w:color w:val="000000" w:themeColor="text1"/>
                <w:szCs w:val="21"/>
              </w:rPr>
              <w:t>中国中免</w:t>
            </w:r>
          </w:p>
        </w:tc>
        <w:tc>
          <w:tcPr>
            <w:tcW w:w="2880" w:type="dxa"/>
            <w:vAlign w:val="center"/>
          </w:tcPr>
          <w:p w:rsidR="000C060F" w:rsidRDefault="00EF37A7">
            <w:pPr>
              <w:jc w:val="right"/>
            </w:pPr>
            <w:r>
              <w:rPr>
                <w:rFonts w:eastAsiaTheme="minorEastAsia"/>
                <w:color w:val="000000" w:themeColor="text1"/>
                <w:szCs w:val="21"/>
              </w:rPr>
              <w:t>1,597,089.99</w:t>
            </w:r>
          </w:p>
        </w:tc>
        <w:tc>
          <w:tcPr>
            <w:tcW w:w="1620" w:type="dxa"/>
            <w:vAlign w:val="center"/>
          </w:tcPr>
          <w:p w:rsidR="000C060F" w:rsidRDefault="00EF37A7">
            <w:pPr>
              <w:jc w:val="right"/>
            </w:pPr>
            <w:r>
              <w:rPr>
                <w:rFonts w:eastAsiaTheme="minorEastAsia"/>
                <w:color w:val="000000" w:themeColor="text1"/>
                <w:szCs w:val="21"/>
              </w:rPr>
              <w:t>3.01</w:t>
            </w:r>
          </w:p>
        </w:tc>
      </w:tr>
      <w:tr w:rsidR="000C060F">
        <w:tc>
          <w:tcPr>
            <w:tcW w:w="870" w:type="dxa"/>
            <w:vAlign w:val="center"/>
          </w:tcPr>
          <w:p w:rsidR="000C060F" w:rsidRDefault="00EF37A7">
            <w:pPr>
              <w:jc w:val="center"/>
            </w:pPr>
            <w:r>
              <w:rPr>
                <w:rFonts w:eastAsiaTheme="minorEastAsia"/>
                <w:color w:val="000000" w:themeColor="text1"/>
                <w:szCs w:val="21"/>
              </w:rPr>
              <w:t>7</w:t>
            </w:r>
          </w:p>
        </w:tc>
        <w:tc>
          <w:tcPr>
            <w:tcW w:w="1650" w:type="dxa"/>
            <w:vAlign w:val="center"/>
          </w:tcPr>
          <w:p w:rsidR="000C060F" w:rsidRDefault="00EF37A7">
            <w:pPr>
              <w:jc w:val="center"/>
            </w:pPr>
            <w:r>
              <w:rPr>
                <w:rFonts w:eastAsiaTheme="minorEastAsia"/>
                <w:color w:val="000000" w:themeColor="text1"/>
                <w:szCs w:val="21"/>
              </w:rPr>
              <w:t>688363</w:t>
            </w:r>
          </w:p>
        </w:tc>
        <w:tc>
          <w:tcPr>
            <w:tcW w:w="1980" w:type="dxa"/>
            <w:vAlign w:val="center"/>
          </w:tcPr>
          <w:p w:rsidR="000C060F" w:rsidRDefault="00EF37A7">
            <w:pPr>
              <w:jc w:val="center"/>
            </w:pPr>
            <w:r>
              <w:rPr>
                <w:rFonts w:eastAsiaTheme="minorEastAsia"/>
                <w:color w:val="000000" w:themeColor="text1"/>
                <w:szCs w:val="21"/>
              </w:rPr>
              <w:t>华熙生物</w:t>
            </w:r>
          </w:p>
        </w:tc>
        <w:tc>
          <w:tcPr>
            <w:tcW w:w="2880" w:type="dxa"/>
            <w:vAlign w:val="center"/>
          </w:tcPr>
          <w:p w:rsidR="000C060F" w:rsidRDefault="00EF37A7">
            <w:pPr>
              <w:jc w:val="right"/>
            </w:pPr>
            <w:r>
              <w:rPr>
                <w:rFonts w:eastAsiaTheme="minorEastAsia"/>
                <w:color w:val="000000" w:themeColor="text1"/>
                <w:szCs w:val="21"/>
              </w:rPr>
              <w:t>1,591,580.08</w:t>
            </w:r>
          </w:p>
        </w:tc>
        <w:tc>
          <w:tcPr>
            <w:tcW w:w="1620" w:type="dxa"/>
            <w:vAlign w:val="center"/>
          </w:tcPr>
          <w:p w:rsidR="000C060F" w:rsidRDefault="00EF37A7">
            <w:pPr>
              <w:jc w:val="right"/>
            </w:pPr>
            <w:r>
              <w:rPr>
                <w:rFonts w:eastAsiaTheme="minorEastAsia"/>
                <w:color w:val="000000" w:themeColor="text1"/>
                <w:szCs w:val="21"/>
              </w:rPr>
              <w:t>3.00</w:t>
            </w:r>
          </w:p>
        </w:tc>
      </w:tr>
      <w:tr w:rsidR="000C060F">
        <w:tc>
          <w:tcPr>
            <w:tcW w:w="870" w:type="dxa"/>
            <w:vAlign w:val="center"/>
          </w:tcPr>
          <w:p w:rsidR="000C060F" w:rsidRDefault="00EF37A7">
            <w:pPr>
              <w:jc w:val="center"/>
            </w:pPr>
            <w:r>
              <w:rPr>
                <w:rFonts w:eastAsiaTheme="minorEastAsia"/>
                <w:color w:val="000000" w:themeColor="text1"/>
                <w:szCs w:val="21"/>
              </w:rPr>
              <w:t>8</w:t>
            </w:r>
          </w:p>
        </w:tc>
        <w:tc>
          <w:tcPr>
            <w:tcW w:w="1650" w:type="dxa"/>
            <w:vAlign w:val="center"/>
          </w:tcPr>
          <w:p w:rsidR="000C060F" w:rsidRDefault="00EF37A7">
            <w:pPr>
              <w:jc w:val="center"/>
            </w:pPr>
            <w:r>
              <w:rPr>
                <w:rFonts w:eastAsiaTheme="minorEastAsia"/>
                <w:color w:val="000000" w:themeColor="text1"/>
                <w:szCs w:val="21"/>
              </w:rPr>
              <w:t>300502</w:t>
            </w:r>
          </w:p>
        </w:tc>
        <w:tc>
          <w:tcPr>
            <w:tcW w:w="1980" w:type="dxa"/>
            <w:vAlign w:val="center"/>
          </w:tcPr>
          <w:p w:rsidR="000C060F" w:rsidRDefault="00EF37A7">
            <w:pPr>
              <w:jc w:val="center"/>
            </w:pPr>
            <w:r>
              <w:rPr>
                <w:rFonts w:eastAsiaTheme="minorEastAsia"/>
                <w:color w:val="000000" w:themeColor="text1"/>
                <w:szCs w:val="21"/>
              </w:rPr>
              <w:t>新易盛</w:t>
            </w:r>
          </w:p>
        </w:tc>
        <w:tc>
          <w:tcPr>
            <w:tcW w:w="2880" w:type="dxa"/>
            <w:vAlign w:val="center"/>
          </w:tcPr>
          <w:p w:rsidR="000C060F" w:rsidRDefault="00EF37A7">
            <w:pPr>
              <w:jc w:val="right"/>
            </w:pPr>
            <w:r>
              <w:rPr>
                <w:rFonts w:eastAsiaTheme="minorEastAsia"/>
                <w:color w:val="000000" w:themeColor="text1"/>
                <w:szCs w:val="21"/>
              </w:rPr>
              <w:t>1,556,359.50</w:t>
            </w:r>
          </w:p>
        </w:tc>
        <w:tc>
          <w:tcPr>
            <w:tcW w:w="1620" w:type="dxa"/>
            <w:vAlign w:val="center"/>
          </w:tcPr>
          <w:p w:rsidR="000C060F" w:rsidRDefault="00EF37A7">
            <w:pPr>
              <w:jc w:val="right"/>
            </w:pPr>
            <w:r>
              <w:rPr>
                <w:rFonts w:eastAsiaTheme="minorEastAsia"/>
                <w:color w:val="000000" w:themeColor="text1"/>
                <w:szCs w:val="21"/>
              </w:rPr>
              <w:t>2.93</w:t>
            </w:r>
          </w:p>
        </w:tc>
      </w:tr>
      <w:tr w:rsidR="000C060F">
        <w:tc>
          <w:tcPr>
            <w:tcW w:w="870" w:type="dxa"/>
            <w:vAlign w:val="center"/>
          </w:tcPr>
          <w:p w:rsidR="000C060F" w:rsidRDefault="00EF37A7">
            <w:pPr>
              <w:jc w:val="center"/>
            </w:pPr>
            <w:r>
              <w:rPr>
                <w:rFonts w:eastAsiaTheme="minorEastAsia"/>
                <w:color w:val="000000" w:themeColor="text1"/>
                <w:szCs w:val="21"/>
              </w:rPr>
              <w:t>9</w:t>
            </w:r>
          </w:p>
        </w:tc>
        <w:tc>
          <w:tcPr>
            <w:tcW w:w="1650" w:type="dxa"/>
            <w:vAlign w:val="center"/>
          </w:tcPr>
          <w:p w:rsidR="000C060F" w:rsidRDefault="00EF37A7">
            <w:pPr>
              <w:jc w:val="center"/>
            </w:pPr>
            <w:r>
              <w:rPr>
                <w:rFonts w:eastAsiaTheme="minorEastAsia"/>
                <w:color w:val="000000" w:themeColor="text1"/>
                <w:szCs w:val="21"/>
              </w:rPr>
              <w:t>601601</w:t>
            </w:r>
          </w:p>
        </w:tc>
        <w:tc>
          <w:tcPr>
            <w:tcW w:w="1980" w:type="dxa"/>
            <w:vAlign w:val="center"/>
          </w:tcPr>
          <w:p w:rsidR="000C060F" w:rsidRDefault="00EF37A7">
            <w:pPr>
              <w:jc w:val="center"/>
            </w:pPr>
            <w:r>
              <w:rPr>
                <w:rFonts w:eastAsiaTheme="minorEastAsia"/>
                <w:color w:val="000000" w:themeColor="text1"/>
                <w:szCs w:val="21"/>
              </w:rPr>
              <w:t>中国太保</w:t>
            </w:r>
          </w:p>
        </w:tc>
        <w:tc>
          <w:tcPr>
            <w:tcW w:w="2880" w:type="dxa"/>
            <w:vAlign w:val="center"/>
          </w:tcPr>
          <w:p w:rsidR="000C060F" w:rsidRDefault="00EF37A7">
            <w:pPr>
              <w:jc w:val="right"/>
            </w:pPr>
            <w:r>
              <w:rPr>
                <w:rFonts w:eastAsiaTheme="minorEastAsia"/>
                <w:color w:val="000000" w:themeColor="text1"/>
                <w:szCs w:val="21"/>
              </w:rPr>
              <w:t>1,551,432.19</w:t>
            </w:r>
          </w:p>
        </w:tc>
        <w:tc>
          <w:tcPr>
            <w:tcW w:w="1620" w:type="dxa"/>
            <w:vAlign w:val="center"/>
          </w:tcPr>
          <w:p w:rsidR="000C060F" w:rsidRDefault="00EF37A7">
            <w:pPr>
              <w:jc w:val="right"/>
            </w:pPr>
            <w:r>
              <w:rPr>
                <w:rFonts w:eastAsiaTheme="minorEastAsia"/>
                <w:color w:val="000000" w:themeColor="text1"/>
                <w:szCs w:val="21"/>
              </w:rPr>
              <w:t>2.92</w:t>
            </w:r>
          </w:p>
        </w:tc>
      </w:tr>
      <w:tr w:rsidR="000C060F">
        <w:tc>
          <w:tcPr>
            <w:tcW w:w="870" w:type="dxa"/>
            <w:vAlign w:val="center"/>
          </w:tcPr>
          <w:p w:rsidR="000C060F" w:rsidRDefault="00EF37A7">
            <w:pPr>
              <w:jc w:val="center"/>
            </w:pPr>
            <w:r>
              <w:rPr>
                <w:rFonts w:eastAsiaTheme="minorEastAsia"/>
                <w:color w:val="000000" w:themeColor="text1"/>
                <w:szCs w:val="21"/>
              </w:rPr>
              <w:t>10</w:t>
            </w:r>
          </w:p>
        </w:tc>
        <w:tc>
          <w:tcPr>
            <w:tcW w:w="1650" w:type="dxa"/>
            <w:vAlign w:val="center"/>
          </w:tcPr>
          <w:p w:rsidR="000C060F" w:rsidRDefault="00EF37A7">
            <w:pPr>
              <w:jc w:val="center"/>
            </w:pPr>
            <w:r>
              <w:rPr>
                <w:rFonts w:eastAsiaTheme="minorEastAsia"/>
                <w:color w:val="000000" w:themeColor="text1"/>
                <w:szCs w:val="21"/>
              </w:rPr>
              <w:t>688012</w:t>
            </w:r>
          </w:p>
        </w:tc>
        <w:tc>
          <w:tcPr>
            <w:tcW w:w="1980" w:type="dxa"/>
            <w:vAlign w:val="center"/>
          </w:tcPr>
          <w:p w:rsidR="000C060F" w:rsidRDefault="00EF37A7">
            <w:pPr>
              <w:jc w:val="center"/>
            </w:pPr>
            <w:r>
              <w:rPr>
                <w:rFonts w:eastAsiaTheme="minorEastAsia"/>
                <w:color w:val="000000" w:themeColor="text1"/>
                <w:szCs w:val="21"/>
              </w:rPr>
              <w:t>中微公司</w:t>
            </w:r>
          </w:p>
        </w:tc>
        <w:tc>
          <w:tcPr>
            <w:tcW w:w="2880" w:type="dxa"/>
            <w:vAlign w:val="center"/>
          </w:tcPr>
          <w:p w:rsidR="000C060F" w:rsidRDefault="00EF37A7">
            <w:pPr>
              <w:jc w:val="right"/>
            </w:pPr>
            <w:r>
              <w:rPr>
                <w:rFonts w:eastAsiaTheme="minorEastAsia"/>
                <w:color w:val="000000" w:themeColor="text1"/>
                <w:szCs w:val="21"/>
              </w:rPr>
              <w:t>1,545,546.98</w:t>
            </w:r>
          </w:p>
        </w:tc>
        <w:tc>
          <w:tcPr>
            <w:tcW w:w="1620" w:type="dxa"/>
            <w:vAlign w:val="center"/>
          </w:tcPr>
          <w:p w:rsidR="000C060F" w:rsidRDefault="00EF37A7">
            <w:pPr>
              <w:jc w:val="right"/>
            </w:pPr>
            <w:r>
              <w:rPr>
                <w:rFonts w:eastAsiaTheme="minorEastAsia"/>
                <w:color w:val="000000" w:themeColor="text1"/>
                <w:szCs w:val="21"/>
              </w:rPr>
              <w:t>2.91</w:t>
            </w:r>
          </w:p>
        </w:tc>
      </w:tr>
      <w:tr w:rsidR="000C060F">
        <w:tc>
          <w:tcPr>
            <w:tcW w:w="870" w:type="dxa"/>
            <w:vAlign w:val="center"/>
          </w:tcPr>
          <w:p w:rsidR="000C060F" w:rsidRDefault="00EF37A7">
            <w:pPr>
              <w:jc w:val="center"/>
            </w:pPr>
            <w:r>
              <w:rPr>
                <w:rFonts w:eastAsiaTheme="minorEastAsia"/>
                <w:color w:val="000000" w:themeColor="text1"/>
                <w:szCs w:val="21"/>
              </w:rPr>
              <w:t>11</w:t>
            </w:r>
          </w:p>
        </w:tc>
        <w:tc>
          <w:tcPr>
            <w:tcW w:w="1650" w:type="dxa"/>
            <w:vAlign w:val="center"/>
          </w:tcPr>
          <w:p w:rsidR="000C060F" w:rsidRDefault="00EF37A7">
            <w:pPr>
              <w:jc w:val="center"/>
            </w:pPr>
            <w:r>
              <w:rPr>
                <w:rFonts w:eastAsiaTheme="minorEastAsia"/>
                <w:color w:val="000000" w:themeColor="text1"/>
                <w:szCs w:val="21"/>
              </w:rPr>
              <w:t>000338</w:t>
            </w:r>
          </w:p>
        </w:tc>
        <w:tc>
          <w:tcPr>
            <w:tcW w:w="1980" w:type="dxa"/>
            <w:vAlign w:val="center"/>
          </w:tcPr>
          <w:p w:rsidR="000C060F" w:rsidRDefault="00EF37A7">
            <w:pPr>
              <w:jc w:val="center"/>
            </w:pPr>
            <w:r>
              <w:rPr>
                <w:rFonts w:eastAsiaTheme="minorEastAsia"/>
                <w:color w:val="000000" w:themeColor="text1"/>
                <w:szCs w:val="21"/>
              </w:rPr>
              <w:t>潍柴动力</w:t>
            </w:r>
          </w:p>
        </w:tc>
        <w:tc>
          <w:tcPr>
            <w:tcW w:w="2880" w:type="dxa"/>
            <w:vAlign w:val="center"/>
          </w:tcPr>
          <w:p w:rsidR="000C060F" w:rsidRDefault="00EF37A7">
            <w:pPr>
              <w:jc w:val="right"/>
            </w:pPr>
            <w:r>
              <w:rPr>
                <w:rFonts w:eastAsiaTheme="minorEastAsia"/>
                <w:color w:val="000000" w:themeColor="text1"/>
                <w:szCs w:val="21"/>
              </w:rPr>
              <w:t>1,513,506.46</w:t>
            </w:r>
          </w:p>
        </w:tc>
        <w:tc>
          <w:tcPr>
            <w:tcW w:w="1620" w:type="dxa"/>
            <w:vAlign w:val="center"/>
          </w:tcPr>
          <w:p w:rsidR="000C060F" w:rsidRDefault="00EF37A7">
            <w:pPr>
              <w:jc w:val="right"/>
            </w:pPr>
            <w:r>
              <w:rPr>
                <w:rFonts w:eastAsiaTheme="minorEastAsia"/>
                <w:color w:val="000000" w:themeColor="text1"/>
                <w:szCs w:val="21"/>
              </w:rPr>
              <w:t>2.85</w:t>
            </w:r>
          </w:p>
        </w:tc>
      </w:tr>
      <w:tr w:rsidR="000C060F">
        <w:tc>
          <w:tcPr>
            <w:tcW w:w="870" w:type="dxa"/>
            <w:vAlign w:val="center"/>
          </w:tcPr>
          <w:p w:rsidR="000C060F" w:rsidRDefault="00EF37A7">
            <w:pPr>
              <w:jc w:val="center"/>
            </w:pPr>
            <w:r>
              <w:rPr>
                <w:rFonts w:eastAsiaTheme="minorEastAsia"/>
                <w:color w:val="000000" w:themeColor="text1"/>
                <w:szCs w:val="21"/>
              </w:rPr>
              <w:t>12</w:t>
            </w:r>
          </w:p>
        </w:tc>
        <w:tc>
          <w:tcPr>
            <w:tcW w:w="1650" w:type="dxa"/>
            <w:vAlign w:val="center"/>
          </w:tcPr>
          <w:p w:rsidR="000C060F" w:rsidRDefault="00EF37A7">
            <w:pPr>
              <w:jc w:val="center"/>
            </w:pPr>
            <w:r>
              <w:rPr>
                <w:rFonts w:eastAsiaTheme="minorEastAsia"/>
                <w:color w:val="000000" w:themeColor="text1"/>
                <w:szCs w:val="21"/>
              </w:rPr>
              <w:t>002475</w:t>
            </w:r>
          </w:p>
        </w:tc>
        <w:tc>
          <w:tcPr>
            <w:tcW w:w="1980" w:type="dxa"/>
            <w:vAlign w:val="center"/>
          </w:tcPr>
          <w:p w:rsidR="000C060F" w:rsidRDefault="00EF37A7">
            <w:pPr>
              <w:jc w:val="center"/>
            </w:pPr>
            <w:r>
              <w:rPr>
                <w:rFonts w:eastAsiaTheme="minorEastAsia"/>
                <w:color w:val="000000" w:themeColor="text1"/>
                <w:szCs w:val="21"/>
              </w:rPr>
              <w:t>立讯精密</w:t>
            </w:r>
          </w:p>
        </w:tc>
        <w:tc>
          <w:tcPr>
            <w:tcW w:w="2880" w:type="dxa"/>
            <w:vAlign w:val="center"/>
          </w:tcPr>
          <w:p w:rsidR="000C060F" w:rsidRDefault="00EF37A7">
            <w:pPr>
              <w:jc w:val="right"/>
            </w:pPr>
            <w:r>
              <w:rPr>
                <w:rFonts w:eastAsiaTheme="minorEastAsia"/>
                <w:color w:val="000000" w:themeColor="text1"/>
                <w:szCs w:val="21"/>
              </w:rPr>
              <w:t>1,503,956.48</w:t>
            </w:r>
          </w:p>
        </w:tc>
        <w:tc>
          <w:tcPr>
            <w:tcW w:w="1620" w:type="dxa"/>
            <w:vAlign w:val="center"/>
          </w:tcPr>
          <w:p w:rsidR="000C060F" w:rsidRDefault="00EF37A7">
            <w:pPr>
              <w:jc w:val="right"/>
            </w:pPr>
            <w:r>
              <w:rPr>
                <w:rFonts w:eastAsiaTheme="minorEastAsia"/>
                <w:color w:val="000000" w:themeColor="text1"/>
                <w:szCs w:val="21"/>
              </w:rPr>
              <w:t>2.83</w:t>
            </w:r>
          </w:p>
        </w:tc>
      </w:tr>
      <w:tr w:rsidR="000C060F">
        <w:tc>
          <w:tcPr>
            <w:tcW w:w="870" w:type="dxa"/>
            <w:vAlign w:val="center"/>
          </w:tcPr>
          <w:p w:rsidR="000C060F" w:rsidRDefault="00EF37A7">
            <w:pPr>
              <w:jc w:val="center"/>
            </w:pPr>
            <w:r>
              <w:rPr>
                <w:rFonts w:eastAsiaTheme="minorEastAsia"/>
                <w:color w:val="000000" w:themeColor="text1"/>
                <w:szCs w:val="21"/>
              </w:rPr>
              <w:t>13</w:t>
            </w:r>
          </w:p>
        </w:tc>
        <w:tc>
          <w:tcPr>
            <w:tcW w:w="1650" w:type="dxa"/>
            <w:vAlign w:val="center"/>
          </w:tcPr>
          <w:p w:rsidR="000C060F" w:rsidRDefault="00EF37A7">
            <w:pPr>
              <w:jc w:val="center"/>
            </w:pPr>
            <w:r>
              <w:rPr>
                <w:rFonts w:eastAsiaTheme="minorEastAsia"/>
                <w:color w:val="000000" w:themeColor="text1"/>
                <w:szCs w:val="21"/>
              </w:rPr>
              <w:t>601899</w:t>
            </w:r>
          </w:p>
        </w:tc>
        <w:tc>
          <w:tcPr>
            <w:tcW w:w="1980" w:type="dxa"/>
            <w:vAlign w:val="center"/>
          </w:tcPr>
          <w:p w:rsidR="000C060F" w:rsidRDefault="00EF37A7">
            <w:pPr>
              <w:jc w:val="center"/>
            </w:pPr>
            <w:r>
              <w:rPr>
                <w:rFonts w:eastAsiaTheme="minorEastAsia"/>
                <w:color w:val="000000" w:themeColor="text1"/>
                <w:szCs w:val="21"/>
              </w:rPr>
              <w:t>紫金矿业</w:t>
            </w:r>
          </w:p>
        </w:tc>
        <w:tc>
          <w:tcPr>
            <w:tcW w:w="2880" w:type="dxa"/>
            <w:vAlign w:val="center"/>
          </w:tcPr>
          <w:p w:rsidR="000C060F" w:rsidRDefault="00EF37A7">
            <w:pPr>
              <w:jc w:val="right"/>
            </w:pPr>
            <w:r>
              <w:rPr>
                <w:rFonts w:eastAsiaTheme="minorEastAsia"/>
                <w:color w:val="000000" w:themeColor="text1"/>
                <w:szCs w:val="21"/>
              </w:rPr>
              <w:t>1,484,678.14</w:t>
            </w:r>
          </w:p>
        </w:tc>
        <w:tc>
          <w:tcPr>
            <w:tcW w:w="1620" w:type="dxa"/>
            <w:vAlign w:val="center"/>
          </w:tcPr>
          <w:p w:rsidR="000C060F" w:rsidRDefault="00EF37A7">
            <w:pPr>
              <w:jc w:val="right"/>
            </w:pPr>
            <w:r>
              <w:rPr>
                <w:rFonts w:eastAsiaTheme="minorEastAsia"/>
                <w:color w:val="000000" w:themeColor="text1"/>
                <w:szCs w:val="21"/>
              </w:rPr>
              <w:t>2.80</w:t>
            </w:r>
          </w:p>
        </w:tc>
      </w:tr>
      <w:tr w:rsidR="000C060F">
        <w:tc>
          <w:tcPr>
            <w:tcW w:w="870" w:type="dxa"/>
            <w:vAlign w:val="center"/>
          </w:tcPr>
          <w:p w:rsidR="000C060F" w:rsidRDefault="00EF37A7">
            <w:pPr>
              <w:jc w:val="center"/>
            </w:pPr>
            <w:r>
              <w:rPr>
                <w:rFonts w:eastAsiaTheme="minorEastAsia"/>
                <w:color w:val="000000" w:themeColor="text1"/>
                <w:szCs w:val="21"/>
              </w:rPr>
              <w:t>14</w:t>
            </w:r>
          </w:p>
        </w:tc>
        <w:tc>
          <w:tcPr>
            <w:tcW w:w="1650" w:type="dxa"/>
            <w:vAlign w:val="center"/>
          </w:tcPr>
          <w:p w:rsidR="000C060F" w:rsidRDefault="00EF37A7">
            <w:pPr>
              <w:jc w:val="center"/>
            </w:pPr>
            <w:r>
              <w:rPr>
                <w:rFonts w:eastAsiaTheme="minorEastAsia"/>
                <w:color w:val="000000" w:themeColor="text1"/>
                <w:szCs w:val="21"/>
              </w:rPr>
              <w:t>600426</w:t>
            </w:r>
          </w:p>
        </w:tc>
        <w:tc>
          <w:tcPr>
            <w:tcW w:w="1980" w:type="dxa"/>
            <w:vAlign w:val="center"/>
          </w:tcPr>
          <w:p w:rsidR="000C060F" w:rsidRDefault="00EF37A7">
            <w:pPr>
              <w:jc w:val="center"/>
            </w:pPr>
            <w:r>
              <w:rPr>
                <w:rFonts w:eastAsiaTheme="minorEastAsia"/>
                <w:color w:val="000000" w:themeColor="text1"/>
                <w:szCs w:val="21"/>
              </w:rPr>
              <w:t>华鲁恒升</w:t>
            </w:r>
          </w:p>
        </w:tc>
        <w:tc>
          <w:tcPr>
            <w:tcW w:w="2880" w:type="dxa"/>
            <w:vAlign w:val="center"/>
          </w:tcPr>
          <w:p w:rsidR="000C060F" w:rsidRDefault="00EF37A7">
            <w:pPr>
              <w:jc w:val="right"/>
            </w:pPr>
            <w:r>
              <w:rPr>
                <w:rFonts w:eastAsiaTheme="minorEastAsia"/>
                <w:color w:val="000000" w:themeColor="text1"/>
                <w:szCs w:val="21"/>
              </w:rPr>
              <w:t>1,474,811.20</w:t>
            </w:r>
          </w:p>
        </w:tc>
        <w:tc>
          <w:tcPr>
            <w:tcW w:w="1620" w:type="dxa"/>
            <w:vAlign w:val="center"/>
          </w:tcPr>
          <w:p w:rsidR="000C060F" w:rsidRDefault="00EF37A7">
            <w:pPr>
              <w:jc w:val="right"/>
            </w:pPr>
            <w:r>
              <w:rPr>
                <w:rFonts w:eastAsiaTheme="minorEastAsia"/>
                <w:color w:val="000000" w:themeColor="text1"/>
                <w:szCs w:val="21"/>
              </w:rPr>
              <w:t>2.78</w:t>
            </w:r>
          </w:p>
        </w:tc>
      </w:tr>
      <w:tr w:rsidR="000C060F">
        <w:tc>
          <w:tcPr>
            <w:tcW w:w="870" w:type="dxa"/>
            <w:vAlign w:val="center"/>
          </w:tcPr>
          <w:p w:rsidR="000C060F" w:rsidRDefault="00EF37A7">
            <w:pPr>
              <w:jc w:val="center"/>
            </w:pPr>
            <w:r>
              <w:rPr>
                <w:rFonts w:eastAsiaTheme="minorEastAsia"/>
                <w:color w:val="000000" w:themeColor="text1"/>
                <w:szCs w:val="21"/>
              </w:rPr>
              <w:t>15</w:t>
            </w:r>
          </w:p>
        </w:tc>
        <w:tc>
          <w:tcPr>
            <w:tcW w:w="1650" w:type="dxa"/>
            <w:vAlign w:val="center"/>
          </w:tcPr>
          <w:p w:rsidR="000C060F" w:rsidRDefault="00EF37A7">
            <w:pPr>
              <w:jc w:val="center"/>
            </w:pPr>
            <w:r>
              <w:rPr>
                <w:rFonts w:eastAsiaTheme="minorEastAsia"/>
                <w:color w:val="000000" w:themeColor="text1"/>
                <w:szCs w:val="21"/>
              </w:rPr>
              <w:t>000001</w:t>
            </w:r>
          </w:p>
        </w:tc>
        <w:tc>
          <w:tcPr>
            <w:tcW w:w="1980" w:type="dxa"/>
            <w:vAlign w:val="center"/>
          </w:tcPr>
          <w:p w:rsidR="000C060F" w:rsidRDefault="00EF37A7">
            <w:pPr>
              <w:jc w:val="center"/>
            </w:pPr>
            <w:r>
              <w:rPr>
                <w:rFonts w:eastAsiaTheme="minorEastAsia"/>
                <w:color w:val="000000" w:themeColor="text1"/>
                <w:szCs w:val="21"/>
              </w:rPr>
              <w:t>平安银行</w:t>
            </w:r>
          </w:p>
        </w:tc>
        <w:tc>
          <w:tcPr>
            <w:tcW w:w="2880" w:type="dxa"/>
            <w:vAlign w:val="center"/>
          </w:tcPr>
          <w:p w:rsidR="000C060F" w:rsidRDefault="00EF37A7">
            <w:pPr>
              <w:jc w:val="right"/>
            </w:pPr>
            <w:r>
              <w:rPr>
                <w:rFonts w:eastAsiaTheme="minorEastAsia"/>
                <w:color w:val="000000" w:themeColor="text1"/>
                <w:szCs w:val="21"/>
              </w:rPr>
              <w:t>1,461,170.43</w:t>
            </w:r>
          </w:p>
        </w:tc>
        <w:tc>
          <w:tcPr>
            <w:tcW w:w="1620" w:type="dxa"/>
            <w:vAlign w:val="center"/>
          </w:tcPr>
          <w:p w:rsidR="000C060F" w:rsidRDefault="00EF37A7">
            <w:pPr>
              <w:jc w:val="right"/>
            </w:pPr>
            <w:r>
              <w:rPr>
                <w:rFonts w:eastAsiaTheme="minorEastAsia"/>
                <w:color w:val="000000" w:themeColor="text1"/>
                <w:szCs w:val="21"/>
              </w:rPr>
              <w:t>2.75</w:t>
            </w:r>
          </w:p>
        </w:tc>
      </w:tr>
      <w:tr w:rsidR="000C060F">
        <w:tc>
          <w:tcPr>
            <w:tcW w:w="870" w:type="dxa"/>
            <w:vAlign w:val="center"/>
          </w:tcPr>
          <w:p w:rsidR="000C060F" w:rsidRDefault="00EF37A7">
            <w:pPr>
              <w:jc w:val="center"/>
            </w:pPr>
            <w:r>
              <w:rPr>
                <w:rFonts w:eastAsiaTheme="minorEastAsia"/>
                <w:color w:val="000000" w:themeColor="text1"/>
                <w:szCs w:val="21"/>
              </w:rPr>
              <w:t>16</w:t>
            </w:r>
          </w:p>
        </w:tc>
        <w:tc>
          <w:tcPr>
            <w:tcW w:w="1650" w:type="dxa"/>
            <w:vAlign w:val="center"/>
          </w:tcPr>
          <w:p w:rsidR="000C060F" w:rsidRDefault="00EF37A7">
            <w:pPr>
              <w:jc w:val="center"/>
            </w:pPr>
            <w:r>
              <w:rPr>
                <w:rFonts w:eastAsiaTheme="minorEastAsia"/>
                <w:color w:val="000000" w:themeColor="text1"/>
                <w:szCs w:val="21"/>
              </w:rPr>
              <w:t>002156</w:t>
            </w:r>
          </w:p>
        </w:tc>
        <w:tc>
          <w:tcPr>
            <w:tcW w:w="1980" w:type="dxa"/>
            <w:vAlign w:val="center"/>
          </w:tcPr>
          <w:p w:rsidR="000C060F" w:rsidRDefault="00EF37A7">
            <w:pPr>
              <w:jc w:val="center"/>
            </w:pPr>
            <w:r>
              <w:rPr>
                <w:rFonts w:eastAsiaTheme="minorEastAsia"/>
                <w:color w:val="000000" w:themeColor="text1"/>
                <w:szCs w:val="21"/>
              </w:rPr>
              <w:t>通富微电</w:t>
            </w:r>
          </w:p>
        </w:tc>
        <w:tc>
          <w:tcPr>
            <w:tcW w:w="2880" w:type="dxa"/>
            <w:vAlign w:val="center"/>
          </w:tcPr>
          <w:p w:rsidR="000C060F" w:rsidRDefault="00EF37A7">
            <w:pPr>
              <w:jc w:val="right"/>
            </w:pPr>
            <w:r>
              <w:rPr>
                <w:rFonts w:eastAsiaTheme="minorEastAsia"/>
                <w:color w:val="000000" w:themeColor="text1"/>
                <w:szCs w:val="21"/>
              </w:rPr>
              <w:t>1,398,093.69</w:t>
            </w:r>
          </w:p>
        </w:tc>
        <w:tc>
          <w:tcPr>
            <w:tcW w:w="1620" w:type="dxa"/>
            <w:vAlign w:val="center"/>
          </w:tcPr>
          <w:p w:rsidR="000C060F" w:rsidRDefault="00EF37A7">
            <w:pPr>
              <w:jc w:val="right"/>
            </w:pPr>
            <w:r>
              <w:rPr>
                <w:rFonts w:eastAsiaTheme="minorEastAsia"/>
                <w:color w:val="000000" w:themeColor="text1"/>
                <w:szCs w:val="21"/>
              </w:rPr>
              <w:t>2.64</w:t>
            </w:r>
          </w:p>
        </w:tc>
      </w:tr>
      <w:tr w:rsidR="000C060F">
        <w:tc>
          <w:tcPr>
            <w:tcW w:w="870" w:type="dxa"/>
            <w:vAlign w:val="center"/>
          </w:tcPr>
          <w:p w:rsidR="000C060F" w:rsidRDefault="00EF37A7">
            <w:pPr>
              <w:jc w:val="center"/>
            </w:pPr>
            <w:r>
              <w:rPr>
                <w:rFonts w:eastAsiaTheme="minorEastAsia"/>
                <w:color w:val="000000" w:themeColor="text1"/>
                <w:szCs w:val="21"/>
              </w:rPr>
              <w:t>17</w:t>
            </w:r>
          </w:p>
        </w:tc>
        <w:tc>
          <w:tcPr>
            <w:tcW w:w="1650" w:type="dxa"/>
            <w:vAlign w:val="center"/>
          </w:tcPr>
          <w:p w:rsidR="000C060F" w:rsidRDefault="00EF37A7">
            <w:pPr>
              <w:jc w:val="center"/>
            </w:pPr>
            <w:r>
              <w:rPr>
                <w:rFonts w:eastAsiaTheme="minorEastAsia"/>
                <w:color w:val="000000" w:themeColor="text1"/>
                <w:szCs w:val="21"/>
              </w:rPr>
              <w:t>603259</w:t>
            </w:r>
          </w:p>
        </w:tc>
        <w:tc>
          <w:tcPr>
            <w:tcW w:w="1980" w:type="dxa"/>
            <w:vAlign w:val="center"/>
          </w:tcPr>
          <w:p w:rsidR="000C060F" w:rsidRDefault="00EF37A7">
            <w:pPr>
              <w:jc w:val="center"/>
            </w:pPr>
            <w:r>
              <w:rPr>
                <w:rFonts w:eastAsiaTheme="minorEastAsia"/>
                <w:color w:val="000000" w:themeColor="text1"/>
                <w:szCs w:val="21"/>
              </w:rPr>
              <w:t>药明康德</w:t>
            </w:r>
          </w:p>
        </w:tc>
        <w:tc>
          <w:tcPr>
            <w:tcW w:w="2880" w:type="dxa"/>
            <w:vAlign w:val="center"/>
          </w:tcPr>
          <w:p w:rsidR="000C060F" w:rsidRDefault="00EF37A7">
            <w:pPr>
              <w:jc w:val="right"/>
            </w:pPr>
            <w:r>
              <w:rPr>
                <w:rFonts w:eastAsiaTheme="minorEastAsia"/>
                <w:color w:val="000000" w:themeColor="text1"/>
                <w:szCs w:val="21"/>
              </w:rPr>
              <w:t>1,387,693.27</w:t>
            </w:r>
          </w:p>
        </w:tc>
        <w:tc>
          <w:tcPr>
            <w:tcW w:w="1620" w:type="dxa"/>
            <w:vAlign w:val="center"/>
          </w:tcPr>
          <w:p w:rsidR="000C060F" w:rsidRDefault="00EF37A7">
            <w:pPr>
              <w:jc w:val="right"/>
            </w:pPr>
            <w:r>
              <w:rPr>
                <w:rFonts w:eastAsiaTheme="minorEastAsia"/>
                <w:color w:val="000000" w:themeColor="text1"/>
                <w:szCs w:val="21"/>
              </w:rPr>
              <w:t>2.62</w:t>
            </w:r>
          </w:p>
        </w:tc>
      </w:tr>
      <w:tr w:rsidR="000C060F">
        <w:tc>
          <w:tcPr>
            <w:tcW w:w="870" w:type="dxa"/>
            <w:vAlign w:val="center"/>
          </w:tcPr>
          <w:p w:rsidR="000C060F" w:rsidRDefault="00EF37A7">
            <w:pPr>
              <w:jc w:val="center"/>
            </w:pPr>
            <w:r>
              <w:rPr>
                <w:rFonts w:eastAsiaTheme="minorEastAsia"/>
                <w:color w:val="000000" w:themeColor="text1"/>
                <w:szCs w:val="21"/>
              </w:rPr>
              <w:t>18</w:t>
            </w:r>
          </w:p>
        </w:tc>
        <w:tc>
          <w:tcPr>
            <w:tcW w:w="1650" w:type="dxa"/>
            <w:vAlign w:val="center"/>
          </w:tcPr>
          <w:p w:rsidR="000C060F" w:rsidRDefault="00EF37A7">
            <w:pPr>
              <w:jc w:val="center"/>
            </w:pPr>
            <w:r>
              <w:rPr>
                <w:rFonts w:eastAsiaTheme="minorEastAsia"/>
                <w:color w:val="000000" w:themeColor="text1"/>
                <w:szCs w:val="21"/>
              </w:rPr>
              <w:t>603986</w:t>
            </w:r>
          </w:p>
        </w:tc>
        <w:tc>
          <w:tcPr>
            <w:tcW w:w="1980" w:type="dxa"/>
            <w:vAlign w:val="center"/>
          </w:tcPr>
          <w:p w:rsidR="000C060F" w:rsidRDefault="00EF37A7">
            <w:pPr>
              <w:jc w:val="center"/>
            </w:pPr>
            <w:r>
              <w:rPr>
                <w:rFonts w:eastAsiaTheme="minorEastAsia"/>
                <w:color w:val="000000" w:themeColor="text1"/>
                <w:szCs w:val="21"/>
              </w:rPr>
              <w:t>兆易创新</w:t>
            </w:r>
          </w:p>
        </w:tc>
        <w:tc>
          <w:tcPr>
            <w:tcW w:w="2880" w:type="dxa"/>
            <w:vAlign w:val="center"/>
          </w:tcPr>
          <w:p w:rsidR="000C060F" w:rsidRDefault="00EF37A7">
            <w:pPr>
              <w:jc w:val="right"/>
            </w:pPr>
            <w:r>
              <w:rPr>
                <w:rFonts w:eastAsiaTheme="minorEastAsia"/>
                <w:color w:val="000000" w:themeColor="text1"/>
                <w:szCs w:val="21"/>
              </w:rPr>
              <w:t>1,362,054.13</w:t>
            </w:r>
          </w:p>
        </w:tc>
        <w:tc>
          <w:tcPr>
            <w:tcW w:w="1620" w:type="dxa"/>
            <w:vAlign w:val="center"/>
          </w:tcPr>
          <w:p w:rsidR="000C060F" w:rsidRDefault="00EF37A7">
            <w:pPr>
              <w:jc w:val="right"/>
            </w:pPr>
            <w:r>
              <w:rPr>
                <w:rFonts w:eastAsiaTheme="minorEastAsia"/>
                <w:color w:val="000000" w:themeColor="text1"/>
                <w:szCs w:val="21"/>
              </w:rPr>
              <w:t>2.57</w:t>
            </w:r>
          </w:p>
        </w:tc>
      </w:tr>
      <w:tr w:rsidR="000C060F">
        <w:tc>
          <w:tcPr>
            <w:tcW w:w="870" w:type="dxa"/>
            <w:vAlign w:val="center"/>
          </w:tcPr>
          <w:p w:rsidR="000C060F" w:rsidRDefault="00EF37A7">
            <w:pPr>
              <w:jc w:val="center"/>
            </w:pPr>
            <w:r>
              <w:rPr>
                <w:rFonts w:eastAsiaTheme="minorEastAsia"/>
                <w:color w:val="000000" w:themeColor="text1"/>
                <w:szCs w:val="21"/>
              </w:rPr>
              <w:t>19</w:t>
            </w:r>
          </w:p>
        </w:tc>
        <w:tc>
          <w:tcPr>
            <w:tcW w:w="1650" w:type="dxa"/>
            <w:vAlign w:val="center"/>
          </w:tcPr>
          <w:p w:rsidR="000C060F" w:rsidRDefault="00EF37A7">
            <w:pPr>
              <w:jc w:val="center"/>
            </w:pPr>
            <w:r>
              <w:rPr>
                <w:rFonts w:eastAsiaTheme="minorEastAsia"/>
                <w:color w:val="000000" w:themeColor="text1"/>
                <w:szCs w:val="21"/>
              </w:rPr>
              <w:t>002371</w:t>
            </w:r>
          </w:p>
        </w:tc>
        <w:tc>
          <w:tcPr>
            <w:tcW w:w="1980" w:type="dxa"/>
            <w:vAlign w:val="center"/>
          </w:tcPr>
          <w:p w:rsidR="000C060F" w:rsidRDefault="00EF37A7">
            <w:pPr>
              <w:jc w:val="center"/>
            </w:pPr>
            <w:r>
              <w:rPr>
                <w:rFonts w:eastAsiaTheme="minorEastAsia"/>
                <w:color w:val="000000" w:themeColor="text1"/>
                <w:szCs w:val="21"/>
              </w:rPr>
              <w:t>北方华创</w:t>
            </w:r>
          </w:p>
        </w:tc>
        <w:tc>
          <w:tcPr>
            <w:tcW w:w="2880" w:type="dxa"/>
            <w:vAlign w:val="center"/>
          </w:tcPr>
          <w:p w:rsidR="000C060F" w:rsidRDefault="00EF37A7">
            <w:pPr>
              <w:jc w:val="right"/>
            </w:pPr>
            <w:r>
              <w:rPr>
                <w:rFonts w:eastAsiaTheme="minorEastAsia"/>
                <w:color w:val="000000" w:themeColor="text1"/>
                <w:szCs w:val="21"/>
              </w:rPr>
              <w:t>1,302,515.00</w:t>
            </w:r>
          </w:p>
        </w:tc>
        <w:tc>
          <w:tcPr>
            <w:tcW w:w="1620" w:type="dxa"/>
            <w:vAlign w:val="center"/>
          </w:tcPr>
          <w:p w:rsidR="000C060F" w:rsidRDefault="00EF37A7">
            <w:pPr>
              <w:jc w:val="right"/>
            </w:pPr>
            <w:r>
              <w:rPr>
                <w:rFonts w:eastAsiaTheme="minorEastAsia"/>
                <w:color w:val="000000" w:themeColor="text1"/>
                <w:szCs w:val="21"/>
              </w:rPr>
              <w:t>2.46</w:t>
            </w:r>
          </w:p>
        </w:tc>
      </w:tr>
      <w:tr w:rsidR="000C060F">
        <w:tc>
          <w:tcPr>
            <w:tcW w:w="870" w:type="dxa"/>
            <w:vAlign w:val="center"/>
          </w:tcPr>
          <w:p w:rsidR="000C060F" w:rsidRDefault="00EF37A7">
            <w:pPr>
              <w:jc w:val="center"/>
            </w:pPr>
            <w:r>
              <w:rPr>
                <w:rFonts w:eastAsiaTheme="minorEastAsia"/>
                <w:color w:val="000000" w:themeColor="text1"/>
                <w:szCs w:val="21"/>
              </w:rPr>
              <w:t>20</w:t>
            </w:r>
          </w:p>
        </w:tc>
        <w:tc>
          <w:tcPr>
            <w:tcW w:w="1650" w:type="dxa"/>
            <w:vAlign w:val="center"/>
          </w:tcPr>
          <w:p w:rsidR="000C060F" w:rsidRDefault="00EF37A7">
            <w:pPr>
              <w:jc w:val="center"/>
            </w:pPr>
            <w:r>
              <w:rPr>
                <w:rFonts w:eastAsiaTheme="minorEastAsia"/>
                <w:color w:val="000000" w:themeColor="text1"/>
                <w:szCs w:val="21"/>
              </w:rPr>
              <w:t>300383</w:t>
            </w:r>
          </w:p>
        </w:tc>
        <w:tc>
          <w:tcPr>
            <w:tcW w:w="1980" w:type="dxa"/>
            <w:vAlign w:val="center"/>
          </w:tcPr>
          <w:p w:rsidR="000C060F" w:rsidRDefault="00EF37A7">
            <w:pPr>
              <w:jc w:val="center"/>
            </w:pPr>
            <w:r>
              <w:rPr>
                <w:rFonts w:eastAsiaTheme="minorEastAsia"/>
                <w:color w:val="000000" w:themeColor="text1"/>
                <w:szCs w:val="21"/>
              </w:rPr>
              <w:t>光环新网</w:t>
            </w:r>
          </w:p>
        </w:tc>
        <w:tc>
          <w:tcPr>
            <w:tcW w:w="2880" w:type="dxa"/>
            <w:vAlign w:val="center"/>
          </w:tcPr>
          <w:p w:rsidR="000C060F" w:rsidRDefault="00EF37A7">
            <w:pPr>
              <w:jc w:val="right"/>
            </w:pPr>
            <w:r>
              <w:rPr>
                <w:rFonts w:eastAsiaTheme="minorEastAsia"/>
                <w:color w:val="000000" w:themeColor="text1"/>
                <w:szCs w:val="21"/>
              </w:rPr>
              <w:t>1,285,701.47</w:t>
            </w:r>
          </w:p>
        </w:tc>
        <w:tc>
          <w:tcPr>
            <w:tcW w:w="1620" w:type="dxa"/>
            <w:vAlign w:val="center"/>
          </w:tcPr>
          <w:p w:rsidR="000C060F" w:rsidRDefault="00EF37A7">
            <w:pPr>
              <w:jc w:val="right"/>
            </w:pPr>
            <w:r>
              <w:rPr>
                <w:rFonts w:eastAsiaTheme="minorEastAsia"/>
                <w:color w:val="000000" w:themeColor="text1"/>
                <w:szCs w:val="21"/>
              </w:rPr>
              <w:t>2.42</w:t>
            </w:r>
          </w:p>
        </w:tc>
      </w:tr>
      <w:tr w:rsidR="000C060F">
        <w:tc>
          <w:tcPr>
            <w:tcW w:w="870" w:type="dxa"/>
            <w:vAlign w:val="center"/>
          </w:tcPr>
          <w:p w:rsidR="000C060F" w:rsidRDefault="00EF37A7">
            <w:pPr>
              <w:jc w:val="center"/>
            </w:pPr>
            <w:r>
              <w:rPr>
                <w:rFonts w:eastAsiaTheme="minorEastAsia"/>
                <w:color w:val="000000" w:themeColor="text1"/>
                <w:szCs w:val="21"/>
              </w:rPr>
              <w:t>21</w:t>
            </w:r>
          </w:p>
        </w:tc>
        <w:tc>
          <w:tcPr>
            <w:tcW w:w="1650" w:type="dxa"/>
            <w:vAlign w:val="center"/>
          </w:tcPr>
          <w:p w:rsidR="000C060F" w:rsidRDefault="00EF37A7">
            <w:pPr>
              <w:jc w:val="center"/>
            </w:pPr>
            <w:r>
              <w:rPr>
                <w:rFonts w:eastAsiaTheme="minorEastAsia"/>
                <w:color w:val="000000" w:themeColor="text1"/>
                <w:szCs w:val="21"/>
              </w:rPr>
              <w:t>002126</w:t>
            </w:r>
          </w:p>
        </w:tc>
        <w:tc>
          <w:tcPr>
            <w:tcW w:w="1980" w:type="dxa"/>
            <w:vAlign w:val="center"/>
          </w:tcPr>
          <w:p w:rsidR="000C060F" w:rsidRDefault="00EF37A7">
            <w:pPr>
              <w:jc w:val="center"/>
            </w:pPr>
            <w:r>
              <w:rPr>
                <w:rFonts w:eastAsiaTheme="minorEastAsia"/>
                <w:color w:val="000000" w:themeColor="text1"/>
                <w:szCs w:val="21"/>
              </w:rPr>
              <w:t>银轮股份</w:t>
            </w:r>
          </w:p>
        </w:tc>
        <w:tc>
          <w:tcPr>
            <w:tcW w:w="2880" w:type="dxa"/>
            <w:vAlign w:val="center"/>
          </w:tcPr>
          <w:p w:rsidR="000C060F" w:rsidRDefault="00EF37A7">
            <w:pPr>
              <w:jc w:val="right"/>
            </w:pPr>
            <w:r>
              <w:rPr>
                <w:rFonts w:eastAsiaTheme="minorEastAsia"/>
                <w:color w:val="000000" w:themeColor="text1"/>
                <w:szCs w:val="21"/>
              </w:rPr>
              <w:t>1,273,684.37</w:t>
            </w:r>
          </w:p>
        </w:tc>
        <w:tc>
          <w:tcPr>
            <w:tcW w:w="1620" w:type="dxa"/>
            <w:vAlign w:val="center"/>
          </w:tcPr>
          <w:p w:rsidR="000C060F" w:rsidRDefault="00EF37A7">
            <w:pPr>
              <w:jc w:val="right"/>
            </w:pPr>
            <w:r>
              <w:rPr>
                <w:rFonts w:eastAsiaTheme="minorEastAsia"/>
                <w:color w:val="000000" w:themeColor="text1"/>
                <w:szCs w:val="21"/>
              </w:rPr>
              <w:t>2.40</w:t>
            </w:r>
          </w:p>
        </w:tc>
      </w:tr>
      <w:tr w:rsidR="000C060F">
        <w:tc>
          <w:tcPr>
            <w:tcW w:w="870" w:type="dxa"/>
            <w:vAlign w:val="center"/>
          </w:tcPr>
          <w:p w:rsidR="000C060F" w:rsidRDefault="00EF37A7">
            <w:pPr>
              <w:jc w:val="center"/>
            </w:pPr>
            <w:r>
              <w:rPr>
                <w:rFonts w:eastAsiaTheme="minorEastAsia"/>
                <w:color w:val="000000" w:themeColor="text1"/>
                <w:szCs w:val="21"/>
              </w:rPr>
              <w:t>22</w:t>
            </w:r>
          </w:p>
        </w:tc>
        <w:tc>
          <w:tcPr>
            <w:tcW w:w="1650" w:type="dxa"/>
            <w:vAlign w:val="center"/>
          </w:tcPr>
          <w:p w:rsidR="000C060F" w:rsidRDefault="00EF37A7">
            <w:pPr>
              <w:jc w:val="center"/>
            </w:pPr>
            <w:r>
              <w:rPr>
                <w:rFonts w:eastAsiaTheme="minorEastAsia"/>
                <w:color w:val="000000" w:themeColor="text1"/>
                <w:szCs w:val="21"/>
              </w:rPr>
              <w:t>000725</w:t>
            </w:r>
          </w:p>
        </w:tc>
        <w:tc>
          <w:tcPr>
            <w:tcW w:w="1980" w:type="dxa"/>
            <w:vAlign w:val="center"/>
          </w:tcPr>
          <w:p w:rsidR="000C060F" w:rsidRDefault="00EF37A7">
            <w:pPr>
              <w:jc w:val="center"/>
            </w:pPr>
            <w:r>
              <w:rPr>
                <w:rFonts w:eastAsiaTheme="minorEastAsia"/>
                <w:color w:val="000000" w:themeColor="text1"/>
                <w:szCs w:val="21"/>
              </w:rPr>
              <w:t>京东方</w:t>
            </w:r>
            <w:r>
              <w:rPr>
                <w:rFonts w:eastAsiaTheme="minorEastAsia"/>
                <w:color w:val="000000" w:themeColor="text1"/>
                <w:szCs w:val="21"/>
              </w:rPr>
              <w:t>A</w:t>
            </w:r>
          </w:p>
        </w:tc>
        <w:tc>
          <w:tcPr>
            <w:tcW w:w="2880" w:type="dxa"/>
            <w:vAlign w:val="center"/>
          </w:tcPr>
          <w:p w:rsidR="000C060F" w:rsidRDefault="00EF37A7">
            <w:pPr>
              <w:jc w:val="right"/>
            </w:pPr>
            <w:r>
              <w:rPr>
                <w:rFonts w:eastAsiaTheme="minorEastAsia"/>
                <w:color w:val="000000" w:themeColor="text1"/>
                <w:szCs w:val="21"/>
              </w:rPr>
              <w:t>1,269,364.96</w:t>
            </w:r>
          </w:p>
        </w:tc>
        <w:tc>
          <w:tcPr>
            <w:tcW w:w="1620" w:type="dxa"/>
            <w:vAlign w:val="center"/>
          </w:tcPr>
          <w:p w:rsidR="000C060F" w:rsidRDefault="00EF37A7">
            <w:pPr>
              <w:jc w:val="right"/>
            </w:pPr>
            <w:r>
              <w:rPr>
                <w:rFonts w:eastAsiaTheme="minorEastAsia"/>
                <w:color w:val="000000" w:themeColor="text1"/>
                <w:szCs w:val="21"/>
              </w:rPr>
              <w:t>2.39</w:t>
            </w:r>
          </w:p>
        </w:tc>
      </w:tr>
      <w:tr w:rsidR="000C060F">
        <w:tc>
          <w:tcPr>
            <w:tcW w:w="870" w:type="dxa"/>
            <w:vAlign w:val="center"/>
          </w:tcPr>
          <w:p w:rsidR="000C060F" w:rsidRDefault="00EF37A7">
            <w:pPr>
              <w:jc w:val="center"/>
            </w:pPr>
            <w:r>
              <w:rPr>
                <w:rFonts w:eastAsiaTheme="minorEastAsia"/>
                <w:color w:val="000000" w:themeColor="text1"/>
                <w:szCs w:val="21"/>
              </w:rPr>
              <w:t>23</w:t>
            </w:r>
          </w:p>
        </w:tc>
        <w:tc>
          <w:tcPr>
            <w:tcW w:w="1650" w:type="dxa"/>
            <w:vAlign w:val="center"/>
          </w:tcPr>
          <w:p w:rsidR="000C060F" w:rsidRDefault="00EF37A7">
            <w:pPr>
              <w:jc w:val="center"/>
            </w:pPr>
            <w:r>
              <w:rPr>
                <w:rFonts w:eastAsiaTheme="minorEastAsia"/>
                <w:color w:val="000000" w:themeColor="text1"/>
                <w:szCs w:val="21"/>
              </w:rPr>
              <w:t>000333</w:t>
            </w:r>
          </w:p>
        </w:tc>
        <w:tc>
          <w:tcPr>
            <w:tcW w:w="1980" w:type="dxa"/>
            <w:vAlign w:val="center"/>
          </w:tcPr>
          <w:p w:rsidR="000C060F" w:rsidRDefault="00EF37A7">
            <w:pPr>
              <w:jc w:val="center"/>
            </w:pPr>
            <w:r>
              <w:rPr>
                <w:rFonts w:eastAsiaTheme="minorEastAsia"/>
                <w:color w:val="000000" w:themeColor="text1"/>
                <w:szCs w:val="21"/>
              </w:rPr>
              <w:t>美的集团</w:t>
            </w:r>
          </w:p>
        </w:tc>
        <w:tc>
          <w:tcPr>
            <w:tcW w:w="2880" w:type="dxa"/>
            <w:vAlign w:val="center"/>
          </w:tcPr>
          <w:p w:rsidR="000C060F" w:rsidRDefault="00EF37A7">
            <w:pPr>
              <w:jc w:val="right"/>
            </w:pPr>
            <w:r>
              <w:rPr>
                <w:rFonts w:eastAsiaTheme="minorEastAsia"/>
                <w:color w:val="000000" w:themeColor="text1"/>
                <w:szCs w:val="21"/>
              </w:rPr>
              <w:t>1,251,263.42</w:t>
            </w:r>
          </w:p>
        </w:tc>
        <w:tc>
          <w:tcPr>
            <w:tcW w:w="1620" w:type="dxa"/>
            <w:vAlign w:val="center"/>
          </w:tcPr>
          <w:p w:rsidR="000C060F" w:rsidRDefault="00EF37A7">
            <w:pPr>
              <w:jc w:val="right"/>
            </w:pPr>
            <w:r>
              <w:rPr>
                <w:rFonts w:eastAsiaTheme="minorEastAsia"/>
                <w:color w:val="000000" w:themeColor="text1"/>
                <w:szCs w:val="21"/>
              </w:rPr>
              <w:t>2.36</w:t>
            </w:r>
          </w:p>
        </w:tc>
      </w:tr>
      <w:tr w:rsidR="000C060F">
        <w:tc>
          <w:tcPr>
            <w:tcW w:w="870" w:type="dxa"/>
            <w:vAlign w:val="center"/>
          </w:tcPr>
          <w:p w:rsidR="000C060F" w:rsidRDefault="00EF37A7">
            <w:pPr>
              <w:jc w:val="center"/>
            </w:pPr>
            <w:r>
              <w:rPr>
                <w:rFonts w:eastAsiaTheme="minorEastAsia"/>
                <w:color w:val="000000" w:themeColor="text1"/>
                <w:szCs w:val="21"/>
              </w:rPr>
              <w:t>24</w:t>
            </w:r>
          </w:p>
        </w:tc>
        <w:tc>
          <w:tcPr>
            <w:tcW w:w="1650" w:type="dxa"/>
            <w:vAlign w:val="center"/>
          </w:tcPr>
          <w:p w:rsidR="000C060F" w:rsidRDefault="00EF37A7">
            <w:pPr>
              <w:jc w:val="center"/>
            </w:pPr>
            <w:r>
              <w:rPr>
                <w:rFonts w:eastAsiaTheme="minorEastAsia"/>
                <w:color w:val="000000" w:themeColor="text1"/>
                <w:szCs w:val="21"/>
              </w:rPr>
              <w:t>002624</w:t>
            </w:r>
          </w:p>
        </w:tc>
        <w:tc>
          <w:tcPr>
            <w:tcW w:w="1980" w:type="dxa"/>
            <w:vAlign w:val="center"/>
          </w:tcPr>
          <w:p w:rsidR="000C060F" w:rsidRDefault="00EF37A7">
            <w:pPr>
              <w:jc w:val="center"/>
            </w:pPr>
            <w:r>
              <w:rPr>
                <w:rFonts w:eastAsiaTheme="minorEastAsia"/>
                <w:color w:val="000000" w:themeColor="text1"/>
                <w:szCs w:val="21"/>
              </w:rPr>
              <w:t>完美世界</w:t>
            </w:r>
          </w:p>
        </w:tc>
        <w:tc>
          <w:tcPr>
            <w:tcW w:w="2880" w:type="dxa"/>
            <w:vAlign w:val="center"/>
          </w:tcPr>
          <w:p w:rsidR="000C060F" w:rsidRDefault="00EF37A7">
            <w:pPr>
              <w:jc w:val="right"/>
            </w:pPr>
            <w:r>
              <w:rPr>
                <w:rFonts w:eastAsiaTheme="minorEastAsia"/>
                <w:color w:val="000000" w:themeColor="text1"/>
                <w:szCs w:val="21"/>
              </w:rPr>
              <w:t>1,227,173.85</w:t>
            </w:r>
          </w:p>
        </w:tc>
        <w:tc>
          <w:tcPr>
            <w:tcW w:w="1620" w:type="dxa"/>
            <w:vAlign w:val="center"/>
          </w:tcPr>
          <w:p w:rsidR="000C060F" w:rsidRDefault="00EF37A7">
            <w:pPr>
              <w:jc w:val="right"/>
            </w:pPr>
            <w:r>
              <w:rPr>
                <w:rFonts w:eastAsiaTheme="minorEastAsia"/>
                <w:color w:val="000000" w:themeColor="text1"/>
                <w:szCs w:val="21"/>
              </w:rPr>
              <w:t>2.31</w:t>
            </w:r>
          </w:p>
        </w:tc>
      </w:tr>
      <w:tr w:rsidR="000C060F">
        <w:tc>
          <w:tcPr>
            <w:tcW w:w="870" w:type="dxa"/>
            <w:vAlign w:val="center"/>
          </w:tcPr>
          <w:p w:rsidR="000C060F" w:rsidRDefault="00EF37A7">
            <w:pPr>
              <w:jc w:val="center"/>
            </w:pPr>
            <w:r>
              <w:rPr>
                <w:rFonts w:eastAsiaTheme="minorEastAsia"/>
                <w:color w:val="000000" w:themeColor="text1"/>
                <w:szCs w:val="21"/>
              </w:rPr>
              <w:t>25</w:t>
            </w:r>
          </w:p>
        </w:tc>
        <w:tc>
          <w:tcPr>
            <w:tcW w:w="1650" w:type="dxa"/>
            <w:vAlign w:val="center"/>
          </w:tcPr>
          <w:p w:rsidR="000C060F" w:rsidRDefault="00EF37A7">
            <w:pPr>
              <w:jc w:val="center"/>
            </w:pPr>
            <w:r>
              <w:rPr>
                <w:rFonts w:eastAsiaTheme="minorEastAsia"/>
                <w:color w:val="000000" w:themeColor="text1"/>
                <w:szCs w:val="21"/>
              </w:rPr>
              <w:t>002507</w:t>
            </w:r>
          </w:p>
        </w:tc>
        <w:tc>
          <w:tcPr>
            <w:tcW w:w="1980" w:type="dxa"/>
            <w:vAlign w:val="center"/>
          </w:tcPr>
          <w:p w:rsidR="000C060F" w:rsidRDefault="00EF37A7">
            <w:pPr>
              <w:jc w:val="center"/>
            </w:pPr>
            <w:r>
              <w:rPr>
                <w:rFonts w:eastAsiaTheme="minorEastAsia"/>
                <w:color w:val="000000" w:themeColor="text1"/>
                <w:szCs w:val="21"/>
              </w:rPr>
              <w:t>涪陵榨菜</w:t>
            </w:r>
          </w:p>
        </w:tc>
        <w:tc>
          <w:tcPr>
            <w:tcW w:w="2880" w:type="dxa"/>
            <w:vAlign w:val="center"/>
          </w:tcPr>
          <w:p w:rsidR="000C060F" w:rsidRDefault="00EF37A7">
            <w:pPr>
              <w:jc w:val="right"/>
            </w:pPr>
            <w:r>
              <w:rPr>
                <w:rFonts w:eastAsiaTheme="minorEastAsia"/>
                <w:color w:val="000000" w:themeColor="text1"/>
                <w:szCs w:val="21"/>
              </w:rPr>
              <w:t>1,209,187.74</w:t>
            </w:r>
          </w:p>
        </w:tc>
        <w:tc>
          <w:tcPr>
            <w:tcW w:w="1620" w:type="dxa"/>
            <w:vAlign w:val="center"/>
          </w:tcPr>
          <w:p w:rsidR="000C060F" w:rsidRDefault="00EF37A7">
            <w:pPr>
              <w:jc w:val="right"/>
            </w:pPr>
            <w:r>
              <w:rPr>
                <w:rFonts w:eastAsiaTheme="minorEastAsia"/>
                <w:color w:val="000000" w:themeColor="text1"/>
                <w:szCs w:val="21"/>
              </w:rPr>
              <w:t>2.28</w:t>
            </w:r>
          </w:p>
        </w:tc>
      </w:tr>
      <w:tr w:rsidR="000C060F">
        <w:tc>
          <w:tcPr>
            <w:tcW w:w="870" w:type="dxa"/>
            <w:vAlign w:val="center"/>
          </w:tcPr>
          <w:p w:rsidR="000C060F" w:rsidRDefault="00EF37A7">
            <w:pPr>
              <w:jc w:val="center"/>
            </w:pPr>
            <w:r>
              <w:rPr>
                <w:rFonts w:eastAsiaTheme="minorEastAsia"/>
                <w:color w:val="000000" w:themeColor="text1"/>
                <w:szCs w:val="21"/>
              </w:rPr>
              <w:t>26</w:t>
            </w:r>
          </w:p>
        </w:tc>
        <w:tc>
          <w:tcPr>
            <w:tcW w:w="1650" w:type="dxa"/>
            <w:vAlign w:val="center"/>
          </w:tcPr>
          <w:p w:rsidR="000C060F" w:rsidRDefault="00EF37A7">
            <w:pPr>
              <w:jc w:val="center"/>
            </w:pPr>
            <w:r>
              <w:rPr>
                <w:rFonts w:eastAsiaTheme="minorEastAsia"/>
                <w:color w:val="000000" w:themeColor="text1"/>
                <w:szCs w:val="21"/>
              </w:rPr>
              <w:t>600036</w:t>
            </w:r>
          </w:p>
        </w:tc>
        <w:tc>
          <w:tcPr>
            <w:tcW w:w="1980" w:type="dxa"/>
            <w:vAlign w:val="center"/>
          </w:tcPr>
          <w:p w:rsidR="000C060F" w:rsidRDefault="00EF37A7">
            <w:pPr>
              <w:jc w:val="center"/>
            </w:pPr>
            <w:r>
              <w:rPr>
                <w:rFonts w:eastAsiaTheme="minorEastAsia"/>
                <w:color w:val="000000" w:themeColor="text1"/>
                <w:szCs w:val="21"/>
              </w:rPr>
              <w:t>招商银行</w:t>
            </w:r>
          </w:p>
        </w:tc>
        <w:tc>
          <w:tcPr>
            <w:tcW w:w="2880" w:type="dxa"/>
            <w:vAlign w:val="center"/>
          </w:tcPr>
          <w:p w:rsidR="000C060F" w:rsidRDefault="00EF37A7">
            <w:pPr>
              <w:jc w:val="right"/>
            </w:pPr>
            <w:r>
              <w:rPr>
                <w:rFonts w:eastAsiaTheme="minorEastAsia"/>
                <w:color w:val="000000" w:themeColor="text1"/>
                <w:szCs w:val="21"/>
              </w:rPr>
              <w:t>1,187,089.94</w:t>
            </w:r>
          </w:p>
        </w:tc>
        <w:tc>
          <w:tcPr>
            <w:tcW w:w="1620" w:type="dxa"/>
            <w:vAlign w:val="center"/>
          </w:tcPr>
          <w:p w:rsidR="000C060F" w:rsidRDefault="00EF37A7">
            <w:pPr>
              <w:jc w:val="right"/>
            </w:pPr>
            <w:r>
              <w:rPr>
                <w:rFonts w:eastAsiaTheme="minorEastAsia"/>
                <w:color w:val="000000" w:themeColor="text1"/>
                <w:szCs w:val="21"/>
              </w:rPr>
              <w:t>2.24</w:t>
            </w:r>
          </w:p>
        </w:tc>
      </w:tr>
      <w:tr w:rsidR="000C060F">
        <w:tc>
          <w:tcPr>
            <w:tcW w:w="870" w:type="dxa"/>
            <w:vAlign w:val="center"/>
          </w:tcPr>
          <w:p w:rsidR="000C060F" w:rsidRDefault="00EF37A7">
            <w:pPr>
              <w:jc w:val="center"/>
            </w:pPr>
            <w:r>
              <w:rPr>
                <w:rFonts w:eastAsiaTheme="minorEastAsia"/>
                <w:color w:val="000000" w:themeColor="text1"/>
                <w:szCs w:val="21"/>
              </w:rPr>
              <w:t>27</w:t>
            </w:r>
          </w:p>
        </w:tc>
        <w:tc>
          <w:tcPr>
            <w:tcW w:w="1650" w:type="dxa"/>
            <w:vAlign w:val="center"/>
          </w:tcPr>
          <w:p w:rsidR="000C060F" w:rsidRDefault="00EF37A7">
            <w:pPr>
              <w:jc w:val="center"/>
            </w:pPr>
            <w:r>
              <w:rPr>
                <w:rFonts w:eastAsiaTheme="minorEastAsia"/>
                <w:color w:val="000000" w:themeColor="text1"/>
                <w:szCs w:val="21"/>
              </w:rPr>
              <w:t>600309</w:t>
            </w:r>
          </w:p>
        </w:tc>
        <w:tc>
          <w:tcPr>
            <w:tcW w:w="1980" w:type="dxa"/>
            <w:vAlign w:val="center"/>
          </w:tcPr>
          <w:p w:rsidR="000C060F" w:rsidRDefault="00EF37A7">
            <w:pPr>
              <w:jc w:val="center"/>
            </w:pPr>
            <w:r>
              <w:rPr>
                <w:rFonts w:eastAsiaTheme="minorEastAsia"/>
                <w:color w:val="000000" w:themeColor="text1"/>
                <w:szCs w:val="21"/>
              </w:rPr>
              <w:t>万华化学</w:t>
            </w:r>
          </w:p>
        </w:tc>
        <w:tc>
          <w:tcPr>
            <w:tcW w:w="2880" w:type="dxa"/>
            <w:vAlign w:val="center"/>
          </w:tcPr>
          <w:p w:rsidR="000C060F" w:rsidRDefault="00EF37A7">
            <w:pPr>
              <w:jc w:val="right"/>
            </w:pPr>
            <w:r>
              <w:rPr>
                <w:rFonts w:eastAsiaTheme="minorEastAsia"/>
                <w:color w:val="000000" w:themeColor="text1"/>
                <w:szCs w:val="21"/>
              </w:rPr>
              <w:t>1,163,626.71</w:t>
            </w:r>
          </w:p>
        </w:tc>
        <w:tc>
          <w:tcPr>
            <w:tcW w:w="1620" w:type="dxa"/>
            <w:vAlign w:val="center"/>
          </w:tcPr>
          <w:p w:rsidR="000C060F" w:rsidRDefault="00EF37A7">
            <w:pPr>
              <w:jc w:val="right"/>
            </w:pPr>
            <w:r>
              <w:rPr>
                <w:rFonts w:eastAsiaTheme="minorEastAsia"/>
                <w:color w:val="000000" w:themeColor="text1"/>
                <w:szCs w:val="21"/>
              </w:rPr>
              <w:t>2.19</w:t>
            </w:r>
          </w:p>
        </w:tc>
      </w:tr>
      <w:tr w:rsidR="000C060F">
        <w:tc>
          <w:tcPr>
            <w:tcW w:w="870" w:type="dxa"/>
            <w:vAlign w:val="center"/>
          </w:tcPr>
          <w:p w:rsidR="000C060F" w:rsidRDefault="00EF37A7">
            <w:pPr>
              <w:jc w:val="center"/>
            </w:pPr>
            <w:r>
              <w:rPr>
                <w:rFonts w:eastAsiaTheme="minorEastAsia"/>
                <w:color w:val="000000" w:themeColor="text1"/>
                <w:szCs w:val="21"/>
              </w:rPr>
              <w:t>28</w:t>
            </w:r>
          </w:p>
        </w:tc>
        <w:tc>
          <w:tcPr>
            <w:tcW w:w="1650" w:type="dxa"/>
            <w:vAlign w:val="center"/>
          </w:tcPr>
          <w:p w:rsidR="000C060F" w:rsidRDefault="00EF37A7">
            <w:pPr>
              <w:jc w:val="center"/>
            </w:pPr>
            <w:r>
              <w:rPr>
                <w:rFonts w:eastAsiaTheme="minorEastAsia"/>
                <w:color w:val="000000" w:themeColor="text1"/>
                <w:szCs w:val="21"/>
              </w:rPr>
              <w:t>601688</w:t>
            </w:r>
          </w:p>
        </w:tc>
        <w:tc>
          <w:tcPr>
            <w:tcW w:w="1980" w:type="dxa"/>
            <w:vAlign w:val="center"/>
          </w:tcPr>
          <w:p w:rsidR="000C060F" w:rsidRDefault="00EF37A7">
            <w:pPr>
              <w:jc w:val="center"/>
            </w:pPr>
            <w:r>
              <w:rPr>
                <w:rFonts w:eastAsiaTheme="minorEastAsia"/>
                <w:color w:val="000000" w:themeColor="text1"/>
                <w:szCs w:val="21"/>
              </w:rPr>
              <w:t>华泰证券</w:t>
            </w:r>
          </w:p>
        </w:tc>
        <w:tc>
          <w:tcPr>
            <w:tcW w:w="2880" w:type="dxa"/>
            <w:vAlign w:val="center"/>
          </w:tcPr>
          <w:p w:rsidR="000C060F" w:rsidRDefault="00EF37A7">
            <w:pPr>
              <w:jc w:val="right"/>
            </w:pPr>
            <w:r>
              <w:rPr>
                <w:rFonts w:eastAsiaTheme="minorEastAsia"/>
                <w:color w:val="000000" w:themeColor="text1"/>
                <w:szCs w:val="21"/>
              </w:rPr>
              <w:t>1,162,151.36</w:t>
            </w:r>
          </w:p>
        </w:tc>
        <w:tc>
          <w:tcPr>
            <w:tcW w:w="1620" w:type="dxa"/>
            <w:vAlign w:val="center"/>
          </w:tcPr>
          <w:p w:rsidR="000C060F" w:rsidRDefault="00EF37A7">
            <w:pPr>
              <w:jc w:val="right"/>
            </w:pPr>
            <w:r>
              <w:rPr>
                <w:rFonts w:eastAsiaTheme="minorEastAsia"/>
                <w:color w:val="000000" w:themeColor="text1"/>
                <w:szCs w:val="21"/>
              </w:rPr>
              <w:t>2.19</w:t>
            </w:r>
          </w:p>
        </w:tc>
      </w:tr>
      <w:tr w:rsidR="000C060F">
        <w:tc>
          <w:tcPr>
            <w:tcW w:w="870" w:type="dxa"/>
            <w:vAlign w:val="center"/>
          </w:tcPr>
          <w:p w:rsidR="000C060F" w:rsidRDefault="00EF37A7">
            <w:pPr>
              <w:jc w:val="center"/>
            </w:pPr>
            <w:r>
              <w:rPr>
                <w:rFonts w:eastAsiaTheme="minorEastAsia"/>
                <w:color w:val="000000" w:themeColor="text1"/>
                <w:szCs w:val="21"/>
              </w:rPr>
              <w:t>29</w:t>
            </w:r>
          </w:p>
        </w:tc>
        <w:tc>
          <w:tcPr>
            <w:tcW w:w="1650" w:type="dxa"/>
            <w:vAlign w:val="center"/>
          </w:tcPr>
          <w:p w:rsidR="000C060F" w:rsidRDefault="00EF37A7">
            <w:pPr>
              <w:jc w:val="center"/>
            </w:pPr>
            <w:r>
              <w:rPr>
                <w:rFonts w:eastAsiaTheme="minorEastAsia"/>
                <w:color w:val="000000" w:themeColor="text1"/>
                <w:szCs w:val="21"/>
              </w:rPr>
              <w:t>600276</w:t>
            </w:r>
          </w:p>
        </w:tc>
        <w:tc>
          <w:tcPr>
            <w:tcW w:w="1980" w:type="dxa"/>
            <w:vAlign w:val="center"/>
          </w:tcPr>
          <w:p w:rsidR="000C060F" w:rsidRDefault="00EF37A7">
            <w:pPr>
              <w:jc w:val="center"/>
            </w:pPr>
            <w:r>
              <w:rPr>
                <w:rFonts w:eastAsiaTheme="minorEastAsia"/>
                <w:color w:val="000000" w:themeColor="text1"/>
                <w:szCs w:val="21"/>
              </w:rPr>
              <w:t>恒瑞医药</w:t>
            </w:r>
          </w:p>
        </w:tc>
        <w:tc>
          <w:tcPr>
            <w:tcW w:w="2880" w:type="dxa"/>
            <w:vAlign w:val="center"/>
          </w:tcPr>
          <w:p w:rsidR="000C060F" w:rsidRDefault="00EF37A7">
            <w:pPr>
              <w:jc w:val="right"/>
            </w:pPr>
            <w:r>
              <w:rPr>
                <w:rFonts w:eastAsiaTheme="minorEastAsia"/>
                <w:color w:val="000000" w:themeColor="text1"/>
                <w:szCs w:val="21"/>
              </w:rPr>
              <w:t>1,152,851.35</w:t>
            </w:r>
          </w:p>
        </w:tc>
        <w:tc>
          <w:tcPr>
            <w:tcW w:w="1620" w:type="dxa"/>
            <w:vAlign w:val="center"/>
          </w:tcPr>
          <w:p w:rsidR="000C060F" w:rsidRDefault="00EF37A7">
            <w:pPr>
              <w:jc w:val="right"/>
            </w:pPr>
            <w:r>
              <w:rPr>
                <w:rFonts w:eastAsiaTheme="minorEastAsia"/>
                <w:color w:val="000000" w:themeColor="text1"/>
                <w:szCs w:val="21"/>
              </w:rPr>
              <w:t>2.17</w:t>
            </w:r>
          </w:p>
        </w:tc>
      </w:tr>
      <w:tr w:rsidR="000C060F">
        <w:tc>
          <w:tcPr>
            <w:tcW w:w="870" w:type="dxa"/>
            <w:vAlign w:val="center"/>
          </w:tcPr>
          <w:p w:rsidR="000C060F" w:rsidRDefault="00EF37A7">
            <w:pPr>
              <w:jc w:val="center"/>
            </w:pPr>
            <w:r>
              <w:rPr>
                <w:rFonts w:eastAsiaTheme="minorEastAsia"/>
                <w:color w:val="000000" w:themeColor="text1"/>
                <w:szCs w:val="21"/>
              </w:rPr>
              <w:t>30</w:t>
            </w:r>
          </w:p>
        </w:tc>
        <w:tc>
          <w:tcPr>
            <w:tcW w:w="1650" w:type="dxa"/>
            <w:vAlign w:val="center"/>
          </w:tcPr>
          <w:p w:rsidR="000C060F" w:rsidRDefault="00EF37A7">
            <w:pPr>
              <w:jc w:val="center"/>
            </w:pPr>
            <w:r>
              <w:rPr>
                <w:rFonts w:eastAsiaTheme="minorEastAsia"/>
                <w:color w:val="000000" w:themeColor="text1"/>
                <w:szCs w:val="21"/>
              </w:rPr>
              <w:t>002128</w:t>
            </w:r>
          </w:p>
        </w:tc>
        <w:tc>
          <w:tcPr>
            <w:tcW w:w="1980" w:type="dxa"/>
            <w:vAlign w:val="center"/>
          </w:tcPr>
          <w:p w:rsidR="000C060F" w:rsidRDefault="00EF37A7">
            <w:pPr>
              <w:jc w:val="center"/>
            </w:pPr>
            <w:r>
              <w:rPr>
                <w:rFonts w:eastAsiaTheme="minorEastAsia"/>
                <w:color w:val="000000" w:themeColor="text1"/>
                <w:szCs w:val="21"/>
              </w:rPr>
              <w:t>露天煤业</w:t>
            </w:r>
          </w:p>
        </w:tc>
        <w:tc>
          <w:tcPr>
            <w:tcW w:w="2880" w:type="dxa"/>
            <w:vAlign w:val="center"/>
          </w:tcPr>
          <w:p w:rsidR="000C060F" w:rsidRDefault="00EF37A7">
            <w:pPr>
              <w:jc w:val="right"/>
            </w:pPr>
            <w:r>
              <w:rPr>
                <w:rFonts w:eastAsiaTheme="minorEastAsia"/>
                <w:color w:val="000000" w:themeColor="text1"/>
                <w:szCs w:val="21"/>
              </w:rPr>
              <w:t>1,152,584.41</w:t>
            </w:r>
          </w:p>
        </w:tc>
        <w:tc>
          <w:tcPr>
            <w:tcW w:w="1620" w:type="dxa"/>
            <w:vAlign w:val="center"/>
          </w:tcPr>
          <w:p w:rsidR="000C060F" w:rsidRDefault="00EF37A7">
            <w:pPr>
              <w:jc w:val="right"/>
            </w:pPr>
            <w:r>
              <w:rPr>
                <w:rFonts w:eastAsiaTheme="minorEastAsia"/>
                <w:color w:val="000000" w:themeColor="text1"/>
                <w:szCs w:val="21"/>
              </w:rPr>
              <w:t>2.17</w:t>
            </w:r>
          </w:p>
        </w:tc>
      </w:tr>
      <w:tr w:rsidR="000C060F">
        <w:tc>
          <w:tcPr>
            <w:tcW w:w="870" w:type="dxa"/>
            <w:vAlign w:val="center"/>
          </w:tcPr>
          <w:p w:rsidR="000C060F" w:rsidRDefault="00EF37A7">
            <w:pPr>
              <w:jc w:val="center"/>
            </w:pPr>
            <w:r>
              <w:rPr>
                <w:rFonts w:eastAsiaTheme="minorEastAsia"/>
                <w:color w:val="000000" w:themeColor="text1"/>
                <w:szCs w:val="21"/>
              </w:rPr>
              <w:t>31</w:t>
            </w:r>
          </w:p>
        </w:tc>
        <w:tc>
          <w:tcPr>
            <w:tcW w:w="1650" w:type="dxa"/>
            <w:vAlign w:val="center"/>
          </w:tcPr>
          <w:p w:rsidR="000C060F" w:rsidRDefault="00EF37A7">
            <w:pPr>
              <w:jc w:val="center"/>
            </w:pPr>
            <w:r>
              <w:rPr>
                <w:rFonts w:eastAsiaTheme="minorEastAsia"/>
                <w:color w:val="000000" w:themeColor="text1"/>
                <w:szCs w:val="21"/>
              </w:rPr>
              <w:t>600837</w:t>
            </w:r>
          </w:p>
        </w:tc>
        <w:tc>
          <w:tcPr>
            <w:tcW w:w="1980" w:type="dxa"/>
            <w:vAlign w:val="center"/>
          </w:tcPr>
          <w:p w:rsidR="000C060F" w:rsidRDefault="00EF37A7">
            <w:pPr>
              <w:jc w:val="center"/>
            </w:pPr>
            <w:r>
              <w:rPr>
                <w:rFonts w:eastAsiaTheme="minorEastAsia"/>
                <w:color w:val="000000" w:themeColor="text1"/>
                <w:szCs w:val="21"/>
              </w:rPr>
              <w:t>海通证券</w:t>
            </w:r>
          </w:p>
        </w:tc>
        <w:tc>
          <w:tcPr>
            <w:tcW w:w="2880" w:type="dxa"/>
            <w:vAlign w:val="center"/>
          </w:tcPr>
          <w:p w:rsidR="000C060F" w:rsidRDefault="00EF37A7">
            <w:pPr>
              <w:jc w:val="right"/>
            </w:pPr>
            <w:r>
              <w:rPr>
                <w:rFonts w:eastAsiaTheme="minorEastAsia"/>
                <w:color w:val="000000" w:themeColor="text1"/>
                <w:szCs w:val="21"/>
              </w:rPr>
              <w:t>1,151,461.99</w:t>
            </w:r>
          </w:p>
        </w:tc>
        <w:tc>
          <w:tcPr>
            <w:tcW w:w="1620" w:type="dxa"/>
            <w:vAlign w:val="center"/>
          </w:tcPr>
          <w:p w:rsidR="000C060F" w:rsidRDefault="00EF37A7">
            <w:pPr>
              <w:jc w:val="right"/>
            </w:pPr>
            <w:r>
              <w:rPr>
                <w:rFonts w:eastAsiaTheme="minorEastAsia"/>
                <w:color w:val="000000" w:themeColor="text1"/>
                <w:szCs w:val="21"/>
              </w:rPr>
              <w:t>2.17</w:t>
            </w:r>
          </w:p>
        </w:tc>
      </w:tr>
      <w:tr w:rsidR="000C060F">
        <w:tc>
          <w:tcPr>
            <w:tcW w:w="870" w:type="dxa"/>
            <w:vAlign w:val="center"/>
          </w:tcPr>
          <w:p w:rsidR="000C060F" w:rsidRDefault="00EF37A7">
            <w:pPr>
              <w:jc w:val="center"/>
            </w:pPr>
            <w:r>
              <w:rPr>
                <w:rFonts w:eastAsiaTheme="minorEastAsia"/>
                <w:color w:val="000000" w:themeColor="text1"/>
                <w:szCs w:val="21"/>
              </w:rPr>
              <w:t>32</w:t>
            </w:r>
          </w:p>
        </w:tc>
        <w:tc>
          <w:tcPr>
            <w:tcW w:w="1650" w:type="dxa"/>
            <w:vAlign w:val="center"/>
          </w:tcPr>
          <w:p w:rsidR="000C060F" w:rsidRDefault="00EF37A7">
            <w:pPr>
              <w:jc w:val="center"/>
            </w:pPr>
            <w:r>
              <w:rPr>
                <w:rFonts w:eastAsiaTheme="minorEastAsia"/>
                <w:color w:val="000000" w:themeColor="text1"/>
                <w:szCs w:val="21"/>
              </w:rPr>
              <w:t>002236</w:t>
            </w:r>
          </w:p>
        </w:tc>
        <w:tc>
          <w:tcPr>
            <w:tcW w:w="1980" w:type="dxa"/>
            <w:vAlign w:val="center"/>
          </w:tcPr>
          <w:p w:rsidR="000C060F" w:rsidRDefault="00EF37A7">
            <w:pPr>
              <w:jc w:val="center"/>
            </w:pPr>
            <w:r>
              <w:rPr>
                <w:rFonts w:eastAsiaTheme="minorEastAsia"/>
                <w:color w:val="000000" w:themeColor="text1"/>
                <w:szCs w:val="21"/>
              </w:rPr>
              <w:t>大华股份</w:t>
            </w:r>
          </w:p>
        </w:tc>
        <w:tc>
          <w:tcPr>
            <w:tcW w:w="2880" w:type="dxa"/>
            <w:vAlign w:val="center"/>
          </w:tcPr>
          <w:p w:rsidR="000C060F" w:rsidRDefault="00EF37A7">
            <w:pPr>
              <w:jc w:val="right"/>
            </w:pPr>
            <w:r>
              <w:rPr>
                <w:rFonts w:eastAsiaTheme="minorEastAsia"/>
                <w:color w:val="000000" w:themeColor="text1"/>
                <w:szCs w:val="21"/>
              </w:rPr>
              <w:t>1,149,250.56</w:t>
            </w:r>
          </w:p>
        </w:tc>
        <w:tc>
          <w:tcPr>
            <w:tcW w:w="1620" w:type="dxa"/>
            <w:vAlign w:val="center"/>
          </w:tcPr>
          <w:p w:rsidR="000C060F" w:rsidRDefault="00EF37A7">
            <w:pPr>
              <w:jc w:val="right"/>
            </w:pPr>
            <w:r>
              <w:rPr>
                <w:rFonts w:eastAsiaTheme="minorEastAsia"/>
                <w:color w:val="000000" w:themeColor="text1"/>
                <w:szCs w:val="21"/>
              </w:rPr>
              <w:t>2.17</w:t>
            </w:r>
          </w:p>
        </w:tc>
      </w:tr>
      <w:tr w:rsidR="000C060F">
        <w:tc>
          <w:tcPr>
            <w:tcW w:w="870" w:type="dxa"/>
            <w:vAlign w:val="center"/>
          </w:tcPr>
          <w:p w:rsidR="000C060F" w:rsidRDefault="00EF37A7">
            <w:pPr>
              <w:jc w:val="center"/>
            </w:pPr>
            <w:r>
              <w:rPr>
                <w:rFonts w:eastAsiaTheme="minorEastAsia"/>
                <w:color w:val="000000" w:themeColor="text1"/>
                <w:szCs w:val="21"/>
              </w:rPr>
              <w:t>33</w:t>
            </w:r>
          </w:p>
        </w:tc>
        <w:tc>
          <w:tcPr>
            <w:tcW w:w="1650" w:type="dxa"/>
            <w:vAlign w:val="center"/>
          </w:tcPr>
          <w:p w:rsidR="000C060F" w:rsidRDefault="00EF37A7">
            <w:pPr>
              <w:jc w:val="center"/>
            </w:pPr>
            <w:r>
              <w:rPr>
                <w:rFonts w:eastAsiaTheme="minorEastAsia"/>
                <w:color w:val="000000" w:themeColor="text1"/>
                <w:szCs w:val="21"/>
              </w:rPr>
              <w:t>002555</w:t>
            </w:r>
          </w:p>
        </w:tc>
        <w:tc>
          <w:tcPr>
            <w:tcW w:w="1980" w:type="dxa"/>
            <w:vAlign w:val="center"/>
          </w:tcPr>
          <w:p w:rsidR="000C060F" w:rsidRDefault="00EF37A7">
            <w:pPr>
              <w:jc w:val="center"/>
            </w:pPr>
            <w:r>
              <w:rPr>
                <w:rFonts w:eastAsiaTheme="minorEastAsia"/>
                <w:color w:val="000000" w:themeColor="text1"/>
                <w:szCs w:val="21"/>
              </w:rPr>
              <w:t>三七互娱</w:t>
            </w:r>
          </w:p>
        </w:tc>
        <w:tc>
          <w:tcPr>
            <w:tcW w:w="2880" w:type="dxa"/>
            <w:vAlign w:val="center"/>
          </w:tcPr>
          <w:p w:rsidR="000C060F" w:rsidRDefault="00EF37A7">
            <w:pPr>
              <w:jc w:val="right"/>
            </w:pPr>
            <w:r>
              <w:rPr>
                <w:rFonts w:eastAsiaTheme="minorEastAsia"/>
                <w:color w:val="000000" w:themeColor="text1"/>
                <w:szCs w:val="21"/>
              </w:rPr>
              <w:t>1,134,865.27</w:t>
            </w:r>
          </w:p>
        </w:tc>
        <w:tc>
          <w:tcPr>
            <w:tcW w:w="1620" w:type="dxa"/>
            <w:vAlign w:val="center"/>
          </w:tcPr>
          <w:p w:rsidR="000C060F" w:rsidRDefault="00EF37A7">
            <w:pPr>
              <w:jc w:val="right"/>
            </w:pPr>
            <w:r>
              <w:rPr>
                <w:rFonts w:eastAsiaTheme="minorEastAsia"/>
                <w:color w:val="000000" w:themeColor="text1"/>
                <w:szCs w:val="21"/>
              </w:rPr>
              <w:t>2.14</w:t>
            </w:r>
          </w:p>
        </w:tc>
      </w:tr>
      <w:tr w:rsidR="000C060F">
        <w:tc>
          <w:tcPr>
            <w:tcW w:w="870" w:type="dxa"/>
            <w:vAlign w:val="center"/>
          </w:tcPr>
          <w:p w:rsidR="000C060F" w:rsidRDefault="00EF37A7">
            <w:pPr>
              <w:jc w:val="center"/>
            </w:pPr>
            <w:r>
              <w:rPr>
                <w:rFonts w:eastAsiaTheme="minorEastAsia"/>
                <w:color w:val="000000" w:themeColor="text1"/>
                <w:szCs w:val="21"/>
              </w:rPr>
              <w:t>34</w:t>
            </w:r>
          </w:p>
        </w:tc>
        <w:tc>
          <w:tcPr>
            <w:tcW w:w="1650" w:type="dxa"/>
            <w:vAlign w:val="center"/>
          </w:tcPr>
          <w:p w:rsidR="000C060F" w:rsidRDefault="00EF37A7">
            <w:pPr>
              <w:jc w:val="center"/>
            </w:pPr>
            <w:r>
              <w:rPr>
                <w:rFonts w:eastAsiaTheme="minorEastAsia"/>
                <w:color w:val="000000" w:themeColor="text1"/>
                <w:szCs w:val="21"/>
              </w:rPr>
              <w:t>600801</w:t>
            </w:r>
          </w:p>
        </w:tc>
        <w:tc>
          <w:tcPr>
            <w:tcW w:w="1980" w:type="dxa"/>
            <w:vAlign w:val="center"/>
          </w:tcPr>
          <w:p w:rsidR="000C060F" w:rsidRDefault="00EF37A7">
            <w:pPr>
              <w:jc w:val="center"/>
            </w:pPr>
            <w:r>
              <w:rPr>
                <w:rFonts w:eastAsiaTheme="minorEastAsia"/>
                <w:color w:val="000000" w:themeColor="text1"/>
                <w:szCs w:val="21"/>
              </w:rPr>
              <w:t>华新水泥</w:t>
            </w:r>
          </w:p>
        </w:tc>
        <w:tc>
          <w:tcPr>
            <w:tcW w:w="2880" w:type="dxa"/>
            <w:vAlign w:val="center"/>
          </w:tcPr>
          <w:p w:rsidR="000C060F" w:rsidRDefault="00EF37A7">
            <w:pPr>
              <w:jc w:val="right"/>
            </w:pPr>
            <w:r>
              <w:rPr>
                <w:rFonts w:eastAsiaTheme="minorEastAsia"/>
                <w:color w:val="000000" w:themeColor="text1"/>
                <w:szCs w:val="21"/>
              </w:rPr>
              <w:t>1,114,093.19</w:t>
            </w:r>
          </w:p>
        </w:tc>
        <w:tc>
          <w:tcPr>
            <w:tcW w:w="1620" w:type="dxa"/>
            <w:vAlign w:val="center"/>
          </w:tcPr>
          <w:p w:rsidR="000C060F" w:rsidRDefault="00EF37A7">
            <w:pPr>
              <w:jc w:val="right"/>
            </w:pPr>
            <w:r>
              <w:rPr>
                <w:rFonts w:eastAsiaTheme="minorEastAsia"/>
                <w:color w:val="000000" w:themeColor="text1"/>
                <w:szCs w:val="21"/>
              </w:rPr>
              <w:t>2.10</w:t>
            </w:r>
          </w:p>
        </w:tc>
      </w:tr>
      <w:tr w:rsidR="000C060F">
        <w:tc>
          <w:tcPr>
            <w:tcW w:w="870" w:type="dxa"/>
            <w:vAlign w:val="center"/>
          </w:tcPr>
          <w:p w:rsidR="000C060F" w:rsidRDefault="00EF37A7">
            <w:pPr>
              <w:jc w:val="center"/>
            </w:pPr>
            <w:r>
              <w:rPr>
                <w:rFonts w:eastAsiaTheme="minorEastAsia"/>
                <w:color w:val="000000" w:themeColor="text1"/>
                <w:szCs w:val="21"/>
              </w:rPr>
              <w:t>35</w:t>
            </w:r>
          </w:p>
        </w:tc>
        <w:tc>
          <w:tcPr>
            <w:tcW w:w="1650" w:type="dxa"/>
            <w:vAlign w:val="center"/>
          </w:tcPr>
          <w:p w:rsidR="000C060F" w:rsidRDefault="00EF37A7">
            <w:pPr>
              <w:jc w:val="center"/>
            </w:pPr>
            <w:r>
              <w:rPr>
                <w:rFonts w:eastAsiaTheme="minorEastAsia"/>
                <w:color w:val="000000" w:themeColor="text1"/>
                <w:szCs w:val="21"/>
              </w:rPr>
              <w:t>600741</w:t>
            </w:r>
          </w:p>
        </w:tc>
        <w:tc>
          <w:tcPr>
            <w:tcW w:w="1980" w:type="dxa"/>
            <w:vAlign w:val="center"/>
          </w:tcPr>
          <w:p w:rsidR="000C060F" w:rsidRDefault="00EF37A7">
            <w:pPr>
              <w:jc w:val="center"/>
            </w:pPr>
            <w:r>
              <w:rPr>
                <w:rFonts w:eastAsiaTheme="minorEastAsia"/>
                <w:color w:val="000000" w:themeColor="text1"/>
                <w:szCs w:val="21"/>
              </w:rPr>
              <w:t>华域汽车</w:t>
            </w:r>
          </w:p>
        </w:tc>
        <w:tc>
          <w:tcPr>
            <w:tcW w:w="2880" w:type="dxa"/>
            <w:vAlign w:val="center"/>
          </w:tcPr>
          <w:p w:rsidR="000C060F" w:rsidRDefault="00EF37A7">
            <w:pPr>
              <w:jc w:val="right"/>
            </w:pPr>
            <w:r>
              <w:rPr>
                <w:rFonts w:eastAsiaTheme="minorEastAsia"/>
                <w:color w:val="000000" w:themeColor="text1"/>
                <w:szCs w:val="21"/>
              </w:rPr>
              <w:t>1,112,643.31</w:t>
            </w:r>
          </w:p>
        </w:tc>
        <w:tc>
          <w:tcPr>
            <w:tcW w:w="1620" w:type="dxa"/>
            <w:vAlign w:val="center"/>
          </w:tcPr>
          <w:p w:rsidR="000C060F" w:rsidRDefault="00EF37A7">
            <w:pPr>
              <w:jc w:val="right"/>
            </w:pPr>
            <w:r>
              <w:rPr>
                <w:rFonts w:eastAsiaTheme="minorEastAsia"/>
                <w:color w:val="000000" w:themeColor="text1"/>
                <w:szCs w:val="21"/>
              </w:rPr>
              <w:t>2.10</w:t>
            </w:r>
          </w:p>
        </w:tc>
      </w:tr>
      <w:tr w:rsidR="000C060F">
        <w:tc>
          <w:tcPr>
            <w:tcW w:w="870" w:type="dxa"/>
            <w:vAlign w:val="center"/>
          </w:tcPr>
          <w:p w:rsidR="000C060F" w:rsidRDefault="00EF37A7">
            <w:pPr>
              <w:jc w:val="center"/>
            </w:pPr>
            <w:r>
              <w:rPr>
                <w:rFonts w:eastAsiaTheme="minorEastAsia"/>
                <w:color w:val="000000" w:themeColor="text1"/>
                <w:szCs w:val="21"/>
              </w:rPr>
              <w:t>36</w:t>
            </w:r>
          </w:p>
        </w:tc>
        <w:tc>
          <w:tcPr>
            <w:tcW w:w="1650" w:type="dxa"/>
            <w:vAlign w:val="center"/>
          </w:tcPr>
          <w:p w:rsidR="000C060F" w:rsidRDefault="00EF37A7">
            <w:pPr>
              <w:jc w:val="center"/>
            </w:pPr>
            <w:r>
              <w:rPr>
                <w:rFonts w:eastAsiaTheme="minorEastAsia"/>
                <w:color w:val="000000" w:themeColor="text1"/>
                <w:szCs w:val="21"/>
              </w:rPr>
              <w:t>603338</w:t>
            </w:r>
          </w:p>
        </w:tc>
        <w:tc>
          <w:tcPr>
            <w:tcW w:w="1980" w:type="dxa"/>
            <w:vAlign w:val="center"/>
          </w:tcPr>
          <w:p w:rsidR="000C060F" w:rsidRDefault="00EF37A7">
            <w:pPr>
              <w:jc w:val="center"/>
            </w:pPr>
            <w:r>
              <w:rPr>
                <w:rFonts w:eastAsiaTheme="minorEastAsia"/>
                <w:color w:val="000000" w:themeColor="text1"/>
                <w:szCs w:val="21"/>
              </w:rPr>
              <w:t>浙江鼎力</w:t>
            </w:r>
          </w:p>
        </w:tc>
        <w:tc>
          <w:tcPr>
            <w:tcW w:w="2880" w:type="dxa"/>
            <w:vAlign w:val="center"/>
          </w:tcPr>
          <w:p w:rsidR="000C060F" w:rsidRDefault="00EF37A7">
            <w:pPr>
              <w:jc w:val="right"/>
            </w:pPr>
            <w:r>
              <w:rPr>
                <w:rFonts w:eastAsiaTheme="minorEastAsia"/>
                <w:color w:val="000000" w:themeColor="text1"/>
                <w:szCs w:val="21"/>
              </w:rPr>
              <w:t>1,088,247.67</w:t>
            </w:r>
          </w:p>
        </w:tc>
        <w:tc>
          <w:tcPr>
            <w:tcW w:w="1620" w:type="dxa"/>
            <w:vAlign w:val="center"/>
          </w:tcPr>
          <w:p w:rsidR="000C060F" w:rsidRDefault="00EF37A7">
            <w:pPr>
              <w:jc w:val="right"/>
            </w:pPr>
            <w:r>
              <w:rPr>
                <w:rFonts w:eastAsiaTheme="minorEastAsia"/>
                <w:color w:val="000000" w:themeColor="text1"/>
                <w:szCs w:val="21"/>
              </w:rPr>
              <w:t>2.05</w:t>
            </w:r>
          </w:p>
        </w:tc>
      </w:tr>
      <w:tr w:rsidR="000C060F">
        <w:tc>
          <w:tcPr>
            <w:tcW w:w="870" w:type="dxa"/>
            <w:vAlign w:val="center"/>
          </w:tcPr>
          <w:p w:rsidR="000C060F" w:rsidRDefault="00EF37A7">
            <w:pPr>
              <w:jc w:val="center"/>
            </w:pPr>
            <w:r>
              <w:rPr>
                <w:rFonts w:eastAsiaTheme="minorEastAsia"/>
                <w:color w:val="000000" w:themeColor="text1"/>
                <w:szCs w:val="21"/>
              </w:rPr>
              <w:t>37</w:t>
            </w:r>
          </w:p>
        </w:tc>
        <w:tc>
          <w:tcPr>
            <w:tcW w:w="1650" w:type="dxa"/>
            <w:vAlign w:val="center"/>
          </w:tcPr>
          <w:p w:rsidR="000C060F" w:rsidRDefault="00EF37A7">
            <w:pPr>
              <w:jc w:val="center"/>
            </w:pPr>
            <w:r>
              <w:rPr>
                <w:rFonts w:eastAsiaTheme="minorEastAsia"/>
                <w:color w:val="000000" w:themeColor="text1"/>
                <w:szCs w:val="21"/>
              </w:rPr>
              <w:t>002271</w:t>
            </w:r>
          </w:p>
        </w:tc>
        <w:tc>
          <w:tcPr>
            <w:tcW w:w="1980" w:type="dxa"/>
            <w:vAlign w:val="center"/>
          </w:tcPr>
          <w:p w:rsidR="000C060F" w:rsidRDefault="00EF37A7">
            <w:pPr>
              <w:jc w:val="center"/>
            </w:pPr>
            <w:r>
              <w:rPr>
                <w:rFonts w:eastAsiaTheme="minorEastAsia"/>
                <w:color w:val="000000" w:themeColor="text1"/>
                <w:szCs w:val="21"/>
              </w:rPr>
              <w:t>东方雨虹</w:t>
            </w:r>
          </w:p>
        </w:tc>
        <w:tc>
          <w:tcPr>
            <w:tcW w:w="2880" w:type="dxa"/>
            <w:vAlign w:val="center"/>
          </w:tcPr>
          <w:p w:rsidR="000C060F" w:rsidRDefault="00EF37A7">
            <w:pPr>
              <w:jc w:val="right"/>
            </w:pPr>
            <w:r>
              <w:rPr>
                <w:rFonts w:eastAsiaTheme="minorEastAsia"/>
                <w:color w:val="000000" w:themeColor="text1"/>
                <w:szCs w:val="21"/>
              </w:rPr>
              <w:t>1,078,512.48</w:t>
            </w:r>
          </w:p>
        </w:tc>
        <w:tc>
          <w:tcPr>
            <w:tcW w:w="1620" w:type="dxa"/>
            <w:vAlign w:val="center"/>
          </w:tcPr>
          <w:p w:rsidR="000C060F" w:rsidRDefault="00EF37A7">
            <w:pPr>
              <w:jc w:val="right"/>
            </w:pPr>
            <w:r>
              <w:rPr>
                <w:rFonts w:eastAsiaTheme="minorEastAsia"/>
                <w:color w:val="000000" w:themeColor="text1"/>
                <w:szCs w:val="21"/>
              </w:rPr>
              <w:t>2.03</w:t>
            </w:r>
          </w:p>
        </w:tc>
      </w:tr>
      <w:tr w:rsidR="000C060F">
        <w:tc>
          <w:tcPr>
            <w:tcW w:w="870" w:type="dxa"/>
            <w:vAlign w:val="center"/>
          </w:tcPr>
          <w:p w:rsidR="000C060F" w:rsidRDefault="00EF37A7">
            <w:pPr>
              <w:jc w:val="center"/>
            </w:pPr>
            <w:r>
              <w:rPr>
                <w:rFonts w:eastAsiaTheme="minorEastAsia"/>
                <w:color w:val="000000" w:themeColor="text1"/>
                <w:szCs w:val="21"/>
              </w:rPr>
              <w:t>38</w:t>
            </w:r>
          </w:p>
        </w:tc>
        <w:tc>
          <w:tcPr>
            <w:tcW w:w="1650" w:type="dxa"/>
            <w:vAlign w:val="center"/>
          </w:tcPr>
          <w:p w:rsidR="000C060F" w:rsidRDefault="00EF37A7">
            <w:pPr>
              <w:jc w:val="center"/>
            </w:pPr>
            <w:r>
              <w:rPr>
                <w:rFonts w:eastAsiaTheme="minorEastAsia"/>
                <w:color w:val="000000" w:themeColor="text1"/>
                <w:szCs w:val="21"/>
              </w:rPr>
              <w:t>603444</w:t>
            </w:r>
          </w:p>
        </w:tc>
        <w:tc>
          <w:tcPr>
            <w:tcW w:w="1980" w:type="dxa"/>
            <w:vAlign w:val="center"/>
          </w:tcPr>
          <w:p w:rsidR="000C060F" w:rsidRDefault="00EF37A7">
            <w:pPr>
              <w:jc w:val="center"/>
            </w:pPr>
            <w:r>
              <w:rPr>
                <w:rFonts w:eastAsiaTheme="minorEastAsia"/>
                <w:color w:val="000000" w:themeColor="text1"/>
                <w:szCs w:val="21"/>
              </w:rPr>
              <w:t>吉比特</w:t>
            </w:r>
          </w:p>
        </w:tc>
        <w:tc>
          <w:tcPr>
            <w:tcW w:w="2880" w:type="dxa"/>
            <w:vAlign w:val="center"/>
          </w:tcPr>
          <w:p w:rsidR="000C060F" w:rsidRDefault="00EF37A7">
            <w:pPr>
              <w:jc w:val="right"/>
            </w:pPr>
            <w:r>
              <w:rPr>
                <w:rFonts w:eastAsiaTheme="minorEastAsia"/>
                <w:color w:val="000000" w:themeColor="text1"/>
                <w:szCs w:val="21"/>
              </w:rPr>
              <w:t>1,077,511.37</w:t>
            </w:r>
          </w:p>
        </w:tc>
        <w:tc>
          <w:tcPr>
            <w:tcW w:w="1620" w:type="dxa"/>
            <w:vAlign w:val="center"/>
          </w:tcPr>
          <w:p w:rsidR="000C060F" w:rsidRDefault="00EF37A7">
            <w:pPr>
              <w:jc w:val="right"/>
            </w:pPr>
            <w:r>
              <w:rPr>
                <w:rFonts w:eastAsiaTheme="minorEastAsia"/>
                <w:color w:val="000000" w:themeColor="text1"/>
                <w:szCs w:val="21"/>
              </w:rPr>
              <w:t>2.03</w:t>
            </w:r>
          </w:p>
        </w:tc>
      </w:tr>
      <w:tr w:rsidR="000C060F">
        <w:tc>
          <w:tcPr>
            <w:tcW w:w="870" w:type="dxa"/>
            <w:vAlign w:val="center"/>
          </w:tcPr>
          <w:p w:rsidR="000C060F" w:rsidRDefault="00EF37A7">
            <w:pPr>
              <w:jc w:val="center"/>
            </w:pPr>
            <w:r>
              <w:rPr>
                <w:rFonts w:eastAsiaTheme="minorEastAsia"/>
                <w:color w:val="000000" w:themeColor="text1"/>
                <w:szCs w:val="21"/>
              </w:rPr>
              <w:t>39</w:t>
            </w:r>
          </w:p>
        </w:tc>
        <w:tc>
          <w:tcPr>
            <w:tcW w:w="1650" w:type="dxa"/>
            <w:vAlign w:val="center"/>
          </w:tcPr>
          <w:p w:rsidR="000C060F" w:rsidRDefault="00EF37A7">
            <w:pPr>
              <w:jc w:val="center"/>
            </w:pPr>
            <w:r>
              <w:rPr>
                <w:rFonts w:eastAsiaTheme="minorEastAsia"/>
                <w:color w:val="000000" w:themeColor="text1"/>
                <w:szCs w:val="21"/>
              </w:rPr>
              <w:t>002001</w:t>
            </w:r>
          </w:p>
        </w:tc>
        <w:tc>
          <w:tcPr>
            <w:tcW w:w="1980" w:type="dxa"/>
            <w:vAlign w:val="center"/>
          </w:tcPr>
          <w:p w:rsidR="000C060F" w:rsidRDefault="00EF37A7">
            <w:pPr>
              <w:jc w:val="center"/>
            </w:pPr>
            <w:r>
              <w:rPr>
                <w:rFonts w:eastAsiaTheme="minorEastAsia"/>
                <w:color w:val="000000" w:themeColor="text1"/>
                <w:szCs w:val="21"/>
              </w:rPr>
              <w:t>新和成</w:t>
            </w:r>
          </w:p>
        </w:tc>
        <w:tc>
          <w:tcPr>
            <w:tcW w:w="2880" w:type="dxa"/>
            <w:vAlign w:val="center"/>
          </w:tcPr>
          <w:p w:rsidR="000C060F" w:rsidRDefault="00EF37A7">
            <w:pPr>
              <w:jc w:val="right"/>
            </w:pPr>
            <w:r>
              <w:rPr>
                <w:rFonts w:eastAsiaTheme="minorEastAsia"/>
                <w:color w:val="000000" w:themeColor="text1"/>
                <w:szCs w:val="21"/>
              </w:rPr>
              <w:t>1,061,568.45</w:t>
            </w:r>
          </w:p>
        </w:tc>
        <w:tc>
          <w:tcPr>
            <w:tcW w:w="1620" w:type="dxa"/>
            <w:vAlign w:val="center"/>
          </w:tcPr>
          <w:p w:rsidR="000C060F" w:rsidRDefault="00EF37A7">
            <w:pPr>
              <w:jc w:val="right"/>
            </w:pPr>
            <w:r>
              <w:rPr>
                <w:rFonts w:eastAsiaTheme="minorEastAsia"/>
                <w:color w:val="000000" w:themeColor="text1"/>
                <w:szCs w:val="21"/>
              </w:rPr>
              <w:t>2.00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112,699,391.19</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155,230,164.72</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6" w:name="_Toc234814104"/>
      <w:bookmarkStart w:id="207" w:name="_Toc409100084"/>
      <w:bookmarkStart w:id="208" w:name="_Toc409100447"/>
      <w:bookmarkStart w:id="209" w:name="_Toc361324883"/>
      <w:bookmarkStart w:id="210" w:name="_Toc68004189"/>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6"/>
      <w:bookmarkEnd w:id="207"/>
      <w:bookmarkEnd w:id="208"/>
      <w:bookmarkEnd w:id="209"/>
      <w:bookmarkEnd w:id="210"/>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1" w:name="_Toc361324884"/>
      <w:bookmarkStart w:id="212" w:name="_Toc409100448"/>
      <w:bookmarkStart w:id="213" w:name="_Toc409100085"/>
      <w:bookmarkStart w:id="214" w:name="_Toc68004190"/>
      <w:r>
        <w:rPr>
          <w:rFonts w:ascii="Times New Roman" w:eastAsiaTheme="minorEastAsia" w:hAnsi="Times New Roman"/>
          <w:color w:val="000000" w:themeColor="text1"/>
          <w:kern w:val="0"/>
          <w:sz w:val="21"/>
          <w:szCs w:val="21"/>
        </w:rPr>
        <w:t>8.6</w:t>
      </w:r>
      <w:bookmarkStart w:id="215"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1"/>
      <w:bookmarkEnd w:id="212"/>
      <w:bookmarkEnd w:id="213"/>
      <w:bookmarkEnd w:id="215"/>
      <w:bookmarkEnd w:id="214"/>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6" w:name="_Toc361324885"/>
      <w:bookmarkStart w:id="217" w:name="_Toc409100449"/>
      <w:bookmarkStart w:id="218" w:name="_Toc409100086"/>
      <w:bookmarkStart w:id="219" w:name="_Toc68004191"/>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6"/>
      <w:bookmarkEnd w:id="217"/>
      <w:bookmarkEnd w:id="218"/>
      <w:bookmarkEnd w:id="21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0" w:name="_Toc409100087"/>
      <w:bookmarkStart w:id="221" w:name="_Toc409100450"/>
      <w:bookmarkStart w:id="222" w:name="_Toc68004192"/>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20"/>
      <w:bookmarkEnd w:id="221"/>
      <w:bookmarkEnd w:id="222"/>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361324886"/>
      <w:bookmarkStart w:id="224" w:name="_Toc409100451"/>
      <w:bookmarkStart w:id="225" w:name="_Toc409100088"/>
      <w:bookmarkStart w:id="226" w:name="_Toc68004193"/>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3"/>
      <w:bookmarkEnd w:id="224"/>
      <w:bookmarkEnd w:id="225"/>
      <w:bookmarkEnd w:id="226"/>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7" w:name="_Toc409100452"/>
      <w:bookmarkStart w:id="228" w:name="_Toc409100089"/>
      <w:bookmarkStart w:id="229" w:name="_Toc68004194"/>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7"/>
      <w:bookmarkEnd w:id="228"/>
      <w:bookmarkEnd w:id="229"/>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0" w:name="_Toc409100453"/>
      <w:bookmarkStart w:id="231" w:name="_Toc409100090"/>
      <w:bookmarkStart w:id="232" w:name="_Toc361324887"/>
      <w:bookmarkStart w:id="233" w:name="_Toc68004195"/>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30"/>
      <w:bookmarkEnd w:id="231"/>
      <w:bookmarkEnd w:id="232"/>
      <w:bookmarkEnd w:id="233"/>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9,830.98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58,480.67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647.25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30,021.49</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98,980.39</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4" w:name="_Toc409100091"/>
      <w:bookmarkStart w:id="235" w:name="_Toc361324888"/>
      <w:bookmarkStart w:id="236" w:name="_Toc409100454"/>
      <w:bookmarkStart w:id="237" w:name="_Toc225500050"/>
      <w:bookmarkStart w:id="238" w:name="_Toc68004196"/>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4"/>
      <w:bookmarkEnd w:id="235"/>
      <w:bookmarkEnd w:id="236"/>
      <w:bookmarkEnd w:id="237"/>
      <w:bookmarkEnd w:id="238"/>
    </w:p>
    <w:p w:rsidR="00EE1E53" w:rsidRDefault="00F13EB3">
      <w:pPr>
        <w:pStyle w:val="2"/>
        <w:spacing w:before="0" w:after="0"/>
        <w:rPr>
          <w:rFonts w:ascii="Times New Roman" w:eastAsiaTheme="minorEastAsia" w:hAnsi="Times New Roman"/>
          <w:color w:val="000000" w:themeColor="text1"/>
          <w:kern w:val="0"/>
          <w:sz w:val="21"/>
          <w:szCs w:val="21"/>
        </w:rPr>
      </w:pPr>
      <w:bookmarkStart w:id="239" w:name="_Toc361324889"/>
      <w:bookmarkStart w:id="240" w:name="_Toc409100092"/>
      <w:bookmarkStart w:id="241" w:name="_Toc409100455"/>
      <w:bookmarkStart w:id="242" w:name="_Toc225500051"/>
      <w:bookmarkStart w:id="243" w:name="_Toc68004197"/>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9"/>
      <w:bookmarkEnd w:id="240"/>
      <w:bookmarkEnd w:id="241"/>
      <w:bookmarkEnd w:id="242"/>
      <w:bookmarkEnd w:id="243"/>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494578" w:rsidTr="00494578">
        <w:tc>
          <w:tcPr>
            <w:tcW w:w="1790" w:type="dxa"/>
            <w:vMerge w:val="restart"/>
            <w:tcBorders>
              <w:top w:val="single" w:sz="8" w:space="0" w:color="000000"/>
              <w:left w:val="single" w:sz="8" w:space="0" w:color="000000"/>
              <w:right w:val="single" w:sz="8" w:space="0" w:color="000000"/>
            </w:tcBorders>
            <w:vAlign w:val="center"/>
          </w:tcPr>
          <w:p w:rsidR="000C060F" w:rsidRDefault="00EF37A7">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494578" w:rsidTr="00494578">
        <w:tc>
          <w:tcPr>
            <w:tcW w:w="1790" w:type="dxa"/>
            <w:vMerge/>
            <w:tcBorders>
              <w:left w:val="single" w:sz="8" w:space="0" w:color="000000"/>
              <w:right w:val="single" w:sz="8" w:space="0" w:color="000000"/>
            </w:tcBorders>
          </w:tcPr>
          <w:p w:rsidR="000C060F" w:rsidRDefault="000C060F">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494578" w:rsidTr="00494578">
        <w:tc>
          <w:tcPr>
            <w:tcW w:w="1790" w:type="dxa"/>
            <w:vMerge/>
            <w:tcBorders>
              <w:left w:val="single" w:sz="8" w:space="0" w:color="000000"/>
              <w:bottom w:val="single" w:sz="8" w:space="0" w:color="000000"/>
              <w:right w:val="single" w:sz="8" w:space="0" w:color="000000"/>
            </w:tcBorders>
          </w:tcPr>
          <w:p w:rsidR="000C060F" w:rsidRDefault="000C060F">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494578" w:rsidTr="00494578">
        <w:tc>
          <w:tcPr>
            <w:tcW w:w="1790" w:type="dxa"/>
            <w:tcBorders>
              <w:top w:val="single" w:sz="8" w:space="0" w:color="000000"/>
              <w:left w:val="single" w:sz="8" w:space="0" w:color="000000"/>
              <w:bottom w:val="single" w:sz="8" w:space="0" w:color="000000"/>
              <w:right w:val="single" w:sz="8" w:space="0" w:color="000000"/>
            </w:tcBorders>
          </w:tcPr>
          <w:p w:rsidR="000C060F" w:rsidRDefault="00EF37A7">
            <w:pPr>
              <w:jc w:val="center"/>
            </w:pPr>
            <w:r>
              <w:rPr>
                <w:rFonts w:eastAsiaTheme="minorEastAsia"/>
                <w:bCs/>
                <w:color w:val="000000" w:themeColor="text1"/>
                <w:szCs w:val="21"/>
              </w:rPr>
              <w:t>866</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21,159.29</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18,323,942.64</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4" w:name="_Toc409100457"/>
      <w:bookmarkStart w:id="245" w:name="_Toc409100094"/>
      <w:bookmarkStart w:id="246" w:name="_Toc361324891"/>
      <w:bookmarkStart w:id="247" w:name="_Toc68004198"/>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4"/>
      <w:bookmarkEnd w:id="245"/>
      <w:bookmarkEnd w:id="246"/>
      <w:bookmarkEnd w:id="247"/>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0.0000%</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8" w:name="_Toc409100095"/>
      <w:bookmarkStart w:id="249" w:name="_Toc409100458"/>
      <w:bookmarkStart w:id="250" w:name="_Toc68004199"/>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8"/>
      <w:bookmarkEnd w:id="249"/>
      <w:bookmarkEnd w:id="250"/>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1" w:name="_Toc225500053"/>
      <w:bookmarkStart w:id="252" w:name="_Toc361324892"/>
      <w:bookmarkStart w:id="253" w:name="_Toc409100097"/>
      <w:bookmarkStart w:id="254" w:name="_Toc409100460"/>
      <w:bookmarkStart w:id="255" w:name="_Toc68004200"/>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1"/>
      <w:bookmarkEnd w:id="252"/>
      <w:bookmarkEnd w:id="253"/>
      <w:bookmarkEnd w:id="254"/>
      <w:bookmarkEnd w:id="255"/>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314,247,286.64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55,363,789.96</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7,620,936.65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44,660,783.97</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18,323,942.64</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6" w:name="_Toc225500054"/>
      <w:bookmarkStart w:id="257" w:name="_Toc409100461"/>
      <w:bookmarkStart w:id="258" w:name="_Toc409100098"/>
      <w:bookmarkStart w:id="259" w:name="_Toc361324893"/>
      <w:bookmarkStart w:id="260" w:name="_Toc68004201"/>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6"/>
      <w:bookmarkEnd w:id="257"/>
      <w:bookmarkEnd w:id="258"/>
      <w:bookmarkEnd w:id="259"/>
      <w:bookmarkEnd w:id="260"/>
    </w:p>
    <w:p w:rsidR="00EE1E53" w:rsidRDefault="00F13EB3">
      <w:pPr>
        <w:pStyle w:val="2"/>
        <w:spacing w:before="0" w:after="0"/>
        <w:rPr>
          <w:rFonts w:ascii="Times New Roman" w:eastAsiaTheme="minorEastAsia" w:hAnsi="Times New Roman"/>
          <w:color w:val="000000" w:themeColor="text1"/>
          <w:kern w:val="0"/>
          <w:sz w:val="21"/>
          <w:szCs w:val="21"/>
        </w:rPr>
      </w:pPr>
      <w:bookmarkStart w:id="261" w:name="_Toc361324894"/>
      <w:bookmarkStart w:id="262" w:name="_Toc409100462"/>
      <w:bookmarkStart w:id="263" w:name="_Toc409100099"/>
      <w:bookmarkStart w:id="264" w:name="_Toc68004202"/>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1"/>
      <w:bookmarkEnd w:id="262"/>
      <w:bookmarkEnd w:id="263"/>
      <w:bookmarkEnd w:id="26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5" w:name="_Toc409100463"/>
      <w:bookmarkStart w:id="266" w:name="_Toc409100100"/>
      <w:bookmarkStart w:id="267" w:name="_Toc361324895"/>
      <w:bookmarkStart w:id="268" w:name="_Toc68004203"/>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5"/>
      <w:bookmarkEnd w:id="266"/>
      <w:bookmarkEnd w:id="267"/>
      <w:bookmarkEnd w:id="268"/>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日起，张军先生不再担任公司副总经理。</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日起，刘鲁旦先生开始担任公司副总经理。</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日起，卢蓉女士开始担任公司首席信息官。</w:t>
      </w:r>
    </w:p>
    <w:p w:rsidR="000C060F" w:rsidRDefault="000C060F">
      <w:pPr>
        <w:spacing w:line="360" w:lineRule="auto"/>
        <w:ind w:firstLineChars="200" w:firstLine="420"/>
        <w:rPr>
          <w:rFonts w:eastAsiaTheme="minorEastAsia"/>
          <w:color w:val="000000" w:themeColor="text1"/>
          <w:szCs w:val="21"/>
        </w:rPr>
      </w:pP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9" w:name="_Toc409100101"/>
      <w:bookmarkStart w:id="270" w:name="_Toc409100464"/>
      <w:bookmarkStart w:id="271" w:name="_Toc361324896"/>
      <w:bookmarkStart w:id="272" w:name="_Toc68004204"/>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9"/>
      <w:bookmarkEnd w:id="270"/>
      <w:bookmarkEnd w:id="271"/>
      <w:bookmarkEnd w:id="272"/>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3" w:name="_Toc409100465"/>
      <w:bookmarkStart w:id="274" w:name="_Toc361324897"/>
      <w:bookmarkStart w:id="275" w:name="_Toc409100102"/>
      <w:bookmarkStart w:id="276" w:name="_Toc68004205"/>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3"/>
      <w:bookmarkEnd w:id="274"/>
      <w:bookmarkEnd w:id="275"/>
      <w:bookmarkEnd w:id="27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7" w:name="_Toc361324898"/>
      <w:bookmarkStart w:id="278" w:name="_Toc409100466"/>
      <w:bookmarkStart w:id="279" w:name="_Toc409100103"/>
      <w:bookmarkStart w:id="280" w:name="_Toc68004206"/>
      <w:r w:rsidRPr="00583911">
        <w:rPr>
          <w:rFonts w:ascii="Times New Roman" w:eastAsiaTheme="minorEastAsia" w:hAnsi="Times New Roman"/>
          <w:kern w:val="0"/>
          <w:sz w:val="21"/>
          <w:szCs w:val="21"/>
        </w:rPr>
        <w:t>11.</w:t>
      </w:r>
      <w:bookmarkEnd w:id="277"/>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8"/>
      <w:bookmarkEnd w:id="279"/>
      <w:bookmarkEnd w:id="280"/>
    </w:p>
    <w:p w:rsidR="009B7E82" w:rsidRPr="00583911" w:rsidRDefault="009B7E82" w:rsidP="009B7E82">
      <w:pPr>
        <w:spacing w:line="360" w:lineRule="auto"/>
        <w:ind w:firstLineChars="200" w:firstLine="420"/>
        <w:rPr>
          <w:rFonts w:eastAsiaTheme="minorEastAsia"/>
          <w:szCs w:val="21"/>
        </w:rPr>
      </w:pPr>
      <w:bookmarkStart w:id="281"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40,000</w:t>
      </w:r>
      <w:r w:rsidRPr="00583911">
        <w:rPr>
          <w:rFonts w:eastAsiaTheme="minorEastAsia"/>
          <w:szCs w:val="21"/>
        </w:rPr>
        <w:t>元，目前该审计机构已提供审计服务的连续年限为</w:t>
      </w:r>
      <w:r w:rsidRPr="00583911">
        <w:rPr>
          <w:rFonts w:eastAsiaTheme="minorEastAsia"/>
          <w:szCs w:val="21"/>
        </w:rPr>
        <w:t>5</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2" w:name="_Toc409100104"/>
      <w:bookmarkStart w:id="283" w:name="_Toc409100467"/>
      <w:bookmarkStart w:id="284" w:name="_Toc361324899"/>
      <w:bookmarkStart w:id="285" w:name="_Toc68004207"/>
      <w:bookmarkEnd w:id="281"/>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2"/>
      <w:bookmarkEnd w:id="283"/>
      <w:bookmarkEnd w:id="284"/>
      <w:bookmarkEnd w:id="285"/>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6" w:name="_Toc361324900"/>
      <w:bookmarkStart w:id="287" w:name="_Toc409100468"/>
      <w:bookmarkStart w:id="288" w:name="_Toc409100105"/>
      <w:bookmarkStart w:id="289" w:name="_Toc68004208"/>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6"/>
      <w:bookmarkEnd w:id="287"/>
      <w:bookmarkEnd w:id="288"/>
      <w:bookmarkEnd w:id="289"/>
    </w:p>
    <w:p w:rsidR="009B7E82" w:rsidRPr="00583911" w:rsidRDefault="009B7E82" w:rsidP="009B7E82">
      <w:pPr>
        <w:spacing w:line="360" w:lineRule="auto"/>
        <w:rPr>
          <w:rFonts w:eastAsiaTheme="minorEastAsia"/>
          <w:b/>
          <w:szCs w:val="21"/>
        </w:rPr>
      </w:pPr>
      <w:bookmarkStart w:id="290"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90"/>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1"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0C060F">
        <w:tc>
          <w:tcPr>
            <w:tcW w:w="1560" w:type="dxa"/>
            <w:vAlign w:val="center"/>
          </w:tcPr>
          <w:p w:rsidR="000C060F" w:rsidRDefault="00EF37A7">
            <w:pPr>
              <w:jc w:val="left"/>
            </w:pPr>
            <w:r>
              <w:rPr>
                <w:rFonts w:eastAsiaTheme="minorEastAsia"/>
                <w:color w:val="000000" w:themeColor="text1"/>
                <w:szCs w:val="21"/>
              </w:rPr>
              <w:t>西南证券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w:t>
            </w:r>
          </w:p>
        </w:tc>
        <w:tc>
          <w:tcPr>
            <w:tcW w:w="1080" w:type="dxa"/>
            <w:vAlign w:val="center"/>
          </w:tcPr>
          <w:p w:rsidR="000C060F" w:rsidRDefault="00EF37A7">
            <w:pPr>
              <w:jc w:val="right"/>
            </w:pPr>
            <w:r>
              <w:rPr>
                <w:rFonts w:eastAsiaTheme="minorEastAsia"/>
                <w:color w:val="000000" w:themeColor="text1"/>
                <w:szCs w:val="21"/>
              </w:rPr>
              <w:t>-</w:t>
            </w:r>
          </w:p>
        </w:tc>
        <w:tc>
          <w:tcPr>
            <w:tcW w:w="1620" w:type="dxa"/>
            <w:vAlign w:val="center"/>
          </w:tcPr>
          <w:p w:rsidR="000C060F" w:rsidRDefault="00EF37A7">
            <w:pPr>
              <w:jc w:val="right"/>
            </w:pPr>
            <w:r>
              <w:rPr>
                <w:rFonts w:eastAsiaTheme="minorEastAsia"/>
                <w:color w:val="000000" w:themeColor="text1"/>
                <w:szCs w:val="21"/>
              </w:rPr>
              <w:t>-</w:t>
            </w:r>
          </w:p>
        </w:tc>
        <w:tc>
          <w:tcPr>
            <w:tcW w:w="1080" w:type="dxa"/>
            <w:vAlign w:val="center"/>
          </w:tcPr>
          <w:p w:rsidR="000C060F" w:rsidRDefault="00EF37A7">
            <w:pPr>
              <w:jc w:val="right"/>
            </w:pPr>
            <w:r>
              <w:rPr>
                <w:rFonts w:eastAsiaTheme="minorEastAsia"/>
                <w:color w:val="000000" w:themeColor="text1"/>
                <w:szCs w:val="21"/>
              </w:rPr>
              <w:t>-</w:t>
            </w:r>
          </w:p>
        </w:tc>
        <w:tc>
          <w:tcPr>
            <w:tcW w:w="1080" w:type="dxa"/>
            <w:vAlign w:val="center"/>
          </w:tcPr>
          <w:p w:rsidR="000C060F" w:rsidRDefault="00EF37A7">
            <w:pPr>
              <w:jc w:val="lef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国泰君安证券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99,855,045.09</w:t>
            </w:r>
          </w:p>
        </w:tc>
        <w:tc>
          <w:tcPr>
            <w:tcW w:w="1080" w:type="dxa"/>
            <w:vAlign w:val="center"/>
          </w:tcPr>
          <w:p w:rsidR="000C060F" w:rsidRDefault="00EF37A7">
            <w:pPr>
              <w:jc w:val="right"/>
            </w:pPr>
            <w:r>
              <w:rPr>
                <w:rFonts w:eastAsiaTheme="minorEastAsia"/>
                <w:color w:val="000000" w:themeColor="text1"/>
                <w:szCs w:val="21"/>
              </w:rPr>
              <w:t>37.36%</w:t>
            </w:r>
          </w:p>
        </w:tc>
        <w:tc>
          <w:tcPr>
            <w:tcW w:w="1620" w:type="dxa"/>
            <w:vAlign w:val="center"/>
          </w:tcPr>
          <w:p w:rsidR="000C060F" w:rsidRDefault="00EF37A7">
            <w:pPr>
              <w:jc w:val="right"/>
            </w:pPr>
            <w:r>
              <w:rPr>
                <w:rFonts w:eastAsiaTheme="minorEastAsia"/>
                <w:color w:val="000000" w:themeColor="text1"/>
                <w:szCs w:val="21"/>
              </w:rPr>
              <w:t>92,994.44</w:t>
            </w:r>
          </w:p>
        </w:tc>
        <w:tc>
          <w:tcPr>
            <w:tcW w:w="1080" w:type="dxa"/>
            <w:vAlign w:val="center"/>
          </w:tcPr>
          <w:p w:rsidR="000C060F" w:rsidRDefault="00EF37A7">
            <w:pPr>
              <w:jc w:val="right"/>
            </w:pPr>
            <w:r>
              <w:rPr>
                <w:rFonts w:eastAsiaTheme="minorEastAsia"/>
                <w:color w:val="000000" w:themeColor="text1"/>
                <w:szCs w:val="21"/>
              </w:rPr>
              <w:t>37.36%</w:t>
            </w:r>
          </w:p>
        </w:tc>
        <w:tc>
          <w:tcPr>
            <w:tcW w:w="1080" w:type="dxa"/>
            <w:vAlign w:val="center"/>
          </w:tcPr>
          <w:p w:rsidR="000C060F" w:rsidRDefault="00EF37A7">
            <w:pPr>
              <w:jc w:val="lef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天风证券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69,434,576.82</w:t>
            </w:r>
          </w:p>
        </w:tc>
        <w:tc>
          <w:tcPr>
            <w:tcW w:w="1080" w:type="dxa"/>
            <w:vAlign w:val="center"/>
          </w:tcPr>
          <w:p w:rsidR="000C060F" w:rsidRDefault="00EF37A7">
            <w:pPr>
              <w:jc w:val="right"/>
            </w:pPr>
            <w:r>
              <w:rPr>
                <w:rFonts w:eastAsiaTheme="minorEastAsia"/>
                <w:color w:val="000000" w:themeColor="text1"/>
                <w:szCs w:val="21"/>
              </w:rPr>
              <w:t>25.98%</w:t>
            </w:r>
          </w:p>
        </w:tc>
        <w:tc>
          <w:tcPr>
            <w:tcW w:w="1620" w:type="dxa"/>
            <w:vAlign w:val="center"/>
          </w:tcPr>
          <w:p w:rsidR="000C060F" w:rsidRDefault="00EF37A7">
            <w:pPr>
              <w:jc w:val="right"/>
            </w:pPr>
            <w:r>
              <w:rPr>
                <w:rFonts w:eastAsiaTheme="minorEastAsia"/>
                <w:color w:val="000000" w:themeColor="text1"/>
                <w:szCs w:val="21"/>
              </w:rPr>
              <w:t>64,664.59</w:t>
            </w:r>
          </w:p>
        </w:tc>
        <w:tc>
          <w:tcPr>
            <w:tcW w:w="1080" w:type="dxa"/>
            <w:vAlign w:val="center"/>
          </w:tcPr>
          <w:p w:rsidR="000C060F" w:rsidRDefault="00EF37A7">
            <w:pPr>
              <w:jc w:val="right"/>
            </w:pPr>
            <w:r>
              <w:rPr>
                <w:rFonts w:eastAsiaTheme="minorEastAsia"/>
                <w:color w:val="000000" w:themeColor="text1"/>
                <w:szCs w:val="21"/>
              </w:rPr>
              <w:t>25.98%</w:t>
            </w:r>
          </w:p>
        </w:tc>
        <w:tc>
          <w:tcPr>
            <w:tcW w:w="1080" w:type="dxa"/>
            <w:vAlign w:val="center"/>
          </w:tcPr>
          <w:p w:rsidR="000C060F" w:rsidRDefault="00EF37A7">
            <w:pPr>
              <w:jc w:val="lef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中信证券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54,962,928.86</w:t>
            </w:r>
          </w:p>
        </w:tc>
        <w:tc>
          <w:tcPr>
            <w:tcW w:w="1080" w:type="dxa"/>
            <w:vAlign w:val="center"/>
          </w:tcPr>
          <w:p w:rsidR="000C060F" w:rsidRDefault="00EF37A7">
            <w:pPr>
              <w:jc w:val="right"/>
            </w:pPr>
            <w:r>
              <w:rPr>
                <w:rFonts w:eastAsiaTheme="minorEastAsia"/>
                <w:color w:val="000000" w:themeColor="text1"/>
                <w:szCs w:val="21"/>
              </w:rPr>
              <w:t>20.57%</w:t>
            </w:r>
          </w:p>
        </w:tc>
        <w:tc>
          <w:tcPr>
            <w:tcW w:w="1620" w:type="dxa"/>
            <w:vAlign w:val="center"/>
          </w:tcPr>
          <w:p w:rsidR="000C060F" w:rsidRDefault="00EF37A7">
            <w:pPr>
              <w:jc w:val="right"/>
            </w:pPr>
            <w:r>
              <w:rPr>
                <w:rFonts w:eastAsiaTheme="minorEastAsia"/>
                <w:color w:val="000000" w:themeColor="text1"/>
                <w:szCs w:val="21"/>
              </w:rPr>
              <w:t>51,187.48</w:t>
            </w:r>
          </w:p>
        </w:tc>
        <w:tc>
          <w:tcPr>
            <w:tcW w:w="1080" w:type="dxa"/>
            <w:vAlign w:val="center"/>
          </w:tcPr>
          <w:p w:rsidR="000C060F" w:rsidRDefault="00EF37A7">
            <w:pPr>
              <w:jc w:val="right"/>
            </w:pPr>
            <w:r>
              <w:rPr>
                <w:rFonts w:eastAsiaTheme="minorEastAsia"/>
                <w:color w:val="000000" w:themeColor="text1"/>
                <w:szCs w:val="21"/>
              </w:rPr>
              <w:t>20.57%</w:t>
            </w:r>
          </w:p>
        </w:tc>
        <w:tc>
          <w:tcPr>
            <w:tcW w:w="1080" w:type="dxa"/>
            <w:vAlign w:val="center"/>
          </w:tcPr>
          <w:p w:rsidR="000C060F" w:rsidRDefault="00EF37A7">
            <w:pPr>
              <w:jc w:val="lef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长江证券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28,360,066.13</w:t>
            </w:r>
          </w:p>
        </w:tc>
        <w:tc>
          <w:tcPr>
            <w:tcW w:w="1080" w:type="dxa"/>
            <w:vAlign w:val="center"/>
          </w:tcPr>
          <w:p w:rsidR="000C060F" w:rsidRDefault="00EF37A7">
            <w:pPr>
              <w:jc w:val="right"/>
            </w:pPr>
            <w:r>
              <w:rPr>
                <w:rFonts w:eastAsiaTheme="minorEastAsia"/>
                <w:color w:val="000000" w:themeColor="text1"/>
                <w:szCs w:val="21"/>
              </w:rPr>
              <w:t>10.61%</w:t>
            </w:r>
          </w:p>
        </w:tc>
        <w:tc>
          <w:tcPr>
            <w:tcW w:w="1620" w:type="dxa"/>
            <w:vAlign w:val="center"/>
          </w:tcPr>
          <w:p w:rsidR="000C060F" w:rsidRDefault="00EF37A7">
            <w:pPr>
              <w:jc w:val="right"/>
            </w:pPr>
            <w:r>
              <w:rPr>
                <w:rFonts w:eastAsiaTheme="minorEastAsia"/>
                <w:color w:val="000000" w:themeColor="text1"/>
                <w:szCs w:val="21"/>
              </w:rPr>
              <w:t>26,409.73</w:t>
            </w:r>
          </w:p>
        </w:tc>
        <w:tc>
          <w:tcPr>
            <w:tcW w:w="1080" w:type="dxa"/>
            <w:vAlign w:val="center"/>
          </w:tcPr>
          <w:p w:rsidR="000C060F" w:rsidRDefault="00EF37A7">
            <w:pPr>
              <w:jc w:val="right"/>
            </w:pPr>
            <w:r>
              <w:rPr>
                <w:rFonts w:eastAsiaTheme="minorEastAsia"/>
                <w:color w:val="000000" w:themeColor="text1"/>
                <w:szCs w:val="21"/>
              </w:rPr>
              <w:t>10.61%</w:t>
            </w:r>
          </w:p>
        </w:tc>
        <w:tc>
          <w:tcPr>
            <w:tcW w:w="1080" w:type="dxa"/>
            <w:vAlign w:val="center"/>
          </w:tcPr>
          <w:p w:rsidR="000C060F" w:rsidRDefault="00EF37A7">
            <w:pPr>
              <w:jc w:val="lef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广发证券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10,620,400.25</w:t>
            </w:r>
          </w:p>
        </w:tc>
        <w:tc>
          <w:tcPr>
            <w:tcW w:w="1080" w:type="dxa"/>
            <w:vAlign w:val="center"/>
          </w:tcPr>
          <w:p w:rsidR="000C060F" w:rsidRDefault="00EF37A7">
            <w:pPr>
              <w:jc w:val="right"/>
            </w:pPr>
            <w:r>
              <w:rPr>
                <w:rFonts w:eastAsiaTheme="minorEastAsia"/>
                <w:color w:val="000000" w:themeColor="text1"/>
                <w:szCs w:val="21"/>
              </w:rPr>
              <w:t>3.97%</w:t>
            </w:r>
          </w:p>
        </w:tc>
        <w:tc>
          <w:tcPr>
            <w:tcW w:w="1620" w:type="dxa"/>
            <w:vAlign w:val="center"/>
          </w:tcPr>
          <w:p w:rsidR="000C060F" w:rsidRDefault="00EF37A7">
            <w:pPr>
              <w:jc w:val="right"/>
            </w:pPr>
            <w:r>
              <w:rPr>
                <w:rFonts w:eastAsiaTheme="minorEastAsia"/>
                <w:color w:val="000000" w:themeColor="text1"/>
                <w:szCs w:val="21"/>
              </w:rPr>
              <w:t>9,890.91</w:t>
            </w:r>
          </w:p>
        </w:tc>
        <w:tc>
          <w:tcPr>
            <w:tcW w:w="1080" w:type="dxa"/>
            <w:vAlign w:val="center"/>
          </w:tcPr>
          <w:p w:rsidR="000C060F" w:rsidRDefault="00EF37A7">
            <w:pPr>
              <w:jc w:val="right"/>
            </w:pPr>
            <w:r>
              <w:rPr>
                <w:rFonts w:eastAsiaTheme="minorEastAsia"/>
                <w:color w:val="000000" w:themeColor="text1"/>
                <w:szCs w:val="21"/>
              </w:rPr>
              <w:t>3.97%</w:t>
            </w:r>
          </w:p>
        </w:tc>
        <w:tc>
          <w:tcPr>
            <w:tcW w:w="1080" w:type="dxa"/>
            <w:vAlign w:val="center"/>
          </w:tcPr>
          <w:p w:rsidR="000C060F" w:rsidRDefault="00EF37A7">
            <w:pPr>
              <w:jc w:val="lef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华金证券</w:t>
            </w:r>
          </w:p>
        </w:tc>
        <w:tc>
          <w:tcPr>
            <w:tcW w:w="780" w:type="dxa"/>
            <w:vAlign w:val="center"/>
          </w:tcPr>
          <w:p w:rsidR="000C060F" w:rsidRDefault="00EF37A7">
            <w:pPr>
              <w:jc w:val="right"/>
            </w:pPr>
            <w:r>
              <w:rPr>
                <w:rFonts w:eastAsiaTheme="minorEastAsia"/>
                <w:color w:val="000000" w:themeColor="text1"/>
                <w:szCs w:val="21"/>
              </w:rPr>
              <w:t>1</w:t>
            </w:r>
          </w:p>
        </w:tc>
        <w:tc>
          <w:tcPr>
            <w:tcW w:w="1800" w:type="dxa"/>
            <w:vAlign w:val="center"/>
          </w:tcPr>
          <w:p w:rsidR="000C060F" w:rsidRDefault="00EF37A7">
            <w:pPr>
              <w:jc w:val="right"/>
            </w:pPr>
            <w:r>
              <w:rPr>
                <w:rFonts w:eastAsiaTheme="minorEastAsia"/>
                <w:color w:val="000000" w:themeColor="text1"/>
                <w:szCs w:val="21"/>
              </w:rPr>
              <w:t>4,012,359.27</w:t>
            </w:r>
          </w:p>
        </w:tc>
        <w:tc>
          <w:tcPr>
            <w:tcW w:w="1080" w:type="dxa"/>
            <w:vAlign w:val="center"/>
          </w:tcPr>
          <w:p w:rsidR="000C060F" w:rsidRDefault="00EF37A7">
            <w:pPr>
              <w:jc w:val="right"/>
            </w:pPr>
            <w:r>
              <w:rPr>
                <w:rFonts w:eastAsiaTheme="minorEastAsia"/>
                <w:color w:val="000000" w:themeColor="text1"/>
                <w:szCs w:val="21"/>
              </w:rPr>
              <w:t>1.50%</w:t>
            </w:r>
          </w:p>
        </w:tc>
        <w:tc>
          <w:tcPr>
            <w:tcW w:w="1620" w:type="dxa"/>
            <w:vAlign w:val="center"/>
          </w:tcPr>
          <w:p w:rsidR="000C060F" w:rsidRDefault="00EF37A7">
            <w:pPr>
              <w:jc w:val="right"/>
            </w:pPr>
            <w:r>
              <w:rPr>
                <w:rFonts w:eastAsiaTheme="minorEastAsia"/>
                <w:color w:val="000000" w:themeColor="text1"/>
                <w:szCs w:val="21"/>
              </w:rPr>
              <w:t>3,736.60</w:t>
            </w:r>
          </w:p>
        </w:tc>
        <w:tc>
          <w:tcPr>
            <w:tcW w:w="1080" w:type="dxa"/>
            <w:vAlign w:val="center"/>
          </w:tcPr>
          <w:p w:rsidR="000C060F" w:rsidRDefault="00EF37A7">
            <w:pPr>
              <w:jc w:val="right"/>
            </w:pPr>
            <w:r>
              <w:rPr>
                <w:rFonts w:eastAsiaTheme="minorEastAsia"/>
                <w:color w:val="000000" w:themeColor="text1"/>
                <w:szCs w:val="21"/>
              </w:rPr>
              <w:t>1.50%</w:t>
            </w:r>
          </w:p>
        </w:tc>
        <w:tc>
          <w:tcPr>
            <w:tcW w:w="1080" w:type="dxa"/>
            <w:vAlign w:val="center"/>
          </w:tcPr>
          <w:p w:rsidR="000C060F" w:rsidRDefault="00EF37A7">
            <w:pPr>
              <w:jc w:val="left"/>
            </w:pPr>
            <w:r>
              <w:rPr>
                <w:rFonts w:eastAsiaTheme="minorEastAsia"/>
                <w:color w:val="000000" w:themeColor="text1"/>
                <w:szCs w:val="21"/>
              </w:rPr>
              <w:t>-</w:t>
            </w:r>
          </w:p>
        </w:tc>
      </w:tr>
    </w:tbl>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C060F" w:rsidRDefault="00EF37A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1"/>
    </w:p>
    <w:p w:rsidR="00EE1E53" w:rsidRDefault="00F13EB3">
      <w:pPr>
        <w:spacing w:line="360" w:lineRule="auto"/>
        <w:ind w:firstLine="420"/>
        <w:jc w:val="right"/>
        <w:rPr>
          <w:rFonts w:eastAsiaTheme="minorEastAsia"/>
          <w:color w:val="000000" w:themeColor="text1"/>
          <w:szCs w:val="21"/>
        </w:rPr>
      </w:pPr>
      <w:bookmarkStart w:id="292"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0C060F">
        <w:tc>
          <w:tcPr>
            <w:tcW w:w="1560" w:type="dxa"/>
            <w:vAlign w:val="center"/>
          </w:tcPr>
          <w:p w:rsidR="000C060F" w:rsidRDefault="00EF37A7">
            <w:pPr>
              <w:jc w:val="left"/>
            </w:pPr>
            <w:r>
              <w:rPr>
                <w:rFonts w:eastAsiaTheme="minorEastAsia"/>
                <w:color w:val="000000" w:themeColor="text1"/>
                <w:szCs w:val="21"/>
              </w:rPr>
              <w:t>西南证券</w:t>
            </w:r>
          </w:p>
        </w:tc>
        <w:tc>
          <w:tcPr>
            <w:tcW w:w="1320" w:type="dxa"/>
            <w:vAlign w:val="center"/>
          </w:tcPr>
          <w:p w:rsidR="000C060F" w:rsidRDefault="00EF37A7">
            <w:pPr>
              <w:jc w:val="right"/>
            </w:pPr>
            <w:r>
              <w:rPr>
                <w:rFonts w:eastAsiaTheme="minorEastAsia"/>
                <w:color w:val="000000" w:themeColor="text1"/>
                <w:szCs w:val="21"/>
              </w:rPr>
              <w:t>-</w:t>
            </w:r>
          </w:p>
        </w:tc>
        <w:tc>
          <w:tcPr>
            <w:tcW w:w="1080" w:type="dxa"/>
            <w:vAlign w:val="center"/>
          </w:tcPr>
          <w:p w:rsidR="000C060F" w:rsidRDefault="00EF37A7">
            <w:pPr>
              <w:jc w:val="right"/>
            </w:pPr>
            <w:r>
              <w:rPr>
                <w:rFonts w:eastAsiaTheme="minorEastAsia"/>
                <w:color w:val="000000" w:themeColor="text1"/>
                <w:szCs w:val="21"/>
              </w:rPr>
              <w:t>-</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国泰君安证券</w:t>
            </w:r>
          </w:p>
        </w:tc>
        <w:tc>
          <w:tcPr>
            <w:tcW w:w="1320" w:type="dxa"/>
            <w:vAlign w:val="center"/>
          </w:tcPr>
          <w:p w:rsidR="000C060F" w:rsidRDefault="00EF37A7">
            <w:pPr>
              <w:jc w:val="right"/>
            </w:pPr>
            <w:r>
              <w:rPr>
                <w:rFonts w:eastAsiaTheme="minorEastAsia"/>
                <w:color w:val="000000" w:themeColor="text1"/>
                <w:szCs w:val="21"/>
              </w:rPr>
              <w:t>2,612,610.00</w:t>
            </w:r>
          </w:p>
        </w:tc>
        <w:tc>
          <w:tcPr>
            <w:tcW w:w="1080" w:type="dxa"/>
            <w:vAlign w:val="center"/>
          </w:tcPr>
          <w:p w:rsidR="000C060F" w:rsidRDefault="00EF37A7">
            <w:pPr>
              <w:jc w:val="right"/>
            </w:pPr>
            <w:r>
              <w:rPr>
                <w:rFonts w:eastAsiaTheme="minorEastAsia"/>
                <w:color w:val="000000" w:themeColor="text1"/>
                <w:szCs w:val="21"/>
              </w:rPr>
              <w:t>97.86%</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天风证券</w:t>
            </w:r>
          </w:p>
        </w:tc>
        <w:tc>
          <w:tcPr>
            <w:tcW w:w="1320" w:type="dxa"/>
            <w:vAlign w:val="center"/>
          </w:tcPr>
          <w:p w:rsidR="000C060F" w:rsidRDefault="00EF37A7">
            <w:pPr>
              <w:jc w:val="right"/>
            </w:pPr>
            <w:r>
              <w:rPr>
                <w:rFonts w:eastAsiaTheme="minorEastAsia"/>
                <w:color w:val="000000" w:themeColor="text1"/>
                <w:szCs w:val="21"/>
              </w:rPr>
              <w:t>-</w:t>
            </w:r>
          </w:p>
        </w:tc>
        <w:tc>
          <w:tcPr>
            <w:tcW w:w="1080" w:type="dxa"/>
            <w:vAlign w:val="center"/>
          </w:tcPr>
          <w:p w:rsidR="000C060F" w:rsidRDefault="00EF37A7">
            <w:pPr>
              <w:jc w:val="right"/>
            </w:pPr>
            <w:r>
              <w:rPr>
                <w:rFonts w:eastAsiaTheme="minorEastAsia"/>
                <w:color w:val="000000" w:themeColor="text1"/>
                <w:szCs w:val="21"/>
              </w:rPr>
              <w:t>-</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中信证券</w:t>
            </w:r>
          </w:p>
        </w:tc>
        <w:tc>
          <w:tcPr>
            <w:tcW w:w="1320" w:type="dxa"/>
            <w:vAlign w:val="center"/>
          </w:tcPr>
          <w:p w:rsidR="000C060F" w:rsidRDefault="00EF37A7">
            <w:pPr>
              <w:jc w:val="right"/>
            </w:pPr>
            <w:r>
              <w:rPr>
                <w:rFonts w:eastAsiaTheme="minorEastAsia"/>
                <w:color w:val="000000" w:themeColor="text1"/>
                <w:szCs w:val="21"/>
              </w:rPr>
              <w:t>4,274.93</w:t>
            </w:r>
          </w:p>
        </w:tc>
        <w:tc>
          <w:tcPr>
            <w:tcW w:w="1080" w:type="dxa"/>
            <w:vAlign w:val="center"/>
          </w:tcPr>
          <w:p w:rsidR="000C060F" w:rsidRDefault="00EF37A7">
            <w:pPr>
              <w:jc w:val="right"/>
            </w:pPr>
            <w:r>
              <w:rPr>
                <w:rFonts w:eastAsiaTheme="minorEastAsia"/>
                <w:color w:val="000000" w:themeColor="text1"/>
                <w:szCs w:val="21"/>
              </w:rPr>
              <w:t>0.16%</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长江证券</w:t>
            </w:r>
          </w:p>
        </w:tc>
        <w:tc>
          <w:tcPr>
            <w:tcW w:w="1320" w:type="dxa"/>
            <w:vAlign w:val="center"/>
          </w:tcPr>
          <w:p w:rsidR="000C060F" w:rsidRDefault="00EF37A7">
            <w:pPr>
              <w:jc w:val="right"/>
            </w:pPr>
            <w:r>
              <w:rPr>
                <w:rFonts w:eastAsiaTheme="minorEastAsia"/>
                <w:color w:val="000000" w:themeColor="text1"/>
                <w:szCs w:val="21"/>
              </w:rPr>
              <w:t>26,539.20</w:t>
            </w:r>
          </w:p>
        </w:tc>
        <w:tc>
          <w:tcPr>
            <w:tcW w:w="1080" w:type="dxa"/>
            <w:vAlign w:val="center"/>
          </w:tcPr>
          <w:p w:rsidR="000C060F" w:rsidRDefault="00EF37A7">
            <w:pPr>
              <w:jc w:val="right"/>
            </w:pPr>
            <w:r>
              <w:rPr>
                <w:rFonts w:eastAsiaTheme="minorEastAsia"/>
                <w:color w:val="000000" w:themeColor="text1"/>
                <w:szCs w:val="21"/>
              </w:rPr>
              <w:t>0.99%</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广发证券</w:t>
            </w:r>
          </w:p>
        </w:tc>
        <w:tc>
          <w:tcPr>
            <w:tcW w:w="1320" w:type="dxa"/>
            <w:vAlign w:val="center"/>
          </w:tcPr>
          <w:p w:rsidR="000C060F" w:rsidRDefault="00EF37A7">
            <w:pPr>
              <w:jc w:val="right"/>
            </w:pPr>
            <w:r>
              <w:rPr>
                <w:rFonts w:eastAsiaTheme="minorEastAsia"/>
                <w:color w:val="000000" w:themeColor="text1"/>
                <w:szCs w:val="21"/>
              </w:rPr>
              <w:t>-</w:t>
            </w:r>
          </w:p>
        </w:tc>
        <w:tc>
          <w:tcPr>
            <w:tcW w:w="1080" w:type="dxa"/>
            <w:vAlign w:val="center"/>
          </w:tcPr>
          <w:p w:rsidR="000C060F" w:rsidRDefault="00EF37A7">
            <w:pPr>
              <w:jc w:val="right"/>
            </w:pPr>
            <w:r>
              <w:rPr>
                <w:rFonts w:eastAsiaTheme="minorEastAsia"/>
                <w:color w:val="000000" w:themeColor="text1"/>
                <w:szCs w:val="21"/>
              </w:rPr>
              <w:t>-</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r w:rsidR="000C060F">
        <w:tc>
          <w:tcPr>
            <w:tcW w:w="1560" w:type="dxa"/>
            <w:vAlign w:val="center"/>
          </w:tcPr>
          <w:p w:rsidR="000C060F" w:rsidRDefault="00EF37A7">
            <w:pPr>
              <w:jc w:val="left"/>
            </w:pPr>
            <w:r>
              <w:rPr>
                <w:rFonts w:eastAsiaTheme="minorEastAsia"/>
                <w:color w:val="000000" w:themeColor="text1"/>
                <w:szCs w:val="21"/>
              </w:rPr>
              <w:t>华金证券</w:t>
            </w:r>
          </w:p>
        </w:tc>
        <w:tc>
          <w:tcPr>
            <w:tcW w:w="1320" w:type="dxa"/>
            <w:vAlign w:val="center"/>
          </w:tcPr>
          <w:p w:rsidR="000C060F" w:rsidRDefault="00EF37A7">
            <w:pPr>
              <w:jc w:val="right"/>
            </w:pPr>
            <w:r>
              <w:rPr>
                <w:rFonts w:eastAsiaTheme="minorEastAsia"/>
                <w:color w:val="000000" w:themeColor="text1"/>
                <w:szCs w:val="21"/>
              </w:rPr>
              <w:t>26,229.50</w:t>
            </w:r>
          </w:p>
        </w:tc>
        <w:tc>
          <w:tcPr>
            <w:tcW w:w="1080" w:type="dxa"/>
            <w:vAlign w:val="center"/>
          </w:tcPr>
          <w:p w:rsidR="000C060F" w:rsidRDefault="00EF37A7">
            <w:pPr>
              <w:jc w:val="right"/>
            </w:pPr>
            <w:r>
              <w:rPr>
                <w:rFonts w:eastAsiaTheme="minorEastAsia"/>
                <w:color w:val="000000" w:themeColor="text1"/>
                <w:szCs w:val="21"/>
              </w:rPr>
              <w:t>0.98%</w:t>
            </w:r>
          </w:p>
        </w:tc>
        <w:tc>
          <w:tcPr>
            <w:tcW w:w="1143" w:type="dxa"/>
            <w:vAlign w:val="center"/>
          </w:tcPr>
          <w:p w:rsidR="000C060F" w:rsidRDefault="00EF37A7">
            <w:pPr>
              <w:jc w:val="right"/>
            </w:pPr>
            <w:r>
              <w:rPr>
                <w:rFonts w:eastAsiaTheme="minorEastAsia"/>
                <w:color w:val="000000" w:themeColor="text1"/>
                <w:szCs w:val="21"/>
              </w:rPr>
              <w:t>-</w:t>
            </w:r>
          </w:p>
        </w:tc>
        <w:tc>
          <w:tcPr>
            <w:tcW w:w="1197" w:type="dxa"/>
            <w:vAlign w:val="center"/>
          </w:tcPr>
          <w:p w:rsidR="000C060F" w:rsidRDefault="00EF37A7">
            <w:pPr>
              <w:jc w:val="right"/>
            </w:pPr>
            <w:r>
              <w:rPr>
                <w:rFonts w:eastAsiaTheme="minorEastAsia"/>
                <w:color w:val="000000" w:themeColor="text1"/>
                <w:szCs w:val="21"/>
              </w:rPr>
              <w:t>-</w:t>
            </w:r>
          </w:p>
        </w:tc>
        <w:tc>
          <w:tcPr>
            <w:tcW w:w="1497" w:type="dxa"/>
            <w:vAlign w:val="center"/>
          </w:tcPr>
          <w:p w:rsidR="000C060F" w:rsidRDefault="00EF37A7">
            <w:pPr>
              <w:jc w:val="right"/>
            </w:pPr>
            <w:r>
              <w:rPr>
                <w:rFonts w:eastAsiaTheme="minorEastAsia"/>
                <w:color w:val="000000" w:themeColor="text1"/>
                <w:szCs w:val="21"/>
              </w:rPr>
              <w:t>-</w:t>
            </w:r>
          </w:p>
        </w:tc>
        <w:tc>
          <w:tcPr>
            <w:tcW w:w="1203" w:type="dxa"/>
            <w:vAlign w:val="center"/>
          </w:tcPr>
          <w:p w:rsidR="000C060F" w:rsidRDefault="00EF37A7">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3" w:name="_Toc409100106"/>
      <w:bookmarkStart w:id="294" w:name="_Toc409100469"/>
      <w:bookmarkStart w:id="295" w:name="_Toc361324901"/>
      <w:bookmarkStart w:id="296" w:name="_Toc68004209"/>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3"/>
      <w:bookmarkEnd w:id="294"/>
      <w:bookmarkEnd w:id="295"/>
      <w:bookmarkEnd w:id="29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0C060F">
        <w:tc>
          <w:tcPr>
            <w:tcW w:w="720" w:type="dxa"/>
            <w:vAlign w:val="center"/>
          </w:tcPr>
          <w:p w:rsidR="000C060F" w:rsidRDefault="00EF37A7">
            <w:pPr>
              <w:jc w:val="center"/>
            </w:pPr>
            <w:r>
              <w:rPr>
                <w:rFonts w:eastAsiaTheme="minorEastAsia"/>
                <w:color w:val="000000" w:themeColor="text1"/>
                <w:szCs w:val="21"/>
              </w:rPr>
              <w:t>1</w:t>
            </w:r>
          </w:p>
        </w:tc>
        <w:tc>
          <w:tcPr>
            <w:tcW w:w="4320" w:type="dxa"/>
            <w:vAlign w:val="center"/>
          </w:tcPr>
          <w:p w:rsidR="000C060F" w:rsidRDefault="00EF37A7">
            <w:pPr>
              <w:jc w:val="left"/>
            </w:pPr>
            <w:r>
              <w:rPr>
                <w:rFonts w:eastAsiaTheme="minorEastAsia"/>
                <w:color w:val="000000" w:themeColor="text1"/>
                <w:szCs w:val="21"/>
              </w:rPr>
              <w:t>上投摩根基金管理有限公司关于高级管理人员变更的公告</w:t>
            </w:r>
          </w:p>
        </w:tc>
        <w:tc>
          <w:tcPr>
            <w:tcW w:w="2331" w:type="dxa"/>
            <w:vAlign w:val="center"/>
          </w:tcPr>
          <w:p w:rsidR="000C060F" w:rsidRDefault="00EF37A7">
            <w:pPr>
              <w:jc w:val="center"/>
            </w:pPr>
            <w:r>
              <w:rPr>
                <w:rFonts w:eastAsiaTheme="minorEastAsia"/>
                <w:color w:val="000000" w:themeColor="text1"/>
                <w:szCs w:val="21"/>
              </w:rPr>
              <w:t>基金管理人公司网站及本基金选定的信息披露报纸</w:t>
            </w:r>
          </w:p>
        </w:tc>
        <w:tc>
          <w:tcPr>
            <w:tcW w:w="1629" w:type="dxa"/>
            <w:vAlign w:val="center"/>
          </w:tcPr>
          <w:p w:rsidR="000C060F" w:rsidRDefault="00EF37A7">
            <w:pPr>
              <w:jc w:val="center"/>
            </w:pPr>
            <w:r>
              <w:rPr>
                <w:rFonts w:eastAsiaTheme="minorEastAsia"/>
                <w:color w:val="000000" w:themeColor="text1"/>
                <w:szCs w:val="21"/>
              </w:rPr>
              <w:t>2020-01-18</w:t>
            </w:r>
          </w:p>
        </w:tc>
      </w:tr>
      <w:tr w:rsidR="000C060F">
        <w:tc>
          <w:tcPr>
            <w:tcW w:w="720" w:type="dxa"/>
            <w:vAlign w:val="center"/>
          </w:tcPr>
          <w:p w:rsidR="000C060F" w:rsidRDefault="00EF37A7">
            <w:pPr>
              <w:jc w:val="center"/>
            </w:pPr>
            <w:r>
              <w:rPr>
                <w:rFonts w:eastAsiaTheme="minorEastAsia"/>
                <w:color w:val="000000" w:themeColor="text1"/>
                <w:szCs w:val="21"/>
              </w:rPr>
              <w:t>2</w:t>
            </w:r>
          </w:p>
        </w:tc>
        <w:tc>
          <w:tcPr>
            <w:tcW w:w="4320" w:type="dxa"/>
            <w:vAlign w:val="center"/>
          </w:tcPr>
          <w:p w:rsidR="000C060F" w:rsidRDefault="00EF37A7">
            <w:pPr>
              <w:jc w:val="left"/>
            </w:pPr>
            <w:r>
              <w:rPr>
                <w:rFonts w:eastAsiaTheme="minorEastAsia"/>
                <w:color w:val="000000" w:themeColor="text1"/>
                <w:szCs w:val="21"/>
              </w:rPr>
              <w:t>上投摩根基金管理有限公司关于高级管理人员变更的公告</w:t>
            </w:r>
          </w:p>
        </w:tc>
        <w:tc>
          <w:tcPr>
            <w:tcW w:w="2331" w:type="dxa"/>
            <w:vAlign w:val="center"/>
          </w:tcPr>
          <w:p w:rsidR="000C060F" w:rsidRDefault="00EF37A7">
            <w:pPr>
              <w:jc w:val="center"/>
            </w:pPr>
            <w:r>
              <w:rPr>
                <w:rFonts w:eastAsiaTheme="minorEastAsia"/>
                <w:color w:val="000000" w:themeColor="text1"/>
                <w:szCs w:val="21"/>
              </w:rPr>
              <w:t>同上</w:t>
            </w:r>
          </w:p>
        </w:tc>
        <w:tc>
          <w:tcPr>
            <w:tcW w:w="1629" w:type="dxa"/>
            <w:vAlign w:val="center"/>
          </w:tcPr>
          <w:p w:rsidR="000C060F" w:rsidRDefault="00EF37A7">
            <w:pPr>
              <w:jc w:val="center"/>
            </w:pPr>
            <w:r>
              <w:rPr>
                <w:rFonts w:eastAsiaTheme="minorEastAsia"/>
                <w:color w:val="000000" w:themeColor="text1"/>
                <w:szCs w:val="21"/>
              </w:rPr>
              <w:t>2020-01-23</w:t>
            </w:r>
          </w:p>
        </w:tc>
      </w:tr>
      <w:tr w:rsidR="000C060F">
        <w:tc>
          <w:tcPr>
            <w:tcW w:w="720" w:type="dxa"/>
            <w:vAlign w:val="center"/>
          </w:tcPr>
          <w:p w:rsidR="000C060F" w:rsidRDefault="00EF37A7">
            <w:pPr>
              <w:jc w:val="center"/>
            </w:pPr>
            <w:r>
              <w:rPr>
                <w:rFonts w:eastAsiaTheme="minorEastAsia"/>
                <w:color w:val="000000" w:themeColor="text1"/>
                <w:szCs w:val="21"/>
              </w:rPr>
              <w:t>3</w:t>
            </w:r>
          </w:p>
        </w:tc>
        <w:tc>
          <w:tcPr>
            <w:tcW w:w="4320" w:type="dxa"/>
            <w:vAlign w:val="center"/>
          </w:tcPr>
          <w:p w:rsidR="000C060F" w:rsidRDefault="00EF37A7">
            <w:pPr>
              <w:jc w:val="left"/>
            </w:pPr>
            <w:r>
              <w:rPr>
                <w:rFonts w:eastAsiaTheme="minorEastAsia"/>
                <w:color w:val="000000" w:themeColor="text1"/>
                <w:szCs w:val="21"/>
              </w:rPr>
              <w:t>上投摩根基金管理有限公司关于修改公司旗下</w:t>
            </w:r>
            <w:r>
              <w:rPr>
                <w:rFonts w:eastAsiaTheme="minorEastAsia"/>
                <w:color w:val="000000" w:themeColor="text1"/>
                <w:szCs w:val="21"/>
              </w:rPr>
              <w:t>65</w:t>
            </w:r>
            <w:r>
              <w:rPr>
                <w:rFonts w:eastAsiaTheme="minorEastAsia"/>
                <w:color w:val="000000" w:themeColor="text1"/>
                <w:szCs w:val="21"/>
              </w:rPr>
              <w:t>只公开募集证券投资基金基金合同的公告</w:t>
            </w:r>
          </w:p>
        </w:tc>
        <w:tc>
          <w:tcPr>
            <w:tcW w:w="2331" w:type="dxa"/>
            <w:vAlign w:val="center"/>
          </w:tcPr>
          <w:p w:rsidR="000C060F" w:rsidRDefault="00EF37A7">
            <w:pPr>
              <w:jc w:val="center"/>
            </w:pPr>
            <w:r>
              <w:rPr>
                <w:rFonts w:eastAsiaTheme="minorEastAsia"/>
                <w:color w:val="000000" w:themeColor="text1"/>
                <w:szCs w:val="21"/>
              </w:rPr>
              <w:t>同上</w:t>
            </w:r>
          </w:p>
        </w:tc>
        <w:tc>
          <w:tcPr>
            <w:tcW w:w="1629" w:type="dxa"/>
            <w:vAlign w:val="center"/>
          </w:tcPr>
          <w:p w:rsidR="000C060F" w:rsidRDefault="00EF37A7">
            <w:pPr>
              <w:jc w:val="center"/>
            </w:pPr>
            <w:r>
              <w:rPr>
                <w:rFonts w:eastAsiaTheme="minorEastAsia"/>
                <w:color w:val="000000" w:themeColor="text1"/>
                <w:szCs w:val="21"/>
              </w:rPr>
              <w:t>2020-04-15</w:t>
            </w:r>
          </w:p>
        </w:tc>
      </w:tr>
      <w:tr w:rsidR="000C060F">
        <w:tc>
          <w:tcPr>
            <w:tcW w:w="720" w:type="dxa"/>
            <w:vAlign w:val="center"/>
          </w:tcPr>
          <w:p w:rsidR="000C060F" w:rsidRDefault="00EF37A7">
            <w:pPr>
              <w:jc w:val="center"/>
            </w:pPr>
            <w:r>
              <w:rPr>
                <w:rFonts w:eastAsiaTheme="minorEastAsia"/>
                <w:color w:val="000000" w:themeColor="text1"/>
                <w:szCs w:val="21"/>
              </w:rPr>
              <w:t>4</w:t>
            </w:r>
          </w:p>
        </w:tc>
        <w:tc>
          <w:tcPr>
            <w:tcW w:w="4320" w:type="dxa"/>
            <w:vAlign w:val="center"/>
          </w:tcPr>
          <w:p w:rsidR="000C060F" w:rsidRDefault="00EF37A7">
            <w:pPr>
              <w:jc w:val="left"/>
            </w:pPr>
            <w:r>
              <w:rPr>
                <w:rFonts w:eastAsiaTheme="minorEastAsia"/>
                <w:color w:val="000000" w:themeColor="text1"/>
                <w:szCs w:val="21"/>
              </w:rPr>
              <w:t>上投摩根基金管理有限公司关于风险等级评定和风险收益特征可能存在差异的公告</w:t>
            </w:r>
          </w:p>
        </w:tc>
        <w:tc>
          <w:tcPr>
            <w:tcW w:w="2331" w:type="dxa"/>
            <w:vAlign w:val="center"/>
          </w:tcPr>
          <w:p w:rsidR="000C060F" w:rsidRDefault="00EF37A7">
            <w:pPr>
              <w:jc w:val="center"/>
            </w:pPr>
            <w:r>
              <w:rPr>
                <w:rFonts w:eastAsiaTheme="minorEastAsia"/>
                <w:color w:val="000000" w:themeColor="text1"/>
                <w:szCs w:val="21"/>
              </w:rPr>
              <w:t>同上</w:t>
            </w:r>
          </w:p>
        </w:tc>
        <w:tc>
          <w:tcPr>
            <w:tcW w:w="1629" w:type="dxa"/>
            <w:vAlign w:val="center"/>
          </w:tcPr>
          <w:p w:rsidR="000C060F" w:rsidRDefault="00EF37A7">
            <w:pPr>
              <w:jc w:val="center"/>
            </w:pPr>
            <w:r>
              <w:rPr>
                <w:rFonts w:eastAsiaTheme="minorEastAsia"/>
                <w:color w:val="000000" w:themeColor="text1"/>
                <w:szCs w:val="21"/>
              </w:rPr>
              <w:t>2020-06-10</w:t>
            </w:r>
          </w:p>
        </w:tc>
      </w:tr>
      <w:tr w:rsidR="000C060F">
        <w:tc>
          <w:tcPr>
            <w:tcW w:w="720" w:type="dxa"/>
            <w:vAlign w:val="center"/>
          </w:tcPr>
          <w:p w:rsidR="000C060F" w:rsidRDefault="00EF37A7">
            <w:pPr>
              <w:jc w:val="center"/>
            </w:pPr>
            <w:r>
              <w:rPr>
                <w:rFonts w:eastAsiaTheme="minorEastAsia"/>
                <w:color w:val="000000" w:themeColor="text1"/>
                <w:szCs w:val="21"/>
              </w:rPr>
              <w:t>5</w:t>
            </w:r>
          </w:p>
        </w:tc>
        <w:tc>
          <w:tcPr>
            <w:tcW w:w="4320" w:type="dxa"/>
            <w:vAlign w:val="center"/>
          </w:tcPr>
          <w:p w:rsidR="000C060F" w:rsidRDefault="00EF37A7">
            <w:pPr>
              <w:jc w:val="left"/>
            </w:pPr>
            <w:r>
              <w:rPr>
                <w:rFonts w:eastAsiaTheme="minorEastAsia"/>
                <w:color w:val="000000" w:themeColor="text1"/>
                <w:szCs w:val="21"/>
              </w:rPr>
              <w:t>上投摩根基金管理有限公司关于增聘高级管理人员的公告</w:t>
            </w:r>
          </w:p>
        </w:tc>
        <w:tc>
          <w:tcPr>
            <w:tcW w:w="2331" w:type="dxa"/>
            <w:vAlign w:val="center"/>
          </w:tcPr>
          <w:p w:rsidR="000C060F" w:rsidRDefault="00EF37A7">
            <w:pPr>
              <w:jc w:val="center"/>
            </w:pPr>
            <w:r>
              <w:rPr>
                <w:rFonts w:eastAsiaTheme="minorEastAsia"/>
                <w:color w:val="000000" w:themeColor="text1"/>
                <w:szCs w:val="21"/>
              </w:rPr>
              <w:t>同上</w:t>
            </w:r>
          </w:p>
        </w:tc>
        <w:tc>
          <w:tcPr>
            <w:tcW w:w="1629" w:type="dxa"/>
            <w:vAlign w:val="center"/>
          </w:tcPr>
          <w:p w:rsidR="000C060F" w:rsidRDefault="00EF37A7">
            <w:pPr>
              <w:jc w:val="center"/>
            </w:pPr>
            <w:r>
              <w:rPr>
                <w:rFonts w:eastAsiaTheme="minorEastAsia"/>
                <w:color w:val="000000" w:themeColor="text1"/>
                <w:szCs w:val="21"/>
              </w:rPr>
              <w:t>2020-06-20</w:t>
            </w:r>
          </w:p>
        </w:tc>
      </w:tr>
      <w:tr w:rsidR="000C060F">
        <w:tc>
          <w:tcPr>
            <w:tcW w:w="720" w:type="dxa"/>
            <w:vAlign w:val="center"/>
          </w:tcPr>
          <w:p w:rsidR="000C060F" w:rsidRDefault="00EF37A7">
            <w:pPr>
              <w:jc w:val="center"/>
            </w:pPr>
            <w:r>
              <w:rPr>
                <w:rFonts w:eastAsiaTheme="minorEastAsia"/>
                <w:color w:val="000000" w:themeColor="text1"/>
                <w:szCs w:val="21"/>
              </w:rPr>
              <w:t>6</w:t>
            </w:r>
          </w:p>
        </w:tc>
        <w:tc>
          <w:tcPr>
            <w:tcW w:w="4320" w:type="dxa"/>
            <w:vAlign w:val="center"/>
          </w:tcPr>
          <w:p w:rsidR="000C060F" w:rsidRDefault="00EF37A7">
            <w:pPr>
              <w:jc w:val="left"/>
            </w:pPr>
            <w:r>
              <w:rPr>
                <w:rFonts w:eastAsiaTheme="minorEastAsia"/>
                <w:color w:val="000000" w:themeColor="text1"/>
                <w:szCs w:val="21"/>
              </w:rPr>
              <w:t>关于调整公司旗下部分基金基金份额净值计算小数点后保留位数的公告</w:t>
            </w:r>
          </w:p>
        </w:tc>
        <w:tc>
          <w:tcPr>
            <w:tcW w:w="2331" w:type="dxa"/>
            <w:vAlign w:val="center"/>
          </w:tcPr>
          <w:p w:rsidR="000C060F" w:rsidRDefault="00EF37A7">
            <w:pPr>
              <w:jc w:val="center"/>
            </w:pPr>
            <w:r>
              <w:rPr>
                <w:rFonts w:eastAsiaTheme="minorEastAsia"/>
                <w:color w:val="000000" w:themeColor="text1"/>
                <w:szCs w:val="21"/>
              </w:rPr>
              <w:t>同上</w:t>
            </w:r>
          </w:p>
        </w:tc>
        <w:tc>
          <w:tcPr>
            <w:tcW w:w="1629" w:type="dxa"/>
            <w:vAlign w:val="center"/>
          </w:tcPr>
          <w:p w:rsidR="000C060F" w:rsidRDefault="00EF37A7">
            <w:pPr>
              <w:jc w:val="center"/>
            </w:pPr>
            <w:r>
              <w:rPr>
                <w:rFonts w:eastAsiaTheme="minorEastAsia"/>
                <w:color w:val="000000" w:themeColor="text1"/>
                <w:szCs w:val="21"/>
              </w:rPr>
              <w:t>2020-08-07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7" w:name="_Toc374532345"/>
      <w:bookmarkStart w:id="298" w:name="_Toc409100108"/>
      <w:bookmarkStart w:id="299" w:name="_Toc361324903"/>
      <w:bookmarkStart w:id="300" w:name="_Toc409100471"/>
      <w:bookmarkStart w:id="301" w:name="_Toc225500055"/>
      <w:bookmarkStart w:id="302" w:name="_Toc68004210"/>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7"/>
      <w:bookmarkEnd w:id="302"/>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3" w:name="_Toc68004211"/>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3"/>
    </w:p>
    <w:p w:rsidR="00EE1E53" w:rsidRDefault="00F13EB3">
      <w:pPr>
        <w:pStyle w:val="2"/>
        <w:spacing w:before="0" w:after="0"/>
        <w:rPr>
          <w:rFonts w:ascii="Times New Roman" w:eastAsiaTheme="minorEastAsia" w:hAnsi="Times New Roman"/>
          <w:color w:val="000000" w:themeColor="text1"/>
          <w:kern w:val="0"/>
          <w:sz w:val="21"/>
          <w:szCs w:val="21"/>
        </w:rPr>
      </w:pPr>
      <w:bookmarkStart w:id="304" w:name="_Toc409100109"/>
      <w:bookmarkStart w:id="305" w:name="_Toc409100472"/>
      <w:bookmarkStart w:id="306" w:name="_Toc361324904"/>
      <w:bookmarkStart w:id="307" w:name="_Toc68004212"/>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4"/>
      <w:bookmarkEnd w:id="305"/>
      <w:bookmarkEnd w:id="306"/>
      <w:bookmarkEnd w:id="307"/>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、中国证监会批准上投摩根策略精选灵活配置混合型证券投资基金募集的文件</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、《上投摩根策略精选灵活配置混合型证券投资基金基金合同》</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、《上投摩根策略精选灵活配置混合型证券投资基金托管协议》</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8</w:t>
      </w:r>
      <w:r>
        <w:rPr>
          <w:rFonts w:eastAsiaTheme="minorEastAsia"/>
          <w:color w:val="000000" w:themeColor="text1"/>
          <w:szCs w:val="21"/>
        </w:rPr>
        <w:t>、中国证监会要求的其他文件</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8" w:name="_Toc409100110"/>
      <w:bookmarkStart w:id="309" w:name="_Toc409100473"/>
      <w:bookmarkStart w:id="310" w:name="_Toc361324905"/>
      <w:bookmarkStart w:id="311" w:name="_Toc68004213"/>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8"/>
      <w:bookmarkEnd w:id="309"/>
      <w:bookmarkEnd w:id="310"/>
      <w:bookmarkEnd w:id="31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基金管理人及基金托管人住所。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2" w:name="_Toc409100474"/>
      <w:bookmarkStart w:id="313" w:name="_Toc361324906"/>
      <w:bookmarkStart w:id="314" w:name="_Toc409100111"/>
      <w:bookmarkStart w:id="315" w:name="_Toc6800421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2"/>
      <w:bookmarkEnd w:id="313"/>
      <w:bookmarkEnd w:id="314"/>
      <w:bookmarkEnd w:id="315"/>
    </w:p>
    <w:p w:rsidR="000C060F" w:rsidRDefault="00EF37A7">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二〇二一年三月三十一日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5B" w:rsidRDefault="006B6F5B" w:rsidP="00EE1E53">
      <w:r>
        <w:separator/>
      </w:r>
    </w:p>
  </w:endnote>
  <w:endnote w:type="continuationSeparator" w:id="0">
    <w:p w:rsidR="006B6F5B" w:rsidRDefault="006B6F5B"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B320A">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B320A">
      <w:rPr>
        <w:noProof/>
        <w:kern w:val="0"/>
        <w:szCs w:val="21"/>
      </w:rPr>
      <w:t>59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5B" w:rsidRDefault="006B6F5B" w:rsidP="00EE1E53">
      <w:r>
        <w:separator/>
      </w:r>
    </w:p>
  </w:footnote>
  <w:footnote w:type="continuationSeparator" w:id="0">
    <w:p w:rsidR="006B6F5B" w:rsidRDefault="006B6F5B"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上投摩根策略精选灵活配置混合型证券投资基金</w:t>
    </w:r>
    <w:r>
      <w:rPr>
        <w:sz w:val="21"/>
        <w:szCs w:val="21"/>
      </w:rPr>
      <w:t>2020</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0B"/>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60F"/>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14DD"/>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0A6"/>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4578"/>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70D"/>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26B2"/>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09A"/>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87F5A"/>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7A7"/>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4FF5"/>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20A"/>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35865-BFA4-45BF-9F9C-CD8B14AD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7342</Words>
  <Characters>41855</Characters>
  <Application>Microsoft Office Word</Application>
  <DocSecurity>0</DocSecurity>
  <Lines>348</Lines>
  <Paragraphs>98</Paragraphs>
  <ScaleCrop>false</ScaleCrop>
  <Company/>
  <LinksUpToDate>false</LinksUpToDate>
  <CharactersWithSpaces>49099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12</cp:revision>
  <cp:lastPrinted>2007-07-19T00:46:00Z</cp:lastPrinted>
  <dcterms:created xsi:type="dcterms:W3CDTF">2021-03-18T02:43:00Z</dcterms:created>
  <dcterms:modified xsi:type="dcterms:W3CDTF">2021-03-30T05:42:00Z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