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8CCAF07" w14:textId="77777777" w:rsidR="00930E36" w:rsidRDefault="000804E4">
      <w:pPr>
        <w:spacing w:line="360" w:lineRule="auto"/>
        <w:rPr>
          <w:rFonts w:ascii="宋体" w:hAnsi="宋体"/>
          <w:sz w:val="48"/>
        </w:rPr>
      </w:pPr>
      <w:bookmarkStart w:id="0" w:name="_Toc510201001"/>
      <w:bookmarkStart w:id="1" w:name="_Toc436040501"/>
      <w:bookmarkStart w:id="2" w:name="_Toc435537850"/>
      <w:bookmarkStart w:id="3" w:name="_Toc435537894"/>
      <w:bookmarkStart w:id="4" w:name="_Toc435538034"/>
      <w:bookmarkStart w:id="5" w:name="_Toc435538201"/>
      <w:bookmarkStart w:id="6" w:name="_Toc435716465"/>
      <w:bookmarkEnd w:id="0"/>
      <w:bookmarkEnd w:id="1"/>
      <w:bookmarkEnd w:id="2"/>
      <w:bookmarkEnd w:id="3"/>
      <w:bookmarkEnd w:id="4"/>
      <w:bookmarkEnd w:id="5"/>
      <w:bookmarkEnd w:id="6"/>
      <w:r>
        <w:rPr>
          <w:rFonts w:ascii="宋体" w:hAnsi="宋体" w:hint="eastAsia"/>
          <w:sz w:val="48"/>
        </w:rPr>
        <w:t xml:space="preserve">　 </w:t>
      </w:r>
    </w:p>
    <w:p w14:paraId="6F638990" w14:textId="77777777" w:rsidR="00930E36" w:rsidRDefault="000804E4">
      <w:pPr>
        <w:spacing w:line="360" w:lineRule="auto"/>
        <w:rPr>
          <w:rFonts w:ascii="宋体" w:hAnsi="宋体"/>
          <w:sz w:val="48"/>
        </w:rPr>
      </w:pPr>
      <w:r>
        <w:rPr>
          <w:rFonts w:ascii="宋体" w:hAnsi="宋体" w:hint="eastAsia"/>
          <w:sz w:val="48"/>
        </w:rPr>
        <w:t xml:space="preserve">　 </w:t>
      </w:r>
    </w:p>
    <w:p w14:paraId="58A15A56" w14:textId="77777777" w:rsidR="00930E36" w:rsidRDefault="000804E4">
      <w:pPr>
        <w:spacing w:line="360" w:lineRule="auto"/>
        <w:jc w:val="center"/>
      </w:pPr>
      <w:r>
        <w:rPr>
          <w:rFonts w:ascii="宋体" w:hAnsi="宋体" w:hint="eastAsia"/>
          <w:b/>
          <w:bCs/>
          <w:color w:val="000000" w:themeColor="text1"/>
          <w:sz w:val="48"/>
          <w:szCs w:val="30"/>
        </w:rPr>
        <w:t>摩根医疗健康股票型证券投资基金</w:t>
      </w:r>
      <w:r>
        <w:rPr>
          <w:rFonts w:ascii="宋体" w:hAnsi="宋体" w:hint="eastAsia"/>
          <w:b/>
          <w:bCs/>
          <w:color w:val="000000" w:themeColor="text1"/>
          <w:sz w:val="48"/>
          <w:szCs w:val="30"/>
        </w:rPr>
        <w:br/>
        <w:t>2025年第1季度报告</w:t>
      </w:r>
    </w:p>
    <w:p w14:paraId="41138D5A" w14:textId="77777777" w:rsidR="00930E36" w:rsidRDefault="000804E4">
      <w:pPr>
        <w:spacing w:line="360" w:lineRule="auto"/>
        <w:jc w:val="center"/>
        <w:rPr>
          <w:rFonts w:ascii="宋体" w:hAnsi="宋体"/>
          <w:sz w:val="28"/>
          <w:szCs w:val="30"/>
        </w:rPr>
      </w:pPr>
      <w:r>
        <w:rPr>
          <w:rFonts w:ascii="宋体" w:hAnsi="宋体" w:hint="eastAsia"/>
          <w:sz w:val="28"/>
          <w:szCs w:val="30"/>
        </w:rPr>
        <w:t xml:space="preserve">　 </w:t>
      </w:r>
    </w:p>
    <w:p w14:paraId="2622960E" w14:textId="77777777" w:rsidR="00930E36" w:rsidRDefault="000804E4">
      <w:pPr>
        <w:spacing w:line="360" w:lineRule="auto"/>
        <w:jc w:val="center"/>
      </w:pPr>
      <w:r>
        <w:rPr>
          <w:rFonts w:ascii="宋体" w:hAnsi="宋体" w:hint="eastAsia"/>
          <w:b/>
          <w:bCs/>
          <w:sz w:val="28"/>
          <w:szCs w:val="30"/>
        </w:rPr>
        <w:t>2025年3月31日</w:t>
      </w:r>
    </w:p>
    <w:p w14:paraId="17E36131" w14:textId="77777777" w:rsidR="00930E36" w:rsidRDefault="000804E4">
      <w:pPr>
        <w:spacing w:line="360" w:lineRule="auto"/>
        <w:jc w:val="center"/>
        <w:rPr>
          <w:rFonts w:ascii="宋体" w:hAnsi="宋体"/>
          <w:sz w:val="28"/>
          <w:szCs w:val="30"/>
        </w:rPr>
      </w:pPr>
      <w:r>
        <w:rPr>
          <w:rFonts w:ascii="宋体" w:hAnsi="宋体" w:hint="eastAsia"/>
          <w:sz w:val="28"/>
          <w:szCs w:val="30"/>
        </w:rPr>
        <w:t xml:space="preserve">　 </w:t>
      </w:r>
    </w:p>
    <w:p w14:paraId="091460EE" w14:textId="77777777" w:rsidR="00930E36" w:rsidRDefault="000804E4">
      <w:pPr>
        <w:spacing w:line="360" w:lineRule="auto"/>
        <w:jc w:val="center"/>
        <w:rPr>
          <w:rFonts w:ascii="宋体" w:hAnsi="宋体"/>
          <w:sz w:val="28"/>
          <w:szCs w:val="30"/>
        </w:rPr>
      </w:pPr>
      <w:r>
        <w:rPr>
          <w:rFonts w:ascii="宋体" w:hAnsi="宋体" w:hint="eastAsia"/>
          <w:sz w:val="28"/>
          <w:szCs w:val="30"/>
        </w:rPr>
        <w:t xml:space="preserve">　 </w:t>
      </w:r>
    </w:p>
    <w:p w14:paraId="6DD752EA" w14:textId="77777777" w:rsidR="00930E36" w:rsidRDefault="000804E4">
      <w:pPr>
        <w:spacing w:line="360" w:lineRule="auto"/>
        <w:jc w:val="center"/>
        <w:rPr>
          <w:rFonts w:ascii="宋体" w:hAnsi="宋体"/>
          <w:sz w:val="28"/>
          <w:szCs w:val="30"/>
        </w:rPr>
      </w:pPr>
      <w:r>
        <w:rPr>
          <w:rFonts w:ascii="宋体" w:hAnsi="宋体" w:hint="eastAsia"/>
          <w:sz w:val="28"/>
          <w:szCs w:val="30"/>
        </w:rPr>
        <w:t xml:space="preserve">　 </w:t>
      </w:r>
    </w:p>
    <w:p w14:paraId="7894CDA5" w14:textId="77777777" w:rsidR="00930E36" w:rsidRDefault="000804E4">
      <w:pPr>
        <w:spacing w:line="360" w:lineRule="auto"/>
        <w:ind w:rightChars="-230" w:right="-483"/>
        <w:jc w:val="center"/>
        <w:rPr>
          <w:rFonts w:ascii="宋体" w:hAnsi="宋体"/>
          <w:sz w:val="28"/>
          <w:szCs w:val="30"/>
        </w:rPr>
      </w:pPr>
      <w:r>
        <w:rPr>
          <w:rFonts w:ascii="宋体" w:hAnsi="宋体" w:hint="eastAsia"/>
          <w:sz w:val="28"/>
          <w:szCs w:val="30"/>
        </w:rPr>
        <w:t xml:space="preserve">　 </w:t>
      </w:r>
    </w:p>
    <w:p w14:paraId="7FA22FD8" w14:textId="77777777" w:rsidR="00930E36" w:rsidRDefault="000804E4">
      <w:pPr>
        <w:spacing w:line="360" w:lineRule="auto"/>
        <w:jc w:val="center"/>
        <w:rPr>
          <w:rFonts w:ascii="宋体" w:hAnsi="宋体"/>
          <w:sz w:val="28"/>
          <w:szCs w:val="30"/>
        </w:rPr>
      </w:pPr>
      <w:r>
        <w:rPr>
          <w:rFonts w:ascii="宋体" w:hAnsi="宋体" w:hint="eastAsia"/>
          <w:sz w:val="28"/>
          <w:szCs w:val="30"/>
        </w:rPr>
        <w:t xml:space="preserve">　 </w:t>
      </w:r>
    </w:p>
    <w:p w14:paraId="0C1269E2" w14:textId="77777777" w:rsidR="00930E36" w:rsidRDefault="000804E4">
      <w:pPr>
        <w:spacing w:line="360" w:lineRule="auto"/>
        <w:jc w:val="center"/>
        <w:rPr>
          <w:rFonts w:ascii="宋体" w:hAnsi="宋体"/>
          <w:sz w:val="28"/>
          <w:szCs w:val="30"/>
        </w:rPr>
      </w:pPr>
      <w:r>
        <w:rPr>
          <w:rFonts w:ascii="宋体" w:hAnsi="宋体" w:hint="eastAsia"/>
          <w:sz w:val="28"/>
          <w:szCs w:val="30"/>
        </w:rPr>
        <w:t xml:space="preserve">　 </w:t>
      </w:r>
    </w:p>
    <w:p w14:paraId="3974B2AF" w14:textId="77777777" w:rsidR="00930E36" w:rsidRDefault="000804E4">
      <w:pPr>
        <w:spacing w:line="360" w:lineRule="auto"/>
        <w:jc w:val="center"/>
        <w:rPr>
          <w:rFonts w:ascii="宋体" w:hAnsi="宋体"/>
          <w:sz w:val="28"/>
          <w:szCs w:val="30"/>
        </w:rPr>
      </w:pPr>
      <w:r>
        <w:rPr>
          <w:rFonts w:ascii="宋体" w:hAnsi="宋体" w:hint="eastAsia"/>
          <w:sz w:val="28"/>
          <w:szCs w:val="30"/>
        </w:rPr>
        <w:t xml:space="preserve">　 </w:t>
      </w:r>
    </w:p>
    <w:p w14:paraId="4CF7A429" w14:textId="77777777" w:rsidR="00930E36" w:rsidRDefault="000804E4">
      <w:pPr>
        <w:spacing w:line="360" w:lineRule="auto"/>
        <w:jc w:val="center"/>
        <w:rPr>
          <w:rFonts w:ascii="宋体" w:hAnsi="宋体"/>
          <w:sz w:val="28"/>
          <w:szCs w:val="30"/>
        </w:rPr>
      </w:pPr>
      <w:r>
        <w:rPr>
          <w:rFonts w:ascii="宋体" w:hAnsi="宋体" w:hint="eastAsia"/>
          <w:sz w:val="28"/>
          <w:szCs w:val="30"/>
        </w:rPr>
        <w:t xml:space="preserve">　 </w:t>
      </w:r>
    </w:p>
    <w:p w14:paraId="5361A8C3" w14:textId="77777777" w:rsidR="00930E36" w:rsidRDefault="000804E4">
      <w:pPr>
        <w:spacing w:line="360" w:lineRule="auto"/>
        <w:jc w:val="center"/>
        <w:rPr>
          <w:rFonts w:ascii="宋体" w:hAnsi="宋体"/>
          <w:sz w:val="28"/>
          <w:szCs w:val="30"/>
        </w:rPr>
      </w:pPr>
      <w:r>
        <w:rPr>
          <w:rFonts w:ascii="宋体" w:hAnsi="宋体" w:hint="eastAsia"/>
          <w:sz w:val="28"/>
          <w:szCs w:val="30"/>
        </w:rPr>
        <w:t xml:space="preserve">　 </w:t>
      </w:r>
    </w:p>
    <w:p w14:paraId="649421F2" w14:textId="77777777" w:rsidR="00930E36" w:rsidRDefault="000804E4">
      <w:pPr>
        <w:spacing w:line="360" w:lineRule="auto"/>
        <w:jc w:val="center"/>
        <w:rPr>
          <w:rFonts w:ascii="宋体" w:hAnsi="宋体"/>
          <w:sz w:val="28"/>
          <w:szCs w:val="30"/>
        </w:rPr>
      </w:pPr>
      <w:r>
        <w:rPr>
          <w:rFonts w:ascii="宋体" w:hAnsi="宋体" w:hint="eastAsia"/>
          <w:sz w:val="28"/>
          <w:szCs w:val="30"/>
        </w:rPr>
        <w:t xml:space="preserve">　 </w:t>
      </w:r>
    </w:p>
    <w:p w14:paraId="21E72A57" w14:textId="77777777" w:rsidR="00930E36" w:rsidRDefault="000804E4">
      <w:pPr>
        <w:spacing w:line="360" w:lineRule="auto"/>
        <w:jc w:val="center"/>
        <w:rPr>
          <w:rFonts w:ascii="宋体" w:hAnsi="宋体"/>
          <w:sz w:val="28"/>
          <w:szCs w:val="30"/>
        </w:rPr>
      </w:pPr>
      <w:r>
        <w:rPr>
          <w:rFonts w:ascii="宋体" w:hAnsi="宋体" w:hint="eastAsia"/>
          <w:sz w:val="28"/>
          <w:szCs w:val="30"/>
        </w:rPr>
        <w:t xml:space="preserve">　 </w:t>
      </w:r>
    </w:p>
    <w:p w14:paraId="3C5014E3" w14:textId="77777777" w:rsidR="00930E36" w:rsidRDefault="000804E4">
      <w:pPr>
        <w:spacing w:line="360" w:lineRule="auto"/>
        <w:ind w:firstLineChars="800" w:firstLine="2249"/>
        <w:jc w:val="left"/>
      </w:pPr>
      <w:r>
        <w:rPr>
          <w:rFonts w:ascii="宋体" w:hAnsi="宋体" w:hint="eastAsia"/>
          <w:b/>
          <w:bCs/>
          <w:sz w:val="28"/>
          <w:szCs w:val="30"/>
        </w:rPr>
        <w:t>基金管理人：摩根基金管理（中国）有限公司</w:t>
      </w:r>
    </w:p>
    <w:p w14:paraId="673E14AA" w14:textId="77777777" w:rsidR="00930E36" w:rsidRDefault="000804E4">
      <w:pPr>
        <w:spacing w:line="360" w:lineRule="auto"/>
        <w:ind w:firstLineChars="800" w:firstLine="2249"/>
        <w:jc w:val="left"/>
      </w:pPr>
      <w:r>
        <w:rPr>
          <w:rFonts w:ascii="宋体" w:hAnsi="宋体" w:hint="eastAsia"/>
          <w:b/>
          <w:bCs/>
          <w:sz w:val="28"/>
          <w:szCs w:val="30"/>
        </w:rPr>
        <w:t>基金托管人：中国建设银行股份有限公司</w:t>
      </w:r>
    </w:p>
    <w:p w14:paraId="53ABB38B" w14:textId="77777777" w:rsidR="00930E36" w:rsidRDefault="000804E4">
      <w:pPr>
        <w:spacing w:line="360" w:lineRule="auto"/>
        <w:ind w:firstLineChars="800" w:firstLine="2249"/>
        <w:jc w:val="left"/>
      </w:pPr>
      <w:r>
        <w:rPr>
          <w:rFonts w:ascii="宋体" w:hAnsi="宋体" w:hint="eastAsia"/>
          <w:b/>
          <w:bCs/>
          <w:sz w:val="28"/>
          <w:szCs w:val="30"/>
        </w:rPr>
        <w:t>报告送出日期：2025年4月22日</w:t>
      </w:r>
    </w:p>
    <w:p w14:paraId="7D13CA03" w14:textId="77777777" w:rsidR="00930E36" w:rsidRDefault="000804E4">
      <w:pPr>
        <w:pStyle w:val="XBRLTitle1"/>
        <w:spacing w:before="156" w:line="360" w:lineRule="auto"/>
        <w:ind w:left="425"/>
      </w:pPr>
      <w:r>
        <w:rPr>
          <w:rFonts w:hAnsi="宋体" w:cs="宋体" w:hint="eastAsia"/>
          <w:color w:val="404040"/>
          <w:kern w:val="0"/>
        </w:rPr>
        <w:br w:type="page"/>
      </w:r>
      <w:bookmarkStart w:id="7" w:name="_Toc17898178"/>
      <w:bookmarkStart w:id="8" w:name="_Toc17897936"/>
      <w:bookmarkStart w:id="9" w:name="_Toc512519480"/>
      <w:bookmarkStart w:id="10" w:name="_Toc481075046"/>
      <w:bookmarkStart w:id="11" w:name="_Toc438646451"/>
      <w:bookmarkStart w:id="12" w:name="_Toc490050000"/>
      <w:bookmarkStart w:id="13" w:name="_Toc513295846"/>
      <w:bookmarkStart w:id="14" w:name="_Toc513295892"/>
      <w:bookmarkStart w:id="15" w:name="m101"/>
      <w:bookmarkStart w:id="16" w:name="m01_01"/>
      <w:bookmarkStart w:id="17" w:name="_Toc194311890"/>
      <w:proofErr w:type="spellStart"/>
      <w:r>
        <w:rPr>
          <w:rFonts w:hAnsi="宋体" w:hint="eastAsia"/>
        </w:rPr>
        <w:lastRenderedPageBreak/>
        <w:t>重要提示</w:t>
      </w:r>
      <w:bookmarkEnd w:id="7"/>
      <w:bookmarkEnd w:id="8"/>
      <w:bookmarkEnd w:id="9"/>
      <w:bookmarkEnd w:id="10"/>
      <w:bookmarkEnd w:id="11"/>
      <w:bookmarkEnd w:id="12"/>
      <w:bookmarkEnd w:id="13"/>
      <w:bookmarkEnd w:id="14"/>
      <w:proofErr w:type="spellEnd"/>
      <w:r>
        <w:rPr>
          <w:rFonts w:hAnsi="宋体" w:hint="eastAsia"/>
        </w:rPr>
        <w:t xml:space="preserve"> </w:t>
      </w:r>
    </w:p>
    <w:p w14:paraId="7B39D238" w14:textId="77777777" w:rsidR="00930E36" w:rsidRDefault="000804E4">
      <w:pPr>
        <w:spacing w:line="360" w:lineRule="auto"/>
        <w:ind w:firstLineChars="200" w:firstLine="420"/>
      </w:pPr>
      <w:bookmarkStart w:id="18" w:name="m502"/>
      <w:bookmarkStart w:id="19" w:name="_Toc438646470"/>
      <w:bookmarkStart w:id="20" w:name="m504"/>
      <w:bookmarkStart w:id="21" w:name="m08QD_01"/>
      <w:bookmarkStart w:id="22" w:name="m201"/>
      <w:bookmarkStart w:id="23" w:name="m201_01"/>
      <w:r>
        <w:rPr>
          <w:rFonts w:ascii="宋体" w:hAnsi="宋体" w:hint="eastAsia"/>
        </w:rPr>
        <w:t xml:space="preserve">基金管理人的董事会及董事保证本报告所载资料不存在虚假记载、误导性陈述或重大遗漏，并对其内容的真实性、准确性和完整性承担个别及连带责任。 </w:t>
      </w:r>
      <w:r>
        <w:rPr>
          <w:rFonts w:ascii="宋体" w:hAnsi="宋体" w:hint="eastAsia"/>
        </w:rPr>
        <w:br/>
        <w:t xml:space="preserve">　　基金托管人中国建设银行股份有限公司根据本基金合同规定，于2025年4月21日复核了本报告中的财务指标、净值表现和投资组合报告等内容，保证复核内容不存在虚假记载、误导性陈述或者重大遗漏。 </w:t>
      </w:r>
      <w:r>
        <w:rPr>
          <w:rFonts w:ascii="宋体" w:hAnsi="宋体" w:hint="eastAsia"/>
        </w:rPr>
        <w:br/>
        <w:t xml:space="preserve">　　基金管理人承诺以诚实信用、勤勉尽责的原则管理和运用基金资产，但不保证基金一定盈利。 </w:t>
      </w:r>
      <w:r>
        <w:rPr>
          <w:rFonts w:ascii="宋体" w:hAnsi="宋体" w:hint="eastAsia"/>
        </w:rPr>
        <w:br/>
        <w:t xml:space="preserve">　　基金的过往业绩并不代表其未来表现。投资有风险，投资者在</w:t>
      </w:r>
      <w:proofErr w:type="gramStart"/>
      <w:r>
        <w:rPr>
          <w:rFonts w:ascii="宋体" w:hAnsi="宋体" w:hint="eastAsia"/>
        </w:rPr>
        <w:t>作出</w:t>
      </w:r>
      <w:proofErr w:type="gramEnd"/>
      <w:r>
        <w:rPr>
          <w:rFonts w:ascii="宋体" w:hAnsi="宋体" w:hint="eastAsia"/>
        </w:rPr>
        <w:t xml:space="preserve">投资决策前应仔细阅读本基金的招募说明书。 </w:t>
      </w:r>
      <w:r>
        <w:rPr>
          <w:rFonts w:ascii="宋体" w:hAnsi="宋体" w:hint="eastAsia"/>
        </w:rPr>
        <w:br/>
        <w:t xml:space="preserve">　　本报告中财务资料未经审计。</w:t>
      </w:r>
      <w:r>
        <w:rPr>
          <w:rFonts w:ascii="宋体" w:hAnsi="宋体" w:hint="eastAsia"/>
        </w:rPr>
        <w:br/>
        <w:t xml:space="preserve">　　本报告期自2025年1月1日起至3月31日止。</w:t>
      </w:r>
    </w:p>
    <w:p w14:paraId="7442955E" w14:textId="77777777" w:rsidR="00930E36" w:rsidRDefault="000804E4">
      <w:pPr>
        <w:pStyle w:val="XBRLTitle1"/>
        <w:spacing w:before="156" w:line="360" w:lineRule="auto"/>
        <w:ind w:left="425"/>
      </w:pPr>
      <w:bookmarkStart w:id="24" w:name="_Toc17898179"/>
      <w:bookmarkStart w:id="25" w:name="_Toc17897937"/>
      <w:bookmarkStart w:id="26" w:name="_Toc512519481"/>
      <w:bookmarkStart w:id="27" w:name="_Toc481075047"/>
      <w:bookmarkStart w:id="28" w:name="_Toc438646452"/>
      <w:bookmarkStart w:id="29" w:name="_Toc490050001"/>
      <w:bookmarkStart w:id="30" w:name="_Toc513295847"/>
      <w:bookmarkStart w:id="31" w:name="_Toc513295893"/>
      <w:proofErr w:type="spellStart"/>
      <w:r>
        <w:rPr>
          <w:rFonts w:hAnsi="宋体" w:hint="eastAsia"/>
        </w:rPr>
        <w:t>基金产品概况</w:t>
      </w:r>
      <w:bookmarkEnd w:id="24"/>
      <w:bookmarkEnd w:id="25"/>
      <w:bookmarkEnd w:id="26"/>
      <w:bookmarkEnd w:id="27"/>
      <w:bookmarkEnd w:id="28"/>
      <w:bookmarkEnd w:id="29"/>
      <w:bookmarkEnd w:id="30"/>
      <w:bookmarkEnd w:id="31"/>
      <w:proofErr w:type="spellEnd"/>
      <w:r>
        <w:rPr>
          <w:rFonts w:hAnsi="宋体" w:hint="eastAsia"/>
        </w:rPr>
        <w:t xml:space="preserve"> </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01"/>
        <w:gridCol w:w="2579"/>
        <w:gridCol w:w="2578"/>
      </w:tblGrid>
      <w:tr w:rsidR="00930E36" w14:paraId="3B5C09F8" w14:textId="77777777">
        <w:trPr>
          <w:divId w:val="1061051944"/>
          <w:trHeight w:val="31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bookmarkEnd w:id="15"/>
          <w:p w14:paraId="39692E0F" w14:textId="77777777" w:rsidR="00930E36" w:rsidRDefault="000804E4">
            <w:pPr>
              <w:jc w:val="left"/>
            </w:pPr>
            <w:r>
              <w:rPr>
                <w:rFonts w:ascii="宋体" w:hAnsi="宋体" w:hint="eastAsia"/>
              </w:rPr>
              <w:t>基金简称</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318D97B" w14:textId="77777777" w:rsidR="00930E36" w:rsidRDefault="000804E4">
            <w:pPr>
              <w:jc w:val="left"/>
            </w:pPr>
            <w:r>
              <w:rPr>
                <w:rFonts w:ascii="宋体" w:hAnsi="宋体" w:hint="eastAsia"/>
                <w:szCs w:val="24"/>
                <w:lang w:eastAsia="zh-Hans"/>
              </w:rPr>
              <w:t>摩根医疗健康股票</w:t>
            </w:r>
            <w:r>
              <w:rPr>
                <w:rFonts w:ascii="宋体" w:hAnsi="宋体" w:hint="eastAsia"/>
                <w:lang w:eastAsia="zh-Hans"/>
              </w:rPr>
              <w:t xml:space="preserve"> </w:t>
            </w:r>
          </w:p>
        </w:tc>
      </w:tr>
      <w:tr w:rsidR="00930E36" w14:paraId="36AEBA4C" w14:textId="77777777">
        <w:trPr>
          <w:divId w:val="1061051944"/>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4F7311B" w14:textId="77777777" w:rsidR="00930E36" w:rsidRDefault="000804E4">
            <w:pPr>
              <w:jc w:val="left"/>
            </w:pPr>
            <w:r>
              <w:rPr>
                <w:rFonts w:ascii="宋体" w:hAnsi="宋体" w:hint="eastAsia"/>
              </w:rPr>
              <w:t>基金主代码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A23B3A0" w14:textId="77777777" w:rsidR="00930E36" w:rsidRDefault="000804E4">
            <w:pPr>
              <w:jc w:val="left"/>
            </w:pPr>
            <w:r>
              <w:rPr>
                <w:rFonts w:ascii="宋体" w:hAnsi="宋体" w:hint="eastAsia"/>
                <w:lang w:eastAsia="zh-Hans"/>
              </w:rPr>
              <w:t>001766</w:t>
            </w:r>
          </w:p>
        </w:tc>
      </w:tr>
      <w:tr w:rsidR="00930E36" w14:paraId="7244E204" w14:textId="77777777">
        <w:trPr>
          <w:divId w:val="1061051944"/>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82DBFC9" w14:textId="77777777" w:rsidR="00930E36" w:rsidRDefault="000804E4">
            <w:pPr>
              <w:jc w:val="left"/>
            </w:pPr>
            <w:bookmarkStart w:id="32" w:name="OLE_LINK1" w:colFirst="0" w:colLast="0"/>
            <w:r>
              <w:rPr>
                <w:rFonts w:ascii="宋体" w:hAnsi="宋体" w:hint="eastAsia"/>
              </w:rPr>
              <w:t>基金运作方式</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E237B7B" w14:textId="77777777" w:rsidR="00930E36" w:rsidRDefault="000804E4">
            <w:pPr>
              <w:jc w:val="left"/>
            </w:pPr>
            <w:r>
              <w:rPr>
                <w:rFonts w:ascii="宋体" w:hAnsi="宋体" w:hint="eastAsia"/>
                <w:lang w:eastAsia="zh-Hans"/>
              </w:rPr>
              <w:t>契约型开放式</w:t>
            </w:r>
          </w:p>
        </w:tc>
      </w:tr>
      <w:tr w:rsidR="00930E36" w14:paraId="0BCDB6E6" w14:textId="77777777">
        <w:trPr>
          <w:divId w:val="1061051944"/>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79FA678" w14:textId="77777777" w:rsidR="00930E36" w:rsidRDefault="000804E4">
            <w:pPr>
              <w:jc w:val="left"/>
            </w:pPr>
            <w:r>
              <w:rPr>
                <w:rFonts w:ascii="宋体" w:hAnsi="宋体" w:hint="eastAsia"/>
              </w:rPr>
              <w:t>基金合同生效日</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2C21C8B" w14:textId="77777777" w:rsidR="00930E36" w:rsidRDefault="000804E4">
            <w:pPr>
              <w:jc w:val="left"/>
            </w:pPr>
            <w:r>
              <w:rPr>
                <w:rFonts w:ascii="宋体" w:hAnsi="宋体" w:hint="eastAsia"/>
                <w:lang w:eastAsia="zh-Hans"/>
              </w:rPr>
              <w:t>2015年10月21日</w:t>
            </w:r>
          </w:p>
        </w:tc>
      </w:tr>
      <w:tr w:rsidR="00930E36" w14:paraId="48A77F5F" w14:textId="77777777">
        <w:trPr>
          <w:divId w:val="1061051944"/>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DEE4415" w14:textId="77777777" w:rsidR="00930E36" w:rsidRDefault="000804E4">
            <w:pPr>
              <w:jc w:val="left"/>
            </w:pPr>
            <w:r>
              <w:rPr>
                <w:rFonts w:ascii="宋体" w:hAnsi="宋体" w:hint="eastAsia"/>
              </w:rPr>
              <w:t>报告期末基金份额总额</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8B6D21D" w14:textId="77777777" w:rsidR="00930E36" w:rsidRDefault="000804E4">
            <w:pPr>
              <w:jc w:val="left"/>
            </w:pPr>
            <w:r>
              <w:rPr>
                <w:rFonts w:ascii="宋体" w:hAnsi="宋体" w:hint="eastAsia"/>
                <w:lang w:eastAsia="zh-Hans"/>
              </w:rPr>
              <w:t>385,592,070.07</w:t>
            </w:r>
            <w:r>
              <w:rPr>
                <w:rFonts w:hint="eastAsia"/>
              </w:rPr>
              <w:t>份</w:t>
            </w:r>
            <w:r>
              <w:rPr>
                <w:rFonts w:ascii="宋体" w:hAnsi="宋体" w:hint="eastAsia"/>
                <w:lang w:eastAsia="zh-Hans"/>
              </w:rPr>
              <w:t xml:space="preserve"> </w:t>
            </w:r>
          </w:p>
        </w:tc>
      </w:tr>
      <w:tr w:rsidR="00930E36" w14:paraId="21AA3197" w14:textId="77777777">
        <w:trPr>
          <w:divId w:val="1061051944"/>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CCE3B5F" w14:textId="77777777" w:rsidR="00930E36" w:rsidRDefault="000804E4">
            <w:pPr>
              <w:jc w:val="left"/>
            </w:pPr>
            <w:r>
              <w:rPr>
                <w:rFonts w:ascii="宋体" w:hAnsi="宋体" w:hint="eastAsia"/>
              </w:rPr>
              <w:t>投资目标</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EC89FDF" w14:textId="77777777" w:rsidR="00930E36" w:rsidRDefault="000804E4">
            <w:pPr>
              <w:jc w:val="left"/>
            </w:pPr>
            <w:r>
              <w:rPr>
                <w:rFonts w:ascii="宋体" w:hAnsi="宋体" w:hint="eastAsia"/>
                <w:lang w:eastAsia="zh-Hans"/>
              </w:rPr>
              <w:t>通过积极主动的管理和严格的风险控制，重点投资于健康产业相关的优质上市公司，力争实现基金资产的长期稳健增值。</w:t>
            </w:r>
          </w:p>
        </w:tc>
      </w:tr>
      <w:tr w:rsidR="00930E36" w14:paraId="325A33CD" w14:textId="77777777">
        <w:trPr>
          <w:divId w:val="1061051944"/>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93D1FD6" w14:textId="77777777" w:rsidR="00930E36" w:rsidRDefault="000804E4">
            <w:pPr>
              <w:jc w:val="left"/>
            </w:pPr>
            <w:r>
              <w:rPr>
                <w:rFonts w:ascii="宋体" w:hAnsi="宋体" w:hint="eastAsia"/>
              </w:rPr>
              <w:t>投资策略</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8FB0E23" w14:textId="77777777" w:rsidR="00930E36" w:rsidRDefault="000804E4">
            <w:pPr>
              <w:jc w:val="left"/>
            </w:pPr>
            <w:r>
              <w:rPr>
                <w:rFonts w:ascii="宋体" w:hAnsi="宋体" w:hint="eastAsia"/>
                <w:lang w:eastAsia="zh-Hans"/>
              </w:rPr>
              <w:t>1、资产配置策略</w:t>
            </w:r>
            <w:r>
              <w:rPr>
                <w:rFonts w:ascii="宋体" w:hAnsi="宋体" w:hint="eastAsia"/>
                <w:lang w:eastAsia="zh-Hans"/>
              </w:rPr>
              <w:br/>
              <w:t>本基金将综合分析和持续跟踪基本面、政策面、市场面等多方面因素，对宏观经济、国家政策、资金面和市场情绪等影响证券市场的重要因素进行深入分析，重点关注包括GDP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w:t>
            </w:r>
            <w:r>
              <w:rPr>
                <w:rFonts w:ascii="宋体" w:hAnsi="宋体" w:hint="eastAsia"/>
                <w:lang w:eastAsia="zh-Hans"/>
              </w:rPr>
              <w:br/>
              <w:t>2、股票投资策略</w:t>
            </w:r>
            <w:r>
              <w:rPr>
                <w:rFonts w:ascii="宋体" w:hAnsi="宋体" w:hint="eastAsia"/>
                <w:lang w:eastAsia="zh-Hans"/>
              </w:rPr>
              <w:br/>
              <w:t>本基金将通过系统和深入的基本面研究，专注于医疗健康产业投资，对行业发展进行密切跟踪，根据市场不同阶段充分把握各个子行业轮动带来的投资机会。在具体操作上，本基金将主要采用“自下而上”的方法，在备选行业内部通过定量与定性相结合的分析方</w:t>
            </w:r>
            <w:r>
              <w:rPr>
                <w:rFonts w:ascii="宋体" w:hAnsi="宋体" w:hint="eastAsia"/>
                <w:lang w:eastAsia="zh-Hans"/>
              </w:rPr>
              <w:lastRenderedPageBreak/>
              <w:t>法，综合分析上市公司的业绩质量、成长性和估值水平等，精选具有良好成长性、估值合理的个股。</w:t>
            </w:r>
            <w:r>
              <w:rPr>
                <w:rFonts w:ascii="宋体" w:hAnsi="宋体" w:hint="eastAsia"/>
                <w:lang w:eastAsia="zh-Hans"/>
              </w:rPr>
              <w:br/>
              <w:t>3、行业配置策略</w:t>
            </w:r>
            <w:r>
              <w:rPr>
                <w:rFonts w:ascii="宋体" w:hAnsi="宋体" w:hint="eastAsia"/>
                <w:lang w:eastAsia="zh-Hans"/>
              </w:rPr>
              <w:br/>
              <w:t>由于医疗健康主题涉及多个行业及其子行业，我们将从行业生命周期、行业景气度、行业竞争格局等多角度，综合评估各个行业的投资价值，对基金资产在行业间分配进行安排。</w:t>
            </w:r>
            <w:r>
              <w:rPr>
                <w:rFonts w:ascii="宋体" w:hAnsi="宋体" w:hint="eastAsia"/>
                <w:lang w:eastAsia="zh-Hans"/>
              </w:rPr>
              <w:br/>
              <w:t>4、其他投资策略：包括固定收益类投资策略、可转换债券投资策略、中小企业私募债投资策略、股指期货投资策略、资产支持证券投资策略、股票期权投资策略、存托凭证投资策略。</w:t>
            </w:r>
          </w:p>
        </w:tc>
      </w:tr>
      <w:tr w:rsidR="00930E36" w14:paraId="34370291" w14:textId="77777777">
        <w:trPr>
          <w:divId w:val="1061051944"/>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9820634" w14:textId="77777777" w:rsidR="00930E36" w:rsidRDefault="000804E4">
            <w:pPr>
              <w:jc w:val="left"/>
            </w:pPr>
            <w:r>
              <w:rPr>
                <w:rFonts w:ascii="宋体" w:hAnsi="宋体" w:hint="eastAsia"/>
              </w:rPr>
              <w:lastRenderedPageBreak/>
              <w:t>业绩比较基准</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C34E4B7" w14:textId="77777777" w:rsidR="00930E36" w:rsidRDefault="000804E4">
            <w:pPr>
              <w:jc w:val="left"/>
            </w:pPr>
            <w:r>
              <w:rPr>
                <w:rFonts w:ascii="宋体" w:hAnsi="宋体" w:hint="eastAsia"/>
                <w:lang w:eastAsia="zh-Hans"/>
              </w:rPr>
              <w:t>申银万国医药生物行业指数收益率*85%+中债总指数收益率*15%</w:t>
            </w:r>
          </w:p>
        </w:tc>
      </w:tr>
      <w:tr w:rsidR="00930E36" w14:paraId="5BE77EEC" w14:textId="77777777">
        <w:trPr>
          <w:divId w:val="1061051944"/>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D6A5675" w14:textId="77777777" w:rsidR="00930E36" w:rsidRDefault="000804E4">
            <w:pPr>
              <w:jc w:val="left"/>
            </w:pPr>
            <w:r>
              <w:rPr>
                <w:rFonts w:ascii="宋体" w:hAnsi="宋体" w:hint="eastAsia"/>
              </w:rPr>
              <w:t>风险收益特征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383A1EB" w14:textId="77777777" w:rsidR="00930E36" w:rsidRDefault="000804E4">
            <w:pPr>
              <w:jc w:val="left"/>
            </w:pPr>
            <w:r>
              <w:rPr>
                <w:rFonts w:ascii="宋体" w:hAnsi="宋体" w:hint="eastAsia"/>
                <w:lang w:eastAsia="zh-Hans"/>
              </w:rPr>
              <w:t>本基金属于股票型基金产品，预期风险和收益水平高于混合型基金、债券型基金和货币市场基金，属于较高风险收益水平的基金产品。</w:t>
            </w:r>
            <w:r>
              <w:rPr>
                <w:rFonts w:ascii="宋体" w:hAnsi="宋体" w:hint="eastAsia"/>
                <w:lang w:eastAsia="zh-Hans"/>
              </w:rPr>
              <w:br/>
              <w:t>根据2017年7月1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930E36" w14:paraId="267F494B" w14:textId="77777777">
        <w:trPr>
          <w:divId w:val="1061051944"/>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AFD19AC" w14:textId="77777777" w:rsidR="00930E36" w:rsidRDefault="000804E4">
            <w:pPr>
              <w:jc w:val="left"/>
            </w:pPr>
            <w:r>
              <w:rPr>
                <w:rFonts w:ascii="宋体" w:hAnsi="宋体" w:hint="eastAsia"/>
              </w:rPr>
              <w:t>基金管理人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ACEB194" w14:textId="77777777" w:rsidR="00930E36" w:rsidRDefault="000804E4">
            <w:pPr>
              <w:jc w:val="left"/>
            </w:pPr>
            <w:r>
              <w:rPr>
                <w:rFonts w:ascii="宋体" w:hAnsi="宋体" w:hint="eastAsia"/>
                <w:lang w:eastAsia="zh-Hans"/>
              </w:rPr>
              <w:t>摩根基金管理（中国）有限公司</w:t>
            </w:r>
          </w:p>
        </w:tc>
      </w:tr>
      <w:tr w:rsidR="00930E36" w14:paraId="1E80AC29" w14:textId="77777777">
        <w:trPr>
          <w:divId w:val="1061051944"/>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C2B8381" w14:textId="77777777" w:rsidR="00930E36" w:rsidRDefault="000804E4">
            <w:pPr>
              <w:jc w:val="left"/>
            </w:pPr>
            <w:r>
              <w:rPr>
                <w:rFonts w:ascii="宋体" w:hAnsi="宋体" w:hint="eastAsia"/>
              </w:rPr>
              <w:t>基金托管人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C60F416" w14:textId="77777777" w:rsidR="00930E36" w:rsidRDefault="000804E4">
            <w:pPr>
              <w:jc w:val="left"/>
            </w:pPr>
            <w:r>
              <w:rPr>
                <w:rFonts w:ascii="宋体" w:hAnsi="宋体" w:hint="eastAsia"/>
                <w:lang w:eastAsia="zh-Hans"/>
              </w:rPr>
              <w:t>中国建设银行股份有限公司</w:t>
            </w:r>
          </w:p>
        </w:tc>
      </w:tr>
      <w:tr w:rsidR="00930E36" w14:paraId="3500A279" w14:textId="77777777">
        <w:trPr>
          <w:divId w:val="1061051944"/>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9597543" w14:textId="77777777" w:rsidR="00930E36" w:rsidRDefault="000804E4">
            <w:pPr>
              <w:jc w:val="left"/>
            </w:pPr>
            <w:bookmarkStart w:id="33" w:name="m02_01" w:colFirst="1" w:colLast="2"/>
            <w:r>
              <w:rPr>
                <w:rFonts w:ascii="宋体" w:hAnsi="宋体" w:hint="eastAsia"/>
              </w:rPr>
              <w:t>下属分级基金的基金简称</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07F4796A" w14:textId="77777777" w:rsidR="00930E36" w:rsidRDefault="000804E4">
            <w:pPr>
              <w:jc w:val="center"/>
            </w:pPr>
            <w:r>
              <w:rPr>
                <w:rFonts w:ascii="宋体" w:hAnsi="宋体" w:hint="eastAsia"/>
                <w:lang w:eastAsia="zh-Hans"/>
              </w:rPr>
              <w:t>摩根医疗健康股票A</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48E28477" w14:textId="77777777" w:rsidR="00930E36" w:rsidRDefault="000804E4">
            <w:pPr>
              <w:jc w:val="center"/>
            </w:pPr>
            <w:r>
              <w:rPr>
                <w:rFonts w:ascii="宋体" w:hAnsi="宋体" w:hint="eastAsia"/>
                <w:lang w:eastAsia="zh-Hans"/>
              </w:rPr>
              <w:t>摩根医疗健康股票C</w:t>
            </w:r>
            <w:r>
              <w:rPr>
                <w:rFonts w:ascii="宋体" w:hAnsi="宋体" w:hint="eastAsia"/>
                <w:kern w:val="0"/>
                <w:sz w:val="20"/>
                <w:lang w:eastAsia="zh-Hans"/>
              </w:rPr>
              <w:t xml:space="preserve"> </w:t>
            </w:r>
          </w:p>
        </w:tc>
      </w:tr>
      <w:tr w:rsidR="00930E36" w14:paraId="0DB1D364" w14:textId="77777777">
        <w:trPr>
          <w:divId w:val="1061051944"/>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465BC3E" w14:textId="77777777" w:rsidR="00930E36" w:rsidRDefault="000804E4">
            <w:pPr>
              <w:jc w:val="left"/>
            </w:pPr>
            <w:r>
              <w:rPr>
                <w:rFonts w:ascii="宋体" w:hAnsi="宋体" w:hint="eastAsia"/>
              </w:rPr>
              <w:t>下属分级基金的交易代码</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7DF390E1" w14:textId="77777777" w:rsidR="00930E36" w:rsidRDefault="000804E4">
            <w:pPr>
              <w:jc w:val="center"/>
            </w:pPr>
            <w:r>
              <w:rPr>
                <w:rFonts w:ascii="宋体" w:hAnsi="宋体" w:hint="eastAsia"/>
                <w:lang w:eastAsia="zh-Hans"/>
              </w:rPr>
              <w:t>001766</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0409F969" w14:textId="77777777" w:rsidR="00930E36" w:rsidRDefault="000804E4">
            <w:pPr>
              <w:jc w:val="center"/>
            </w:pPr>
            <w:r>
              <w:rPr>
                <w:rFonts w:ascii="宋体" w:hAnsi="宋体" w:hint="eastAsia"/>
                <w:lang w:eastAsia="zh-Hans"/>
              </w:rPr>
              <w:t>014932</w:t>
            </w:r>
            <w:r>
              <w:rPr>
                <w:rFonts w:ascii="宋体" w:hAnsi="宋体" w:hint="eastAsia"/>
                <w:kern w:val="0"/>
                <w:sz w:val="20"/>
                <w:lang w:eastAsia="zh-Hans"/>
              </w:rPr>
              <w:t xml:space="preserve"> </w:t>
            </w:r>
          </w:p>
        </w:tc>
      </w:tr>
      <w:bookmarkEnd w:id="33"/>
      <w:bookmarkEnd w:id="32"/>
      <w:tr w:rsidR="00930E36" w14:paraId="386D4E82" w14:textId="77777777">
        <w:trPr>
          <w:divId w:val="1061051944"/>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A07572D" w14:textId="77777777" w:rsidR="00930E36" w:rsidRDefault="000804E4">
            <w:pPr>
              <w:jc w:val="left"/>
            </w:pPr>
            <w:r>
              <w:rPr>
                <w:rFonts w:ascii="宋体" w:hAnsi="宋体" w:hint="eastAsia"/>
              </w:rPr>
              <w:t>报告期末下属分级基金的份额总额</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A84DDD" w14:textId="77777777" w:rsidR="00930E36" w:rsidRDefault="000804E4">
            <w:pPr>
              <w:jc w:val="center"/>
            </w:pPr>
            <w:r>
              <w:rPr>
                <w:rFonts w:ascii="宋体" w:hAnsi="宋体" w:hint="eastAsia"/>
                <w:lang w:eastAsia="zh-Hans"/>
              </w:rPr>
              <w:t>381,874,777.76</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BFDC26" w14:textId="77777777" w:rsidR="00930E36" w:rsidRDefault="000804E4">
            <w:pPr>
              <w:jc w:val="center"/>
            </w:pPr>
            <w:r>
              <w:rPr>
                <w:rFonts w:ascii="宋体" w:hAnsi="宋体" w:hint="eastAsia"/>
                <w:lang w:eastAsia="zh-Hans"/>
              </w:rPr>
              <w:t>3,717,292.31</w:t>
            </w:r>
            <w:r>
              <w:rPr>
                <w:rFonts w:hint="eastAsia"/>
              </w:rPr>
              <w:t>份</w:t>
            </w:r>
            <w:r>
              <w:rPr>
                <w:rFonts w:ascii="宋体" w:hAnsi="宋体" w:hint="eastAsia"/>
                <w:lang w:eastAsia="zh-Hans"/>
              </w:rPr>
              <w:t xml:space="preserve"> </w:t>
            </w:r>
          </w:p>
        </w:tc>
      </w:tr>
    </w:tbl>
    <w:p w14:paraId="5469AD9D" w14:textId="77777777" w:rsidR="00930E36" w:rsidRDefault="000804E4">
      <w:pPr>
        <w:pStyle w:val="XBRLTitle1"/>
        <w:spacing w:before="156" w:line="360" w:lineRule="auto"/>
        <w:ind w:left="425"/>
      </w:pPr>
      <w:bookmarkStart w:id="34" w:name="_Toc17898180"/>
      <w:bookmarkStart w:id="35" w:name="_Toc17897938"/>
      <w:bookmarkStart w:id="36" w:name="_Toc512519482"/>
      <w:bookmarkStart w:id="37" w:name="_Toc481075049"/>
      <w:bookmarkStart w:id="38" w:name="_Toc438646455"/>
      <w:bookmarkStart w:id="39" w:name="_Toc490050003"/>
      <w:bookmarkStart w:id="40" w:name="_Toc513295848"/>
      <w:bookmarkStart w:id="41" w:name="_Toc513295894"/>
      <w:bookmarkStart w:id="42" w:name="m401_tab"/>
      <w:bookmarkStart w:id="43" w:name="m401"/>
      <w:proofErr w:type="spellStart"/>
      <w:r>
        <w:rPr>
          <w:rFonts w:hAnsi="宋体" w:hint="eastAsia"/>
        </w:rPr>
        <w:t>主要财务指标和基金净值表现</w:t>
      </w:r>
      <w:bookmarkEnd w:id="34"/>
      <w:bookmarkEnd w:id="35"/>
      <w:bookmarkEnd w:id="36"/>
      <w:bookmarkEnd w:id="37"/>
      <w:bookmarkEnd w:id="38"/>
      <w:bookmarkEnd w:id="39"/>
      <w:bookmarkEnd w:id="40"/>
      <w:bookmarkEnd w:id="41"/>
      <w:proofErr w:type="spellEnd"/>
      <w:r>
        <w:rPr>
          <w:rFonts w:hAnsi="宋体" w:hint="eastAsia"/>
        </w:rPr>
        <w:t xml:space="preserve"> </w:t>
      </w:r>
    </w:p>
    <w:p w14:paraId="75364F73" w14:textId="77777777" w:rsidR="00930E36" w:rsidRDefault="000804E4">
      <w:pPr>
        <w:pStyle w:val="XBRLTitle2"/>
        <w:spacing w:before="156" w:line="360" w:lineRule="auto"/>
        <w:ind w:left="454"/>
      </w:pPr>
      <w:bookmarkStart w:id="44" w:name="_Toc17898181"/>
      <w:bookmarkStart w:id="45" w:name="_Toc17897939"/>
      <w:bookmarkStart w:id="46" w:name="_Toc512519483"/>
      <w:bookmarkStart w:id="47" w:name="_Toc481075050"/>
      <w:bookmarkStart w:id="48" w:name="_Toc438646456"/>
      <w:bookmarkStart w:id="49" w:name="_Toc490050004"/>
      <w:bookmarkStart w:id="50" w:name="_Toc513295849"/>
      <w:bookmarkStart w:id="51" w:name="_Toc513295895"/>
      <w:proofErr w:type="spellStart"/>
      <w:r>
        <w:rPr>
          <w:rFonts w:hAnsi="宋体" w:hint="eastAsia"/>
        </w:rPr>
        <w:t>主要财务指标</w:t>
      </w:r>
      <w:bookmarkEnd w:id="44"/>
      <w:bookmarkEnd w:id="45"/>
      <w:bookmarkEnd w:id="46"/>
      <w:bookmarkEnd w:id="47"/>
      <w:bookmarkEnd w:id="48"/>
      <w:bookmarkEnd w:id="49"/>
      <w:bookmarkEnd w:id="50"/>
      <w:bookmarkEnd w:id="51"/>
      <w:proofErr w:type="spellEnd"/>
      <w:r>
        <w:rPr>
          <w:rFonts w:hAnsi="宋体" w:hint="eastAsia"/>
        </w:rPr>
        <w:t xml:space="preserve"> </w:t>
      </w:r>
    </w:p>
    <w:p w14:paraId="3F92F2CD" w14:textId="77777777" w:rsidR="00930E36" w:rsidRDefault="000804E4">
      <w:pPr>
        <w:jc w:val="right"/>
        <w:divId w:val="195581085"/>
      </w:pPr>
      <w:r>
        <w:rPr>
          <w:rFonts w:ascii="宋体" w:hAnsi="宋体" w:hint="eastAsia"/>
        </w:rPr>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1"/>
        <w:gridCol w:w="2702"/>
        <w:gridCol w:w="2702"/>
      </w:tblGrid>
      <w:tr w:rsidR="00930E36" w14:paraId="2061CCA1" w14:textId="77777777">
        <w:trPr>
          <w:divId w:val="195581085"/>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03797E6A" w14:textId="77777777" w:rsidR="00930E36" w:rsidRDefault="000804E4">
            <w:pPr>
              <w:pStyle w:val="a5"/>
            </w:pPr>
            <w:r>
              <w:rPr>
                <w:rFonts w:hint="eastAsia"/>
                <w:kern w:val="2"/>
                <w:sz w:val="21"/>
                <w:lang w:eastAsia="zh-Hans"/>
              </w:rPr>
              <w:t xml:space="preserve">主要财务指标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66F3571C" w14:textId="77777777" w:rsidR="00930E36" w:rsidRDefault="000804E4">
            <w:pPr>
              <w:pStyle w:val="a5"/>
              <w:jc w:val="center"/>
            </w:pPr>
            <w:r>
              <w:rPr>
                <w:rFonts w:hint="eastAsia"/>
                <w:kern w:val="2"/>
                <w:sz w:val="21"/>
                <w:szCs w:val="24"/>
                <w:lang w:eastAsia="zh-Hans"/>
              </w:rPr>
              <w:t xml:space="preserve">报告期（2025年1月1日-2025年3月31日） </w:t>
            </w:r>
          </w:p>
        </w:tc>
      </w:tr>
      <w:tr w:rsidR="00930E36" w14:paraId="03863063" w14:textId="77777777">
        <w:trPr>
          <w:divId w:val="195581085"/>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F3EED7" w14:textId="77777777" w:rsidR="00930E36" w:rsidRDefault="00930E36">
            <w:pPr>
              <w:widowControl/>
              <w:jc w:val="left"/>
              <w:rPr>
                <w:rFonts w:ascii="宋体" w:hAnsi="宋体"/>
                <w:kern w:val="0"/>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431E8A58" w14:textId="77777777" w:rsidR="00930E36" w:rsidRDefault="000804E4">
            <w:pPr>
              <w:jc w:val="center"/>
            </w:pPr>
            <w:r>
              <w:rPr>
                <w:rFonts w:ascii="宋体" w:hAnsi="宋体" w:hint="eastAsia"/>
                <w:szCs w:val="24"/>
                <w:lang w:eastAsia="zh-Hans"/>
              </w:rPr>
              <w:t>摩根医疗健康股票A</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05AE1C74" w14:textId="77777777" w:rsidR="00930E36" w:rsidRDefault="000804E4">
            <w:pPr>
              <w:jc w:val="center"/>
            </w:pPr>
            <w:r>
              <w:rPr>
                <w:rFonts w:ascii="宋体" w:hAnsi="宋体" w:hint="eastAsia"/>
                <w:szCs w:val="24"/>
                <w:lang w:eastAsia="zh-Hans"/>
              </w:rPr>
              <w:t>摩根医疗健康股票C</w:t>
            </w:r>
          </w:p>
        </w:tc>
      </w:tr>
      <w:tr w:rsidR="00930E36" w14:paraId="6394F3D2" w14:textId="77777777">
        <w:trPr>
          <w:divId w:val="195581085"/>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4DFAF9D1" w14:textId="77777777" w:rsidR="00930E36" w:rsidRDefault="000804E4">
            <w:pPr>
              <w:pStyle w:val="a5"/>
            </w:pPr>
            <w:r>
              <w:rPr>
                <w:rFonts w:hint="eastAsia"/>
                <w:kern w:val="2"/>
                <w:sz w:val="21"/>
              </w:rPr>
              <w:t>1.本期已实现收益</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04E9514" w14:textId="77777777" w:rsidR="00930E36" w:rsidRDefault="000804E4">
            <w:pPr>
              <w:jc w:val="right"/>
            </w:pPr>
            <w:r>
              <w:rPr>
                <w:rFonts w:ascii="宋体" w:hAnsi="宋体" w:hint="eastAsia"/>
                <w:szCs w:val="24"/>
                <w:lang w:eastAsia="zh-Hans"/>
              </w:rPr>
              <w:t>3,383,361.13</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1B9E50D" w14:textId="77777777" w:rsidR="00930E36" w:rsidRDefault="000804E4">
            <w:pPr>
              <w:jc w:val="right"/>
            </w:pPr>
            <w:r>
              <w:rPr>
                <w:rFonts w:ascii="宋体" w:hAnsi="宋体" w:hint="eastAsia"/>
                <w:szCs w:val="24"/>
                <w:lang w:eastAsia="zh-Hans"/>
              </w:rPr>
              <w:t>23,896.56</w:t>
            </w:r>
          </w:p>
        </w:tc>
      </w:tr>
      <w:tr w:rsidR="00930E36" w14:paraId="7B4EE34A" w14:textId="77777777">
        <w:trPr>
          <w:divId w:val="195581085"/>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45A9FCB" w14:textId="77777777" w:rsidR="00930E36" w:rsidRDefault="000804E4">
            <w:pPr>
              <w:pStyle w:val="a5"/>
            </w:pPr>
            <w:r>
              <w:rPr>
                <w:rFonts w:hint="eastAsia"/>
                <w:kern w:val="2"/>
                <w:sz w:val="21"/>
              </w:rPr>
              <w:t>2.本期利润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3B12D27" w14:textId="77777777" w:rsidR="00930E36" w:rsidRDefault="000804E4">
            <w:pPr>
              <w:jc w:val="right"/>
            </w:pPr>
            <w:r>
              <w:rPr>
                <w:rFonts w:ascii="宋体" w:hAnsi="宋体" w:hint="eastAsia"/>
                <w:szCs w:val="24"/>
                <w:lang w:eastAsia="zh-Hans"/>
              </w:rPr>
              <w:t>56,704,560.69</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F1DF50E" w14:textId="77777777" w:rsidR="00930E36" w:rsidRDefault="000804E4">
            <w:pPr>
              <w:jc w:val="right"/>
            </w:pPr>
            <w:r>
              <w:rPr>
                <w:rFonts w:ascii="宋体" w:hAnsi="宋体" w:hint="eastAsia"/>
                <w:szCs w:val="24"/>
                <w:lang w:eastAsia="zh-Hans"/>
              </w:rPr>
              <w:t>477,771.14</w:t>
            </w:r>
          </w:p>
        </w:tc>
      </w:tr>
      <w:tr w:rsidR="00930E36" w14:paraId="7C930A6A" w14:textId="77777777">
        <w:trPr>
          <w:divId w:val="195581085"/>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1C72797B" w14:textId="77777777" w:rsidR="00930E36" w:rsidRDefault="000804E4">
            <w:pPr>
              <w:pStyle w:val="a5"/>
            </w:pPr>
            <w:r>
              <w:rPr>
                <w:rFonts w:hint="eastAsia"/>
                <w:kern w:val="2"/>
                <w:sz w:val="21"/>
              </w:rPr>
              <w:t>3.加权平均基金份额本期利润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EAB373A" w14:textId="77777777" w:rsidR="00930E36" w:rsidRDefault="000804E4">
            <w:pPr>
              <w:jc w:val="right"/>
            </w:pPr>
            <w:r>
              <w:rPr>
                <w:rFonts w:ascii="宋体" w:hAnsi="宋体" w:hint="eastAsia"/>
                <w:szCs w:val="24"/>
                <w:lang w:eastAsia="zh-Hans"/>
              </w:rPr>
              <w:t>0.1457</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9729A37" w14:textId="77777777" w:rsidR="00930E36" w:rsidRDefault="000804E4">
            <w:pPr>
              <w:jc w:val="right"/>
            </w:pPr>
            <w:r>
              <w:rPr>
                <w:rFonts w:ascii="宋体" w:hAnsi="宋体" w:hint="eastAsia"/>
                <w:szCs w:val="24"/>
                <w:lang w:eastAsia="zh-Hans"/>
              </w:rPr>
              <w:t>0.1233</w:t>
            </w:r>
          </w:p>
        </w:tc>
      </w:tr>
      <w:tr w:rsidR="00930E36" w14:paraId="62265FE0" w14:textId="77777777">
        <w:trPr>
          <w:divId w:val="195581085"/>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0038DED" w14:textId="77777777" w:rsidR="00930E36" w:rsidRDefault="000804E4">
            <w:pPr>
              <w:pStyle w:val="a5"/>
            </w:pPr>
            <w:r>
              <w:rPr>
                <w:rFonts w:hint="eastAsia"/>
                <w:kern w:val="2"/>
                <w:sz w:val="21"/>
              </w:rPr>
              <w:t>4.期末基金资产净值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13689C09" w14:textId="77777777" w:rsidR="00930E36" w:rsidRDefault="000804E4">
            <w:pPr>
              <w:jc w:val="right"/>
            </w:pPr>
            <w:r>
              <w:rPr>
                <w:rFonts w:ascii="宋体" w:hAnsi="宋体" w:hint="eastAsia"/>
                <w:szCs w:val="24"/>
                <w:lang w:eastAsia="zh-Hans"/>
              </w:rPr>
              <w:t>530,006,711.26</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F36BE11" w14:textId="77777777" w:rsidR="00930E36" w:rsidRDefault="000804E4">
            <w:pPr>
              <w:jc w:val="right"/>
            </w:pPr>
            <w:r>
              <w:rPr>
                <w:rFonts w:ascii="宋体" w:hAnsi="宋体" w:hint="eastAsia"/>
                <w:szCs w:val="24"/>
                <w:lang w:eastAsia="zh-Hans"/>
              </w:rPr>
              <w:t>5,054,794.77</w:t>
            </w:r>
          </w:p>
        </w:tc>
      </w:tr>
      <w:tr w:rsidR="00930E36" w14:paraId="67E2B00E" w14:textId="77777777">
        <w:trPr>
          <w:divId w:val="195581085"/>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538FC13" w14:textId="77777777" w:rsidR="00930E36" w:rsidRDefault="000804E4">
            <w:pPr>
              <w:pStyle w:val="a5"/>
            </w:pPr>
            <w:r>
              <w:rPr>
                <w:rFonts w:hint="eastAsia"/>
                <w:kern w:val="2"/>
                <w:sz w:val="21"/>
              </w:rPr>
              <w:t>5.期末基金份额净值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62B4DBB" w14:textId="77777777" w:rsidR="00930E36" w:rsidRDefault="000804E4">
            <w:pPr>
              <w:jc w:val="right"/>
            </w:pPr>
            <w:r>
              <w:rPr>
                <w:rFonts w:ascii="宋体" w:hAnsi="宋体" w:hint="eastAsia"/>
                <w:szCs w:val="24"/>
                <w:lang w:eastAsia="zh-Hans"/>
              </w:rPr>
              <w:t>1.3879</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651B6E7" w14:textId="77777777" w:rsidR="00930E36" w:rsidRDefault="000804E4">
            <w:pPr>
              <w:jc w:val="right"/>
            </w:pPr>
            <w:r>
              <w:rPr>
                <w:rFonts w:ascii="宋体" w:hAnsi="宋体" w:hint="eastAsia"/>
                <w:szCs w:val="24"/>
                <w:lang w:eastAsia="zh-Hans"/>
              </w:rPr>
              <w:t>1.3598</w:t>
            </w:r>
          </w:p>
        </w:tc>
      </w:tr>
    </w:tbl>
    <w:p w14:paraId="7E88F7C0" w14:textId="77777777" w:rsidR="00930E36" w:rsidRDefault="000804E4">
      <w:pPr>
        <w:wordWrap w:val="0"/>
        <w:spacing w:line="360" w:lineRule="auto"/>
        <w:jc w:val="left"/>
        <w:divId w:val="644748530"/>
      </w:pPr>
      <w:r>
        <w:rPr>
          <w:rFonts w:ascii="宋体" w:hAnsi="宋体" w:hint="eastAsia"/>
          <w:szCs w:val="21"/>
        </w:rPr>
        <w:t>注：本期已实现收益指基金本期利息收入、投资收益、其他收入(不含公允价值变动收益)扣除相关费用后的余额,本期利润为本期已实现收益加上本期公允价值变动收益。</w:t>
      </w:r>
      <w:r>
        <w:rPr>
          <w:rFonts w:ascii="宋体" w:hAnsi="宋体" w:hint="eastAsia"/>
          <w:szCs w:val="21"/>
        </w:rPr>
        <w:br/>
      </w:r>
      <w:r>
        <w:rPr>
          <w:rFonts w:ascii="宋体" w:hAnsi="宋体" w:hint="eastAsia"/>
          <w:szCs w:val="21"/>
        </w:rPr>
        <w:lastRenderedPageBreak/>
        <w:t xml:space="preserve">　　上述基金业绩指标不包括持有人认购或交易基金的各项费用（例如，开放式基金的申购赎回费、红利再投资费、基金转换费等），计入费用后实际收益水平要低于所列数字。</w:t>
      </w:r>
    </w:p>
    <w:p w14:paraId="67958BD1" w14:textId="77777777" w:rsidR="00930E36" w:rsidRDefault="000804E4">
      <w:pPr>
        <w:pStyle w:val="XBRLTitle2"/>
        <w:spacing w:before="156" w:line="360" w:lineRule="auto"/>
        <w:ind w:left="454"/>
      </w:pPr>
      <w:bookmarkStart w:id="52" w:name="_Toc17898182"/>
      <w:bookmarkStart w:id="53" w:name="_Toc17897940"/>
      <w:bookmarkStart w:id="54" w:name="_Toc512519484"/>
      <w:bookmarkStart w:id="55" w:name="_Toc481075051"/>
      <w:bookmarkStart w:id="56" w:name="_Toc438646457"/>
      <w:bookmarkStart w:id="57" w:name="_Toc490050005"/>
      <w:bookmarkStart w:id="58" w:name="_Toc513295850"/>
      <w:bookmarkStart w:id="59" w:name="_Toc513295896"/>
      <w:proofErr w:type="spellStart"/>
      <w:r>
        <w:rPr>
          <w:rFonts w:hAnsi="宋体" w:hint="eastAsia"/>
        </w:rPr>
        <w:t>基金净值表现</w:t>
      </w:r>
      <w:bookmarkEnd w:id="52"/>
      <w:bookmarkEnd w:id="53"/>
      <w:bookmarkEnd w:id="54"/>
      <w:bookmarkEnd w:id="55"/>
      <w:bookmarkEnd w:id="56"/>
      <w:bookmarkEnd w:id="57"/>
      <w:bookmarkEnd w:id="58"/>
      <w:bookmarkEnd w:id="59"/>
      <w:proofErr w:type="spellEnd"/>
      <w:r>
        <w:rPr>
          <w:rFonts w:hAnsi="宋体" w:hint="eastAsia"/>
        </w:rPr>
        <w:t xml:space="preserve"> </w:t>
      </w:r>
    </w:p>
    <w:p w14:paraId="6F21AF8F" w14:textId="77777777" w:rsidR="00930E36" w:rsidRDefault="000804E4">
      <w:pPr>
        <w:pStyle w:val="XBRLTitle3"/>
        <w:spacing w:before="156"/>
        <w:ind w:left="0"/>
      </w:pPr>
      <w:bookmarkStart w:id="60" w:name="_Toc17898183"/>
      <w:bookmarkStart w:id="61" w:name="_Toc512519485"/>
      <w:bookmarkStart w:id="62" w:name="_Toc481075052"/>
      <w:bookmarkStart w:id="63" w:name="_Toc490050006"/>
      <w:bookmarkStart w:id="64" w:name="_Toc513295897"/>
      <w:proofErr w:type="spellStart"/>
      <w:r>
        <w:rPr>
          <w:rFonts w:hint="eastAsia"/>
        </w:rPr>
        <w:t>基金份额净值增长率及其与同期业绩比较基准收益率的比较</w:t>
      </w:r>
      <w:bookmarkEnd w:id="60"/>
      <w:bookmarkEnd w:id="61"/>
      <w:bookmarkEnd w:id="62"/>
      <w:bookmarkEnd w:id="63"/>
      <w:bookmarkEnd w:id="64"/>
      <w:proofErr w:type="spellEnd"/>
      <w:r>
        <w:rPr>
          <w:rFonts w:hint="eastAsia"/>
          <w:lang w:eastAsia="zh-CN"/>
        </w:rPr>
        <w:t xml:space="preserve"> </w:t>
      </w:r>
    </w:p>
    <w:p w14:paraId="7A58EA98" w14:textId="77777777" w:rsidR="00930E36" w:rsidRDefault="000804E4">
      <w:pPr>
        <w:spacing w:line="360" w:lineRule="auto"/>
        <w:jc w:val="center"/>
        <w:divId w:val="2050825"/>
      </w:pPr>
      <w:r>
        <w:rPr>
          <w:rFonts w:ascii="宋体" w:hAnsi="宋体" w:hint="eastAsia"/>
        </w:rPr>
        <w:t>摩根医疗健康股票A</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930E36" w14:paraId="04864EF6" w14:textId="77777777">
        <w:trPr>
          <w:divId w:val="2050825"/>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02CCDEB" w14:textId="77777777" w:rsidR="00930E36" w:rsidRDefault="000804E4">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1E47E3A" w14:textId="77777777" w:rsidR="00930E36" w:rsidRDefault="000804E4">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5CB1FFC" w14:textId="77777777" w:rsidR="00930E36" w:rsidRDefault="000804E4">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C96C0C4" w14:textId="77777777" w:rsidR="00930E36" w:rsidRDefault="000804E4">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E6DFE37" w14:textId="77777777" w:rsidR="00930E36" w:rsidRDefault="000804E4">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BE43BE" w14:textId="77777777" w:rsidR="00930E36" w:rsidRDefault="000804E4">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A39BFF8" w14:textId="77777777" w:rsidR="00930E36" w:rsidRDefault="000804E4">
            <w:pPr>
              <w:spacing w:line="360" w:lineRule="auto"/>
              <w:jc w:val="center"/>
            </w:pPr>
            <w:r>
              <w:rPr>
                <w:rFonts w:ascii="宋体" w:hAnsi="宋体" w:hint="eastAsia"/>
              </w:rPr>
              <w:t xml:space="preserve">②－④ </w:t>
            </w:r>
          </w:p>
        </w:tc>
      </w:tr>
      <w:tr w:rsidR="00930E36" w14:paraId="7362E96D" w14:textId="77777777">
        <w:trPr>
          <w:divId w:val="2050825"/>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8FD9E2" w14:textId="77777777" w:rsidR="00930E36" w:rsidRDefault="000804E4">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CA67484" w14:textId="77777777" w:rsidR="00930E36" w:rsidRDefault="000804E4">
            <w:pPr>
              <w:spacing w:line="360" w:lineRule="auto"/>
              <w:jc w:val="right"/>
            </w:pPr>
            <w:r>
              <w:rPr>
                <w:rFonts w:ascii="宋体" w:hAnsi="宋体" w:hint="eastAsia"/>
              </w:rPr>
              <w:t xml:space="preserve">11.84%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D0B562" w14:textId="77777777" w:rsidR="00930E36" w:rsidRDefault="000804E4">
            <w:pPr>
              <w:spacing w:line="360" w:lineRule="auto"/>
              <w:jc w:val="right"/>
            </w:pPr>
            <w:r>
              <w:rPr>
                <w:rFonts w:ascii="宋体" w:hAnsi="宋体" w:hint="eastAsia"/>
              </w:rPr>
              <w:t xml:space="preserve">1.15%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9CB4ABD" w14:textId="77777777" w:rsidR="00930E36" w:rsidRDefault="000804E4">
            <w:pPr>
              <w:spacing w:line="360" w:lineRule="auto"/>
              <w:jc w:val="right"/>
            </w:pPr>
            <w:r>
              <w:rPr>
                <w:rFonts w:ascii="宋体" w:hAnsi="宋体" w:hint="eastAsia"/>
              </w:rPr>
              <w:t xml:space="preserve">1.73%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FF2234" w14:textId="77777777" w:rsidR="00930E36" w:rsidRDefault="000804E4">
            <w:pPr>
              <w:spacing w:line="360" w:lineRule="auto"/>
              <w:jc w:val="right"/>
            </w:pPr>
            <w:r>
              <w:rPr>
                <w:rFonts w:ascii="宋体" w:hAnsi="宋体" w:hint="eastAsia"/>
              </w:rPr>
              <w:t xml:space="preserve">0.99% </w:t>
            </w:r>
          </w:p>
        </w:tc>
        <w:tc>
          <w:tcPr>
            <w:tcW w:w="728" w:type="pct"/>
            <w:tcBorders>
              <w:top w:val="single" w:sz="4" w:space="0" w:color="auto"/>
              <w:left w:val="single" w:sz="4" w:space="0" w:color="auto"/>
              <w:bottom w:val="single" w:sz="4" w:space="0" w:color="auto"/>
              <w:right w:val="single" w:sz="4" w:space="0" w:color="auto"/>
            </w:tcBorders>
            <w:vAlign w:val="center"/>
            <w:hideMark/>
          </w:tcPr>
          <w:p w14:paraId="64D01428" w14:textId="77777777" w:rsidR="00930E36" w:rsidRDefault="000804E4">
            <w:pPr>
              <w:spacing w:line="360" w:lineRule="auto"/>
              <w:jc w:val="right"/>
            </w:pPr>
            <w:r>
              <w:rPr>
                <w:rFonts w:ascii="宋体" w:hAnsi="宋体" w:hint="eastAsia"/>
              </w:rPr>
              <w:t xml:space="preserve">10.11%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A2389F" w14:textId="77777777" w:rsidR="00930E36" w:rsidRDefault="000804E4">
            <w:pPr>
              <w:spacing w:line="360" w:lineRule="auto"/>
              <w:jc w:val="right"/>
            </w:pPr>
            <w:r>
              <w:rPr>
                <w:rFonts w:ascii="宋体" w:hAnsi="宋体" w:hint="eastAsia"/>
              </w:rPr>
              <w:t xml:space="preserve">0.16% </w:t>
            </w:r>
          </w:p>
        </w:tc>
      </w:tr>
      <w:tr w:rsidR="00930E36" w14:paraId="55999244" w14:textId="77777777">
        <w:trPr>
          <w:divId w:val="2050825"/>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A1E73F" w14:textId="77777777" w:rsidR="00930E36" w:rsidRDefault="000804E4">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2311E0C" w14:textId="77777777" w:rsidR="00930E36" w:rsidRDefault="000804E4">
            <w:pPr>
              <w:spacing w:line="360" w:lineRule="auto"/>
              <w:jc w:val="right"/>
            </w:pPr>
            <w:r>
              <w:rPr>
                <w:rFonts w:ascii="宋体" w:hAnsi="宋体" w:hint="eastAsia"/>
              </w:rPr>
              <w:t xml:space="preserve">3.24%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5A9B1B" w14:textId="77777777" w:rsidR="00930E36" w:rsidRDefault="000804E4">
            <w:pPr>
              <w:spacing w:line="360" w:lineRule="auto"/>
              <w:jc w:val="right"/>
            </w:pPr>
            <w:r>
              <w:rPr>
                <w:rFonts w:ascii="宋体" w:hAnsi="宋体" w:hint="eastAsia"/>
              </w:rPr>
              <w:t xml:space="preserve">1.49%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BFD5877" w14:textId="77777777" w:rsidR="00930E36" w:rsidRDefault="000804E4">
            <w:pPr>
              <w:spacing w:line="360" w:lineRule="auto"/>
              <w:jc w:val="right"/>
            </w:pPr>
            <w:r>
              <w:rPr>
                <w:rFonts w:ascii="宋体" w:hAnsi="宋体" w:hint="eastAsia"/>
              </w:rPr>
              <w:t xml:space="preserve">-4.58%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37983D" w14:textId="77777777" w:rsidR="00930E36" w:rsidRDefault="000804E4">
            <w:pPr>
              <w:spacing w:line="360" w:lineRule="auto"/>
              <w:jc w:val="right"/>
            </w:pPr>
            <w:r>
              <w:rPr>
                <w:rFonts w:ascii="宋体" w:hAnsi="宋体" w:hint="eastAsia"/>
              </w:rPr>
              <w:t xml:space="preserve">1.53% </w:t>
            </w:r>
          </w:p>
        </w:tc>
        <w:tc>
          <w:tcPr>
            <w:tcW w:w="728" w:type="pct"/>
            <w:tcBorders>
              <w:top w:val="single" w:sz="4" w:space="0" w:color="auto"/>
              <w:left w:val="single" w:sz="4" w:space="0" w:color="auto"/>
              <w:bottom w:val="single" w:sz="4" w:space="0" w:color="auto"/>
              <w:right w:val="single" w:sz="4" w:space="0" w:color="auto"/>
            </w:tcBorders>
            <w:vAlign w:val="center"/>
            <w:hideMark/>
          </w:tcPr>
          <w:p w14:paraId="4CD808D1" w14:textId="77777777" w:rsidR="00930E36" w:rsidRDefault="000804E4">
            <w:pPr>
              <w:spacing w:line="360" w:lineRule="auto"/>
              <w:jc w:val="right"/>
            </w:pPr>
            <w:r>
              <w:rPr>
                <w:rFonts w:ascii="宋体" w:hAnsi="宋体" w:hint="eastAsia"/>
              </w:rPr>
              <w:t xml:space="preserve">7.82%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6D71DA9" w14:textId="77777777" w:rsidR="00930E36" w:rsidRDefault="000804E4">
            <w:pPr>
              <w:spacing w:line="360" w:lineRule="auto"/>
              <w:jc w:val="right"/>
            </w:pPr>
            <w:r>
              <w:rPr>
                <w:rFonts w:ascii="宋体" w:hAnsi="宋体" w:hint="eastAsia"/>
              </w:rPr>
              <w:t xml:space="preserve">-0.04% </w:t>
            </w:r>
          </w:p>
        </w:tc>
      </w:tr>
      <w:tr w:rsidR="00930E36" w14:paraId="1CD2CE00" w14:textId="77777777">
        <w:trPr>
          <w:divId w:val="2050825"/>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F8D2B8B" w14:textId="77777777" w:rsidR="00930E36" w:rsidRDefault="000804E4">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5CC6277" w14:textId="77777777" w:rsidR="00930E36" w:rsidRDefault="000804E4">
            <w:pPr>
              <w:spacing w:line="360" w:lineRule="auto"/>
              <w:jc w:val="right"/>
            </w:pPr>
            <w:r>
              <w:rPr>
                <w:rFonts w:ascii="宋体" w:hAnsi="宋体" w:hint="eastAsia"/>
              </w:rPr>
              <w:t xml:space="preserve">7.36%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CEA4984" w14:textId="77777777" w:rsidR="00930E36" w:rsidRDefault="000804E4">
            <w:pPr>
              <w:spacing w:line="360" w:lineRule="auto"/>
              <w:jc w:val="right"/>
            </w:pPr>
            <w:r>
              <w:rPr>
                <w:rFonts w:ascii="宋体" w:hAnsi="宋体" w:hint="eastAsia"/>
              </w:rPr>
              <w:t xml:space="preserve">1.45%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13486F" w14:textId="77777777" w:rsidR="00930E36" w:rsidRDefault="000804E4">
            <w:pPr>
              <w:spacing w:line="360" w:lineRule="auto"/>
              <w:jc w:val="right"/>
            </w:pPr>
            <w:r>
              <w:rPr>
                <w:rFonts w:ascii="宋体" w:hAnsi="宋体" w:hint="eastAsia"/>
              </w:rPr>
              <w:t xml:space="preserve">0.11%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5CEB15A" w14:textId="77777777" w:rsidR="00930E36" w:rsidRDefault="000804E4">
            <w:pPr>
              <w:spacing w:line="360" w:lineRule="auto"/>
              <w:jc w:val="right"/>
            </w:pPr>
            <w:r>
              <w:rPr>
                <w:rFonts w:ascii="宋体" w:hAnsi="宋体" w:hint="eastAsia"/>
              </w:rPr>
              <w:t xml:space="preserve">1.52% </w:t>
            </w:r>
          </w:p>
        </w:tc>
        <w:tc>
          <w:tcPr>
            <w:tcW w:w="728" w:type="pct"/>
            <w:tcBorders>
              <w:top w:val="single" w:sz="4" w:space="0" w:color="auto"/>
              <w:left w:val="single" w:sz="4" w:space="0" w:color="auto"/>
              <w:bottom w:val="single" w:sz="4" w:space="0" w:color="auto"/>
              <w:right w:val="single" w:sz="4" w:space="0" w:color="auto"/>
            </w:tcBorders>
            <w:vAlign w:val="center"/>
            <w:hideMark/>
          </w:tcPr>
          <w:p w14:paraId="25769A3F" w14:textId="77777777" w:rsidR="00930E36" w:rsidRDefault="000804E4">
            <w:pPr>
              <w:spacing w:line="360" w:lineRule="auto"/>
              <w:jc w:val="right"/>
            </w:pPr>
            <w:r>
              <w:rPr>
                <w:rFonts w:ascii="宋体" w:hAnsi="宋体" w:hint="eastAsia"/>
              </w:rPr>
              <w:t xml:space="preserve">7.25%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208207A" w14:textId="77777777" w:rsidR="00930E36" w:rsidRDefault="000804E4">
            <w:pPr>
              <w:spacing w:line="360" w:lineRule="auto"/>
              <w:jc w:val="right"/>
            </w:pPr>
            <w:r>
              <w:rPr>
                <w:rFonts w:ascii="宋体" w:hAnsi="宋体" w:hint="eastAsia"/>
              </w:rPr>
              <w:t xml:space="preserve">-0.07% </w:t>
            </w:r>
          </w:p>
        </w:tc>
      </w:tr>
      <w:tr w:rsidR="00930E36" w14:paraId="63004C44" w14:textId="77777777">
        <w:trPr>
          <w:divId w:val="2050825"/>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E359C22" w14:textId="77777777" w:rsidR="00930E36" w:rsidRDefault="000804E4">
            <w:pPr>
              <w:spacing w:line="360" w:lineRule="auto"/>
              <w:jc w:val="center"/>
            </w:pPr>
            <w:r>
              <w:rPr>
                <w:rFonts w:ascii="宋体" w:hAnsi="宋体" w:hint="eastAsia"/>
              </w:rPr>
              <w:t>过去三年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B39ECA" w14:textId="77777777" w:rsidR="00930E36" w:rsidRDefault="000804E4">
            <w:pPr>
              <w:spacing w:line="360" w:lineRule="auto"/>
              <w:jc w:val="right"/>
            </w:pPr>
            <w:r>
              <w:rPr>
                <w:rFonts w:ascii="宋体" w:hAnsi="宋体" w:hint="eastAsia"/>
              </w:rPr>
              <w:t xml:space="preserve">-30.47%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DF8E71" w14:textId="77777777" w:rsidR="00930E36" w:rsidRDefault="000804E4">
            <w:pPr>
              <w:spacing w:line="360" w:lineRule="auto"/>
              <w:jc w:val="right"/>
            </w:pPr>
            <w:r>
              <w:rPr>
                <w:rFonts w:ascii="宋体" w:hAnsi="宋体" w:hint="eastAsia"/>
              </w:rPr>
              <w:t xml:space="preserve">1.33%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D683D79" w14:textId="77777777" w:rsidR="00930E36" w:rsidRDefault="000804E4">
            <w:pPr>
              <w:spacing w:line="360" w:lineRule="auto"/>
              <w:jc w:val="right"/>
            </w:pPr>
            <w:r>
              <w:rPr>
                <w:rFonts w:ascii="宋体" w:hAnsi="宋体" w:hint="eastAsia"/>
              </w:rPr>
              <w:t xml:space="preserve">-22.26%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0B1C2D" w14:textId="77777777" w:rsidR="00930E36" w:rsidRDefault="000804E4">
            <w:pPr>
              <w:spacing w:line="360" w:lineRule="auto"/>
              <w:jc w:val="right"/>
            </w:pPr>
            <w:r>
              <w:rPr>
                <w:rFonts w:ascii="宋体" w:hAnsi="宋体" w:hint="eastAsia"/>
              </w:rPr>
              <w:t xml:space="preserve">1.32% </w:t>
            </w:r>
          </w:p>
        </w:tc>
        <w:tc>
          <w:tcPr>
            <w:tcW w:w="728" w:type="pct"/>
            <w:tcBorders>
              <w:top w:val="single" w:sz="4" w:space="0" w:color="auto"/>
              <w:left w:val="single" w:sz="4" w:space="0" w:color="auto"/>
              <w:bottom w:val="single" w:sz="4" w:space="0" w:color="auto"/>
              <w:right w:val="single" w:sz="4" w:space="0" w:color="auto"/>
            </w:tcBorders>
            <w:vAlign w:val="center"/>
            <w:hideMark/>
          </w:tcPr>
          <w:p w14:paraId="3C44E6A7" w14:textId="77777777" w:rsidR="00930E36" w:rsidRDefault="000804E4">
            <w:pPr>
              <w:spacing w:line="360" w:lineRule="auto"/>
              <w:jc w:val="right"/>
            </w:pPr>
            <w:r>
              <w:rPr>
                <w:rFonts w:ascii="宋体" w:hAnsi="宋体" w:hint="eastAsia"/>
              </w:rPr>
              <w:t xml:space="preserve">-8.21%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A517B9F" w14:textId="77777777" w:rsidR="00930E36" w:rsidRDefault="000804E4">
            <w:pPr>
              <w:spacing w:line="360" w:lineRule="auto"/>
              <w:jc w:val="right"/>
            </w:pPr>
            <w:r>
              <w:rPr>
                <w:rFonts w:ascii="宋体" w:hAnsi="宋体" w:hint="eastAsia"/>
              </w:rPr>
              <w:t xml:space="preserve">0.01% </w:t>
            </w:r>
          </w:p>
        </w:tc>
      </w:tr>
      <w:tr w:rsidR="00930E36" w14:paraId="17D5415A" w14:textId="77777777">
        <w:trPr>
          <w:divId w:val="2050825"/>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7AADD0" w14:textId="77777777" w:rsidR="00930E36" w:rsidRDefault="000804E4">
            <w:pPr>
              <w:spacing w:line="360" w:lineRule="auto"/>
              <w:jc w:val="center"/>
            </w:pPr>
            <w:r>
              <w:rPr>
                <w:rFonts w:ascii="宋体" w:hAnsi="宋体" w:hint="eastAsia"/>
              </w:rPr>
              <w:t>过去五年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6AC7A1" w14:textId="77777777" w:rsidR="00930E36" w:rsidRDefault="000804E4">
            <w:pPr>
              <w:spacing w:line="360" w:lineRule="auto"/>
              <w:jc w:val="right"/>
            </w:pPr>
            <w:r>
              <w:rPr>
                <w:rFonts w:ascii="宋体" w:hAnsi="宋体" w:hint="eastAsia"/>
              </w:rPr>
              <w:t xml:space="preserve">-15.11%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790E68" w14:textId="77777777" w:rsidR="00930E36" w:rsidRDefault="000804E4">
            <w:pPr>
              <w:spacing w:line="360" w:lineRule="auto"/>
              <w:jc w:val="right"/>
            </w:pPr>
            <w:r>
              <w:rPr>
                <w:rFonts w:ascii="宋体" w:hAnsi="宋体" w:hint="eastAsia"/>
              </w:rPr>
              <w:t xml:space="preserve">1.54%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42A77FC" w14:textId="77777777" w:rsidR="00930E36" w:rsidRDefault="000804E4">
            <w:pPr>
              <w:spacing w:line="360" w:lineRule="auto"/>
              <w:jc w:val="right"/>
            </w:pPr>
            <w:r>
              <w:rPr>
                <w:rFonts w:ascii="宋体" w:hAnsi="宋体" w:hint="eastAsia"/>
              </w:rPr>
              <w:t xml:space="preserve">-11.72%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49CDF9" w14:textId="77777777" w:rsidR="00930E36" w:rsidRDefault="000804E4">
            <w:pPr>
              <w:spacing w:line="360" w:lineRule="auto"/>
              <w:jc w:val="right"/>
            </w:pPr>
            <w:r>
              <w:rPr>
                <w:rFonts w:ascii="宋体" w:hAnsi="宋体" w:hint="eastAsia"/>
              </w:rPr>
              <w:t xml:space="preserve">1.36% </w:t>
            </w:r>
          </w:p>
        </w:tc>
        <w:tc>
          <w:tcPr>
            <w:tcW w:w="728" w:type="pct"/>
            <w:tcBorders>
              <w:top w:val="single" w:sz="4" w:space="0" w:color="auto"/>
              <w:left w:val="single" w:sz="4" w:space="0" w:color="auto"/>
              <w:bottom w:val="single" w:sz="4" w:space="0" w:color="auto"/>
              <w:right w:val="single" w:sz="4" w:space="0" w:color="auto"/>
            </w:tcBorders>
            <w:vAlign w:val="center"/>
            <w:hideMark/>
          </w:tcPr>
          <w:p w14:paraId="266F919D" w14:textId="77777777" w:rsidR="00930E36" w:rsidRDefault="000804E4">
            <w:pPr>
              <w:spacing w:line="360" w:lineRule="auto"/>
              <w:jc w:val="right"/>
            </w:pPr>
            <w:r>
              <w:rPr>
                <w:rFonts w:ascii="宋体" w:hAnsi="宋体" w:hint="eastAsia"/>
              </w:rPr>
              <w:t xml:space="preserve">-3.39%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1320ACE" w14:textId="77777777" w:rsidR="00930E36" w:rsidRDefault="000804E4">
            <w:pPr>
              <w:spacing w:line="360" w:lineRule="auto"/>
              <w:jc w:val="right"/>
            </w:pPr>
            <w:r>
              <w:rPr>
                <w:rFonts w:ascii="宋体" w:hAnsi="宋体" w:hint="eastAsia"/>
              </w:rPr>
              <w:t xml:space="preserve">0.18% </w:t>
            </w:r>
          </w:p>
        </w:tc>
      </w:tr>
      <w:tr w:rsidR="00930E36" w14:paraId="108BDD0B" w14:textId="77777777">
        <w:trPr>
          <w:divId w:val="2050825"/>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38DC3B" w14:textId="77777777" w:rsidR="00930E36" w:rsidRDefault="000804E4">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F65A8A8" w14:textId="77777777" w:rsidR="00930E36" w:rsidRDefault="000804E4">
            <w:pPr>
              <w:spacing w:line="360" w:lineRule="auto"/>
              <w:jc w:val="right"/>
            </w:pPr>
            <w:r>
              <w:rPr>
                <w:rFonts w:ascii="宋体" w:hAnsi="宋体" w:hint="eastAsia"/>
              </w:rPr>
              <w:t xml:space="preserve">38.79%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A044484" w14:textId="77777777" w:rsidR="00930E36" w:rsidRDefault="000804E4">
            <w:pPr>
              <w:spacing w:line="360" w:lineRule="auto"/>
              <w:jc w:val="right"/>
            </w:pPr>
            <w:r>
              <w:rPr>
                <w:rFonts w:ascii="宋体" w:hAnsi="宋体" w:hint="eastAsia"/>
              </w:rPr>
              <w:t xml:space="preserve">1.51%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C5762A" w14:textId="77777777" w:rsidR="00930E36" w:rsidRDefault="000804E4">
            <w:pPr>
              <w:spacing w:line="360" w:lineRule="auto"/>
              <w:jc w:val="right"/>
            </w:pPr>
            <w:r>
              <w:rPr>
                <w:rFonts w:ascii="宋体" w:hAnsi="宋体" w:hint="eastAsia"/>
              </w:rPr>
              <w:t xml:space="preserve">-5.54%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52E6A1" w14:textId="77777777" w:rsidR="00930E36" w:rsidRDefault="000804E4">
            <w:pPr>
              <w:spacing w:line="360" w:lineRule="auto"/>
              <w:jc w:val="right"/>
            </w:pPr>
            <w:r>
              <w:rPr>
                <w:rFonts w:ascii="宋体" w:hAnsi="宋体" w:hint="eastAsia"/>
              </w:rPr>
              <w:t xml:space="preserve">1.32% </w:t>
            </w:r>
          </w:p>
        </w:tc>
        <w:tc>
          <w:tcPr>
            <w:tcW w:w="728" w:type="pct"/>
            <w:tcBorders>
              <w:top w:val="single" w:sz="4" w:space="0" w:color="auto"/>
              <w:left w:val="single" w:sz="4" w:space="0" w:color="auto"/>
              <w:bottom w:val="single" w:sz="4" w:space="0" w:color="auto"/>
              <w:right w:val="single" w:sz="4" w:space="0" w:color="auto"/>
            </w:tcBorders>
            <w:vAlign w:val="center"/>
            <w:hideMark/>
          </w:tcPr>
          <w:p w14:paraId="416658E6" w14:textId="77777777" w:rsidR="00930E36" w:rsidRDefault="000804E4">
            <w:pPr>
              <w:spacing w:line="360" w:lineRule="auto"/>
              <w:jc w:val="right"/>
            </w:pPr>
            <w:r>
              <w:rPr>
                <w:rFonts w:ascii="宋体" w:hAnsi="宋体" w:hint="eastAsia"/>
              </w:rPr>
              <w:t xml:space="preserve">44.33%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E6D420E" w14:textId="77777777" w:rsidR="00930E36" w:rsidRDefault="000804E4">
            <w:pPr>
              <w:spacing w:line="360" w:lineRule="auto"/>
              <w:jc w:val="right"/>
            </w:pPr>
            <w:r>
              <w:rPr>
                <w:rFonts w:ascii="宋体" w:hAnsi="宋体" w:hint="eastAsia"/>
              </w:rPr>
              <w:t xml:space="preserve">0.19% </w:t>
            </w:r>
          </w:p>
        </w:tc>
      </w:tr>
    </w:tbl>
    <w:p w14:paraId="60ABAD2F" w14:textId="77777777" w:rsidR="00930E36" w:rsidRDefault="000804E4">
      <w:pPr>
        <w:spacing w:line="360" w:lineRule="auto"/>
        <w:jc w:val="center"/>
        <w:divId w:val="729112973"/>
      </w:pPr>
      <w:r>
        <w:rPr>
          <w:rFonts w:ascii="宋体" w:hAnsi="宋体" w:hint="eastAsia"/>
        </w:rPr>
        <w:t>摩根医疗健康股票C</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930E36" w14:paraId="4A07679C" w14:textId="77777777">
        <w:trPr>
          <w:divId w:val="729112973"/>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51FDB23" w14:textId="77777777" w:rsidR="00930E36" w:rsidRDefault="000804E4">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226993F" w14:textId="77777777" w:rsidR="00930E36" w:rsidRDefault="000804E4">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DD1BCF6" w14:textId="77777777" w:rsidR="00930E36" w:rsidRDefault="000804E4">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24AF040" w14:textId="77777777" w:rsidR="00930E36" w:rsidRDefault="000804E4">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FEF9AA4" w14:textId="77777777" w:rsidR="00930E36" w:rsidRDefault="000804E4">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0C8C27" w14:textId="77777777" w:rsidR="00930E36" w:rsidRDefault="000804E4">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A697056" w14:textId="77777777" w:rsidR="00930E36" w:rsidRDefault="000804E4">
            <w:pPr>
              <w:spacing w:line="360" w:lineRule="auto"/>
              <w:jc w:val="center"/>
            </w:pPr>
            <w:r>
              <w:rPr>
                <w:rFonts w:ascii="宋体" w:hAnsi="宋体" w:hint="eastAsia"/>
              </w:rPr>
              <w:t xml:space="preserve">②－④ </w:t>
            </w:r>
          </w:p>
        </w:tc>
      </w:tr>
      <w:tr w:rsidR="00930E36" w14:paraId="458F8F64" w14:textId="77777777">
        <w:trPr>
          <w:divId w:val="72911297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91EB9BF" w14:textId="77777777" w:rsidR="00930E36" w:rsidRDefault="000804E4">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AC88158" w14:textId="77777777" w:rsidR="00930E36" w:rsidRDefault="000804E4">
            <w:pPr>
              <w:spacing w:line="360" w:lineRule="auto"/>
              <w:jc w:val="right"/>
            </w:pPr>
            <w:r>
              <w:rPr>
                <w:rFonts w:ascii="宋体" w:hAnsi="宋体" w:hint="eastAsia"/>
              </w:rPr>
              <w:t xml:space="preserve">11.67%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16E636" w14:textId="77777777" w:rsidR="00930E36" w:rsidRDefault="000804E4">
            <w:pPr>
              <w:spacing w:line="360" w:lineRule="auto"/>
              <w:jc w:val="right"/>
            </w:pPr>
            <w:r>
              <w:rPr>
                <w:rFonts w:ascii="宋体" w:hAnsi="宋体" w:hint="eastAsia"/>
              </w:rPr>
              <w:t xml:space="preserve">1.15%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E8A65E8" w14:textId="77777777" w:rsidR="00930E36" w:rsidRDefault="000804E4">
            <w:pPr>
              <w:spacing w:line="360" w:lineRule="auto"/>
              <w:jc w:val="right"/>
            </w:pPr>
            <w:r>
              <w:rPr>
                <w:rFonts w:ascii="宋体" w:hAnsi="宋体" w:hint="eastAsia"/>
              </w:rPr>
              <w:t xml:space="preserve">1.73%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744947" w14:textId="77777777" w:rsidR="00930E36" w:rsidRDefault="000804E4">
            <w:pPr>
              <w:spacing w:line="360" w:lineRule="auto"/>
              <w:jc w:val="right"/>
            </w:pPr>
            <w:r>
              <w:rPr>
                <w:rFonts w:ascii="宋体" w:hAnsi="宋体" w:hint="eastAsia"/>
              </w:rPr>
              <w:t xml:space="preserve">0.99% </w:t>
            </w:r>
          </w:p>
        </w:tc>
        <w:tc>
          <w:tcPr>
            <w:tcW w:w="728" w:type="pct"/>
            <w:tcBorders>
              <w:top w:val="single" w:sz="4" w:space="0" w:color="auto"/>
              <w:left w:val="single" w:sz="4" w:space="0" w:color="auto"/>
              <w:bottom w:val="single" w:sz="4" w:space="0" w:color="auto"/>
              <w:right w:val="single" w:sz="4" w:space="0" w:color="auto"/>
            </w:tcBorders>
            <w:vAlign w:val="center"/>
            <w:hideMark/>
          </w:tcPr>
          <w:p w14:paraId="3E2BF405" w14:textId="77777777" w:rsidR="00930E36" w:rsidRDefault="000804E4">
            <w:pPr>
              <w:spacing w:line="360" w:lineRule="auto"/>
              <w:jc w:val="right"/>
            </w:pPr>
            <w:r>
              <w:rPr>
                <w:rFonts w:ascii="宋体" w:hAnsi="宋体" w:hint="eastAsia"/>
              </w:rPr>
              <w:t xml:space="preserve">9.94%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73D4BBE" w14:textId="77777777" w:rsidR="00930E36" w:rsidRDefault="000804E4">
            <w:pPr>
              <w:spacing w:line="360" w:lineRule="auto"/>
              <w:jc w:val="right"/>
            </w:pPr>
            <w:r>
              <w:rPr>
                <w:rFonts w:ascii="宋体" w:hAnsi="宋体" w:hint="eastAsia"/>
              </w:rPr>
              <w:t xml:space="preserve">0.16% </w:t>
            </w:r>
          </w:p>
        </w:tc>
      </w:tr>
      <w:tr w:rsidR="00930E36" w14:paraId="25435916" w14:textId="77777777">
        <w:trPr>
          <w:divId w:val="72911297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7CC13A" w14:textId="77777777" w:rsidR="00930E36" w:rsidRDefault="000804E4">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0D9600" w14:textId="77777777" w:rsidR="00930E36" w:rsidRDefault="000804E4">
            <w:pPr>
              <w:spacing w:line="360" w:lineRule="auto"/>
              <w:jc w:val="right"/>
            </w:pPr>
            <w:r>
              <w:rPr>
                <w:rFonts w:ascii="宋体" w:hAnsi="宋体" w:hint="eastAsia"/>
              </w:rPr>
              <w:t xml:space="preserve">2.93%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40663B" w14:textId="77777777" w:rsidR="00930E36" w:rsidRDefault="000804E4">
            <w:pPr>
              <w:spacing w:line="360" w:lineRule="auto"/>
              <w:jc w:val="right"/>
            </w:pPr>
            <w:r>
              <w:rPr>
                <w:rFonts w:ascii="宋体" w:hAnsi="宋体" w:hint="eastAsia"/>
              </w:rPr>
              <w:t xml:space="preserve">1.49%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9E8BF3" w14:textId="77777777" w:rsidR="00930E36" w:rsidRDefault="000804E4">
            <w:pPr>
              <w:spacing w:line="360" w:lineRule="auto"/>
              <w:jc w:val="right"/>
            </w:pPr>
            <w:r>
              <w:rPr>
                <w:rFonts w:ascii="宋体" w:hAnsi="宋体" w:hint="eastAsia"/>
              </w:rPr>
              <w:t xml:space="preserve">-4.58%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6BAAB1" w14:textId="77777777" w:rsidR="00930E36" w:rsidRDefault="000804E4">
            <w:pPr>
              <w:spacing w:line="360" w:lineRule="auto"/>
              <w:jc w:val="right"/>
            </w:pPr>
            <w:r>
              <w:rPr>
                <w:rFonts w:ascii="宋体" w:hAnsi="宋体" w:hint="eastAsia"/>
              </w:rPr>
              <w:t xml:space="preserve">1.53% </w:t>
            </w:r>
          </w:p>
        </w:tc>
        <w:tc>
          <w:tcPr>
            <w:tcW w:w="728" w:type="pct"/>
            <w:tcBorders>
              <w:top w:val="single" w:sz="4" w:space="0" w:color="auto"/>
              <w:left w:val="single" w:sz="4" w:space="0" w:color="auto"/>
              <w:bottom w:val="single" w:sz="4" w:space="0" w:color="auto"/>
              <w:right w:val="single" w:sz="4" w:space="0" w:color="auto"/>
            </w:tcBorders>
            <w:vAlign w:val="center"/>
            <w:hideMark/>
          </w:tcPr>
          <w:p w14:paraId="238011BC" w14:textId="77777777" w:rsidR="00930E36" w:rsidRDefault="000804E4">
            <w:pPr>
              <w:spacing w:line="360" w:lineRule="auto"/>
              <w:jc w:val="right"/>
            </w:pPr>
            <w:r>
              <w:rPr>
                <w:rFonts w:ascii="宋体" w:hAnsi="宋体" w:hint="eastAsia"/>
              </w:rPr>
              <w:t xml:space="preserve">7.51%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350D14" w14:textId="77777777" w:rsidR="00930E36" w:rsidRDefault="000804E4">
            <w:pPr>
              <w:spacing w:line="360" w:lineRule="auto"/>
              <w:jc w:val="right"/>
            </w:pPr>
            <w:r>
              <w:rPr>
                <w:rFonts w:ascii="宋体" w:hAnsi="宋体" w:hint="eastAsia"/>
              </w:rPr>
              <w:t xml:space="preserve">-0.04% </w:t>
            </w:r>
          </w:p>
        </w:tc>
      </w:tr>
      <w:tr w:rsidR="00930E36" w14:paraId="1EEEC2AE" w14:textId="77777777">
        <w:trPr>
          <w:divId w:val="72911297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BD69E7" w14:textId="77777777" w:rsidR="00930E36" w:rsidRDefault="000804E4">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948348" w14:textId="77777777" w:rsidR="00930E36" w:rsidRDefault="000804E4">
            <w:pPr>
              <w:spacing w:line="360" w:lineRule="auto"/>
              <w:jc w:val="right"/>
            </w:pPr>
            <w:r>
              <w:rPr>
                <w:rFonts w:ascii="宋体" w:hAnsi="宋体" w:hint="eastAsia"/>
              </w:rPr>
              <w:t xml:space="preserve">6.73%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7D3C1F" w14:textId="77777777" w:rsidR="00930E36" w:rsidRDefault="000804E4">
            <w:pPr>
              <w:spacing w:line="360" w:lineRule="auto"/>
              <w:jc w:val="right"/>
            </w:pPr>
            <w:r>
              <w:rPr>
                <w:rFonts w:ascii="宋体" w:hAnsi="宋体" w:hint="eastAsia"/>
              </w:rPr>
              <w:t xml:space="preserve">1.45%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78385F" w14:textId="77777777" w:rsidR="00930E36" w:rsidRDefault="000804E4">
            <w:pPr>
              <w:spacing w:line="360" w:lineRule="auto"/>
              <w:jc w:val="right"/>
            </w:pPr>
            <w:r>
              <w:rPr>
                <w:rFonts w:ascii="宋体" w:hAnsi="宋体" w:hint="eastAsia"/>
              </w:rPr>
              <w:t xml:space="preserve">0.11%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175672" w14:textId="77777777" w:rsidR="00930E36" w:rsidRDefault="000804E4">
            <w:pPr>
              <w:spacing w:line="360" w:lineRule="auto"/>
              <w:jc w:val="right"/>
            </w:pPr>
            <w:r>
              <w:rPr>
                <w:rFonts w:ascii="宋体" w:hAnsi="宋体" w:hint="eastAsia"/>
              </w:rPr>
              <w:t xml:space="preserve">1.52% </w:t>
            </w:r>
          </w:p>
        </w:tc>
        <w:tc>
          <w:tcPr>
            <w:tcW w:w="728" w:type="pct"/>
            <w:tcBorders>
              <w:top w:val="single" w:sz="4" w:space="0" w:color="auto"/>
              <w:left w:val="single" w:sz="4" w:space="0" w:color="auto"/>
              <w:bottom w:val="single" w:sz="4" w:space="0" w:color="auto"/>
              <w:right w:val="single" w:sz="4" w:space="0" w:color="auto"/>
            </w:tcBorders>
            <w:vAlign w:val="center"/>
            <w:hideMark/>
          </w:tcPr>
          <w:p w14:paraId="345C4DA0" w14:textId="77777777" w:rsidR="00930E36" w:rsidRDefault="000804E4">
            <w:pPr>
              <w:spacing w:line="360" w:lineRule="auto"/>
              <w:jc w:val="right"/>
            </w:pPr>
            <w:r>
              <w:rPr>
                <w:rFonts w:ascii="宋体" w:hAnsi="宋体" w:hint="eastAsia"/>
              </w:rPr>
              <w:t xml:space="preserve">6.62%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1AB06A" w14:textId="77777777" w:rsidR="00930E36" w:rsidRDefault="000804E4">
            <w:pPr>
              <w:spacing w:line="360" w:lineRule="auto"/>
              <w:jc w:val="right"/>
            </w:pPr>
            <w:r>
              <w:rPr>
                <w:rFonts w:ascii="宋体" w:hAnsi="宋体" w:hint="eastAsia"/>
              </w:rPr>
              <w:t xml:space="preserve">-0.07% </w:t>
            </w:r>
          </w:p>
        </w:tc>
      </w:tr>
      <w:tr w:rsidR="00930E36" w14:paraId="54F1105A" w14:textId="77777777">
        <w:trPr>
          <w:divId w:val="72911297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AF3D77" w14:textId="77777777" w:rsidR="00930E36" w:rsidRDefault="000804E4">
            <w:pPr>
              <w:spacing w:line="360" w:lineRule="auto"/>
              <w:jc w:val="center"/>
            </w:pPr>
            <w:r>
              <w:rPr>
                <w:rFonts w:ascii="宋体" w:hAnsi="宋体" w:hint="eastAsia"/>
              </w:rPr>
              <w:t>过去三年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D5D72D" w14:textId="77777777" w:rsidR="00930E36" w:rsidRDefault="000804E4">
            <w:pPr>
              <w:spacing w:line="360" w:lineRule="auto"/>
              <w:jc w:val="right"/>
            </w:pPr>
            <w:r>
              <w:rPr>
                <w:rFonts w:ascii="宋体" w:hAnsi="宋体" w:hint="eastAsia"/>
              </w:rPr>
              <w:t xml:space="preserve">-31.80%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7AC7DC2" w14:textId="77777777" w:rsidR="00930E36" w:rsidRDefault="000804E4">
            <w:pPr>
              <w:spacing w:line="360" w:lineRule="auto"/>
              <w:jc w:val="right"/>
            </w:pPr>
            <w:r>
              <w:rPr>
                <w:rFonts w:ascii="宋体" w:hAnsi="宋体" w:hint="eastAsia"/>
              </w:rPr>
              <w:t xml:space="preserve">1.33%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618652" w14:textId="77777777" w:rsidR="00930E36" w:rsidRDefault="000804E4">
            <w:pPr>
              <w:spacing w:line="360" w:lineRule="auto"/>
              <w:jc w:val="right"/>
            </w:pPr>
            <w:r>
              <w:rPr>
                <w:rFonts w:ascii="宋体" w:hAnsi="宋体" w:hint="eastAsia"/>
              </w:rPr>
              <w:t xml:space="preserve">-22.26%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6AC198" w14:textId="77777777" w:rsidR="00930E36" w:rsidRDefault="000804E4">
            <w:pPr>
              <w:spacing w:line="360" w:lineRule="auto"/>
              <w:jc w:val="right"/>
            </w:pPr>
            <w:r>
              <w:rPr>
                <w:rFonts w:ascii="宋体" w:hAnsi="宋体" w:hint="eastAsia"/>
              </w:rPr>
              <w:t xml:space="preserve">1.32% </w:t>
            </w:r>
          </w:p>
        </w:tc>
        <w:tc>
          <w:tcPr>
            <w:tcW w:w="728" w:type="pct"/>
            <w:tcBorders>
              <w:top w:val="single" w:sz="4" w:space="0" w:color="auto"/>
              <w:left w:val="single" w:sz="4" w:space="0" w:color="auto"/>
              <w:bottom w:val="single" w:sz="4" w:space="0" w:color="auto"/>
              <w:right w:val="single" w:sz="4" w:space="0" w:color="auto"/>
            </w:tcBorders>
            <w:vAlign w:val="center"/>
            <w:hideMark/>
          </w:tcPr>
          <w:p w14:paraId="5991BAD6" w14:textId="77777777" w:rsidR="00930E36" w:rsidRDefault="000804E4">
            <w:pPr>
              <w:spacing w:line="360" w:lineRule="auto"/>
              <w:jc w:val="right"/>
            </w:pPr>
            <w:r>
              <w:rPr>
                <w:rFonts w:ascii="宋体" w:hAnsi="宋体" w:hint="eastAsia"/>
              </w:rPr>
              <w:t xml:space="preserve">-9.54%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6B97CAF" w14:textId="77777777" w:rsidR="00930E36" w:rsidRDefault="000804E4">
            <w:pPr>
              <w:spacing w:line="360" w:lineRule="auto"/>
              <w:jc w:val="right"/>
            </w:pPr>
            <w:r>
              <w:rPr>
                <w:rFonts w:ascii="宋体" w:hAnsi="宋体" w:hint="eastAsia"/>
              </w:rPr>
              <w:t xml:space="preserve">0.01% </w:t>
            </w:r>
          </w:p>
        </w:tc>
      </w:tr>
      <w:tr w:rsidR="00930E36" w14:paraId="73BE4009" w14:textId="77777777">
        <w:trPr>
          <w:divId w:val="72911297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0D312D" w14:textId="77777777" w:rsidR="00930E36" w:rsidRDefault="000804E4">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8245513" w14:textId="77777777" w:rsidR="00930E36" w:rsidRDefault="000804E4">
            <w:pPr>
              <w:spacing w:line="360" w:lineRule="auto"/>
              <w:jc w:val="right"/>
            </w:pPr>
            <w:r>
              <w:rPr>
                <w:rFonts w:ascii="宋体" w:hAnsi="宋体" w:hint="eastAsia"/>
              </w:rPr>
              <w:t xml:space="preserve">-37.89%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4E0AFEB" w14:textId="77777777" w:rsidR="00930E36" w:rsidRDefault="000804E4">
            <w:pPr>
              <w:spacing w:line="360" w:lineRule="auto"/>
              <w:jc w:val="right"/>
            </w:pPr>
            <w:r>
              <w:rPr>
                <w:rFonts w:ascii="宋体" w:hAnsi="宋体" w:hint="eastAsia"/>
              </w:rPr>
              <w:t xml:space="preserve">1.37%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AC98124" w14:textId="77777777" w:rsidR="00930E36" w:rsidRDefault="000804E4">
            <w:pPr>
              <w:spacing w:line="360" w:lineRule="auto"/>
              <w:jc w:val="right"/>
            </w:pPr>
            <w:r>
              <w:rPr>
                <w:rFonts w:ascii="宋体" w:hAnsi="宋体" w:hint="eastAsia"/>
              </w:rPr>
              <w:t xml:space="preserve">-21.36%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F6C39CF" w14:textId="77777777" w:rsidR="00930E36" w:rsidRDefault="000804E4">
            <w:pPr>
              <w:spacing w:line="360" w:lineRule="auto"/>
              <w:jc w:val="right"/>
            </w:pPr>
            <w:r>
              <w:rPr>
                <w:rFonts w:ascii="宋体" w:hAnsi="宋体" w:hint="eastAsia"/>
              </w:rPr>
              <w:t xml:space="preserve">1.34% </w:t>
            </w:r>
          </w:p>
        </w:tc>
        <w:tc>
          <w:tcPr>
            <w:tcW w:w="728" w:type="pct"/>
            <w:tcBorders>
              <w:top w:val="single" w:sz="4" w:space="0" w:color="auto"/>
              <w:left w:val="single" w:sz="4" w:space="0" w:color="auto"/>
              <w:bottom w:val="single" w:sz="4" w:space="0" w:color="auto"/>
              <w:right w:val="single" w:sz="4" w:space="0" w:color="auto"/>
            </w:tcBorders>
            <w:vAlign w:val="center"/>
            <w:hideMark/>
          </w:tcPr>
          <w:p w14:paraId="75F2C470" w14:textId="77777777" w:rsidR="00930E36" w:rsidRDefault="000804E4">
            <w:pPr>
              <w:spacing w:line="360" w:lineRule="auto"/>
              <w:jc w:val="right"/>
            </w:pPr>
            <w:r>
              <w:rPr>
                <w:rFonts w:ascii="宋体" w:hAnsi="宋体" w:hint="eastAsia"/>
              </w:rPr>
              <w:t xml:space="preserve">-16.53%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6701D5" w14:textId="77777777" w:rsidR="00930E36" w:rsidRDefault="000804E4">
            <w:pPr>
              <w:spacing w:line="360" w:lineRule="auto"/>
              <w:jc w:val="right"/>
            </w:pPr>
            <w:r>
              <w:rPr>
                <w:rFonts w:ascii="宋体" w:hAnsi="宋体" w:hint="eastAsia"/>
              </w:rPr>
              <w:t xml:space="preserve">0.03% </w:t>
            </w:r>
          </w:p>
        </w:tc>
      </w:tr>
    </w:tbl>
    <w:p w14:paraId="64AB9C9E" w14:textId="77777777" w:rsidR="00930E36" w:rsidRDefault="000804E4">
      <w:pPr>
        <w:pStyle w:val="XBRLTitle3"/>
        <w:spacing w:before="156"/>
        <w:ind w:left="0"/>
      </w:pPr>
      <w:bookmarkStart w:id="65" w:name="_Toc17898184"/>
      <w:bookmarkStart w:id="66" w:name="_Toc512519486"/>
      <w:bookmarkStart w:id="67" w:name="_Toc481075053"/>
      <w:bookmarkStart w:id="68" w:name="_Toc490050007"/>
      <w:bookmarkStart w:id="69" w:name="_Toc513295898"/>
      <w:proofErr w:type="spellStart"/>
      <w:r>
        <w:rPr>
          <w:rFonts w:hint="eastAsia"/>
        </w:rPr>
        <w:t>自基金合同生效以来基金累计净值增长率变动及其与同期业绩比较基准收益率变动的比较</w:t>
      </w:r>
      <w:bookmarkEnd w:id="65"/>
      <w:bookmarkEnd w:id="66"/>
      <w:bookmarkEnd w:id="67"/>
      <w:bookmarkEnd w:id="68"/>
      <w:bookmarkEnd w:id="69"/>
      <w:proofErr w:type="spellEnd"/>
    </w:p>
    <w:p w14:paraId="26A44346" w14:textId="77777777" w:rsidR="00930E36" w:rsidRDefault="000804E4">
      <w:pPr>
        <w:spacing w:line="360" w:lineRule="auto"/>
        <w:jc w:val="left"/>
        <w:divId w:val="2099524385"/>
      </w:pPr>
      <w:bookmarkStart w:id="70" w:name="m07_04_07_09"/>
      <w:bookmarkStart w:id="71" w:name="m07_04_07_09_tab"/>
      <w:r>
        <w:rPr>
          <w:rFonts w:ascii="宋体" w:hAnsi="宋体"/>
          <w:noProof/>
        </w:rPr>
        <w:lastRenderedPageBreak/>
        <w:drawing>
          <wp:inline distT="0" distB="0" distL="0" distR="0" wp14:anchorId="7B1E99D6" wp14:editId="60009FAD">
            <wp:extent cx="5229225" cy="30099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14:paraId="06B5A129" w14:textId="77777777" w:rsidR="00930E36" w:rsidRDefault="000804E4">
      <w:pPr>
        <w:spacing w:line="360" w:lineRule="auto"/>
        <w:jc w:val="left"/>
        <w:divId w:val="106631540"/>
      </w:pPr>
      <w:r>
        <w:rPr>
          <w:rFonts w:ascii="宋体" w:hAnsi="宋体"/>
          <w:noProof/>
        </w:rPr>
        <w:drawing>
          <wp:inline distT="0" distB="0" distL="0" distR="0" wp14:anchorId="12FA9049" wp14:editId="317DEB3B">
            <wp:extent cx="5229225" cy="30099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14:paraId="00F45560" w14:textId="77777777" w:rsidR="00930E36" w:rsidRDefault="000804E4">
      <w:pPr>
        <w:spacing w:line="360" w:lineRule="auto"/>
      </w:pPr>
      <w:r>
        <w:rPr>
          <w:rFonts w:ascii="宋体" w:hAnsi="宋体" w:hint="eastAsia"/>
        </w:rPr>
        <w:t>注：</w:t>
      </w:r>
      <w:r>
        <w:rPr>
          <w:rFonts w:ascii="宋体" w:hAnsi="宋体" w:hint="eastAsia"/>
          <w:lang w:eastAsia="zh-Hans"/>
        </w:rPr>
        <w:t>本基金合同生效日为2015年10月21日，图示的时间段为合同生效日至本报告期末。</w:t>
      </w:r>
      <w:r>
        <w:rPr>
          <w:rFonts w:ascii="宋体" w:hAnsi="宋体" w:hint="eastAsia"/>
          <w:lang w:eastAsia="zh-Hans"/>
        </w:rPr>
        <w:br/>
        <w:t xml:space="preserve">　　本基金自2022年1月25日起增加C类份额，相关数据按实际存续期计算。</w:t>
      </w:r>
      <w:r>
        <w:rPr>
          <w:rFonts w:ascii="宋体" w:hAnsi="宋体" w:hint="eastAsia"/>
          <w:lang w:eastAsia="zh-Hans"/>
        </w:rPr>
        <w:br/>
        <w:t xml:space="preserve">　　本基金建仓期为本基金合同生效日起 6 个月，建仓期结束时资产配置比例符合本基金基金合同规定。</w:t>
      </w:r>
      <w:r>
        <w:rPr>
          <w:rFonts w:ascii="宋体" w:hAnsi="宋体" w:hint="eastAsia"/>
          <w:kern w:val="0"/>
          <w:lang w:eastAsia="zh-Hans"/>
        </w:rPr>
        <w:t xml:space="preserve"> </w:t>
      </w:r>
    </w:p>
    <w:p w14:paraId="387BEF2F" w14:textId="77777777" w:rsidR="00930E36" w:rsidRDefault="000804E4">
      <w:pPr>
        <w:pStyle w:val="XBRLTitle1"/>
        <w:spacing w:before="156" w:line="360" w:lineRule="auto"/>
        <w:ind w:left="425"/>
      </w:pPr>
      <w:bookmarkStart w:id="72" w:name="_Toc17898186"/>
      <w:bookmarkStart w:id="73" w:name="_Toc17897942"/>
      <w:bookmarkStart w:id="74" w:name="_Toc481075054"/>
      <w:bookmarkStart w:id="75" w:name="_Toc438646458"/>
      <w:bookmarkStart w:id="76" w:name="_Toc490050008"/>
      <w:bookmarkStart w:id="77" w:name="_Toc512519487"/>
      <w:bookmarkStart w:id="78" w:name="_Toc513295851"/>
      <w:bookmarkStart w:id="79" w:name="_Toc513295899"/>
      <w:proofErr w:type="spellStart"/>
      <w:r>
        <w:rPr>
          <w:rFonts w:hAnsi="宋体" w:hint="eastAsia"/>
        </w:rPr>
        <w:t>管理人报告</w:t>
      </w:r>
      <w:bookmarkEnd w:id="72"/>
      <w:bookmarkEnd w:id="73"/>
      <w:bookmarkEnd w:id="74"/>
      <w:bookmarkEnd w:id="75"/>
      <w:bookmarkEnd w:id="76"/>
      <w:bookmarkEnd w:id="77"/>
      <w:bookmarkEnd w:id="78"/>
      <w:bookmarkEnd w:id="79"/>
      <w:proofErr w:type="spellEnd"/>
      <w:r>
        <w:rPr>
          <w:rFonts w:hAnsi="宋体" w:hint="eastAsia"/>
        </w:rPr>
        <w:t xml:space="preserve"> </w:t>
      </w:r>
    </w:p>
    <w:p w14:paraId="0593B778" w14:textId="77777777" w:rsidR="00930E36" w:rsidRDefault="000804E4">
      <w:pPr>
        <w:pStyle w:val="XBRLTitle2"/>
        <w:spacing w:before="156" w:line="360" w:lineRule="auto"/>
        <w:ind w:left="454"/>
      </w:pPr>
      <w:bookmarkStart w:id="80" w:name="_Toc17898187"/>
      <w:bookmarkStart w:id="81" w:name="_Toc17897943"/>
      <w:bookmarkStart w:id="82" w:name="_Toc481075055"/>
      <w:bookmarkStart w:id="83" w:name="_Toc438646459"/>
      <w:bookmarkStart w:id="84" w:name="_Toc490050009"/>
      <w:bookmarkStart w:id="85" w:name="_Toc512519488"/>
      <w:bookmarkStart w:id="86" w:name="_Toc513295852"/>
      <w:bookmarkStart w:id="87" w:name="_Toc513295900"/>
      <w:proofErr w:type="spellStart"/>
      <w:r>
        <w:rPr>
          <w:rFonts w:hAnsi="宋体" w:hint="eastAsia"/>
        </w:rPr>
        <w:t>基金经理（或基金经理小组）简介</w:t>
      </w:r>
      <w:bookmarkEnd w:id="80"/>
      <w:bookmarkEnd w:id="81"/>
      <w:bookmarkEnd w:id="82"/>
      <w:bookmarkEnd w:id="83"/>
      <w:bookmarkEnd w:id="84"/>
      <w:bookmarkEnd w:id="85"/>
      <w:bookmarkEnd w:id="86"/>
      <w:bookmarkEnd w:id="87"/>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930E36" w14:paraId="122803C0" w14:textId="77777777">
        <w:trPr>
          <w:divId w:val="1177309203"/>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F229EC" w14:textId="77777777" w:rsidR="00930E36" w:rsidRDefault="000804E4">
            <w:pPr>
              <w:snapToGrid w:val="0"/>
              <w:jc w:val="center"/>
            </w:pPr>
            <w:bookmarkStart w:id="88" w:name="m04_02"/>
            <w:bookmarkEnd w:id="88"/>
            <w:r>
              <w:rPr>
                <w:rFonts w:ascii="宋体" w:hAnsi="宋体" w:hint="eastAsia"/>
                <w:szCs w:val="24"/>
              </w:rPr>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3F0677" w14:textId="77777777" w:rsidR="00930E36" w:rsidRDefault="000804E4">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E80B3A" w14:textId="77777777" w:rsidR="00930E36" w:rsidRDefault="000804E4">
            <w:pPr>
              <w:snapToGrid w:val="0"/>
              <w:jc w:val="center"/>
            </w:pPr>
            <w:proofErr w:type="gramStart"/>
            <w:r>
              <w:rPr>
                <w:rFonts w:ascii="宋体" w:hAnsi="宋体" w:hint="eastAsia"/>
                <w:szCs w:val="24"/>
              </w:rPr>
              <w:t>任本基金</w:t>
            </w:r>
            <w:proofErr w:type="gramEnd"/>
            <w:r>
              <w:rPr>
                <w:rFonts w:ascii="宋体" w:hAnsi="宋体" w:hint="eastAsia"/>
                <w:szCs w:val="24"/>
              </w:rPr>
              <w:t>的基金经理期限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037D9F" w14:textId="77777777" w:rsidR="00930E36" w:rsidRDefault="000804E4">
            <w:pPr>
              <w:snapToGrid w:val="0"/>
              <w:jc w:val="center"/>
            </w:pPr>
            <w:r>
              <w:rPr>
                <w:rFonts w:ascii="宋体" w:hAnsi="宋体" w:hint="eastAsia"/>
                <w:szCs w:val="24"/>
              </w:rPr>
              <w:t>证券从业年限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F71687" w14:textId="77777777" w:rsidR="00930E36" w:rsidRDefault="000804E4">
            <w:pPr>
              <w:snapToGrid w:val="0"/>
              <w:ind w:firstLineChars="100" w:firstLine="210"/>
              <w:jc w:val="center"/>
            </w:pPr>
            <w:r>
              <w:rPr>
                <w:rFonts w:ascii="宋体" w:hAnsi="宋体" w:hint="eastAsia"/>
                <w:szCs w:val="24"/>
              </w:rPr>
              <w:t>说明</w:t>
            </w:r>
            <w:r>
              <w:rPr>
                <w:rFonts w:ascii="宋体" w:hAnsi="宋体" w:hint="eastAsia"/>
                <w:szCs w:val="24"/>
                <w:lang w:eastAsia="zh-Hans"/>
              </w:rPr>
              <w:t xml:space="preserve"> </w:t>
            </w:r>
          </w:p>
        </w:tc>
      </w:tr>
      <w:tr w:rsidR="00930E36" w14:paraId="1DAF057B" w14:textId="77777777">
        <w:trPr>
          <w:divId w:val="1177309203"/>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2493E6" w14:textId="77777777" w:rsidR="00930E36" w:rsidRDefault="00930E36">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4AAC68" w14:textId="77777777" w:rsidR="00930E36" w:rsidRDefault="00930E36">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C4E10F" w14:textId="77777777" w:rsidR="00930E36" w:rsidRDefault="000804E4">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FAB6AB" w14:textId="77777777" w:rsidR="00930E36" w:rsidRDefault="000804E4">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3E9D22" w14:textId="77777777" w:rsidR="00930E36" w:rsidRDefault="00930E36">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1EE11E" w14:textId="77777777" w:rsidR="00930E36" w:rsidRDefault="00930E36">
            <w:pPr>
              <w:widowControl/>
              <w:jc w:val="left"/>
            </w:pPr>
          </w:p>
        </w:tc>
      </w:tr>
      <w:tr w:rsidR="00930E36" w14:paraId="543B9477" w14:textId="77777777">
        <w:trPr>
          <w:divId w:val="1177309203"/>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E720165" w14:textId="77777777" w:rsidR="00930E36" w:rsidRDefault="000804E4">
            <w:pPr>
              <w:jc w:val="center"/>
            </w:pPr>
            <w:r>
              <w:rPr>
                <w:rFonts w:ascii="宋体" w:hAnsi="宋体" w:hint="eastAsia"/>
                <w:szCs w:val="24"/>
                <w:lang w:eastAsia="zh-Hans"/>
              </w:rPr>
              <w:lastRenderedPageBreak/>
              <w:t>叶敏</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AC64FE" w14:textId="77777777" w:rsidR="00930E36" w:rsidRDefault="000804E4">
            <w:pPr>
              <w:jc w:val="left"/>
            </w:pPr>
            <w:r>
              <w:rPr>
                <w:rFonts w:ascii="宋体" w:hAnsi="宋体" w:hint="eastAsia"/>
                <w:szCs w:val="24"/>
                <w:lang w:eastAsia="zh-Hans"/>
              </w:rPr>
              <w:t>本基金基金经理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AB544B" w14:textId="77777777" w:rsidR="00930E36" w:rsidRDefault="000804E4">
            <w:pPr>
              <w:jc w:val="center"/>
            </w:pPr>
            <w:r>
              <w:rPr>
                <w:rFonts w:ascii="宋体" w:hAnsi="宋体" w:hint="eastAsia"/>
                <w:szCs w:val="24"/>
                <w:lang w:eastAsia="zh-Hans"/>
              </w:rPr>
              <w:t>2024年3月29日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CD89EC" w14:textId="77777777" w:rsidR="00930E36" w:rsidRDefault="000804E4">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1312A47" w14:textId="77777777" w:rsidR="00930E36" w:rsidRDefault="000804E4">
            <w:pPr>
              <w:jc w:val="center"/>
            </w:pPr>
            <w:r>
              <w:rPr>
                <w:rFonts w:ascii="宋体" w:hAnsi="宋体" w:hint="eastAsia"/>
                <w:szCs w:val="24"/>
                <w:lang w:eastAsia="zh-Hans"/>
              </w:rPr>
              <w:t>18年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2FD642" w14:textId="77777777" w:rsidR="00930E36" w:rsidRDefault="000804E4">
            <w:pPr>
              <w:jc w:val="left"/>
            </w:pPr>
            <w:r>
              <w:rPr>
                <w:rFonts w:ascii="宋体" w:hAnsi="宋体" w:hint="eastAsia"/>
                <w:szCs w:val="24"/>
                <w:lang w:eastAsia="zh-Hans"/>
              </w:rPr>
              <w:t xml:space="preserve">叶敏女士历任普华永道会计师事务所审计师、美国晨星公司证券分析师。2012年1月起加入摩根基金管理(中国)有限公司(原上投摩根基金管理有限公司)，历任研究员、行业专家兼研究组长、研究部总监助理、研究部总监助理/基金经理助理，现任基金经理兼研究部副总监。 </w:t>
            </w:r>
          </w:p>
        </w:tc>
      </w:tr>
    </w:tbl>
    <w:p w14:paraId="0CBB880E" w14:textId="77777777" w:rsidR="00930E36" w:rsidRDefault="000804E4">
      <w:pPr>
        <w:wordWrap w:val="0"/>
        <w:spacing w:line="360" w:lineRule="auto"/>
        <w:jc w:val="left"/>
        <w:divId w:val="2013943714"/>
      </w:pPr>
      <w:r>
        <w:rPr>
          <w:rFonts w:ascii="宋体" w:hAnsi="宋体" w:hint="eastAsia"/>
          <w:szCs w:val="21"/>
        </w:rPr>
        <w:t>注：1.对基金的</w:t>
      </w:r>
      <w:proofErr w:type="gramStart"/>
      <w:r>
        <w:rPr>
          <w:rFonts w:ascii="宋体" w:hAnsi="宋体" w:hint="eastAsia"/>
          <w:szCs w:val="21"/>
        </w:rPr>
        <w:t>首任基金</w:t>
      </w:r>
      <w:proofErr w:type="gramEnd"/>
      <w:r>
        <w:rPr>
          <w:rFonts w:ascii="宋体" w:hAnsi="宋体" w:hint="eastAsia"/>
          <w:szCs w:val="21"/>
        </w:rPr>
        <w:t>经理，其"任职日期"为基金合同生效日，"离任日期"为根据公司决定确定的解聘日期；对非</w:t>
      </w:r>
      <w:proofErr w:type="gramStart"/>
      <w:r>
        <w:rPr>
          <w:rFonts w:ascii="宋体" w:hAnsi="宋体" w:hint="eastAsia"/>
          <w:szCs w:val="21"/>
        </w:rPr>
        <w:t>首任基金</w:t>
      </w:r>
      <w:proofErr w:type="gramEnd"/>
      <w:r>
        <w:rPr>
          <w:rFonts w:ascii="宋体" w:hAnsi="宋体" w:hint="eastAsia"/>
          <w:szCs w:val="21"/>
        </w:rPr>
        <w:t>经理，"任职日期"和"离任日期"分别指根据公司决定确定的聘任日期和解聘日期。</w:t>
      </w:r>
      <w:r>
        <w:rPr>
          <w:rFonts w:ascii="宋体" w:hAnsi="宋体" w:hint="eastAsia"/>
          <w:szCs w:val="21"/>
        </w:rPr>
        <w:br/>
        <w:t xml:space="preserve">　　2.证券从业的含义遵从中国证监会及行业协会的相关规定。</w:t>
      </w:r>
    </w:p>
    <w:p w14:paraId="115F2701" w14:textId="77777777" w:rsidR="00930E36" w:rsidRDefault="000804E4">
      <w:pPr>
        <w:pStyle w:val="XBRLTitle2"/>
        <w:spacing w:before="156" w:line="360" w:lineRule="auto"/>
        <w:ind w:left="454"/>
      </w:pPr>
      <w:bookmarkStart w:id="89" w:name="_Toc17898188"/>
      <w:bookmarkStart w:id="90" w:name="_Toc17897944"/>
      <w:bookmarkStart w:id="91" w:name="_Toc481075056"/>
      <w:bookmarkStart w:id="92" w:name="_Toc438646460"/>
      <w:bookmarkStart w:id="93" w:name="_Toc490050010"/>
      <w:bookmarkStart w:id="94" w:name="_Toc512519489"/>
      <w:bookmarkStart w:id="95" w:name="_Toc513295853"/>
      <w:bookmarkStart w:id="96" w:name="_Toc513295901"/>
      <w:bookmarkStart w:id="97" w:name="m402"/>
      <w:proofErr w:type="spellStart"/>
      <w:r>
        <w:rPr>
          <w:rFonts w:hAnsi="宋体" w:hint="eastAsia"/>
        </w:rPr>
        <w:t>管理人对报告期内本基金运作遵规守信情况的说明</w:t>
      </w:r>
      <w:bookmarkEnd w:id="89"/>
      <w:bookmarkEnd w:id="90"/>
      <w:bookmarkEnd w:id="91"/>
      <w:bookmarkEnd w:id="92"/>
      <w:bookmarkEnd w:id="93"/>
      <w:bookmarkEnd w:id="94"/>
      <w:bookmarkEnd w:id="95"/>
      <w:bookmarkEnd w:id="96"/>
      <w:proofErr w:type="spellEnd"/>
      <w:r>
        <w:rPr>
          <w:rFonts w:hAnsi="宋体" w:hint="eastAsia"/>
        </w:rPr>
        <w:t xml:space="preserve"> </w:t>
      </w:r>
    </w:p>
    <w:p w14:paraId="0A680165" w14:textId="77777777" w:rsidR="00930E36" w:rsidRDefault="000804E4">
      <w:pPr>
        <w:spacing w:line="360" w:lineRule="auto"/>
        <w:ind w:firstLineChars="200" w:firstLine="420"/>
        <w:jc w:val="left"/>
      </w:pPr>
      <w:bookmarkStart w:id="98" w:name="m403"/>
      <w:bookmarkEnd w:id="97"/>
      <w:r>
        <w:rPr>
          <w:rFonts w:ascii="宋体" w:hAnsi="宋体" w:hint="eastAsia"/>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Pr>
          <w:rFonts w:ascii="宋体" w:hAnsi="宋体" w:hint="eastAsia"/>
        </w:rPr>
        <w:t>基金基金</w:t>
      </w:r>
      <w:proofErr w:type="gramEnd"/>
      <w:r>
        <w:rPr>
          <w:rFonts w:ascii="宋体" w:hAnsi="宋体" w:hint="eastAsia"/>
        </w:rPr>
        <w:t>合同的规定。</w:t>
      </w:r>
    </w:p>
    <w:p w14:paraId="530A43BA" w14:textId="77777777" w:rsidR="00930E36" w:rsidRDefault="000804E4">
      <w:pPr>
        <w:pStyle w:val="XBRLTitle2"/>
        <w:spacing w:before="156" w:line="360" w:lineRule="auto"/>
        <w:ind w:left="454"/>
      </w:pPr>
      <w:bookmarkStart w:id="99" w:name="_Toc17898189"/>
      <w:bookmarkStart w:id="100" w:name="_Toc17897945"/>
      <w:bookmarkStart w:id="101" w:name="_Toc481075057"/>
      <w:bookmarkStart w:id="102" w:name="_Toc438646462"/>
      <w:bookmarkStart w:id="103" w:name="_Toc490050011"/>
      <w:bookmarkStart w:id="104" w:name="_Toc512519490"/>
      <w:bookmarkStart w:id="105" w:name="_Toc513295854"/>
      <w:bookmarkStart w:id="106" w:name="_Toc513295902"/>
      <w:bookmarkEnd w:id="98"/>
      <w:proofErr w:type="spellStart"/>
      <w:r>
        <w:rPr>
          <w:rFonts w:hAnsi="宋体" w:hint="eastAsia"/>
        </w:rPr>
        <w:t>公平交易专项说明</w:t>
      </w:r>
      <w:bookmarkEnd w:id="99"/>
      <w:bookmarkEnd w:id="100"/>
      <w:bookmarkEnd w:id="101"/>
      <w:bookmarkEnd w:id="102"/>
      <w:bookmarkEnd w:id="103"/>
      <w:bookmarkEnd w:id="104"/>
      <w:bookmarkEnd w:id="105"/>
      <w:bookmarkEnd w:id="106"/>
      <w:proofErr w:type="spellEnd"/>
      <w:r>
        <w:rPr>
          <w:rFonts w:hAnsi="宋体" w:hint="eastAsia"/>
        </w:rPr>
        <w:t xml:space="preserve"> </w:t>
      </w:r>
    </w:p>
    <w:p w14:paraId="4BD50DB6" w14:textId="77777777" w:rsidR="00930E36" w:rsidRDefault="000804E4">
      <w:pPr>
        <w:pStyle w:val="XBRLTitle3"/>
        <w:spacing w:before="156"/>
        <w:ind w:left="0"/>
      </w:pPr>
      <w:bookmarkStart w:id="107" w:name="_Toc17898190"/>
      <w:bookmarkStart w:id="108" w:name="_Toc481075058"/>
      <w:bookmarkStart w:id="109" w:name="_Toc490050012"/>
      <w:bookmarkStart w:id="110" w:name="_Toc512519491"/>
      <w:bookmarkStart w:id="111" w:name="_Toc513295903"/>
      <w:bookmarkStart w:id="112" w:name="m404_01_0570"/>
      <w:proofErr w:type="spellStart"/>
      <w:r>
        <w:rPr>
          <w:rFonts w:hint="eastAsia"/>
        </w:rPr>
        <w:t>公平交易制度的执行情况</w:t>
      </w:r>
      <w:bookmarkEnd w:id="107"/>
      <w:bookmarkEnd w:id="108"/>
      <w:bookmarkEnd w:id="109"/>
      <w:bookmarkEnd w:id="110"/>
      <w:bookmarkEnd w:id="111"/>
      <w:proofErr w:type="spellEnd"/>
    </w:p>
    <w:p w14:paraId="477BE279" w14:textId="77777777" w:rsidR="00930E36" w:rsidRDefault="000804E4">
      <w:pPr>
        <w:spacing w:line="360" w:lineRule="auto"/>
        <w:ind w:firstLineChars="200" w:firstLine="420"/>
        <w:jc w:val="left"/>
      </w:pPr>
      <w:r>
        <w:rPr>
          <w:rFonts w:ascii="宋体" w:hAnsi="宋体" w:cs="宋体" w:hint="eastAsia"/>
          <w:color w:val="000000"/>
          <w:kern w:val="0"/>
        </w:rPr>
        <w:t xml:space="preserve">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 </w:t>
      </w:r>
      <w:r>
        <w:rPr>
          <w:rFonts w:ascii="宋体" w:hAnsi="宋体" w:cs="宋体" w:hint="eastAsia"/>
          <w:color w:val="000000"/>
          <w:kern w:val="0"/>
        </w:rPr>
        <w:br/>
        <w:t xml:space="preserve">　　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 </w:t>
      </w:r>
      <w:r>
        <w:rPr>
          <w:rFonts w:ascii="宋体" w:hAnsi="宋体" w:cs="宋体" w:hint="eastAsia"/>
          <w:color w:val="000000"/>
          <w:kern w:val="0"/>
        </w:rPr>
        <w:br/>
        <w:t xml:space="preserve">　　报告期内，通过对不同投资组合之间的收益率差异比较、对同向交易和反向交易的交易时机和交易价差监控分析，未发现整体公平交易执行出现异常的情况。</w:t>
      </w:r>
    </w:p>
    <w:p w14:paraId="76AC1040" w14:textId="77777777" w:rsidR="00930E36" w:rsidRDefault="000804E4">
      <w:pPr>
        <w:pStyle w:val="XBRLTitle3"/>
        <w:spacing w:before="156"/>
        <w:ind w:left="0"/>
      </w:pPr>
      <w:bookmarkStart w:id="113" w:name="_Toc17898191"/>
      <w:bookmarkStart w:id="114" w:name="_Toc481075059"/>
      <w:bookmarkStart w:id="115" w:name="_Toc490050013"/>
      <w:bookmarkStart w:id="116" w:name="_Toc512519492"/>
      <w:bookmarkStart w:id="117" w:name="_Toc513295904"/>
      <w:bookmarkStart w:id="118" w:name="m404_01_0578"/>
      <w:bookmarkEnd w:id="112"/>
      <w:proofErr w:type="spellStart"/>
      <w:r>
        <w:rPr>
          <w:rFonts w:hint="eastAsia"/>
        </w:rPr>
        <w:t>异常交易行为的专项说明</w:t>
      </w:r>
      <w:bookmarkEnd w:id="113"/>
      <w:bookmarkEnd w:id="114"/>
      <w:bookmarkEnd w:id="115"/>
      <w:bookmarkEnd w:id="116"/>
      <w:bookmarkEnd w:id="117"/>
      <w:proofErr w:type="spellEnd"/>
    </w:p>
    <w:p w14:paraId="41F84E5A" w14:textId="77777777" w:rsidR="00930E36" w:rsidRDefault="000804E4">
      <w:pPr>
        <w:spacing w:line="360" w:lineRule="auto"/>
        <w:ind w:firstLineChars="200" w:firstLine="420"/>
        <w:jc w:val="left"/>
      </w:pPr>
      <w:r>
        <w:rPr>
          <w:rFonts w:ascii="宋体" w:hAnsi="宋体" w:cs="宋体" w:hint="eastAsia"/>
          <w:color w:val="000000"/>
          <w:kern w:val="0"/>
        </w:rPr>
        <w:lastRenderedPageBreak/>
        <w:t xml:space="preserve">报告期内，通过对交易价格、交易时间、交易方向等的分析，未发现有可能导致不公平交易和利益输送的异常交易行为。 </w:t>
      </w:r>
      <w:r>
        <w:rPr>
          <w:rFonts w:ascii="宋体" w:hAnsi="宋体" w:cs="宋体" w:hint="eastAsia"/>
          <w:color w:val="000000"/>
          <w:kern w:val="0"/>
        </w:rPr>
        <w:br/>
        <w:t xml:space="preserve">　　所有投资组合参与的交易所公开竞价同日反向交易成交较少的单边交易量超过该证券当日成交量的5%的情形：无。</w:t>
      </w:r>
    </w:p>
    <w:p w14:paraId="6DE2AA22" w14:textId="77777777" w:rsidR="00930E36" w:rsidRDefault="000804E4">
      <w:pPr>
        <w:pStyle w:val="XBRLTitle2"/>
        <w:spacing w:before="156" w:line="360" w:lineRule="auto"/>
        <w:ind w:left="454"/>
      </w:pPr>
      <w:bookmarkStart w:id="119" w:name="_Toc17898192"/>
      <w:bookmarkStart w:id="120" w:name="_Toc17897946"/>
      <w:bookmarkStart w:id="121" w:name="_Toc481075061"/>
      <w:bookmarkStart w:id="122" w:name="_Toc490050014"/>
      <w:bookmarkStart w:id="123" w:name="_Toc512519493"/>
      <w:bookmarkStart w:id="124" w:name="_Toc513295855"/>
      <w:bookmarkStart w:id="125" w:name="_Toc513295905"/>
      <w:bookmarkStart w:id="126" w:name="m405_01_2550"/>
      <w:bookmarkEnd w:id="118"/>
      <w:proofErr w:type="spellStart"/>
      <w:r>
        <w:rPr>
          <w:rFonts w:hAnsi="宋体" w:hint="eastAsia"/>
        </w:rPr>
        <w:t>报告期内基金的投资策略和运作分析</w:t>
      </w:r>
      <w:bookmarkEnd w:id="119"/>
      <w:bookmarkEnd w:id="120"/>
      <w:bookmarkEnd w:id="121"/>
      <w:bookmarkEnd w:id="122"/>
      <w:bookmarkEnd w:id="123"/>
      <w:bookmarkEnd w:id="124"/>
      <w:bookmarkEnd w:id="125"/>
      <w:proofErr w:type="spellEnd"/>
      <w:r>
        <w:rPr>
          <w:rFonts w:hAnsi="宋体" w:hint="eastAsia"/>
        </w:rPr>
        <w:t xml:space="preserve"> </w:t>
      </w:r>
    </w:p>
    <w:p w14:paraId="2BA5D995" w14:textId="77777777" w:rsidR="00930E36" w:rsidRDefault="000804E4">
      <w:pPr>
        <w:spacing w:line="360" w:lineRule="auto"/>
        <w:ind w:firstLineChars="200" w:firstLine="420"/>
        <w:jc w:val="left"/>
      </w:pPr>
      <w:r>
        <w:rPr>
          <w:rFonts w:ascii="宋体" w:hAnsi="宋体" w:cs="宋体" w:hint="eastAsia"/>
          <w:color w:val="000000"/>
          <w:kern w:val="0"/>
        </w:rPr>
        <w:t>2025年一季度医药行业出现了比较明显的分化，AI医疗、创新</w:t>
      </w:r>
      <w:proofErr w:type="gramStart"/>
      <w:r>
        <w:rPr>
          <w:rFonts w:ascii="宋体" w:hAnsi="宋体" w:cs="宋体" w:hint="eastAsia"/>
          <w:color w:val="000000"/>
          <w:kern w:val="0"/>
        </w:rPr>
        <w:t>药出现</w:t>
      </w:r>
      <w:proofErr w:type="gramEnd"/>
      <w:r>
        <w:rPr>
          <w:rFonts w:ascii="宋体" w:hAnsi="宋体" w:cs="宋体" w:hint="eastAsia"/>
          <w:color w:val="000000"/>
          <w:kern w:val="0"/>
        </w:rPr>
        <w:t>较大的涨幅，而传统中药、器械、耗材、商业等表现欠佳；申万医药生物指数上涨2.3%，恒生医疗保健指数跟随整个港股的反弹上涨了25.2%。随着</w:t>
      </w:r>
      <w:proofErr w:type="spellStart"/>
      <w:r>
        <w:rPr>
          <w:rFonts w:ascii="宋体" w:hAnsi="宋体" w:cs="宋体" w:hint="eastAsia"/>
          <w:color w:val="000000"/>
          <w:kern w:val="0"/>
        </w:rPr>
        <w:t>DeepSeek</w:t>
      </w:r>
      <w:proofErr w:type="spellEnd"/>
      <w:r>
        <w:rPr>
          <w:rFonts w:ascii="宋体" w:hAnsi="宋体" w:cs="宋体" w:hint="eastAsia"/>
          <w:color w:val="000000"/>
          <w:kern w:val="0"/>
        </w:rPr>
        <w:t xml:space="preserve">出圈，中国制药企业研发创新药的能力逐步为大众所认知；2月华尔街日报发表了一篇评述文章，名为《The Drug Industry Is Having Its Own </w:t>
      </w:r>
      <w:proofErr w:type="spellStart"/>
      <w:r>
        <w:rPr>
          <w:rFonts w:ascii="宋体" w:hAnsi="宋体" w:cs="宋体" w:hint="eastAsia"/>
          <w:color w:val="000000"/>
          <w:kern w:val="0"/>
        </w:rPr>
        <w:t>DeepSeek</w:t>
      </w:r>
      <w:proofErr w:type="spellEnd"/>
      <w:r>
        <w:rPr>
          <w:rFonts w:ascii="宋体" w:hAnsi="宋体" w:cs="宋体" w:hint="eastAsia"/>
          <w:color w:val="000000"/>
          <w:kern w:val="0"/>
        </w:rPr>
        <w:t xml:space="preserve"> Moment(生物医药行业正在经历自己的</w:t>
      </w:r>
      <w:proofErr w:type="spellStart"/>
      <w:r>
        <w:rPr>
          <w:rFonts w:ascii="宋体" w:hAnsi="宋体" w:cs="宋体" w:hint="eastAsia"/>
          <w:color w:val="000000"/>
          <w:kern w:val="0"/>
        </w:rPr>
        <w:t>DeepSeek</w:t>
      </w:r>
      <w:proofErr w:type="spellEnd"/>
      <w:r>
        <w:rPr>
          <w:rFonts w:ascii="宋体" w:hAnsi="宋体" w:cs="宋体" w:hint="eastAsia"/>
          <w:color w:val="000000"/>
          <w:kern w:val="0"/>
        </w:rPr>
        <w:t xml:space="preserve">时刻)》，讲述了中国制药公司已经越来越多成为新药发现的重要来源。在当前中国强大的工程师和科学家红利加持的背景下，我们认为那些通过科研探索创造出具有强大竞争力的创新药和创新器械公司，其价值提升是最快的，因此我们大量投资了这类产品具备全球竞争力的公司。　　</w:t>
      </w:r>
      <w:r>
        <w:rPr>
          <w:rFonts w:ascii="宋体" w:hAnsi="宋体" w:cs="宋体" w:hint="eastAsia"/>
          <w:color w:val="000000"/>
          <w:kern w:val="0"/>
        </w:rPr>
        <w:br/>
        <w:t xml:space="preserve">　　从国家政策鼓励的方向看，未来创新药械仍将是政府大力支持的方向。去年四季度以来，国家</w:t>
      </w:r>
      <w:proofErr w:type="gramStart"/>
      <w:r>
        <w:rPr>
          <w:rFonts w:ascii="宋体" w:hAnsi="宋体" w:cs="宋体" w:hint="eastAsia"/>
          <w:color w:val="000000"/>
          <w:kern w:val="0"/>
        </w:rPr>
        <w:t>医</w:t>
      </w:r>
      <w:proofErr w:type="gramEnd"/>
      <w:r>
        <w:rPr>
          <w:rFonts w:ascii="宋体" w:hAnsi="宋体" w:cs="宋体" w:hint="eastAsia"/>
          <w:color w:val="000000"/>
          <w:kern w:val="0"/>
        </w:rPr>
        <w:t>保局多次表态要推动商业健康险的发展，用商业</w:t>
      </w:r>
      <w:proofErr w:type="gramStart"/>
      <w:r>
        <w:rPr>
          <w:rFonts w:ascii="宋体" w:hAnsi="宋体" w:cs="宋体" w:hint="eastAsia"/>
          <w:color w:val="000000"/>
          <w:kern w:val="0"/>
        </w:rPr>
        <w:t>健康险来帮助</w:t>
      </w:r>
      <w:proofErr w:type="gramEnd"/>
      <w:r>
        <w:rPr>
          <w:rFonts w:ascii="宋体" w:hAnsi="宋体" w:cs="宋体" w:hint="eastAsia"/>
          <w:color w:val="000000"/>
          <w:kern w:val="0"/>
        </w:rPr>
        <w:t>释放更多中高端医疗需求，降低创新药入院销售的障碍；商业健康险的规划无疑为国产创新药提供了增量的支付保障。此外，海外</w:t>
      </w:r>
      <w:proofErr w:type="gramStart"/>
      <w:r>
        <w:rPr>
          <w:rFonts w:ascii="宋体" w:hAnsi="宋体" w:cs="宋体" w:hint="eastAsia"/>
          <w:color w:val="000000"/>
          <w:kern w:val="0"/>
        </w:rPr>
        <w:t>大药企</w:t>
      </w:r>
      <w:proofErr w:type="gramEnd"/>
      <w:r>
        <w:rPr>
          <w:rFonts w:ascii="宋体" w:hAnsi="宋体" w:cs="宋体" w:hint="eastAsia"/>
          <w:color w:val="000000"/>
          <w:kern w:val="0"/>
        </w:rPr>
        <w:t>/投资基金对中国创新</w:t>
      </w:r>
      <w:proofErr w:type="gramStart"/>
      <w:r>
        <w:rPr>
          <w:rFonts w:ascii="宋体" w:hAnsi="宋体" w:cs="宋体" w:hint="eastAsia"/>
          <w:color w:val="000000"/>
          <w:kern w:val="0"/>
        </w:rPr>
        <w:t>药分子</w:t>
      </w:r>
      <w:proofErr w:type="gramEnd"/>
      <w:r>
        <w:rPr>
          <w:rFonts w:ascii="宋体" w:hAnsi="宋体" w:cs="宋体" w:hint="eastAsia"/>
          <w:color w:val="000000"/>
          <w:kern w:val="0"/>
        </w:rPr>
        <w:t>的并购热情仍不断高涨，一季度以来在双抗、ADC(抗体药物偶联物)、小分子药、减肥药等多个领域持续有较大的对外授权项目落地，中国创新</w:t>
      </w:r>
      <w:proofErr w:type="gramStart"/>
      <w:r>
        <w:rPr>
          <w:rFonts w:ascii="宋体" w:hAnsi="宋体" w:cs="宋体" w:hint="eastAsia"/>
          <w:color w:val="000000"/>
          <w:kern w:val="0"/>
        </w:rPr>
        <w:t>药分子</w:t>
      </w:r>
      <w:proofErr w:type="gramEnd"/>
      <w:r>
        <w:rPr>
          <w:rFonts w:ascii="宋体" w:hAnsi="宋体" w:cs="宋体" w:hint="eastAsia"/>
          <w:color w:val="000000"/>
          <w:kern w:val="0"/>
        </w:rPr>
        <w:t>进入欧美市场的步伐在加快。综合考虑产业趋势与政策表态，我们认为创新药的投资机会</w:t>
      </w:r>
      <w:proofErr w:type="gramStart"/>
      <w:r>
        <w:rPr>
          <w:rFonts w:ascii="宋体" w:hAnsi="宋体" w:cs="宋体" w:hint="eastAsia"/>
          <w:color w:val="000000"/>
          <w:kern w:val="0"/>
        </w:rPr>
        <w:t>会</w:t>
      </w:r>
      <w:proofErr w:type="gramEnd"/>
      <w:r>
        <w:rPr>
          <w:rFonts w:ascii="宋体" w:hAnsi="宋体" w:cs="宋体" w:hint="eastAsia"/>
          <w:color w:val="000000"/>
          <w:kern w:val="0"/>
        </w:rPr>
        <w:t>不断涌现；我们会持续跟踪全球创新</w:t>
      </w:r>
      <w:proofErr w:type="gramStart"/>
      <w:r>
        <w:rPr>
          <w:rFonts w:ascii="宋体" w:hAnsi="宋体" w:cs="宋体" w:hint="eastAsia"/>
          <w:color w:val="000000"/>
          <w:kern w:val="0"/>
        </w:rPr>
        <w:t>药领域</w:t>
      </w:r>
      <w:proofErr w:type="gramEnd"/>
      <w:r>
        <w:rPr>
          <w:rFonts w:ascii="宋体" w:hAnsi="宋体" w:cs="宋体" w:hint="eastAsia"/>
          <w:color w:val="000000"/>
          <w:kern w:val="0"/>
        </w:rPr>
        <w:t xml:space="preserve">的发展与演变，以更好的辨识创新药的投资机会与风险，以期为持有人创造良好的回报。　　</w:t>
      </w:r>
      <w:r>
        <w:rPr>
          <w:rFonts w:ascii="宋体" w:hAnsi="宋体" w:cs="宋体" w:hint="eastAsia"/>
          <w:color w:val="000000"/>
          <w:kern w:val="0"/>
        </w:rPr>
        <w:br/>
        <w:t xml:space="preserve">　　综合考虑政策环境与企业成长的前景，我们认为大部分医药公司在估值上是有较高的安全边际的，其中不少创新药公司的估值相比美国同类公司仍有折价。我们认为中国的医药生物行业正在经历比较大的结构性变化，随着政策方向的明晰和我国科学家红利的释放，我国的创新药与创新器械有望迎来持续数年的大发展,未来有一些创新药有望成为全球市场的重磅产品。众所周知，重磅产品对于提升</w:t>
      </w:r>
      <w:proofErr w:type="gramStart"/>
      <w:r>
        <w:rPr>
          <w:rFonts w:ascii="宋体" w:hAnsi="宋体" w:cs="宋体" w:hint="eastAsia"/>
          <w:color w:val="000000"/>
          <w:kern w:val="0"/>
        </w:rPr>
        <w:t>一家药企的</w:t>
      </w:r>
      <w:proofErr w:type="gramEnd"/>
      <w:r>
        <w:rPr>
          <w:rFonts w:ascii="宋体" w:hAnsi="宋体" w:cs="宋体" w:hint="eastAsia"/>
          <w:color w:val="000000"/>
          <w:kern w:val="0"/>
        </w:rPr>
        <w:t>全球地位有巨大的作用。回顾日本创新药发展史，90年代以后日本</w:t>
      </w:r>
      <w:proofErr w:type="gramStart"/>
      <w:r>
        <w:rPr>
          <w:rFonts w:ascii="宋体" w:hAnsi="宋体" w:cs="宋体" w:hint="eastAsia"/>
          <w:color w:val="000000"/>
          <w:kern w:val="0"/>
        </w:rPr>
        <w:t>药企更多</w:t>
      </w:r>
      <w:proofErr w:type="gramEnd"/>
      <w:r>
        <w:rPr>
          <w:rFonts w:ascii="宋体" w:hAnsi="宋体" w:cs="宋体" w:hint="eastAsia"/>
          <w:color w:val="000000"/>
          <w:kern w:val="0"/>
        </w:rPr>
        <w:t>将视线转向海外市场，至今已有多家</w:t>
      </w:r>
      <w:proofErr w:type="gramStart"/>
      <w:r>
        <w:rPr>
          <w:rFonts w:ascii="宋体" w:hAnsi="宋体" w:cs="宋体" w:hint="eastAsia"/>
          <w:color w:val="000000"/>
          <w:kern w:val="0"/>
        </w:rPr>
        <w:t>日本药企在</w:t>
      </w:r>
      <w:proofErr w:type="gramEnd"/>
      <w:r>
        <w:rPr>
          <w:rFonts w:ascii="宋体" w:hAnsi="宋体" w:cs="宋体" w:hint="eastAsia"/>
          <w:color w:val="000000"/>
          <w:kern w:val="0"/>
        </w:rPr>
        <w:t>全球制药市场占据一席之地，武田制药也成为亚洲最大的制药企业。随着中国制药产业的发展，我们认为中国创新药公司走向国际化、在国际市场提升影响力是必然趋势。在医疗器械领域，我们的工程师红利也造就了中国医疗器械在国际市场的竞争力。综上，制药和器械是能够培育具有持续成长性的大市值公司的两个</w:t>
      </w:r>
      <w:r>
        <w:rPr>
          <w:rFonts w:ascii="宋体" w:hAnsi="宋体" w:cs="宋体" w:hint="eastAsia"/>
          <w:color w:val="000000"/>
          <w:kern w:val="0"/>
        </w:rPr>
        <w:lastRenderedPageBreak/>
        <w:t>重要领域，我们也会将大部分持仓聚焦在这两个领域。</w:t>
      </w:r>
    </w:p>
    <w:p w14:paraId="1498ED18" w14:textId="77777777" w:rsidR="00930E36" w:rsidRDefault="000804E4">
      <w:pPr>
        <w:pStyle w:val="XBRLTitle2"/>
        <w:spacing w:before="156" w:line="360" w:lineRule="auto"/>
        <w:ind w:left="454"/>
      </w:pPr>
      <w:bookmarkStart w:id="127" w:name="_Toc17898193"/>
      <w:bookmarkStart w:id="128" w:name="_Toc17897947"/>
      <w:bookmarkStart w:id="129" w:name="_Toc490050015"/>
      <w:bookmarkStart w:id="130" w:name="_Toc481075062"/>
      <w:bookmarkStart w:id="131" w:name="_Toc512519494"/>
      <w:bookmarkStart w:id="132" w:name="_Toc513295856"/>
      <w:bookmarkStart w:id="133" w:name="_Toc513295906"/>
      <w:bookmarkStart w:id="134" w:name="m405_01_2549"/>
      <w:bookmarkEnd w:id="126"/>
      <w:proofErr w:type="spellStart"/>
      <w:r>
        <w:rPr>
          <w:rFonts w:hAnsi="宋体" w:hint="eastAsia"/>
        </w:rPr>
        <w:t>报告期内基金的业绩表现</w:t>
      </w:r>
      <w:bookmarkEnd w:id="127"/>
      <w:bookmarkEnd w:id="128"/>
      <w:bookmarkEnd w:id="129"/>
      <w:bookmarkEnd w:id="130"/>
      <w:bookmarkEnd w:id="131"/>
      <w:bookmarkEnd w:id="132"/>
      <w:bookmarkEnd w:id="133"/>
      <w:proofErr w:type="spellEnd"/>
      <w:r>
        <w:rPr>
          <w:rFonts w:hAnsi="宋体" w:hint="eastAsia"/>
        </w:rPr>
        <w:t xml:space="preserve"> </w:t>
      </w:r>
      <w:bookmarkEnd w:id="134"/>
    </w:p>
    <w:p w14:paraId="49CC5B87" w14:textId="77777777" w:rsidR="00930E36" w:rsidRDefault="000804E4">
      <w:pPr>
        <w:spacing w:line="360" w:lineRule="auto"/>
        <w:ind w:firstLineChars="200" w:firstLine="420"/>
      </w:pPr>
      <w:r>
        <w:rPr>
          <w:rFonts w:ascii="宋体" w:hAnsi="宋体" w:hint="eastAsia"/>
        </w:rPr>
        <w:t>本报告期摩根医疗健康股票A份额净值增长率为：11.84%，同期业绩比较基准收益率为：1.73%；</w:t>
      </w:r>
      <w:r>
        <w:rPr>
          <w:rFonts w:ascii="宋体" w:hAnsi="宋体" w:hint="eastAsia"/>
        </w:rPr>
        <w:br/>
        <w:t xml:space="preserve">　　摩根医疗健康股票C份额净值增长率为：11.67%，同期业绩比较基准收益率为：1.73%。</w:t>
      </w:r>
    </w:p>
    <w:p w14:paraId="3FE03185" w14:textId="77777777" w:rsidR="00930E36" w:rsidRDefault="000804E4">
      <w:pPr>
        <w:pStyle w:val="XBRLTitle2"/>
        <w:spacing w:before="156" w:line="360" w:lineRule="auto"/>
        <w:ind w:left="454"/>
      </w:pPr>
      <w:bookmarkStart w:id="135" w:name="m406"/>
      <w:bookmarkStart w:id="136" w:name="_Toc17898194"/>
      <w:bookmarkStart w:id="137" w:name="_Toc17897948"/>
      <w:bookmarkStart w:id="138" w:name="_Toc490050016"/>
      <w:bookmarkStart w:id="139" w:name="_Toc481075063"/>
      <w:bookmarkStart w:id="140" w:name="_Toc438646465"/>
      <w:bookmarkStart w:id="141" w:name="_Toc512519495"/>
      <w:bookmarkStart w:id="142" w:name="_Toc513295857"/>
      <w:bookmarkStart w:id="143" w:name="_Toc513295907"/>
      <w:bookmarkStart w:id="144" w:name="m407"/>
      <w:bookmarkEnd w:id="135"/>
      <w:proofErr w:type="spellStart"/>
      <w:r>
        <w:rPr>
          <w:rFonts w:hAnsi="宋体" w:hint="eastAsia"/>
        </w:rPr>
        <w:t>报告期内基金持有人数或基金资产净值预警说明</w:t>
      </w:r>
      <w:bookmarkEnd w:id="136"/>
      <w:bookmarkEnd w:id="137"/>
      <w:bookmarkEnd w:id="138"/>
      <w:bookmarkEnd w:id="139"/>
      <w:bookmarkEnd w:id="140"/>
      <w:bookmarkEnd w:id="141"/>
      <w:bookmarkEnd w:id="142"/>
      <w:bookmarkEnd w:id="143"/>
      <w:proofErr w:type="spellEnd"/>
      <w:r>
        <w:rPr>
          <w:rFonts w:hAnsi="宋体" w:hint="eastAsia"/>
        </w:rPr>
        <w:t xml:space="preserve"> </w:t>
      </w:r>
    </w:p>
    <w:p w14:paraId="16D88F3D" w14:textId="77777777" w:rsidR="00930E36" w:rsidRDefault="000804E4">
      <w:pPr>
        <w:spacing w:line="360" w:lineRule="auto"/>
        <w:ind w:firstLineChars="200" w:firstLine="420"/>
        <w:jc w:val="left"/>
      </w:pPr>
      <w:r>
        <w:rPr>
          <w:rFonts w:ascii="宋体" w:hAnsi="宋体" w:hint="eastAsia"/>
        </w:rPr>
        <w:t>无。</w:t>
      </w:r>
    </w:p>
    <w:p w14:paraId="0CFBDB6C" w14:textId="77777777" w:rsidR="00930E36" w:rsidRDefault="000804E4">
      <w:pPr>
        <w:pStyle w:val="XBRLTitle1"/>
        <w:spacing w:before="156" w:line="360" w:lineRule="auto"/>
        <w:ind w:left="425"/>
      </w:pPr>
      <w:bookmarkStart w:id="145" w:name="_Toc17898195"/>
      <w:bookmarkStart w:id="146" w:name="_Toc17897949"/>
      <w:bookmarkStart w:id="147" w:name="_Toc512519496"/>
      <w:bookmarkStart w:id="148" w:name="_Toc481075064"/>
      <w:bookmarkStart w:id="149" w:name="_Toc438646466"/>
      <w:bookmarkStart w:id="150" w:name="_Toc490050017"/>
      <w:bookmarkStart w:id="151" w:name="_Toc513295858"/>
      <w:bookmarkStart w:id="152" w:name="_Toc513295908"/>
      <w:bookmarkEnd w:id="144"/>
      <w:proofErr w:type="spellStart"/>
      <w:r>
        <w:rPr>
          <w:rFonts w:hAnsi="宋体" w:hint="eastAsia"/>
        </w:rPr>
        <w:t>投资组合报告</w:t>
      </w:r>
      <w:bookmarkEnd w:id="145"/>
      <w:bookmarkEnd w:id="146"/>
      <w:bookmarkEnd w:id="147"/>
      <w:bookmarkEnd w:id="148"/>
      <w:bookmarkEnd w:id="149"/>
      <w:bookmarkEnd w:id="150"/>
      <w:bookmarkEnd w:id="151"/>
      <w:bookmarkEnd w:id="152"/>
      <w:proofErr w:type="spellEnd"/>
      <w:r>
        <w:rPr>
          <w:rFonts w:hAnsi="宋体" w:hint="eastAsia"/>
        </w:rPr>
        <w:t xml:space="preserve"> </w:t>
      </w:r>
    </w:p>
    <w:p w14:paraId="351D83EB" w14:textId="77777777" w:rsidR="00930E36" w:rsidRDefault="000804E4">
      <w:pPr>
        <w:pStyle w:val="XBRLTitle2"/>
        <w:spacing w:before="156" w:line="360" w:lineRule="auto"/>
        <w:ind w:left="454"/>
      </w:pPr>
      <w:bookmarkStart w:id="153" w:name="_Toc17898196"/>
      <w:bookmarkStart w:id="154" w:name="_Toc17897950"/>
      <w:bookmarkStart w:id="155" w:name="_Toc481075065"/>
      <w:bookmarkStart w:id="156" w:name="_Toc438646467"/>
      <w:bookmarkStart w:id="157" w:name="_Toc490050018"/>
      <w:bookmarkStart w:id="158" w:name="_Toc512519497"/>
      <w:bookmarkStart w:id="159" w:name="_Toc513295859"/>
      <w:bookmarkStart w:id="160" w:name="_Toc513295909"/>
      <w:bookmarkStart w:id="161" w:name="m501"/>
      <w:proofErr w:type="spellStart"/>
      <w:r>
        <w:rPr>
          <w:rFonts w:hAnsi="宋体" w:hint="eastAsia"/>
        </w:rPr>
        <w:t>报告期末基金资产组合情况</w:t>
      </w:r>
      <w:bookmarkEnd w:id="153"/>
      <w:bookmarkEnd w:id="154"/>
      <w:bookmarkEnd w:id="155"/>
      <w:bookmarkEnd w:id="156"/>
      <w:bookmarkEnd w:id="157"/>
      <w:bookmarkEnd w:id="158"/>
      <w:bookmarkEnd w:id="159"/>
      <w:bookmarkEnd w:id="160"/>
      <w:proofErr w:type="spellEnd"/>
      <w:r>
        <w:rPr>
          <w:rFonts w:hAnsi="宋体" w:hint="eastAsia"/>
        </w:rPr>
        <w:t xml:space="preserve"> </w:t>
      </w:r>
    </w:p>
    <w:tbl>
      <w:tblPr>
        <w:tblW w:w="5000" w:type="pct"/>
        <w:tblCellMar>
          <w:left w:w="0" w:type="dxa"/>
          <w:right w:w="0" w:type="dxa"/>
        </w:tblCellMar>
        <w:tblLook w:val="04A0" w:firstRow="1" w:lastRow="0" w:firstColumn="1" w:lastColumn="0" w:noHBand="0" w:noVBand="1"/>
      </w:tblPr>
      <w:tblGrid>
        <w:gridCol w:w="619"/>
        <w:gridCol w:w="3497"/>
        <w:gridCol w:w="2364"/>
        <w:gridCol w:w="2355"/>
      </w:tblGrid>
      <w:tr w:rsidR="00930E36" w14:paraId="61E564C3" w14:textId="77777777">
        <w:trPr>
          <w:divId w:val="1093819721"/>
          <w:trHeight w:val="20"/>
        </w:trPr>
        <w:tc>
          <w:tcPr>
            <w:tcW w:w="3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85AA55D" w14:textId="77777777" w:rsidR="00930E36" w:rsidRDefault="000804E4">
            <w:pPr>
              <w:jc w:val="center"/>
            </w:pPr>
            <w:bookmarkStart w:id="162" w:name="m08QD_01_tab"/>
            <w:bookmarkEnd w:id="162"/>
            <w:r>
              <w:rPr>
                <w:rFonts w:ascii="宋体" w:hAnsi="宋体" w:hint="eastAsia"/>
                <w:color w:val="000000"/>
              </w:rPr>
              <w:t>序号</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shd w:val="clear" w:color="auto" w:fill="D9D9D9"/>
            <w:vAlign w:val="center"/>
            <w:hideMark/>
          </w:tcPr>
          <w:p w14:paraId="5886B634" w14:textId="77777777" w:rsidR="00930E36" w:rsidRDefault="000804E4">
            <w:pPr>
              <w:jc w:val="center"/>
            </w:pPr>
            <w:r>
              <w:rPr>
                <w:rFonts w:ascii="宋体" w:hAnsi="宋体" w:hint="eastAsia"/>
                <w:color w:val="000000"/>
              </w:rPr>
              <w:t>项目</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shd w:val="clear" w:color="auto" w:fill="D9D9D9"/>
            <w:vAlign w:val="center"/>
            <w:hideMark/>
          </w:tcPr>
          <w:p w14:paraId="4308C56D" w14:textId="77777777" w:rsidR="00930E36" w:rsidRDefault="000804E4">
            <w:pPr>
              <w:jc w:val="center"/>
            </w:pPr>
            <w:r>
              <w:rPr>
                <w:rFonts w:ascii="宋体" w:hAnsi="宋体" w:hint="eastAsia"/>
                <w:color w:val="000000"/>
              </w:rPr>
              <w:t>金额（元）</w:t>
            </w:r>
            <w:r>
              <w:rPr>
                <w:rFonts w:ascii="宋体" w:hAnsi="宋体" w:hint="eastAsia"/>
                <w:color w:val="000000"/>
                <w:lang w:eastAsia="zh-Hans"/>
              </w:rPr>
              <w:t xml:space="preserve"> </w:t>
            </w:r>
          </w:p>
        </w:tc>
        <w:tc>
          <w:tcPr>
            <w:tcW w:w="1333" w:type="pct"/>
            <w:tcBorders>
              <w:top w:val="single" w:sz="4" w:space="0" w:color="auto"/>
              <w:left w:val="nil"/>
              <w:bottom w:val="single" w:sz="4" w:space="0" w:color="auto"/>
              <w:right w:val="single" w:sz="4" w:space="0" w:color="auto"/>
            </w:tcBorders>
            <w:shd w:val="clear" w:color="auto" w:fill="D9D9D9"/>
            <w:vAlign w:val="center"/>
            <w:hideMark/>
          </w:tcPr>
          <w:p w14:paraId="428ACCF3" w14:textId="77777777" w:rsidR="00930E36" w:rsidRDefault="000804E4">
            <w:pPr>
              <w:jc w:val="center"/>
            </w:pPr>
            <w:r>
              <w:rPr>
                <w:rFonts w:ascii="宋体" w:hAnsi="宋体" w:hint="eastAsia"/>
                <w:color w:val="000000"/>
              </w:rPr>
              <w:t>占基金总资产的比例（</w:t>
            </w:r>
            <w:r>
              <w:rPr>
                <w:rFonts w:ascii="宋体" w:hAnsi="宋体" w:hint="eastAsia"/>
                <w:color w:val="000000"/>
                <w:lang w:eastAsia="zh-Hans"/>
              </w:rPr>
              <w:t>%</w:t>
            </w:r>
            <w:r>
              <w:rPr>
                <w:rFonts w:ascii="宋体" w:hAnsi="宋体" w:hint="eastAsia"/>
                <w:color w:val="000000"/>
              </w:rPr>
              <w:t>）</w:t>
            </w:r>
            <w:r>
              <w:rPr>
                <w:rFonts w:ascii="宋体" w:hAnsi="宋体" w:hint="eastAsia"/>
                <w:color w:val="000000"/>
                <w:lang w:eastAsia="zh-Hans"/>
              </w:rPr>
              <w:t xml:space="preserve"> </w:t>
            </w:r>
          </w:p>
        </w:tc>
      </w:tr>
      <w:tr w:rsidR="00930E36" w14:paraId="6C742CFA" w14:textId="77777777">
        <w:trPr>
          <w:divId w:val="109381972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3857688E" w14:textId="77777777" w:rsidR="00930E36" w:rsidRDefault="000804E4">
            <w:pPr>
              <w:jc w:val="center"/>
            </w:pPr>
            <w:r>
              <w:rPr>
                <w:rFonts w:ascii="宋体" w:hAnsi="宋体" w:hint="eastAsia"/>
                <w:color w:val="000000"/>
                <w:lang w:eastAsia="zh-Hans"/>
              </w:rPr>
              <w:t xml:space="preserve">1 </w:t>
            </w:r>
          </w:p>
        </w:tc>
        <w:tc>
          <w:tcPr>
            <w:tcW w:w="1979" w:type="pct"/>
            <w:tcBorders>
              <w:top w:val="single" w:sz="4" w:space="0" w:color="auto"/>
              <w:left w:val="nil"/>
              <w:bottom w:val="single" w:sz="4" w:space="0" w:color="auto"/>
              <w:right w:val="single" w:sz="4" w:space="0" w:color="auto"/>
            </w:tcBorders>
            <w:vAlign w:val="center"/>
            <w:hideMark/>
          </w:tcPr>
          <w:p w14:paraId="0C52CFA7" w14:textId="77777777" w:rsidR="00930E36" w:rsidRDefault="000804E4">
            <w:pPr>
              <w:ind w:leftChars="50" w:left="105"/>
            </w:pPr>
            <w:r>
              <w:rPr>
                <w:rFonts w:ascii="宋体" w:hAnsi="宋体" w:hint="eastAsia"/>
                <w:color w:val="000000"/>
              </w:rPr>
              <w:t>权益投资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5FF4F8C2" w14:textId="77777777" w:rsidR="00930E36" w:rsidRDefault="000804E4">
            <w:pPr>
              <w:jc w:val="right"/>
            </w:pPr>
            <w:r>
              <w:rPr>
                <w:rFonts w:ascii="宋体" w:hAnsi="宋体" w:hint="eastAsia"/>
                <w:szCs w:val="24"/>
                <w:lang w:eastAsia="zh-Hans"/>
              </w:rPr>
              <w:t>493,788,542.04</w:t>
            </w:r>
          </w:p>
        </w:tc>
        <w:tc>
          <w:tcPr>
            <w:tcW w:w="1333" w:type="pct"/>
            <w:tcBorders>
              <w:top w:val="single" w:sz="4" w:space="0" w:color="auto"/>
              <w:left w:val="nil"/>
              <w:bottom w:val="single" w:sz="4" w:space="0" w:color="auto"/>
              <w:right w:val="single" w:sz="4" w:space="0" w:color="auto"/>
            </w:tcBorders>
            <w:vAlign w:val="center"/>
            <w:hideMark/>
          </w:tcPr>
          <w:p w14:paraId="53F80211" w14:textId="77777777" w:rsidR="00930E36" w:rsidRDefault="000804E4">
            <w:pPr>
              <w:jc w:val="right"/>
            </w:pPr>
            <w:r>
              <w:rPr>
                <w:rFonts w:ascii="宋体" w:hAnsi="宋体" w:hint="eastAsia"/>
                <w:szCs w:val="24"/>
                <w:lang w:eastAsia="zh-Hans"/>
              </w:rPr>
              <w:t>92.01</w:t>
            </w:r>
          </w:p>
        </w:tc>
      </w:tr>
      <w:tr w:rsidR="00930E36" w14:paraId="43800FCD" w14:textId="77777777">
        <w:trPr>
          <w:divId w:val="109381972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3FEE54C0" w14:textId="77777777" w:rsidR="00930E36" w:rsidRDefault="000804E4">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3536332D" w14:textId="77777777" w:rsidR="00930E36" w:rsidRDefault="000804E4">
            <w:pPr>
              <w:ind w:leftChars="50" w:left="105"/>
            </w:pPr>
            <w:r>
              <w:rPr>
                <w:rFonts w:ascii="宋体" w:hAnsi="宋体" w:hint="eastAsia"/>
                <w:color w:val="000000"/>
              </w:rPr>
              <w:t>其中：股票</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7B560EA0" w14:textId="77777777" w:rsidR="00930E36" w:rsidRDefault="000804E4">
            <w:pPr>
              <w:jc w:val="right"/>
            </w:pPr>
            <w:r>
              <w:rPr>
                <w:rFonts w:ascii="宋体" w:hAnsi="宋体" w:hint="eastAsia"/>
                <w:szCs w:val="24"/>
                <w:lang w:eastAsia="zh-Hans"/>
              </w:rPr>
              <w:t>493,788,542.04</w:t>
            </w:r>
          </w:p>
        </w:tc>
        <w:tc>
          <w:tcPr>
            <w:tcW w:w="1333" w:type="pct"/>
            <w:tcBorders>
              <w:top w:val="single" w:sz="4" w:space="0" w:color="auto"/>
              <w:left w:val="nil"/>
              <w:bottom w:val="single" w:sz="4" w:space="0" w:color="auto"/>
              <w:right w:val="single" w:sz="4" w:space="0" w:color="auto"/>
            </w:tcBorders>
            <w:vAlign w:val="center"/>
            <w:hideMark/>
          </w:tcPr>
          <w:p w14:paraId="2F7C02B1" w14:textId="77777777" w:rsidR="00930E36" w:rsidRDefault="000804E4">
            <w:pPr>
              <w:jc w:val="right"/>
            </w:pPr>
            <w:r>
              <w:rPr>
                <w:rFonts w:ascii="宋体" w:hAnsi="宋体" w:hint="eastAsia"/>
                <w:szCs w:val="24"/>
                <w:lang w:eastAsia="zh-Hans"/>
              </w:rPr>
              <w:t>92.01</w:t>
            </w:r>
          </w:p>
        </w:tc>
      </w:tr>
      <w:tr w:rsidR="00930E36" w14:paraId="4F7E873E" w14:textId="77777777">
        <w:trPr>
          <w:divId w:val="109381972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22EAFA99" w14:textId="77777777" w:rsidR="00930E36" w:rsidRDefault="000804E4">
            <w:pPr>
              <w:jc w:val="center"/>
            </w:pPr>
            <w:r>
              <w:rPr>
                <w:rFonts w:ascii="宋体" w:hAnsi="宋体" w:hint="eastAsia"/>
                <w:color w:val="000000"/>
                <w:lang w:eastAsia="zh-Hans"/>
              </w:rPr>
              <w:t>2</w:t>
            </w:r>
          </w:p>
        </w:tc>
        <w:tc>
          <w:tcPr>
            <w:tcW w:w="1979" w:type="pct"/>
            <w:tcBorders>
              <w:top w:val="single" w:sz="4" w:space="0" w:color="auto"/>
              <w:left w:val="nil"/>
              <w:bottom w:val="single" w:sz="4" w:space="0" w:color="auto"/>
              <w:right w:val="single" w:sz="4" w:space="0" w:color="auto"/>
            </w:tcBorders>
            <w:vAlign w:val="center"/>
            <w:hideMark/>
          </w:tcPr>
          <w:p w14:paraId="2B9C923B" w14:textId="77777777" w:rsidR="00930E36" w:rsidRDefault="000804E4">
            <w:pPr>
              <w:ind w:leftChars="50" w:left="105"/>
            </w:pPr>
            <w:r>
              <w:rPr>
                <w:rFonts w:ascii="宋体" w:hAnsi="宋体" w:hint="eastAsia"/>
                <w:color w:val="000000"/>
              </w:rPr>
              <w:t>基金投资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30A2A253" w14:textId="77777777" w:rsidR="00930E36" w:rsidRDefault="000804E4">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6A3A092A" w14:textId="77777777" w:rsidR="00930E36" w:rsidRDefault="000804E4">
            <w:pPr>
              <w:jc w:val="right"/>
            </w:pPr>
            <w:r>
              <w:rPr>
                <w:rFonts w:ascii="宋体" w:hAnsi="宋体" w:hint="eastAsia"/>
                <w:szCs w:val="24"/>
                <w:lang w:eastAsia="zh-Hans"/>
              </w:rPr>
              <w:t>-</w:t>
            </w:r>
          </w:p>
        </w:tc>
      </w:tr>
      <w:tr w:rsidR="00930E36" w14:paraId="44B034C1" w14:textId="77777777">
        <w:trPr>
          <w:divId w:val="109381972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4174072" w14:textId="77777777" w:rsidR="00930E36" w:rsidRDefault="000804E4">
            <w:pPr>
              <w:jc w:val="center"/>
            </w:pPr>
            <w:r>
              <w:rPr>
                <w:rFonts w:ascii="宋体" w:hAnsi="宋体" w:hint="eastAsia"/>
                <w:color w:val="000000"/>
                <w:lang w:eastAsia="zh-Hans"/>
              </w:rPr>
              <w:t>3</w:t>
            </w:r>
            <w:r>
              <w:rPr>
                <w:rFonts w:ascii="宋体" w:hAnsi="宋体" w:hint="eastAsia"/>
                <w:color w:val="000000"/>
              </w:rPr>
              <w:t xml:space="preserve"> </w:t>
            </w:r>
          </w:p>
        </w:tc>
        <w:tc>
          <w:tcPr>
            <w:tcW w:w="1979" w:type="pct"/>
            <w:tcBorders>
              <w:top w:val="single" w:sz="4" w:space="0" w:color="auto"/>
              <w:left w:val="nil"/>
              <w:bottom w:val="single" w:sz="4" w:space="0" w:color="auto"/>
              <w:right w:val="single" w:sz="4" w:space="0" w:color="auto"/>
            </w:tcBorders>
            <w:vAlign w:val="center"/>
            <w:hideMark/>
          </w:tcPr>
          <w:p w14:paraId="4B1036F8" w14:textId="77777777" w:rsidR="00930E36" w:rsidRDefault="000804E4">
            <w:pPr>
              <w:ind w:leftChars="50" w:left="105"/>
            </w:pPr>
            <w:r>
              <w:rPr>
                <w:rFonts w:ascii="宋体" w:hAnsi="宋体" w:hint="eastAsia"/>
                <w:color w:val="000000"/>
              </w:rPr>
              <w:t>固定收益投资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4819B4F7" w14:textId="77777777" w:rsidR="00930E36" w:rsidRDefault="000804E4">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1D403EA6" w14:textId="77777777" w:rsidR="00930E36" w:rsidRDefault="000804E4">
            <w:pPr>
              <w:jc w:val="right"/>
            </w:pPr>
            <w:r>
              <w:rPr>
                <w:rFonts w:ascii="宋体" w:hAnsi="宋体" w:hint="eastAsia"/>
                <w:szCs w:val="24"/>
                <w:lang w:eastAsia="zh-Hans"/>
              </w:rPr>
              <w:t>-</w:t>
            </w:r>
          </w:p>
        </w:tc>
      </w:tr>
      <w:tr w:rsidR="00930E36" w14:paraId="6510C97A" w14:textId="77777777">
        <w:trPr>
          <w:divId w:val="109381972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36E4B0C6" w14:textId="77777777" w:rsidR="00930E36" w:rsidRDefault="000804E4">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7E5E5B8A" w14:textId="77777777" w:rsidR="00930E36" w:rsidRDefault="000804E4">
            <w:pPr>
              <w:ind w:leftChars="50" w:left="105"/>
            </w:pPr>
            <w:r>
              <w:rPr>
                <w:rFonts w:ascii="宋体" w:hAnsi="宋体" w:hint="eastAsia"/>
                <w:color w:val="000000"/>
              </w:rPr>
              <w:t>其中：债券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04EAC582" w14:textId="77777777" w:rsidR="00930E36" w:rsidRDefault="000804E4">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3DA7AFD1" w14:textId="77777777" w:rsidR="00930E36" w:rsidRDefault="000804E4">
            <w:pPr>
              <w:jc w:val="right"/>
            </w:pPr>
            <w:r>
              <w:rPr>
                <w:rFonts w:ascii="宋体" w:hAnsi="宋体" w:hint="eastAsia"/>
                <w:szCs w:val="24"/>
                <w:lang w:eastAsia="zh-Hans"/>
              </w:rPr>
              <w:t>-</w:t>
            </w:r>
          </w:p>
        </w:tc>
      </w:tr>
      <w:tr w:rsidR="00930E36" w14:paraId="184BE015" w14:textId="77777777">
        <w:trPr>
          <w:divId w:val="109381972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500E4461" w14:textId="77777777" w:rsidR="00930E36" w:rsidRDefault="000804E4">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4E622F21" w14:textId="77777777" w:rsidR="00930E36" w:rsidRDefault="000804E4">
            <w:pPr>
              <w:ind w:leftChars="50" w:left="105" w:firstLineChars="300" w:firstLine="630"/>
            </w:pPr>
            <w:r>
              <w:rPr>
                <w:rFonts w:ascii="宋体" w:hAnsi="宋体" w:hint="eastAsia"/>
                <w:color w:val="000000"/>
              </w:rPr>
              <w:t>资产支持证券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27B6E26D" w14:textId="77777777" w:rsidR="00930E36" w:rsidRDefault="000804E4">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2E19367B" w14:textId="77777777" w:rsidR="00930E36" w:rsidRDefault="000804E4">
            <w:pPr>
              <w:jc w:val="right"/>
            </w:pPr>
            <w:r>
              <w:rPr>
                <w:rFonts w:ascii="宋体" w:hAnsi="宋体" w:hint="eastAsia"/>
                <w:szCs w:val="24"/>
                <w:lang w:eastAsia="zh-Hans"/>
              </w:rPr>
              <w:t>-</w:t>
            </w:r>
          </w:p>
        </w:tc>
      </w:tr>
      <w:tr w:rsidR="00930E36" w14:paraId="7BA4641B" w14:textId="77777777">
        <w:trPr>
          <w:divId w:val="109381972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31E03F7A" w14:textId="77777777" w:rsidR="00930E36" w:rsidRDefault="000804E4">
            <w:pPr>
              <w:jc w:val="center"/>
            </w:pPr>
            <w:r>
              <w:rPr>
                <w:rFonts w:ascii="宋体" w:hAnsi="宋体" w:hint="eastAsia"/>
                <w:color w:val="000000"/>
                <w:lang w:eastAsia="zh-Hans"/>
              </w:rPr>
              <w:t>4</w:t>
            </w:r>
          </w:p>
        </w:tc>
        <w:tc>
          <w:tcPr>
            <w:tcW w:w="1979" w:type="pct"/>
            <w:tcBorders>
              <w:top w:val="single" w:sz="4" w:space="0" w:color="auto"/>
              <w:left w:val="nil"/>
              <w:bottom w:val="single" w:sz="4" w:space="0" w:color="auto"/>
              <w:right w:val="single" w:sz="4" w:space="0" w:color="auto"/>
            </w:tcBorders>
            <w:vAlign w:val="center"/>
            <w:hideMark/>
          </w:tcPr>
          <w:p w14:paraId="02EFE77E" w14:textId="77777777" w:rsidR="00930E36" w:rsidRDefault="000804E4">
            <w:pPr>
              <w:ind w:leftChars="50" w:left="105"/>
            </w:pPr>
            <w:r>
              <w:rPr>
                <w:rFonts w:ascii="宋体" w:hAnsi="宋体" w:hint="eastAsia"/>
                <w:color w:val="000000"/>
              </w:rPr>
              <w:t>贵金属投资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48907AC7" w14:textId="77777777" w:rsidR="00930E36" w:rsidRDefault="000804E4">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69C3125D" w14:textId="77777777" w:rsidR="00930E36" w:rsidRDefault="000804E4">
            <w:pPr>
              <w:jc w:val="right"/>
            </w:pPr>
            <w:r>
              <w:rPr>
                <w:rFonts w:ascii="宋体" w:hAnsi="宋体" w:hint="eastAsia"/>
                <w:szCs w:val="24"/>
                <w:lang w:eastAsia="zh-Hans"/>
              </w:rPr>
              <w:t>-</w:t>
            </w:r>
          </w:p>
        </w:tc>
      </w:tr>
      <w:tr w:rsidR="00930E36" w14:paraId="256769D8" w14:textId="77777777">
        <w:trPr>
          <w:divId w:val="109381972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6CA15658" w14:textId="77777777" w:rsidR="00930E36" w:rsidRDefault="000804E4">
            <w:pPr>
              <w:jc w:val="center"/>
            </w:pPr>
            <w:r>
              <w:rPr>
                <w:rFonts w:ascii="宋体" w:hAnsi="宋体" w:hint="eastAsia"/>
                <w:color w:val="000000"/>
                <w:lang w:eastAsia="zh-Hans"/>
              </w:rPr>
              <w:t>5</w:t>
            </w:r>
          </w:p>
        </w:tc>
        <w:tc>
          <w:tcPr>
            <w:tcW w:w="1979" w:type="pct"/>
            <w:tcBorders>
              <w:top w:val="single" w:sz="4" w:space="0" w:color="auto"/>
              <w:left w:val="nil"/>
              <w:bottom w:val="single" w:sz="4" w:space="0" w:color="auto"/>
              <w:right w:val="single" w:sz="4" w:space="0" w:color="auto"/>
            </w:tcBorders>
            <w:vAlign w:val="center"/>
            <w:hideMark/>
          </w:tcPr>
          <w:p w14:paraId="047A5599" w14:textId="77777777" w:rsidR="00930E36" w:rsidRDefault="000804E4">
            <w:pPr>
              <w:ind w:leftChars="50" w:left="105"/>
            </w:pPr>
            <w:r>
              <w:rPr>
                <w:rFonts w:ascii="宋体" w:hAnsi="宋体" w:hint="eastAsia"/>
                <w:color w:val="000000"/>
              </w:rPr>
              <w:t>金融衍生</w:t>
            </w:r>
            <w:proofErr w:type="gramStart"/>
            <w:r>
              <w:rPr>
                <w:rFonts w:ascii="宋体" w:hAnsi="宋体" w:hint="eastAsia"/>
                <w:color w:val="000000"/>
              </w:rPr>
              <w:t>品投资</w:t>
            </w:r>
            <w:proofErr w:type="gramEnd"/>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64328A26" w14:textId="77777777" w:rsidR="00930E36" w:rsidRDefault="000804E4">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01EABD28" w14:textId="77777777" w:rsidR="00930E36" w:rsidRDefault="000804E4">
            <w:pPr>
              <w:jc w:val="right"/>
            </w:pPr>
            <w:r>
              <w:rPr>
                <w:rFonts w:ascii="宋体" w:hAnsi="宋体" w:hint="eastAsia"/>
                <w:szCs w:val="24"/>
                <w:lang w:eastAsia="zh-Hans"/>
              </w:rPr>
              <w:t>-</w:t>
            </w:r>
          </w:p>
        </w:tc>
      </w:tr>
      <w:tr w:rsidR="00930E36" w14:paraId="35D89B95" w14:textId="77777777">
        <w:trPr>
          <w:divId w:val="109381972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0B5453CC" w14:textId="77777777" w:rsidR="00930E36" w:rsidRDefault="000804E4">
            <w:pPr>
              <w:jc w:val="center"/>
            </w:pPr>
            <w:r>
              <w:rPr>
                <w:rFonts w:ascii="宋体" w:hAnsi="宋体" w:hint="eastAsia"/>
                <w:color w:val="000000"/>
                <w:lang w:eastAsia="zh-Hans"/>
              </w:rPr>
              <w:t>6</w:t>
            </w:r>
          </w:p>
        </w:tc>
        <w:tc>
          <w:tcPr>
            <w:tcW w:w="1979" w:type="pct"/>
            <w:tcBorders>
              <w:top w:val="single" w:sz="4" w:space="0" w:color="auto"/>
              <w:left w:val="nil"/>
              <w:bottom w:val="single" w:sz="4" w:space="0" w:color="auto"/>
              <w:right w:val="single" w:sz="4" w:space="0" w:color="auto"/>
            </w:tcBorders>
            <w:vAlign w:val="center"/>
            <w:hideMark/>
          </w:tcPr>
          <w:p w14:paraId="3D1F78CD" w14:textId="77777777" w:rsidR="00930E36" w:rsidRDefault="000804E4">
            <w:pPr>
              <w:ind w:leftChars="50" w:left="105"/>
            </w:pPr>
            <w:r>
              <w:rPr>
                <w:rFonts w:ascii="宋体" w:hAnsi="宋体" w:hint="eastAsia"/>
                <w:color w:val="000000"/>
              </w:rPr>
              <w:t>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7B6A1315" w14:textId="77777777" w:rsidR="00930E36" w:rsidRDefault="000804E4">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2F6AF8D4" w14:textId="77777777" w:rsidR="00930E36" w:rsidRDefault="000804E4">
            <w:pPr>
              <w:jc w:val="right"/>
            </w:pPr>
            <w:r>
              <w:rPr>
                <w:rFonts w:ascii="宋体" w:hAnsi="宋体" w:hint="eastAsia"/>
                <w:szCs w:val="24"/>
                <w:lang w:eastAsia="zh-Hans"/>
              </w:rPr>
              <w:t>-</w:t>
            </w:r>
          </w:p>
        </w:tc>
      </w:tr>
      <w:tr w:rsidR="00930E36" w14:paraId="4FB8EFE1" w14:textId="77777777">
        <w:trPr>
          <w:divId w:val="109381972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51D5704E" w14:textId="77777777" w:rsidR="00930E36" w:rsidRDefault="000804E4">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04423DA0" w14:textId="77777777" w:rsidR="00930E36" w:rsidRDefault="000804E4">
            <w:pPr>
              <w:ind w:leftChars="50" w:left="105"/>
            </w:pPr>
            <w:r>
              <w:rPr>
                <w:rFonts w:ascii="宋体" w:hAnsi="宋体" w:hint="eastAsia"/>
                <w:color w:val="000000"/>
              </w:rPr>
              <w:t>其中：买断式回购的买入返售金融资产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7C42DC11" w14:textId="77777777" w:rsidR="00930E36" w:rsidRDefault="000804E4">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2C017A2E" w14:textId="77777777" w:rsidR="00930E36" w:rsidRDefault="000804E4">
            <w:pPr>
              <w:jc w:val="right"/>
            </w:pPr>
            <w:r>
              <w:rPr>
                <w:rFonts w:ascii="宋体" w:hAnsi="宋体" w:hint="eastAsia"/>
                <w:szCs w:val="24"/>
                <w:lang w:eastAsia="zh-Hans"/>
              </w:rPr>
              <w:t>-</w:t>
            </w:r>
          </w:p>
        </w:tc>
      </w:tr>
      <w:tr w:rsidR="00930E36" w14:paraId="5283E055" w14:textId="77777777">
        <w:trPr>
          <w:divId w:val="109381972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04D77B49" w14:textId="77777777" w:rsidR="00930E36" w:rsidRDefault="000804E4">
            <w:pPr>
              <w:jc w:val="center"/>
            </w:pPr>
            <w:r>
              <w:rPr>
                <w:rFonts w:ascii="宋体" w:hAnsi="宋体" w:hint="eastAsia"/>
                <w:color w:val="000000"/>
                <w:lang w:eastAsia="zh-Hans"/>
              </w:rPr>
              <w:t>7</w:t>
            </w:r>
          </w:p>
        </w:tc>
        <w:tc>
          <w:tcPr>
            <w:tcW w:w="1979" w:type="pct"/>
            <w:tcBorders>
              <w:top w:val="single" w:sz="4" w:space="0" w:color="auto"/>
              <w:left w:val="nil"/>
              <w:bottom w:val="single" w:sz="4" w:space="0" w:color="auto"/>
              <w:right w:val="single" w:sz="4" w:space="0" w:color="auto"/>
            </w:tcBorders>
            <w:vAlign w:val="center"/>
            <w:hideMark/>
          </w:tcPr>
          <w:p w14:paraId="59A14C40" w14:textId="77777777" w:rsidR="00930E36" w:rsidRDefault="000804E4">
            <w:pPr>
              <w:ind w:leftChars="50" w:left="105"/>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1BF71DF3" w14:textId="77777777" w:rsidR="00930E36" w:rsidRDefault="000804E4">
            <w:pPr>
              <w:jc w:val="right"/>
            </w:pPr>
            <w:r>
              <w:rPr>
                <w:rFonts w:ascii="宋体" w:hAnsi="宋体" w:hint="eastAsia"/>
                <w:szCs w:val="24"/>
                <w:lang w:eastAsia="zh-Hans"/>
              </w:rPr>
              <w:t>42,231,056.62</w:t>
            </w:r>
          </w:p>
        </w:tc>
        <w:tc>
          <w:tcPr>
            <w:tcW w:w="1333" w:type="pct"/>
            <w:tcBorders>
              <w:top w:val="single" w:sz="4" w:space="0" w:color="auto"/>
              <w:left w:val="nil"/>
              <w:bottom w:val="single" w:sz="4" w:space="0" w:color="auto"/>
              <w:right w:val="single" w:sz="4" w:space="0" w:color="auto"/>
            </w:tcBorders>
            <w:vAlign w:val="center"/>
            <w:hideMark/>
          </w:tcPr>
          <w:p w14:paraId="7244BFED" w14:textId="77777777" w:rsidR="00930E36" w:rsidRDefault="000804E4">
            <w:pPr>
              <w:jc w:val="right"/>
            </w:pPr>
            <w:r>
              <w:rPr>
                <w:rFonts w:ascii="宋体" w:hAnsi="宋体" w:hint="eastAsia"/>
                <w:szCs w:val="24"/>
                <w:lang w:eastAsia="zh-Hans"/>
              </w:rPr>
              <w:t>7.87</w:t>
            </w:r>
          </w:p>
        </w:tc>
      </w:tr>
      <w:tr w:rsidR="00930E36" w14:paraId="22C703BB" w14:textId="77777777">
        <w:trPr>
          <w:divId w:val="109381972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2841F2D3" w14:textId="77777777" w:rsidR="00930E36" w:rsidRDefault="000804E4">
            <w:pPr>
              <w:jc w:val="center"/>
            </w:pPr>
            <w:r>
              <w:rPr>
                <w:rFonts w:ascii="宋体" w:hAnsi="宋体" w:hint="eastAsia"/>
                <w:color w:val="000000"/>
                <w:lang w:eastAsia="zh-Hans"/>
              </w:rPr>
              <w:t>8</w:t>
            </w:r>
          </w:p>
        </w:tc>
        <w:tc>
          <w:tcPr>
            <w:tcW w:w="1979" w:type="pct"/>
            <w:tcBorders>
              <w:top w:val="single" w:sz="4" w:space="0" w:color="auto"/>
              <w:left w:val="nil"/>
              <w:bottom w:val="single" w:sz="4" w:space="0" w:color="auto"/>
              <w:right w:val="single" w:sz="4" w:space="0" w:color="auto"/>
            </w:tcBorders>
            <w:vAlign w:val="center"/>
            <w:hideMark/>
          </w:tcPr>
          <w:p w14:paraId="050D493F" w14:textId="77777777" w:rsidR="00930E36" w:rsidRDefault="000804E4">
            <w:pPr>
              <w:ind w:leftChars="50" w:left="105"/>
            </w:pPr>
            <w:r>
              <w:rPr>
                <w:rFonts w:ascii="宋体" w:hAnsi="宋体" w:hint="eastAsia"/>
                <w:color w:val="000000"/>
              </w:rPr>
              <w:t>其他资产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69BF9907" w14:textId="77777777" w:rsidR="00930E36" w:rsidRDefault="000804E4">
            <w:pPr>
              <w:jc w:val="right"/>
            </w:pPr>
            <w:r>
              <w:rPr>
                <w:rFonts w:ascii="宋体" w:hAnsi="宋体" w:hint="eastAsia"/>
                <w:szCs w:val="24"/>
                <w:lang w:eastAsia="zh-Hans"/>
              </w:rPr>
              <w:t>652,733.83</w:t>
            </w:r>
          </w:p>
        </w:tc>
        <w:tc>
          <w:tcPr>
            <w:tcW w:w="1333" w:type="pct"/>
            <w:tcBorders>
              <w:top w:val="single" w:sz="4" w:space="0" w:color="auto"/>
              <w:left w:val="nil"/>
              <w:bottom w:val="single" w:sz="4" w:space="0" w:color="auto"/>
              <w:right w:val="single" w:sz="4" w:space="0" w:color="auto"/>
            </w:tcBorders>
            <w:vAlign w:val="center"/>
            <w:hideMark/>
          </w:tcPr>
          <w:p w14:paraId="765E82A6" w14:textId="77777777" w:rsidR="00930E36" w:rsidRDefault="000804E4">
            <w:pPr>
              <w:jc w:val="right"/>
            </w:pPr>
            <w:r>
              <w:rPr>
                <w:rFonts w:ascii="宋体" w:hAnsi="宋体" w:hint="eastAsia"/>
                <w:szCs w:val="24"/>
                <w:lang w:eastAsia="zh-Hans"/>
              </w:rPr>
              <w:t>0.12</w:t>
            </w:r>
          </w:p>
        </w:tc>
      </w:tr>
      <w:tr w:rsidR="00930E36" w14:paraId="5AB4698A" w14:textId="77777777">
        <w:trPr>
          <w:divId w:val="109381972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7E6E64A" w14:textId="77777777" w:rsidR="00930E36" w:rsidRDefault="000804E4">
            <w:pPr>
              <w:jc w:val="center"/>
            </w:pPr>
            <w:r>
              <w:rPr>
                <w:rFonts w:ascii="宋体" w:hAnsi="宋体" w:hint="eastAsia"/>
                <w:color w:val="000000"/>
                <w:lang w:eastAsia="zh-Hans"/>
              </w:rPr>
              <w:t>9</w:t>
            </w:r>
          </w:p>
        </w:tc>
        <w:tc>
          <w:tcPr>
            <w:tcW w:w="1979" w:type="pct"/>
            <w:tcBorders>
              <w:top w:val="single" w:sz="4" w:space="0" w:color="auto"/>
              <w:left w:val="nil"/>
              <w:bottom w:val="single" w:sz="4" w:space="0" w:color="auto"/>
              <w:right w:val="single" w:sz="4" w:space="0" w:color="auto"/>
            </w:tcBorders>
            <w:vAlign w:val="center"/>
            <w:hideMark/>
          </w:tcPr>
          <w:p w14:paraId="001D780F" w14:textId="77777777" w:rsidR="00930E36" w:rsidRDefault="000804E4">
            <w:pPr>
              <w:ind w:leftChars="50" w:left="105"/>
            </w:pPr>
            <w:r>
              <w:rPr>
                <w:rFonts w:ascii="宋体" w:hAnsi="宋体" w:hint="eastAsia"/>
                <w:color w:val="000000"/>
              </w:rPr>
              <w:t>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05937C65" w14:textId="77777777" w:rsidR="00930E36" w:rsidRDefault="000804E4">
            <w:pPr>
              <w:jc w:val="right"/>
            </w:pPr>
            <w:r>
              <w:rPr>
                <w:rFonts w:ascii="宋体" w:hAnsi="宋体" w:hint="eastAsia"/>
                <w:szCs w:val="24"/>
                <w:lang w:eastAsia="zh-Hans"/>
              </w:rPr>
              <w:t>536,672,332.49</w:t>
            </w:r>
          </w:p>
        </w:tc>
        <w:tc>
          <w:tcPr>
            <w:tcW w:w="1333" w:type="pct"/>
            <w:tcBorders>
              <w:top w:val="single" w:sz="4" w:space="0" w:color="auto"/>
              <w:left w:val="nil"/>
              <w:bottom w:val="single" w:sz="4" w:space="0" w:color="auto"/>
              <w:right w:val="single" w:sz="4" w:space="0" w:color="auto"/>
            </w:tcBorders>
            <w:vAlign w:val="center"/>
            <w:hideMark/>
          </w:tcPr>
          <w:p w14:paraId="0617D0DD" w14:textId="77777777" w:rsidR="00930E36" w:rsidRDefault="000804E4">
            <w:pPr>
              <w:jc w:val="right"/>
            </w:pPr>
            <w:r>
              <w:rPr>
                <w:rFonts w:ascii="宋体" w:hAnsi="宋体" w:hint="eastAsia"/>
                <w:szCs w:val="24"/>
                <w:lang w:eastAsia="zh-Hans"/>
              </w:rPr>
              <w:t>100.00</w:t>
            </w:r>
          </w:p>
        </w:tc>
      </w:tr>
    </w:tbl>
    <w:p w14:paraId="5641B016" w14:textId="77777777" w:rsidR="00930E36" w:rsidRDefault="000804E4">
      <w:pPr>
        <w:pStyle w:val="XBRLTitle2"/>
        <w:spacing w:before="156" w:line="360" w:lineRule="auto"/>
        <w:ind w:left="454"/>
      </w:pPr>
      <w:bookmarkStart w:id="163" w:name="_Toc17898197"/>
      <w:bookmarkStart w:id="164" w:name="_Toc17897951"/>
      <w:bookmarkStart w:id="165" w:name="_Toc512519498"/>
      <w:bookmarkStart w:id="166" w:name="_Toc481075066"/>
      <w:bookmarkStart w:id="167" w:name="_Toc438646468"/>
      <w:bookmarkStart w:id="168" w:name="_Toc490050019"/>
      <w:bookmarkStart w:id="169" w:name="_Toc513295860"/>
      <w:bookmarkStart w:id="170" w:name="_Toc513295910"/>
      <w:bookmarkEnd w:id="161"/>
      <w:proofErr w:type="spellStart"/>
      <w:r>
        <w:rPr>
          <w:rFonts w:hAnsi="宋体" w:hint="eastAsia"/>
        </w:rPr>
        <w:t>报告期末按行业分类的股票投资组合</w:t>
      </w:r>
      <w:bookmarkEnd w:id="163"/>
      <w:bookmarkEnd w:id="164"/>
      <w:bookmarkEnd w:id="165"/>
      <w:bookmarkEnd w:id="166"/>
      <w:bookmarkEnd w:id="167"/>
      <w:bookmarkEnd w:id="168"/>
      <w:bookmarkEnd w:id="169"/>
      <w:bookmarkEnd w:id="170"/>
      <w:proofErr w:type="spellEnd"/>
      <w:r>
        <w:rPr>
          <w:rFonts w:hAnsi="宋体" w:hint="eastAsia"/>
          <w:lang w:eastAsia="zh-CN"/>
        </w:rPr>
        <w:t xml:space="preserve"> </w:t>
      </w:r>
    </w:p>
    <w:p w14:paraId="310D16BB" w14:textId="77777777" w:rsidR="00930E36" w:rsidRDefault="000804E4">
      <w:pPr>
        <w:pStyle w:val="XBRLTitle3"/>
        <w:spacing w:before="156"/>
        <w:ind w:left="0"/>
      </w:pPr>
      <w:bookmarkStart w:id="171" w:name="_Toc17898198"/>
      <w:bookmarkStart w:id="172" w:name="_Toc481075067"/>
      <w:bookmarkStart w:id="173" w:name="_Toc490050020"/>
      <w:bookmarkStart w:id="174" w:name="_Toc512519499"/>
      <w:bookmarkStart w:id="175" w:name="_Toc513295911"/>
      <w:proofErr w:type="spellStart"/>
      <w:r>
        <w:rPr>
          <w:rFonts w:hint="eastAsia"/>
        </w:rPr>
        <w:t>报告期末按行业分类的境内股票投资组合</w:t>
      </w:r>
      <w:bookmarkEnd w:id="171"/>
      <w:bookmarkEnd w:id="172"/>
      <w:bookmarkEnd w:id="173"/>
      <w:bookmarkEnd w:id="174"/>
      <w:bookmarkEnd w:id="175"/>
      <w:proofErr w:type="spellEnd"/>
      <w:r>
        <w:rPr>
          <w:rFonts w:hint="eastAsia"/>
          <w:lang w:eastAsia="zh-CN"/>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57"/>
        <w:gridCol w:w="3068"/>
        <w:gridCol w:w="3186"/>
        <w:gridCol w:w="1824"/>
      </w:tblGrid>
      <w:tr w:rsidR="00930E36" w14:paraId="3312BA13" w14:textId="77777777">
        <w:trPr>
          <w:divId w:val="703602444"/>
          <w:trHeight w:val="390"/>
        </w:trPr>
        <w:tc>
          <w:tcPr>
            <w:tcW w:w="42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E2DDC7F" w14:textId="77777777" w:rsidR="00930E36" w:rsidRDefault="000804E4">
            <w:pPr>
              <w:jc w:val="center"/>
            </w:pPr>
            <w:r>
              <w:rPr>
                <w:rFonts w:ascii="宋体" w:hAnsi="宋体" w:hint="eastAsia"/>
                <w:color w:val="000000"/>
              </w:rPr>
              <w:t xml:space="preserve">代码 </w:t>
            </w:r>
          </w:p>
        </w:tc>
        <w:tc>
          <w:tcPr>
            <w:tcW w:w="1736" w:type="pct"/>
            <w:tcBorders>
              <w:top w:val="single" w:sz="4" w:space="0" w:color="000000"/>
              <w:left w:val="single" w:sz="4" w:space="0" w:color="000000"/>
              <w:bottom w:val="single" w:sz="4" w:space="0" w:color="000000"/>
              <w:right w:val="single" w:sz="4" w:space="0" w:color="auto"/>
            </w:tcBorders>
            <w:shd w:val="clear" w:color="auto" w:fill="D9D9D9" w:themeFill="background1" w:themeFillShade="D9"/>
            <w:tcMar>
              <w:top w:w="15" w:type="dxa"/>
              <w:left w:w="15" w:type="dxa"/>
              <w:bottom w:w="0" w:type="dxa"/>
              <w:right w:w="15" w:type="dxa"/>
            </w:tcMar>
            <w:vAlign w:val="center"/>
            <w:hideMark/>
          </w:tcPr>
          <w:p w14:paraId="2070E8CD" w14:textId="77777777" w:rsidR="00930E36" w:rsidRDefault="000804E4">
            <w:pPr>
              <w:jc w:val="center"/>
            </w:pPr>
            <w:r>
              <w:rPr>
                <w:rFonts w:ascii="宋体" w:hAnsi="宋体" w:hint="eastAsia"/>
                <w:color w:val="000000"/>
              </w:rPr>
              <w:t xml:space="preserve">行业类别 </w:t>
            </w:r>
          </w:p>
        </w:tc>
        <w:tc>
          <w:tcPr>
            <w:tcW w:w="1803" w:type="pct"/>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hideMark/>
          </w:tcPr>
          <w:p w14:paraId="269FD332" w14:textId="77777777" w:rsidR="00930E36" w:rsidRDefault="000804E4">
            <w:pPr>
              <w:jc w:val="center"/>
            </w:pPr>
            <w:r>
              <w:rPr>
                <w:rFonts w:ascii="宋体" w:hAnsi="宋体" w:hint="eastAsia"/>
                <w:color w:val="000000"/>
              </w:rPr>
              <w:t xml:space="preserve">公允价值（元） </w:t>
            </w:r>
          </w:p>
        </w:tc>
        <w:tc>
          <w:tcPr>
            <w:tcW w:w="103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bottom w:w="0" w:type="dxa"/>
              <w:right w:w="15" w:type="dxa"/>
            </w:tcMar>
            <w:vAlign w:val="center"/>
            <w:hideMark/>
          </w:tcPr>
          <w:p w14:paraId="5C75ED05" w14:textId="77777777" w:rsidR="00930E36" w:rsidRDefault="000804E4">
            <w:pPr>
              <w:jc w:val="center"/>
            </w:pPr>
            <w:r>
              <w:rPr>
                <w:rFonts w:ascii="宋体" w:hAnsi="宋体" w:hint="eastAsia"/>
                <w:color w:val="000000"/>
              </w:rPr>
              <w:t xml:space="preserve">占基金资产净值比例（%） </w:t>
            </w:r>
          </w:p>
        </w:tc>
      </w:tr>
      <w:tr w:rsidR="00930E36" w14:paraId="769D7A24" w14:textId="77777777">
        <w:trPr>
          <w:divId w:val="703602444"/>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70793BE6" w14:textId="77777777" w:rsidR="00930E36" w:rsidRDefault="000804E4">
            <w:pPr>
              <w:jc w:val="center"/>
            </w:pPr>
            <w:r>
              <w:rPr>
                <w:rFonts w:ascii="宋体" w:hAnsi="宋体" w:hint="eastAsia"/>
                <w:color w:val="000000"/>
              </w:rPr>
              <w:t xml:space="preserve">A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5FBCDF4" w14:textId="77777777" w:rsidR="00930E36" w:rsidRDefault="000804E4">
            <w:pPr>
              <w:jc w:val="left"/>
            </w:pPr>
            <w:r>
              <w:rPr>
                <w:rFonts w:ascii="宋体" w:hAnsi="宋体" w:hint="eastAsia"/>
                <w:color w:val="000000"/>
              </w:rPr>
              <w:t xml:space="preserve">农、林、牧、渔业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5818FCF4" w14:textId="77777777" w:rsidR="00930E36" w:rsidRDefault="000804E4">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1AD0B75" w14:textId="77777777" w:rsidR="00930E36" w:rsidRDefault="000804E4">
            <w:pPr>
              <w:jc w:val="right"/>
            </w:pPr>
            <w:r>
              <w:rPr>
                <w:rFonts w:ascii="宋体" w:hAnsi="宋体" w:hint="eastAsia"/>
                <w:szCs w:val="24"/>
                <w:lang w:eastAsia="zh-Hans"/>
              </w:rPr>
              <w:t>-</w:t>
            </w:r>
          </w:p>
        </w:tc>
      </w:tr>
      <w:tr w:rsidR="00930E36" w14:paraId="61E085B5" w14:textId="77777777">
        <w:trPr>
          <w:divId w:val="703602444"/>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1263B3D6" w14:textId="77777777" w:rsidR="00930E36" w:rsidRDefault="000804E4">
            <w:pPr>
              <w:jc w:val="center"/>
            </w:pPr>
            <w:r>
              <w:rPr>
                <w:rFonts w:ascii="宋体" w:hAnsi="宋体" w:hint="eastAsia"/>
                <w:color w:val="000000"/>
              </w:rPr>
              <w:t xml:space="preserve">B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15F6DCDB" w14:textId="77777777" w:rsidR="00930E36" w:rsidRDefault="000804E4">
            <w:pPr>
              <w:jc w:val="left"/>
            </w:pPr>
            <w:r>
              <w:rPr>
                <w:rFonts w:ascii="宋体" w:hAnsi="宋体" w:hint="eastAsia"/>
                <w:color w:val="000000"/>
              </w:rPr>
              <w:t xml:space="preserve">采矿业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3A83754E" w14:textId="77777777" w:rsidR="00930E36" w:rsidRDefault="000804E4">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0381091" w14:textId="77777777" w:rsidR="00930E36" w:rsidRDefault="000804E4">
            <w:pPr>
              <w:jc w:val="right"/>
            </w:pPr>
            <w:r>
              <w:rPr>
                <w:rFonts w:ascii="宋体" w:hAnsi="宋体" w:hint="eastAsia"/>
                <w:szCs w:val="24"/>
                <w:lang w:eastAsia="zh-Hans"/>
              </w:rPr>
              <w:t>-</w:t>
            </w:r>
          </w:p>
        </w:tc>
      </w:tr>
      <w:tr w:rsidR="00930E36" w14:paraId="6297BAC2" w14:textId="77777777">
        <w:trPr>
          <w:divId w:val="703602444"/>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7D765455" w14:textId="77777777" w:rsidR="00930E36" w:rsidRDefault="000804E4">
            <w:pPr>
              <w:jc w:val="center"/>
            </w:pPr>
            <w:r>
              <w:rPr>
                <w:rFonts w:ascii="宋体" w:hAnsi="宋体" w:hint="eastAsia"/>
                <w:color w:val="000000"/>
              </w:rPr>
              <w:t xml:space="preserve">C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3F8E2A14" w14:textId="77777777" w:rsidR="00930E36" w:rsidRDefault="000804E4">
            <w:pPr>
              <w:jc w:val="left"/>
            </w:pPr>
            <w:r>
              <w:rPr>
                <w:rFonts w:ascii="宋体" w:hAnsi="宋体" w:hint="eastAsia"/>
                <w:color w:val="000000"/>
              </w:rPr>
              <w:t xml:space="preserve">制造业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4BF11C01" w14:textId="77777777" w:rsidR="00930E36" w:rsidRDefault="000804E4">
            <w:pPr>
              <w:jc w:val="right"/>
            </w:pPr>
            <w:r>
              <w:rPr>
                <w:rFonts w:ascii="宋体" w:hAnsi="宋体" w:hint="eastAsia"/>
                <w:szCs w:val="24"/>
                <w:lang w:eastAsia="zh-Hans"/>
              </w:rPr>
              <w:t>447,721,435.99</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BCC2AED" w14:textId="77777777" w:rsidR="00930E36" w:rsidRDefault="000804E4">
            <w:pPr>
              <w:jc w:val="right"/>
            </w:pPr>
            <w:r>
              <w:rPr>
                <w:rFonts w:ascii="宋体" w:hAnsi="宋体" w:hint="eastAsia"/>
                <w:szCs w:val="24"/>
                <w:lang w:eastAsia="zh-Hans"/>
              </w:rPr>
              <w:t>83.68</w:t>
            </w:r>
          </w:p>
        </w:tc>
      </w:tr>
      <w:tr w:rsidR="00930E36" w14:paraId="67F1AE11" w14:textId="77777777">
        <w:trPr>
          <w:divId w:val="703602444"/>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71E49DA2" w14:textId="77777777" w:rsidR="00930E36" w:rsidRDefault="000804E4">
            <w:pPr>
              <w:jc w:val="center"/>
            </w:pPr>
            <w:r>
              <w:rPr>
                <w:rFonts w:ascii="宋体" w:hAnsi="宋体" w:hint="eastAsia"/>
                <w:color w:val="000000"/>
              </w:rPr>
              <w:t xml:space="preserve">D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6A80450A" w14:textId="77777777" w:rsidR="00930E36" w:rsidRDefault="000804E4">
            <w:pPr>
              <w:jc w:val="left"/>
            </w:pPr>
            <w:r>
              <w:rPr>
                <w:rFonts w:ascii="宋体" w:hAnsi="宋体" w:hint="eastAsia"/>
                <w:color w:val="000000"/>
              </w:rPr>
              <w:t xml:space="preserve">电力、热力、燃气及水生产和供应业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55E56DC5" w14:textId="77777777" w:rsidR="00930E36" w:rsidRDefault="000804E4">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DB0EFF0" w14:textId="77777777" w:rsidR="00930E36" w:rsidRDefault="000804E4">
            <w:pPr>
              <w:jc w:val="right"/>
            </w:pPr>
            <w:r>
              <w:rPr>
                <w:rFonts w:ascii="宋体" w:hAnsi="宋体" w:hint="eastAsia"/>
                <w:szCs w:val="24"/>
                <w:lang w:eastAsia="zh-Hans"/>
              </w:rPr>
              <w:t>-</w:t>
            </w:r>
          </w:p>
        </w:tc>
      </w:tr>
      <w:tr w:rsidR="00930E36" w14:paraId="35CEF8F3" w14:textId="77777777">
        <w:trPr>
          <w:divId w:val="703602444"/>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DAFA0E3" w14:textId="77777777" w:rsidR="00930E36" w:rsidRDefault="000804E4">
            <w:pPr>
              <w:jc w:val="center"/>
            </w:pPr>
            <w:r>
              <w:rPr>
                <w:rFonts w:ascii="宋体" w:hAnsi="宋体" w:hint="eastAsia"/>
                <w:color w:val="000000"/>
              </w:rPr>
              <w:t xml:space="preserve">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15BBEEB9" w14:textId="77777777" w:rsidR="00930E36" w:rsidRDefault="000804E4">
            <w:pPr>
              <w:jc w:val="left"/>
            </w:pPr>
            <w:r>
              <w:rPr>
                <w:rFonts w:ascii="宋体" w:hAnsi="宋体" w:hint="eastAsia"/>
                <w:color w:val="000000"/>
              </w:rPr>
              <w:t xml:space="preserve">建筑业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5C1E2E8" w14:textId="77777777" w:rsidR="00930E36" w:rsidRDefault="000804E4">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A2AC4DB" w14:textId="77777777" w:rsidR="00930E36" w:rsidRDefault="000804E4">
            <w:pPr>
              <w:jc w:val="right"/>
            </w:pPr>
            <w:r>
              <w:rPr>
                <w:rFonts w:ascii="宋体" w:hAnsi="宋体" w:hint="eastAsia"/>
                <w:szCs w:val="24"/>
                <w:lang w:eastAsia="zh-Hans"/>
              </w:rPr>
              <w:t>-</w:t>
            </w:r>
          </w:p>
        </w:tc>
      </w:tr>
      <w:tr w:rsidR="00930E36" w14:paraId="477ACD88" w14:textId="77777777">
        <w:trPr>
          <w:divId w:val="703602444"/>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603151A0" w14:textId="77777777" w:rsidR="00930E36" w:rsidRDefault="000804E4">
            <w:pPr>
              <w:jc w:val="center"/>
            </w:pPr>
            <w:r>
              <w:rPr>
                <w:rFonts w:ascii="宋体" w:hAnsi="宋体" w:hint="eastAsia"/>
                <w:color w:val="000000"/>
              </w:rPr>
              <w:t xml:space="preserve">F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F154EAD" w14:textId="77777777" w:rsidR="00930E36" w:rsidRDefault="000804E4">
            <w:pPr>
              <w:jc w:val="left"/>
            </w:pPr>
            <w:r>
              <w:rPr>
                <w:rFonts w:ascii="宋体" w:hAnsi="宋体" w:hint="eastAsia"/>
                <w:color w:val="000000"/>
              </w:rPr>
              <w:t xml:space="preserve">批发和零售业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4F781DBC" w14:textId="77777777" w:rsidR="00930E36" w:rsidRDefault="000804E4">
            <w:pPr>
              <w:jc w:val="right"/>
            </w:pPr>
            <w:r>
              <w:rPr>
                <w:rFonts w:ascii="宋体" w:hAnsi="宋体" w:hint="eastAsia"/>
                <w:szCs w:val="24"/>
                <w:lang w:eastAsia="zh-Hans"/>
              </w:rPr>
              <w:t>3,761,310.00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E199BCC" w14:textId="77777777" w:rsidR="00930E36" w:rsidRDefault="000804E4">
            <w:pPr>
              <w:jc w:val="right"/>
            </w:pPr>
            <w:r>
              <w:rPr>
                <w:rFonts w:ascii="宋体" w:hAnsi="宋体" w:hint="eastAsia"/>
                <w:szCs w:val="24"/>
                <w:lang w:eastAsia="zh-Hans"/>
              </w:rPr>
              <w:t>0.70</w:t>
            </w:r>
          </w:p>
        </w:tc>
      </w:tr>
      <w:tr w:rsidR="00930E36" w14:paraId="12804CC5" w14:textId="77777777">
        <w:trPr>
          <w:divId w:val="703602444"/>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D2BADE0" w14:textId="77777777" w:rsidR="00930E36" w:rsidRDefault="000804E4">
            <w:pPr>
              <w:jc w:val="center"/>
            </w:pPr>
            <w:r>
              <w:rPr>
                <w:rFonts w:ascii="宋体" w:hAnsi="宋体" w:hint="eastAsia"/>
                <w:color w:val="000000"/>
              </w:rPr>
              <w:lastRenderedPageBreak/>
              <w:t xml:space="preserve">G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1FBA518E" w14:textId="77777777" w:rsidR="00930E36" w:rsidRDefault="000804E4">
            <w:pPr>
              <w:jc w:val="left"/>
            </w:pPr>
            <w:r>
              <w:rPr>
                <w:rFonts w:ascii="宋体" w:hAnsi="宋体" w:hint="eastAsia"/>
                <w:color w:val="000000"/>
              </w:rPr>
              <w:t xml:space="preserve">交通运输、仓储和邮政业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49D76CA2" w14:textId="77777777" w:rsidR="00930E36" w:rsidRDefault="000804E4">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86F5798" w14:textId="77777777" w:rsidR="00930E36" w:rsidRDefault="000804E4">
            <w:pPr>
              <w:jc w:val="right"/>
            </w:pPr>
            <w:r>
              <w:rPr>
                <w:rFonts w:ascii="宋体" w:hAnsi="宋体" w:hint="eastAsia"/>
                <w:szCs w:val="24"/>
                <w:lang w:eastAsia="zh-Hans"/>
              </w:rPr>
              <w:t>-</w:t>
            </w:r>
          </w:p>
        </w:tc>
      </w:tr>
      <w:tr w:rsidR="00930E36" w14:paraId="5C74DB2D" w14:textId="77777777">
        <w:trPr>
          <w:divId w:val="703602444"/>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5F0DE048" w14:textId="77777777" w:rsidR="00930E36" w:rsidRDefault="000804E4">
            <w:pPr>
              <w:jc w:val="center"/>
            </w:pPr>
            <w:r>
              <w:rPr>
                <w:rFonts w:ascii="宋体" w:hAnsi="宋体" w:hint="eastAsia"/>
                <w:color w:val="000000"/>
              </w:rPr>
              <w:t xml:space="preserve">H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32620545" w14:textId="77777777" w:rsidR="00930E36" w:rsidRDefault="000804E4">
            <w:pPr>
              <w:jc w:val="left"/>
            </w:pPr>
            <w:r>
              <w:rPr>
                <w:rFonts w:ascii="宋体" w:hAnsi="宋体" w:hint="eastAsia"/>
                <w:color w:val="000000"/>
              </w:rPr>
              <w:t xml:space="preserve">住宿和餐饮业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7570FD1B" w14:textId="77777777" w:rsidR="00930E36" w:rsidRDefault="000804E4">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AAAFB3C" w14:textId="77777777" w:rsidR="00930E36" w:rsidRDefault="000804E4">
            <w:pPr>
              <w:jc w:val="right"/>
            </w:pPr>
            <w:r>
              <w:rPr>
                <w:rFonts w:ascii="宋体" w:hAnsi="宋体" w:hint="eastAsia"/>
                <w:szCs w:val="24"/>
                <w:lang w:eastAsia="zh-Hans"/>
              </w:rPr>
              <w:t>-</w:t>
            </w:r>
          </w:p>
        </w:tc>
      </w:tr>
      <w:tr w:rsidR="00930E36" w14:paraId="44AD382C" w14:textId="77777777">
        <w:trPr>
          <w:divId w:val="703602444"/>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A0937E6" w14:textId="77777777" w:rsidR="00930E36" w:rsidRDefault="000804E4">
            <w:pPr>
              <w:jc w:val="center"/>
            </w:pPr>
            <w:r>
              <w:rPr>
                <w:rFonts w:ascii="宋体" w:hAnsi="宋体" w:hint="eastAsia"/>
                <w:color w:val="000000"/>
              </w:rPr>
              <w:t xml:space="preserve">I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1EB23146" w14:textId="77777777" w:rsidR="00930E36" w:rsidRDefault="000804E4">
            <w:pPr>
              <w:jc w:val="left"/>
            </w:pPr>
            <w:r>
              <w:rPr>
                <w:rFonts w:ascii="宋体" w:hAnsi="宋体" w:hint="eastAsia"/>
                <w:color w:val="000000"/>
              </w:rPr>
              <w:t xml:space="preserve">信息传输、软件和信息技术服务业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3518FF2E" w14:textId="77777777" w:rsidR="00930E36" w:rsidRDefault="000804E4">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B025CC2" w14:textId="77777777" w:rsidR="00930E36" w:rsidRDefault="000804E4">
            <w:pPr>
              <w:jc w:val="right"/>
            </w:pPr>
            <w:r>
              <w:rPr>
                <w:rFonts w:ascii="宋体" w:hAnsi="宋体" w:hint="eastAsia"/>
                <w:szCs w:val="24"/>
                <w:lang w:eastAsia="zh-Hans"/>
              </w:rPr>
              <w:t>-</w:t>
            </w:r>
          </w:p>
        </w:tc>
      </w:tr>
      <w:tr w:rsidR="00930E36" w14:paraId="03621522" w14:textId="77777777">
        <w:trPr>
          <w:divId w:val="703602444"/>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450C494" w14:textId="77777777" w:rsidR="00930E36" w:rsidRDefault="000804E4">
            <w:pPr>
              <w:jc w:val="center"/>
            </w:pPr>
            <w:r>
              <w:rPr>
                <w:rFonts w:ascii="宋体" w:hAnsi="宋体" w:hint="eastAsia"/>
                <w:color w:val="000000"/>
              </w:rPr>
              <w:t xml:space="preserve">J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69923E60" w14:textId="77777777" w:rsidR="00930E36" w:rsidRDefault="000804E4">
            <w:pPr>
              <w:jc w:val="left"/>
            </w:pPr>
            <w:r>
              <w:rPr>
                <w:rFonts w:ascii="宋体" w:hAnsi="宋体" w:hint="eastAsia"/>
                <w:color w:val="000000"/>
              </w:rPr>
              <w:t xml:space="preserve">金融业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2A6FD632" w14:textId="77777777" w:rsidR="00930E36" w:rsidRDefault="000804E4">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F791688" w14:textId="77777777" w:rsidR="00930E36" w:rsidRDefault="000804E4">
            <w:pPr>
              <w:jc w:val="right"/>
            </w:pPr>
            <w:r>
              <w:rPr>
                <w:rFonts w:ascii="宋体" w:hAnsi="宋体" w:hint="eastAsia"/>
                <w:szCs w:val="24"/>
                <w:lang w:eastAsia="zh-Hans"/>
              </w:rPr>
              <w:t>-</w:t>
            </w:r>
          </w:p>
        </w:tc>
      </w:tr>
      <w:tr w:rsidR="00930E36" w14:paraId="389D3F6D" w14:textId="77777777">
        <w:trPr>
          <w:divId w:val="703602444"/>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64D175E4" w14:textId="77777777" w:rsidR="00930E36" w:rsidRDefault="000804E4">
            <w:pPr>
              <w:jc w:val="center"/>
            </w:pPr>
            <w:r>
              <w:rPr>
                <w:rFonts w:ascii="宋体" w:hAnsi="宋体" w:hint="eastAsia"/>
                <w:color w:val="000000"/>
              </w:rPr>
              <w:t xml:space="preserve">K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2A4A30A" w14:textId="77777777" w:rsidR="00930E36" w:rsidRDefault="000804E4">
            <w:pPr>
              <w:jc w:val="left"/>
            </w:pPr>
            <w:r>
              <w:rPr>
                <w:rFonts w:ascii="宋体" w:hAnsi="宋体" w:hint="eastAsia"/>
                <w:color w:val="000000"/>
              </w:rPr>
              <w:t xml:space="preserve">房地产业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110F901A" w14:textId="77777777" w:rsidR="00930E36" w:rsidRDefault="000804E4">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D17E447" w14:textId="77777777" w:rsidR="00930E36" w:rsidRDefault="000804E4">
            <w:pPr>
              <w:jc w:val="right"/>
            </w:pPr>
            <w:r>
              <w:rPr>
                <w:rFonts w:ascii="宋体" w:hAnsi="宋体" w:hint="eastAsia"/>
                <w:szCs w:val="24"/>
                <w:lang w:eastAsia="zh-Hans"/>
              </w:rPr>
              <w:t>-</w:t>
            </w:r>
          </w:p>
        </w:tc>
      </w:tr>
      <w:tr w:rsidR="00930E36" w14:paraId="33FDFDB8" w14:textId="77777777">
        <w:trPr>
          <w:divId w:val="703602444"/>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39704F4" w14:textId="77777777" w:rsidR="00930E36" w:rsidRDefault="000804E4">
            <w:pPr>
              <w:jc w:val="center"/>
            </w:pPr>
            <w:r>
              <w:rPr>
                <w:rFonts w:ascii="宋体" w:hAnsi="宋体" w:hint="eastAsia"/>
                <w:color w:val="000000"/>
              </w:rPr>
              <w:t xml:space="preserve">L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3A5BBA3" w14:textId="77777777" w:rsidR="00930E36" w:rsidRDefault="000804E4">
            <w:pPr>
              <w:jc w:val="left"/>
            </w:pPr>
            <w:r>
              <w:rPr>
                <w:rFonts w:ascii="宋体" w:hAnsi="宋体" w:hint="eastAsia"/>
                <w:color w:val="000000"/>
              </w:rPr>
              <w:t xml:space="preserve">租赁和商务服务业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181C427F" w14:textId="77777777" w:rsidR="00930E36" w:rsidRDefault="000804E4">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F2FB34B" w14:textId="77777777" w:rsidR="00930E36" w:rsidRDefault="000804E4">
            <w:pPr>
              <w:jc w:val="right"/>
            </w:pPr>
            <w:r>
              <w:rPr>
                <w:rFonts w:ascii="宋体" w:hAnsi="宋体" w:hint="eastAsia"/>
                <w:szCs w:val="24"/>
                <w:lang w:eastAsia="zh-Hans"/>
              </w:rPr>
              <w:t>-</w:t>
            </w:r>
          </w:p>
        </w:tc>
      </w:tr>
      <w:tr w:rsidR="00930E36" w14:paraId="7A190FC9" w14:textId="77777777">
        <w:trPr>
          <w:divId w:val="703602444"/>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1FB3B89" w14:textId="77777777" w:rsidR="00930E36" w:rsidRDefault="000804E4">
            <w:pPr>
              <w:jc w:val="center"/>
            </w:pPr>
            <w:r>
              <w:rPr>
                <w:rFonts w:ascii="宋体" w:hAnsi="宋体" w:hint="eastAsia"/>
                <w:color w:val="000000"/>
              </w:rPr>
              <w:t xml:space="preserve">M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0E27B962" w14:textId="77777777" w:rsidR="00930E36" w:rsidRDefault="000804E4">
            <w:pPr>
              <w:jc w:val="left"/>
            </w:pPr>
            <w:r>
              <w:rPr>
                <w:rFonts w:ascii="宋体" w:hAnsi="宋体" w:hint="eastAsia"/>
                <w:color w:val="000000"/>
              </w:rPr>
              <w:t xml:space="preserve">科学研究和技术服务业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24FFAA70" w14:textId="77777777" w:rsidR="00930E36" w:rsidRDefault="000804E4">
            <w:pPr>
              <w:jc w:val="right"/>
            </w:pPr>
            <w:r>
              <w:rPr>
                <w:rFonts w:ascii="宋体" w:hAnsi="宋体" w:hint="eastAsia"/>
                <w:szCs w:val="24"/>
                <w:lang w:eastAsia="zh-Hans"/>
              </w:rPr>
              <w:t>38,393,756.41</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F3A4940" w14:textId="77777777" w:rsidR="00930E36" w:rsidRDefault="000804E4">
            <w:pPr>
              <w:jc w:val="right"/>
            </w:pPr>
            <w:r>
              <w:rPr>
                <w:rFonts w:ascii="宋体" w:hAnsi="宋体" w:hint="eastAsia"/>
                <w:szCs w:val="24"/>
                <w:lang w:eastAsia="zh-Hans"/>
              </w:rPr>
              <w:t>7.18</w:t>
            </w:r>
          </w:p>
        </w:tc>
      </w:tr>
      <w:tr w:rsidR="00930E36" w14:paraId="676A0FE3" w14:textId="77777777">
        <w:trPr>
          <w:divId w:val="703602444"/>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E7F95D2" w14:textId="77777777" w:rsidR="00930E36" w:rsidRDefault="000804E4">
            <w:pPr>
              <w:jc w:val="center"/>
            </w:pPr>
            <w:r>
              <w:rPr>
                <w:rFonts w:ascii="宋体" w:hAnsi="宋体" w:hint="eastAsia"/>
                <w:color w:val="000000"/>
              </w:rPr>
              <w:t xml:space="preserve">N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6FA3603E" w14:textId="77777777" w:rsidR="00930E36" w:rsidRDefault="000804E4">
            <w:pPr>
              <w:jc w:val="left"/>
            </w:pPr>
            <w:r>
              <w:rPr>
                <w:rFonts w:ascii="宋体" w:hAnsi="宋体" w:hint="eastAsia"/>
                <w:color w:val="000000"/>
              </w:rPr>
              <w:t xml:space="preserve">水利、环境和公共设施管理业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9B02B3F" w14:textId="77777777" w:rsidR="00930E36" w:rsidRDefault="000804E4">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678127D" w14:textId="77777777" w:rsidR="00930E36" w:rsidRDefault="000804E4">
            <w:pPr>
              <w:jc w:val="right"/>
            </w:pPr>
            <w:r>
              <w:rPr>
                <w:rFonts w:ascii="宋体" w:hAnsi="宋体" w:hint="eastAsia"/>
                <w:szCs w:val="24"/>
                <w:lang w:eastAsia="zh-Hans"/>
              </w:rPr>
              <w:t>-</w:t>
            </w:r>
          </w:p>
        </w:tc>
      </w:tr>
      <w:tr w:rsidR="00930E36" w14:paraId="0D2A4F70" w14:textId="77777777">
        <w:trPr>
          <w:divId w:val="703602444"/>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6AF0666E" w14:textId="77777777" w:rsidR="00930E36" w:rsidRDefault="000804E4">
            <w:pPr>
              <w:jc w:val="center"/>
            </w:pPr>
            <w:r>
              <w:rPr>
                <w:rFonts w:ascii="宋体" w:hAnsi="宋体" w:hint="eastAsia"/>
                <w:color w:val="000000"/>
              </w:rPr>
              <w:t xml:space="preserve">O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23968A8A" w14:textId="77777777" w:rsidR="00930E36" w:rsidRDefault="000804E4">
            <w:pPr>
              <w:jc w:val="left"/>
            </w:pPr>
            <w:r>
              <w:rPr>
                <w:rFonts w:ascii="宋体" w:hAnsi="宋体" w:hint="eastAsia"/>
                <w:color w:val="000000"/>
              </w:rPr>
              <w:t xml:space="preserve">居民服务、修理和其他服务业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14D9E48" w14:textId="77777777" w:rsidR="00930E36" w:rsidRDefault="000804E4">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9BE1B4D" w14:textId="77777777" w:rsidR="00930E36" w:rsidRDefault="000804E4">
            <w:pPr>
              <w:jc w:val="right"/>
            </w:pPr>
            <w:r>
              <w:rPr>
                <w:rFonts w:ascii="宋体" w:hAnsi="宋体" w:hint="eastAsia"/>
                <w:szCs w:val="24"/>
                <w:lang w:eastAsia="zh-Hans"/>
              </w:rPr>
              <w:t>-</w:t>
            </w:r>
          </w:p>
        </w:tc>
      </w:tr>
      <w:tr w:rsidR="00930E36" w14:paraId="73566D32" w14:textId="77777777">
        <w:trPr>
          <w:divId w:val="703602444"/>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B3635E9" w14:textId="77777777" w:rsidR="00930E36" w:rsidRDefault="000804E4">
            <w:pPr>
              <w:jc w:val="center"/>
            </w:pPr>
            <w:r>
              <w:rPr>
                <w:rFonts w:ascii="宋体" w:hAnsi="宋体" w:hint="eastAsia"/>
                <w:color w:val="000000"/>
              </w:rPr>
              <w:t xml:space="preserve">P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9BEE44A" w14:textId="77777777" w:rsidR="00930E36" w:rsidRDefault="000804E4">
            <w:pPr>
              <w:jc w:val="left"/>
            </w:pPr>
            <w:r>
              <w:rPr>
                <w:rFonts w:ascii="宋体" w:hAnsi="宋体" w:hint="eastAsia"/>
                <w:color w:val="000000"/>
              </w:rPr>
              <w:t xml:space="preserve">教育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0B48D103" w14:textId="77777777" w:rsidR="00930E36" w:rsidRDefault="000804E4">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38729AC" w14:textId="77777777" w:rsidR="00930E36" w:rsidRDefault="000804E4">
            <w:pPr>
              <w:jc w:val="right"/>
            </w:pPr>
            <w:r>
              <w:rPr>
                <w:rFonts w:ascii="宋体" w:hAnsi="宋体" w:hint="eastAsia"/>
                <w:szCs w:val="24"/>
                <w:lang w:eastAsia="zh-Hans"/>
              </w:rPr>
              <w:t>-</w:t>
            </w:r>
          </w:p>
        </w:tc>
      </w:tr>
      <w:tr w:rsidR="00930E36" w14:paraId="4F282EF8" w14:textId="77777777">
        <w:trPr>
          <w:divId w:val="703602444"/>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55A7FC77" w14:textId="77777777" w:rsidR="00930E36" w:rsidRDefault="000804E4">
            <w:pPr>
              <w:jc w:val="center"/>
            </w:pPr>
            <w:r>
              <w:rPr>
                <w:rFonts w:ascii="宋体" w:hAnsi="宋体" w:hint="eastAsia"/>
                <w:color w:val="000000"/>
              </w:rPr>
              <w:t xml:space="preserve">Q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288D5140" w14:textId="77777777" w:rsidR="00930E36" w:rsidRDefault="000804E4">
            <w:pPr>
              <w:jc w:val="left"/>
            </w:pPr>
            <w:r>
              <w:rPr>
                <w:rFonts w:ascii="宋体" w:hAnsi="宋体" w:hint="eastAsia"/>
                <w:color w:val="000000"/>
              </w:rPr>
              <w:t xml:space="preserve">卫生和社会工作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5072CCEE" w14:textId="77777777" w:rsidR="00930E36" w:rsidRDefault="000804E4">
            <w:pPr>
              <w:jc w:val="right"/>
            </w:pPr>
            <w:r>
              <w:rPr>
                <w:rFonts w:ascii="宋体" w:hAnsi="宋体" w:hint="eastAsia"/>
                <w:szCs w:val="24"/>
                <w:lang w:eastAsia="zh-Hans"/>
              </w:rPr>
              <w:t>3,912,039.64</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F2CA7A4" w14:textId="77777777" w:rsidR="00930E36" w:rsidRDefault="000804E4">
            <w:pPr>
              <w:jc w:val="right"/>
            </w:pPr>
            <w:r>
              <w:rPr>
                <w:rFonts w:ascii="宋体" w:hAnsi="宋体" w:hint="eastAsia"/>
                <w:szCs w:val="24"/>
                <w:lang w:eastAsia="zh-Hans"/>
              </w:rPr>
              <w:t>0.73</w:t>
            </w:r>
          </w:p>
        </w:tc>
      </w:tr>
      <w:tr w:rsidR="00930E36" w14:paraId="7B5FCEE6" w14:textId="77777777">
        <w:trPr>
          <w:divId w:val="703602444"/>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539ECB9D" w14:textId="77777777" w:rsidR="00930E36" w:rsidRDefault="000804E4">
            <w:pPr>
              <w:jc w:val="center"/>
            </w:pPr>
            <w:r>
              <w:rPr>
                <w:rFonts w:ascii="宋体" w:hAnsi="宋体" w:hint="eastAsia"/>
                <w:color w:val="000000"/>
              </w:rPr>
              <w:t xml:space="preserve">R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0DF638FB" w14:textId="77777777" w:rsidR="00930E36" w:rsidRDefault="000804E4">
            <w:pPr>
              <w:jc w:val="left"/>
            </w:pPr>
            <w:r>
              <w:rPr>
                <w:rFonts w:ascii="宋体" w:hAnsi="宋体" w:hint="eastAsia"/>
                <w:color w:val="000000"/>
              </w:rPr>
              <w:t xml:space="preserve">文化、体育和娱乐业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39F49AB9" w14:textId="77777777" w:rsidR="00930E36" w:rsidRDefault="000804E4">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7E0851E" w14:textId="77777777" w:rsidR="00930E36" w:rsidRDefault="000804E4">
            <w:pPr>
              <w:jc w:val="right"/>
            </w:pPr>
            <w:r>
              <w:rPr>
                <w:rFonts w:ascii="宋体" w:hAnsi="宋体" w:hint="eastAsia"/>
                <w:szCs w:val="24"/>
                <w:lang w:eastAsia="zh-Hans"/>
              </w:rPr>
              <w:t>-</w:t>
            </w:r>
          </w:p>
        </w:tc>
      </w:tr>
      <w:tr w:rsidR="00930E36" w14:paraId="0117AE26" w14:textId="77777777">
        <w:trPr>
          <w:divId w:val="703602444"/>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5914943" w14:textId="77777777" w:rsidR="00930E36" w:rsidRDefault="000804E4">
            <w:pPr>
              <w:jc w:val="center"/>
            </w:pPr>
            <w:r>
              <w:rPr>
                <w:rFonts w:ascii="宋体" w:hAnsi="宋体" w:hint="eastAsia"/>
                <w:color w:val="000000"/>
              </w:rPr>
              <w:t xml:space="preserve">S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1B464FB" w14:textId="77777777" w:rsidR="00930E36" w:rsidRDefault="000804E4">
            <w:pPr>
              <w:jc w:val="left"/>
            </w:pPr>
            <w:r>
              <w:rPr>
                <w:rFonts w:ascii="宋体" w:hAnsi="宋体" w:hint="eastAsia"/>
                <w:color w:val="000000"/>
              </w:rPr>
              <w:t xml:space="preserve">综合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1092E2A1" w14:textId="77777777" w:rsidR="00930E36" w:rsidRDefault="000804E4">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E0CEE1D" w14:textId="77777777" w:rsidR="00930E36" w:rsidRDefault="000804E4">
            <w:pPr>
              <w:jc w:val="right"/>
            </w:pPr>
            <w:r>
              <w:rPr>
                <w:rFonts w:ascii="宋体" w:hAnsi="宋体" w:hint="eastAsia"/>
                <w:szCs w:val="24"/>
                <w:lang w:eastAsia="zh-Hans"/>
              </w:rPr>
              <w:t>-</w:t>
            </w:r>
          </w:p>
        </w:tc>
      </w:tr>
      <w:tr w:rsidR="00930E36" w14:paraId="7040733B" w14:textId="77777777">
        <w:trPr>
          <w:divId w:val="703602444"/>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4809298" w14:textId="77777777" w:rsidR="00930E36" w:rsidRDefault="000804E4">
            <w:pPr>
              <w:jc w:val="center"/>
              <w:rPr>
                <w:rFonts w:ascii="宋体" w:hAnsi="宋体"/>
                <w:color w:val="000000"/>
              </w:rPr>
            </w:pPr>
            <w:r>
              <w:rPr>
                <w:rFonts w:ascii="宋体" w:hAnsi="宋体" w:hint="eastAsia"/>
                <w:color w:val="000000"/>
              </w:rPr>
              <w:t xml:space="preserv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38479D5" w14:textId="77777777" w:rsidR="00930E36" w:rsidRDefault="000804E4">
            <w:pPr>
              <w:jc w:val="left"/>
            </w:pPr>
            <w:r>
              <w:rPr>
                <w:rFonts w:ascii="宋体" w:hAnsi="宋体" w:hint="eastAsia"/>
                <w:color w:val="000000"/>
              </w:rPr>
              <w:t xml:space="preserve">合计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1C42B096" w14:textId="77777777" w:rsidR="00930E36" w:rsidRDefault="000804E4">
            <w:pPr>
              <w:jc w:val="right"/>
            </w:pPr>
            <w:r>
              <w:rPr>
                <w:rFonts w:ascii="宋体" w:hAnsi="宋体" w:hint="eastAsia"/>
                <w:szCs w:val="24"/>
                <w:lang w:eastAsia="zh-Hans"/>
              </w:rPr>
              <w:t>493,788,542.04</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57D3AAA" w14:textId="77777777" w:rsidR="00930E36" w:rsidRDefault="000804E4">
            <w:pPr>
              <w:jc w:val="right"/>
            </w:pPr>
            <w:r>
              <w:rPr>
                <w:rFonts w:ascii="宋体" w:hAnsi="宋体" w:hint="eastAsia"/>
                <w:szCs w:val="24"/>
                <w:lang w:eastAsia="zh-Hans"/>
              </w:rPr>
              <w:t>92.29</w:t>
            </w:r>
          </w:p>
        </w:tc>
      </w:tr>
    </w:tbl>
    <w:p w14:paraId="739198B7" w14:textId="77777777" w:rsidR="00930E36" w:rsidRDefault="000804E4">
      <w:pPr>
        <w:pStyle w:val="XBRLTitle3"/>
        <w:spacing w:before="156"/>
        <w:ind w:left="0"/>
      </w:pPr>
      <w:bookmarkStart w:id="176" w:name="_Toc17898199"/>
      <w:bookmarkStart w:id="177" w:name="_Toc481075068"/>
      <w:bookmarkStart w:id="178" w:name="_Toc490050021"/>
      <w:bookmarkStart w:id="179" w:name="_Toc512519500"/>
      <w:bookmarkStart w:id="180" w:name="_Toc513295912"/>
      <w:bookmarkStart w:id="181" w:name="m502_tab"/>
      <w:proofErr w:type="spellStart"/>
      <w:r>
        <w:rPr>
          <w:rFonts w:hint="eastAsia"/>
        </w:rPr>
        <w:t>报告期末按行业分类的港股通投资股票投资组合</w:t>
      </w:r>
      <w:bookmarkEnd w:id="176"/>
      <w:bookmarkEnd w:id="177"/>
      <w:bookmarkEnd w:id="178"/>
      <w:bookmarkEnd w:id="179"/>
      <w:bookmarkEnd w:id="180"/>
      <w:proofErr w:type="spellEnd"/>
      <w:r>
        <w:rPr>
          <w:rFonts w:hint="eastAsia"/>
          <w:szCs w:val="24"/>
        </w:rPr>
        <w:t xml:space="preserve"> </w:t>
      </w:r>
    </w:p>
    <w:p w14:paraId="339C8F1B" w14:textId="77777777" w:rsidR="00930E36" w:rsidRDefault="000804E4">
      <w:pPr>
        <w:spacing w:line="360" w:lineRule="auto"/>
        <w:ind w:firstLineChars="200" w:firstLine="420"/>
        <w:divId w:val="1229153734"/>
      </w:pPr>
      <w:r>
        <w:rPr>
          <w:rFonts w:ascii="宋体" w:hAnsi="宋体" w:hint="eastAsia"/>
          <w:szCs w:val="21"/>
          <w:lang w:eastAsia="zh-Hans"/>
        </w:rPr>
        <w:t>本基金本报告期末未持有港股通股票 。</w:t>
      </w:r>
    </w:p>
    <w:p w14:paraId="182AC492" w14:textId="77777777" w:rsidR="00930E36" w:rsidRDefault="000804E4">
      <w:pPr>
        <w:pStyle w:val="XBRLTitle2"/>
        <w:spacing w:before="156"/>
        <w:ind w:left="454"/>
      </w:pPr>
      <w:bookmarkStart w:id="182" w:name="_Toc178982961"/>
      <w:bookmarkStart w:id="183" w:name="_Toc17897958"/>
      <w:bookmarkStart w:id="184" w:name="_Toc485300375"/>
      <w:bookmarkStart w:id="185" w:name="_Toc453852755"/>
      <w:bookmarkStart w:id="186" w:name="_Toc452398761"/>
      <w:bookmarkStart w:id="187" w:name="_Toc454983410"/>
      <w:bookmarkStart w:id="188" w:name="_Toc497398255"/>
      <w:bookmarkStart w:id="189" w:name="_Toc506208451"/>
      <w:bookmarkStart w:id="190" w:name="m08QD_10"/>
      <w:proofErr w:type="spellStart"/>
      <w:r>
        <w:rPr>
          <w:rFonts w:hint="eastAsia"/>
        </w:rPr>
        <w:t>期末按公允价值占基金资产净值比例大小排序的股票投资明细</w:t>
      </w:r>
      <w:bookmarkEnd w:id="182"/>
      <w:proofErr w:type="spellEnd"/>
    </w:p>
    <w:p w14:paraId="3BC3CCA3" w14:textId="77777777" w:rsidR="00930E36" w:rsidRDefault="000804E4">
      <w:pPr>
        <w:pStyle w:val="XBRLTitle3"/>
        <w:spacing w:before="156"/>
        <w:ind w:left="0"/>
      </w:pPr>
      <w:bookmarkStart w:id="191" w:name="_Toc178982962"/>
      <w:bookmarkStart w:id="192" w:name="_Toc485300376"/>
      <w:bookmarkStart w:id="193" w:name="_Toc497398256"/>
      <w:bookmarkStart w:id="194" w:name="_Toc453852756"/>
      <w:bookmarkStart w:id="195" w:name="_Toc454983411"/>
      <w:proofErr w:type="spellStart"/>
      <w:r>
        <w:rPr>
          <w:rFonts w:hAnsi="宋体" w:hint="eastAsia"/>
        </w:rPr>
        <w:t>报告期末按公允价值占基金资产净值比例大小排序的前十名股票投资明细</w:t>
      </w:r>
      <w:bookmarkEnd w:id="191"/>
      <w:bookmarkEnd w:id="192"/>
      <w:bookmarkEnd w:id="193"/>
      <w:bookmarkEnd w:id="194"/>
      <w:bookmarkEnd w:id="195"/>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930E36" w14:paraId="323E8301" w14:textId="77777777">
        <w:trPr>
          <w:divId w:val="8913603"/>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18E5A83" w14:textId="77777777" w:rsidR="00930E36" w:rsidRDefault="000804E4">
            <w:pPr>
              <w:jc w:val="center"/>
            </w:pPr>
            <w:r>
              <w:rPr>
                <w:rFonts w:ascii="宋体" w:hAnsi="宋体" w:hint="eastAsia"/>
                <w:color w:val="000000"/>
              </w:rPr>
              <w:t xml:space="preserve">序号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D333081" w14:textId="77777777" w:rsidR="00930E36" w:rsidRDefault="000804E4">
            <w:pPr>
              <w:jc w:val="center"/>
            </w:pPr>
            <w:r>
              <w:rPr>
                <w:rFonts w:ascii="宋体" w:hAnsi="宋体" w:hint="eastAsia"/>
                <w:color w:val="000000"/>
              </w:rPr>
              <w:t xml:space="preserve">股票代码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FD88155" w14:textId="77777777" w:rsidR="00930E36" w:rsidRDefault="000804E4">
            <w:pPr>
              <w:jc w:val="center"/>
            </w:pPr>
            <w:r>
              <w:rPr>
                <w:rFonts w:ascii="宋体" w:hAnsi="宋体" w:hint="eastAsia"/>
                <w:color w:val="000000"/>
              </w:rPr>
              <w:t xml:space="preserve">股票名称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FE663C2" w14:textId="77777777" w:rsidR="00930E36" w:rsidRDefault="000804E4">
            <w:pPr>
              <w:jc w:val="center"/>
            </w:pPr>
            <w:r>
              <w:rPr>
                <w:rFonts w:ascii="宋体" w:hAnsi="宋体" w:hint="eastAsia"/>
                <w:color w:val="000000"/>
              </w:rPr>
              <w:t xml:space="preserve">数量（股） </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48DE710" w14:textId="77777777" w:rsidR="00930E36" w:rsidRDefault="000804E4">
            <w:pPr>
              <w:jc w:val="center"/>
            </w:pPr>
            <w:r>
              <w:rPr>
                <w:rFonts w:ascii="宋体" w:hAnsi="宋体" w:hint="eastAsia"/>
                <w:color w:val="000000"/>
              </w:rPr>
              <w:t xml:space="preserve">公允价值（元） </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2E625A1" w14:textId="77777777" w:rsidR="00930E36" w:rsidRDefault="000804E4">
            <w:pPr>
              <w:jc w:val="center"/>
            </w:pPr>
            <w:r>
              <w:rPr>
                <w:rFonts w:ascii="宋体" w:hAnsi="宋体" w:hint="eastAsia"/>
                <w:color w:val="000000"/>
              </w:rPr>
              <w:t xml:space="preserve">占基金资产净值比例（%） </w:t>
            </w:r>
          </w:p>
        </w:tc>
      </w:tr>
      <w:tr w:rsidR="00930E36" w14:paraId="01875B00" w14:textId="77777777">
        <w:trPr>
          <w:divId w:val="891360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349E53" w14:textId="77777777" w:rsidR="00930E36" w:rsidRDefault="000804E4">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AA8B47" w14:textId="77777777" w:rsidR="00930E36" w:rsidRDefault="000804E4">
            <w:pPr>
              <w:jc w:val="center"/>
            </w:pPr>
            <w:r>
              <w:rPr>
                <w:rFonts w:ascii="宋体" w:hAnsi="宋体" w:hint="eastAsia"/>
                <w:szCs w:val="24"/>
                <w:lang w:eastAsia="zh-Hans"/>
              </w:rPr>
              <w:t>688578</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DADF451" w14:textId="77777777" w:rsidR="00930E36" w:rsidRDefault="000804E4">
            <w:pPr>
              <w:jc w:val="center"/>
            </w:pPr>
            <w:r>
              <w:rPr>
                <w:rFonts w:ascii="宋体" w:hAnsi="宋体" w:hint="eastAsia"/>
                <w:szCs w:val="24"/>
                <w:lang w:eastAsia="zh-Hans"/>
              </w:rPr>
              <w:t>艾力斯</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58292E0" w14:textId="77777777" w:rsidR="00930E36" w:rsidRDefault="000804E4">
            <w:pPr>
              <w:jc w:val="right"/>
            </w:pPr>
            <w:r>
              <w:rPr>
                <w:rFonts w:ascii="宋体" w:hAnsi="宋体" w:hint="eastAsia"/>
                <w:szCs w:val="24"/>
                <w:lang w:eastAsia="zh-Hans"/>
              </w:rPr>
              <w:t>618,729</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499834" w14:textId="77777777" w:rsidR="00930E36" w:rsidRDefault="000804E4">
            <w:pPr>
              <w:jc w:val="right"/>
            </w:pPr>
            <w:r>
              <w:rPr>
                <w:rFonts w:ascii="宋体" w:hAnsi="宋体" w:hint="eastAsia"/>
                <w:szCs w:val="24"/>
                <w:lang w:eastAsia="zh-Hans"/>
              </w:rPr>
              <w:t>52,777,583.70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60F441" w14:textId="77777777" w:rsidR="00930E36" w:rsidRDefault="000804E4">
            <w:pPr>
              <w:jc w:val="right"/>
            </w:pPr>
            <w:r>
              <w:rPr>
                <w:rFonts w:ascii="宋体" w:hAnsi="宋体" w:hint="eastAsia"/>
                <w:szCs w:val="24"/>
                <w:lang w:eastAsia="zh-Hans"/>
              </w:rPr>
              <w:t>9.86</w:t>
            </w:r>
          </w:p>
        </w:tc>
      </w:tr>
      <w:tr w:rsidR="00930E36" w14:paraId="6A48F214" w14:textId="77777777">
        <w:trPr>
          <w:divId w:val="891360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BACC5E" w14:textId="77777777" w:rsidR="00930E36" w:rsidRDefault="000804E4">
            <w:pPr>
              <w:jc w:val="center"/>
            </w:pPr>
            <w:r>
              <w:rPr>
                <w:rFonts w:ascii="宋体" w:hAnsi="宋体" w:hint="eastAsia"/>
                <w:szCs w:val="24"/>
                <w:lang w:eastAsia="zh-Hans"/>
              </w:rPr>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93F02EC" w14:textId="77777777" w:rsidR="00930E36" w:rsidRDefault="000804E4">
            <w:pPr>
              <w:jc w:val="center"/>
            </w:pPr>
            <w:r>
              <w:rPr>
                <w:rFonts w:ascii="宋体" w:hAnsi="宋体" w:hint="eastAsia"/>
                <w:szCs w:val="24"/>
                <w:lang w:eastAsia="zh-Hans"/>
              </w:rPr>
              <w:t>688266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15FF5B1" w14:textId="77777777" w:rsidR="00930E36" w:rsidRDefault="000804E4">
            <w:pPr>
              <w:jc w:val="center"/>
            </w:pPr>
            <w:r>
              <w:rPr>
                <w:rFonts w:ascii="宋体" w:hAnsi="宋体" w:hint="eastAsia"/>
                <w:szCs w:val="24"/>
                <w:lang w:eastAsia="zh-Hans"/>
              </w:rPr>
              <w:t>泽璟制药</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9617EF6" w14:textId="77777777" w:rsidR="00930E36" w:rsidRDefault="000804E4">
            <w:pPr>
              <w:jc w:val="right"/>
            </w:pPr>
            <w:r>
              <w:rPr>
                <w:rFonts w:ascii="宋体" w:hAnsi="宋体" w:hint="eastAsia"/>
                <w:szCs w:val="24"/>
                <w:lang w:eastAsia="zh-Hans"/>
              </w:rPr>
              <w:t>464,726</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C508047" w14:textId="77777777" w:rsidR="00930E36" w:rsidRDefault="000804E4">
            <w:pPr>
              <w:jc w:val="right"/>
            </w:pPr>
            <w:r>
              <w:rPr>
                <w:rFonts w:ascii="宋体" w:hAnsi="宋体" w:hint="eastAsia"/>
                <w:szCs w:val="24"/>
                <w:lang w:eastAsia="zh-Hans"/>
              </w:rPr>
              <w:t>46,351,771.24</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56069F" w14:textId="77777777" w:rsidR="00930E36" w:rsidRDefault="000804E4">
            <w:pPr>
              <w:jc w:val="right"/>
            </w:pPr>
            <w:r>
              <w:rPr>
                <w:rFonts w:ascii="宋体" w:hAnsi="宋体" w:hint="eastAsia"/>
                <w:szCs w:val="24"/>
                <w:lang w:eastAsia="zh-Hans"/>
              </w:rPr>
              <w:t>8.66</w:t>
            </w:r>
          </w:p>
        </w:tc>
      </w:tr>
      <w:tr w:rsidR="00930E36" w14:paraId="7B0D5C0B" w14:textId="77777777">
        <w:trPr>
          <w:divId w:val="891360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B7BCDD3" w14:textId="77777777" w:rsidR="00930E36" w:rsidRDefault="000804E4">
            <w:pPr>
              <w:jc w:val="center"/>
            </w:pPr>
            <w:r>
              <w:rPr>
                <w:rFonts w:ascii="宋体" w:hAnsi="宋体" w:hint="eastAsia"/>
                <w:szCs w:val="24"/>
                <w:lang w:eastAsia="zh-Hans"/>
              </w:rPr>
              <w:t>3</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93C1FD" w14:textId="77777777" w:rsidR="00930E36" w:rsidRDefault="000804E4">
            <w:pPr>
              <w:jc w:val="center"/>
            </w:pPr>
            <w:r>
              <w:rPr>
                <w:rFonts w:ascii="宋体" w:hAnsi="宋体" w:hint="eastAsia"/>
                <w:szCs w:val="24"/>
                <w:lang w:eastAsia="zh-Hans"/>
              </w:rPr>
              <w:t>600276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A85D270" w14:textId="77777777" w:rsidR="00930E36" w:rsidRDefault="000804E4">
            <w:pPr>
              <w:jc w:val="center"/>
            </w:pPr>
            <w:r>
              <w:rPr>
                <w:rFonts w:ascii="宋体" w:hAnsi="宋体" w:hint="eastAsia"/>
                <w:szCs w:val="24"/>
                <w:lang w:eastAsia="zh-Hans"/>
              </w:rPr>
              <w:t>恒瑞医药</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E6F020" w14:textId="77777777" w:rsidR="00930E36" w:rsidRDefault="000804E4">
            <w:pPr>
              <w:jc w:val="right"/>
            </w:pPr>
            <w:r>
              <w:rPr>
                <w:rFonts w:ascii="宋体" w:hAnsi="宋体" w:hint="eastAsia"/>
                <w:szCs w:val="24"/>
                <w:lang w:eastAsia="zh-Hans"/>
              </w:rPr>
              <w:t>937,358</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896C281" w14:textId="77777777" w:rsidR="00930E36" w:rsidRDefault="000804E4">
            <w:pPr>
              <w:jc w:val="right"/>
            </w:pPr>
            <w:r>
              <w:rPr>
                <w:rFonts w:ascii="宋体" w:hAnsi="宋体" w:hint="eastAsia"/>
                <w:szCs w:val="24"/>
                <w:lang w:eastAsia="zh-Hans"/>
              </w:rPr>
              <w:t>46,118,013.60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AB0C89F" w14:textId="77777777" w:rsidR="00930E36" w:rsidRDefault="000804E4">
            <w:pPr>
              <w:jc w:val="right"/>
            </w:pPr>
            <w:r>
              <w:rPr>
                <w:rFonts w:ascii="宋体" w:hAnsi="宋体" w:hint="eastAsia"/>
                <w:szCs w:val="24"/>
                <w:lang w:eastAsia="zh-Hans"/>
              </w:rPr>
              <w:t>8.62</w:t>
            </w:r>
          </w:p>
        </w:tc>
      </w:tr>
      <w:tr w:rsidR="00930E36" w14:paraId="3DB6D06D" w14:textId="77777777">
        <w:trPr>
          <w:divId w:val="891360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A90FB7F" w14:textId="77777777" w:rsidR="00930E36" w:rsidRDefault="000804E4">
            <w:pPr>
              <w:jc w:val="center"/>
            </w:pPr>
            <w:r>
              <w:rPr>
                <w:rFonts w:ascii="宋体" w:hAnsi="宋体" w:hint="eastAsia"/>
                <w:szCs w:val="24"/>
                <w:lang w:eastAsia="zh-Hans"/>
              </w:rPr>
              <w:t>4</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70D0763" w14:textId="77777777" w:rsidR="00930E36" w:rsidRDefault="000804E4">
            <w:pPr>
              <w:jc w:val="center"/>
            </w:pPr>
            <w:r>
              <w:rPr>
                <w:rFonts w:ascii="宋体" w:hAnsi="宋体" w:hint="eastAsia"/>
                <w:szCs w:val="24"/>
                <w:lang w:eastAsia="zh-Hans"/>
              </w:rPr>
              <w:t>603259</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E1290D" w14:textId="77777777" w:rsidR="00930E36" w:rsidRDefault="000804E4">
            <w:pPr>
              <w:jc w:val="center"/>
            </w:pPr>
            <w:r>
              <w:rPr>
                <w:rFonts w:ascii="宋体" w:hAnsi="宋体" w:hint="eastAsia"/>
                <w:szCs w:val="24"/>
                <w:lang w:eastAsia="zh-Hans"/>
              </w:rPr>
              <w:t>药明康德</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F08129" w14:textId="77777777" w:rsidR="00930E36" w:rsidRDefault="000804E4">
            <w:pPr>
              <w:jc w:val="right"/>
            </w:pPr>
            <w:r>
              <w:rPr>
                <w:rFonts w:ascii="宋体" w:hAnsi="宋体" w:hint="eastAsia"/>
                <w:szCs w:val="24"/>
                <w:lang w:eastAsia="zh-Hans"/>
              </w:rPr>
              <w:t>521,572</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97C688" w14:textId="77777777" w:rsidR="00930E36" w:rsidRDefault="000804E4">
            <w:pPr>
              <w:jc w:val="right"/>
            </w:pPr>
            <w:r>
              <w:rPr>
                <w:rFonts w:ascii="宋体" w:hAnsi="宋体" w:hint="eastAsia"/>
                <w:szCs w:val="24"/>
                <w:lang w:eastAsia="zh-Hans"/>
              </w:rPr>
              <w:t>35,112,227.04</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FA81192" w14:textId="77777777" w:rsidR="00930E36" w:rsidRDefault="000804E4">
            <w:pPr>
              <w:jc w:val="right"/>
            </w:pPr>
            <w:r>
              <w:rPr>
                <w:rFonts w:ascii="宋体" w:hAnsi="宋体" w:hint="eastAsia"/>
                <w:szCs w:val="24"/>
                <w:lang w:eastAsia="zh-Hans"/>
              </w:rPr>
              <w:t>6.56</w:t>
            </w:r>
          </w:p>
        </w:tc>
      </w:tr>
      <w:tr w:rsidR="00930E36" w14:paraId="0ED534EF" w14:textId="77777777">
        <w:trPr>
          <w:divId w:val="891360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966BCE4" w14:textId="77777777" w:rsidR="00930E36" w:rsidRDefault="000804E4">
            <w:pPr>
              <w:jc w:val="center"/>
            </w:pPr>
            <w:r>
              <w:rPr>
                <w:rFonts w:ascii="宋体" w:hAnsi="宋体" w:hint="eastAsia"/>
                <w:szCs w:val="24"/>
                <w:lang w:eastAsia="zh-Hans"/>
              </w:rPr>
              <w:t>5</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56941C1" w14:textId="77777777" w:rsidR="00930E36" w:rsidRDefault="000804E4">
            <w:pPr>
              <w:jc w:val="center"/>
            </w:pPr>
            <w:r>
              <w:rPr>
                <w:rFonts w:ascii="宋体" w:hAnsi="宋体" w:hint="eastAsia"/>
                <w:szCs w:val="24"/>
                <w:lang w:eastAsia="zh-Hans"/>
              </w:rPr>
              <w:t>688235</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0C7B88" w14:textId="77777777" w:rsidR="00930E36" w:rsidRDefault="000804E4">
            <w:pPr>
              <w:jc w:val="center"/>
            </w:pPr>
            <w:r>
              <w:rPr>
                <w:rFonts w:ascii="宋体" w:hAnsi="宋体" w:hint="eastAsia"/>
                <w:szCs w:val="24"/>
                <w:lang w:eastAsia="zh-Hans"/>
              </w:rPr>
              <w:t>百济神州</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EBD1E6" w14:textId="77777777" w:rsidR="00930E36" w:rsidRDefault="000804E4">
            <w:pPr>
              <w:jc w:val="right"/>
            </w:pPr>
            <w:r>
              <w:rPr>
                <w:rFonts w:ascii="宋体" w:hAnsi="宋体" w:hint="eastAsia"/>
                <w:szCs w:val="24"/>
                <w:lang w:eastAsia="zh-Hans"/>
              </w:rPr>
              <w:t>141,759</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8E00E98" w14:textId="77777777" w:rsidR="00930E36" w:rsidRDefault="000804E4">
            <w:pPr>
              <w:jc w:val="right"/>
            </w:pPr>
            <w:r>
              <w:rPr>
                <w:rFonts w:ascii="宋体" w:hAnsi="宋体" w:hint="eastAsia"/>
                <w:szCs w:val="24"/>
                <w:lang w:eastAsia="zh-Hans"/>
              </w:rPr>
              <w:t>33,857,719.56</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69C8CE0" w14:textId="77777777" w:rsidR="00930E36" w:rsidRDefault="000804E4">
            <w:pPr>
              <w:jc w:val="right"/>
            </w:pPr>
            <w:r>
              <w:rPr>
                <w:rFonts w:ascii="宋体" w:hAnsi="宋体" w:hint="eastAsia"/>
                <w:szCs w:val="24"/>
                <w:lang w:eastAsia="zh-Hans"/>
              </w:rPr>
              <w:t>6.33</w:t>
            </w:r>
          </w:p>
        </w:tc>
      </w:tr>
      <w:tr w:rsidR="00930E36" w14:paraId="41F82CAE" w14:textId="77777777">
        <w:trPr>
          <w:divId w:val="891360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45C7A36" w14:textId="77777777" w:rsidR="00930E36" w:rsidRDefault="000804E4">
            <w:pPr>
              <w:jc w:val="center"/>
            </w:pPr>
            <w:r>
              <w:rPr>
                <w:rFonts w:ascii="宋体" w:hAnsi="宋体" w:hint="eastAsia"/>
                <w:szCs w:val="24"/>
                <w:lang w:eastAsia="zh-Hans"/>
              </w:rPr>
              <w:t>6</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C924BD" w14:textId="77777777" w:rsidR="00930E36" w:rsidRDefault="000804E4">
            <w:pPr>
              <w:jc w:val="center"/>
            </w:pPr>
            <w:r>
              <w:rPr>
                <w:rFonts w:ascii="宋体" w:hAnsi="宋体" w:hint="eastAsia"/>
                <w:szCs w:val="24"/>
                <w:lang w:eastAsia="zh-Hans"/>
              </w:rPr>
              <w:t>688617</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1932633" w14:textId="77777777" w:rsidR="00930E36" w:rsidRDefault="000804E4">
            <w:pPr>
              <w:jc w:val="center"/>
            </w:pPr>
            <w:r>
              <w:rPr>
                <w:rFonts w:ascii="宋体" w:hAnsi="宋体" w:hint="eastAsia"/>
                <w:szCs w:val="24"/>
                <w:lang w:eastAsia="zh-Hans"/>
              </w:rPr>
              <w:t>惠泰医疗</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52D4D90" w14:textId="77777777" w:rsidR="00930E36" w:rsidRDefault="000804E4">
            <w:pPr>
              <w:jc w:val="right"/>
            </w:pPr>
            <w:r>
              <w:rPr>
                <w:rFonts w:ascii="宋体" w:hAnsi="宋体" w:hint="eastAsia"/>
                <w:szCs w:val="24"/>
                <w:lang w:eastAsia="zh-Hans"/>
              </w:rPr>
              <w:t>72,140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60581C1" w14:textId="77777777" w:rsidR="00930E36" w:rsidRDefault="000804E4">
            <w:pPr>
              <w:jc w:val="right"/>
            </w:pPr>
            <w:r>
              <w:rPr>
                <w:rFonts w:ascii="宋体" w:hAnsi="宋体" w:hint="eastAsia"/>
                <w:szCs w:val="24"/>
                <w:lang w:eastAsia="zh-Hans"/>
              </w:rPr>
              <w:t>27,939,822.00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C4F86ED" w14:textId="77777777" w:rsidR="00930E36" w:rsidRDefault="000804E4">
            <w:pPr>
              <w:jc w:val="right"/>
            </w:pPr>
            <w:r>
              <w:rPr>
                <w:rFonts w:ascii="宋体" w:hAnsi="宋体" w:hint="eastAsia"/>
                <w:szCs w:val="24"/>
                <w:lang w:eastAsia="zh-Hans"/>
              </w:rPr>
              <w:t>5.22</w:t>
            </w:r>
          </w:p>
        </w:tc>
      </w:tr>
      <w:tr w:rsidR="00930E36" w14:paraId="58BA677D" w14:textId="77777777">
        <w:trPr>
          <w:divId w:val="891360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8D6EF57" w14:textId="77777777" w:rsidR="00930E36" w:rsidRDefault="000804E4">
            <w:pPr>
              <w:jc w:val="center"/>
            </w:pPr>
            <w:r>
              <w:rPr>
                <w:rFonts w:ascii="宋体" w:hAnsi="宋体" w:hint="eastAsia"/>
                <w:szCs w:val="24"/>
                <w:lang w:eastAsia="zh-Hans"/>
              </w:rPr>
              <w:t>7</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8A8DE89" w14:textId="77777777" w:rsidR="00930E36" w:rsidRDefault="000804E4">
            <w:pPr>
              <w:jc w:val="center"/>
            </w:pPr>
            <w:r>
              <w:rPr>
                <w:rFonts w:ascii="宋体" w:hAnsi="宋体" w:hint="eastAsia"/>
                <w:szCs w:val="24"/>
                <w:lang w:eastAsia="zh-Hans"/>
              </w:rPr>
              <w:t>688076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16DDFE6" w14:textId="77777777" w:rsidR="00930E36" w:rsidRDefault="000804E4">
            <w:pPr>
              <w:jc w:val="center"/>
            </w:pPr>
            <w:r>
              <w:rPr>
                <w:rFonts w:ascii="宋体" w:hAnsi="宋体" w:hint="eastAsia"/>
                <w:szCs w:val="24"/>
                <w:lang w:eastAsia="zh-Hans"/>
              </w:rPr>
              <w:t>诺泰生物</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F3341E4" w14:textId="77777777" w:rsidR="00930E36" w:rsidRDefault="000804E4">
            <w:pPr>
              <w:jc w:val="right"/>
            </w:pPr>
            <w:r>
              <w:rPr>
                <w:rFonts w:ascii="宋体" w:hAnsi="宋体" w:hint="eastAsia"/>
                <w:szCs w:val="24"/>
                <w:lang w:eastAsia="zh-Hans"/>
              </w:rPr>
              <w:t>459,449</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C73784F" w14:textId="77777777" w:rsidR="00930E36" w:rsidRDefault="000804E4">
            <w:pPr>
              <w:jc w:val="right"/>
            </w:pPr>
            <w:r>
              <w:rPr>
                <w:rFonts w:ascii="宋体" w:hAnsi="宋体" w:hint="eastAsia"/>
                <w:szCs w:val="24"/>
                <w:lang w:eastAsia="zh-Hans"/>
              </w:rPr>
              <w:t>27,098,302.02</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DB362F" w14:textId="77777777" w:rsidR="00930E36" w:rsidRDefault="000804E4">
            <w:pPr>
              <w:jc w:val="right"/>
            </w:pPr>
            <w:r>
              <w:rPr>
                <w:rFonts w:ascii="宋体" w:hAnsi="宋体" w:hint="eastAsia"/>
                <w:szCs w:val="24"/>
                <w:lang w:eastAsia="zh-Hans"/>
              </w:rPr>
              <w:t>5.06</w:t>
            </w:r>
          </w:p>
        </w:tc>
      </w:tr>
      <w:tr w:rsidR="00930E36" w14:paraId="42BE14FF" w14:textId="77777777">
        <w:trPr>
          <w:divId w:val="891360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210C04" w14:textId="77777777" w:rsidR="00930E36" w:rsidRDefault="000804E4">
            <w:pPr>
              <w:jc w:val="center"/>
            </w:pPr>
            <w:r>
              <w:rPr>
                <w:rFonts w:ascii="宋体" w:hAnsi="宋体" w:hint="eastAsia"/>
                <w:szCs w:val="24"/>
                <w:lang w:eastAsia="zh-Hans"/>
              </w:rPr>
              <w:t>8</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D6B49E" w14:textId="77777777" w:rsidR="00930E36" w:rsidRDefault="000804E4">
            <w:pPr>
              <w:jc w:val="center"/>
            </w:pPr>
            <w:r>
              <w:rPr>
                <w:rFonts w:ascii="宋体" w:hAnsi="宋体" w:hint="eastAsia"/>
                <w:szCs w:val="24"/>
                <w:lang w:eastAsia="zh-Hans"/>
              </w:rPr>
              <w:t>002422</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FDBEFF5" w14:textId="77777777" w:rsidR="00930E36" w:rsidRDefault="000804E4">
            <w:pPr>
              <w:jc w:val="center"/>
            </w:pPr>
            <w:r>
              <w:rPr>
                <w:rFonts w:ascii="宋体" w:hAnsi="宋体" w:hint="eastAsia"/>
                <w:szCs w:val="24"/>
                <w:lang w:eastAsia="zh-Hans"/>
              </w:rPr>
              <w:t>科伦药业</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9183B0" w14:textId="77777777" w:rsidR="00930E36" w:rsidRDefault="000804E4">
            <w:pPr>
              <w:jc w:val="right"/>
            </w:pPr>
            <w:r>
              <w:rPr>
                <w:rFonts w:ascii="宋体" w:hAnsi="宋体" w:hint="eastAsia"/>
                <w:szCs w:val="24"/>
                <w:lang w:eastAsia="zh-Hans"/>
              </w:rPr>
              <w:t>793,587</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75D02D" w14:textId="77777777" w:rsidR="00930E36" w:rsidRDefault="000804E4">
            <w:pPr>
              <w:jc w:val="right"/>
            </w:pPr>
            <w:r>
              <w:rPr>
                <w:rFonts w:ascii="宋体" w:hAnsi="宋体" w:hint="eastAsia"/>
                <w:szCs w:val="24"/>
                <w:lang w:eastAsia="zh-Hans"/>
              </w:rPr>
              <w:t>25,577,309.01</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2C03500" w14:textId="77777777" w:rsidR="00930E36" w:rsidRDefault="000804E4">
            <w:pPr>
              <w:jc w:val="right"/>
            </w:pPr>
            <w:r>
              <w:rPr>
                <w:rFonts w:ascii="宋体" w:hAnsi="宋体" w:hint="eastAsia"/>
                <w:szCs w:val="24"/>
                <w:lang w:eastAsia="zh-Hans"/>
              </w:rPr>
              <w:t>4.78</w:t>
            </w:r>
          </w:p>
        </w:tc>
      </w:tr>
      <w:tr w:rsidR="00930E36" w14:paraId="798A0A0A" w14:textId="77777777">
        <w:trPr>
          <w:divId w:val="891360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13845DE" w14:textId="77777777" w:rsidR="00930E36" w:rsidRDefault="000804E4">
            <w:pPr>
              <w:jc w:val="center"/>
            </w:pPr>
            <w:r>
              <w:rPr>
                <w:rFonts w:ascii="宋体" w:hAnsi="宋体" w:hint="eastAsia"/>
                <w:szCs w:val="24"/>
                <w:lang w:eastAsia="zh-Hans"/>
              </w:rPr>
              <w:t>9</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6DD1736" w14:textId="77777777" w:rsidR="00930E36" w:rsidRDefault="000804E4">
            <w:pPr>
              <w:jc w:val="center"/>
            </w:pPr>
            <w:r>
              <w:rPr>
                <w:rFonts w:ascii="宋体" w:hAnsi="宋体" w:hint="eastAsia"/>
                <w:szCs w:val="24"/>
                <w:lang w:eastAsia="zh-Hans"/>
              </w:rPr>
              <w:t>688382</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AD049FB" w14:textId="77777777" w:rsidR="00930E36" w:rsidRDefault="000804E4">
            <w:pPr>
              <w:jc w:val="center"/>
            </w:pPr>
            <w:r>
              <w:rPr>
                <w:rFonts w:ascii="宋体" w:hAnsi="宋体" w:hint="eastAsia"/>
                <w:szCs w:val="24"/>
                <w:lang w:eastAsia="zh-Hans"/>
              </w:rPr>
              <w:t>益方生物</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B31A73" w14:textId="77777777" w:rsidR="00930E36" w:rsidRDefault="000804E4">
            <w:pPr>
              <w:jc w:val="right"/>
            </w:pPr>
            <w:r>
              <w:rPr>
                <w:rFonts w:ascii="宋体" w:hAnsi="宋体" w:hint="eastAsia"/>
                <w:szCs w:val="24"/>
                <w:lang w:eastAsia="zh-Hans"/>
              </w:rPr>
              <w:t>1,297,161</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0A4F59" w14:textId="77777777" w:rsidR="00930E36" w:rsidRDefault="000804E4">
            <w:pPr>
              <w:jc w:val="right"/>
            </w:pPr>
            <w:r>
              <w:rPr>
                <w:rFonts w:ascii="宋体" w:hAnsi="宋体" w:hint="eastAsia"/>
                <w:szCs w:val="24"/>
                <w:lang w:eastAsia="zh-Hans"/>
              </w:rPr>
              <w:t>24,762,803.49</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92CB31" w14:textId="77777777" w:rsidR="00930E36" w:rsidRDefault="000804E4">
            <w:pPr>
              <w:jc w:val="right"/>
            </w:pPr>
            <w:r>
              <w:rPr>
                <w:rFonts w:ascii="宋体" w:hAnsi="宋体" w:hint="eastAsia"/>
                <w:szCs w:val="24"/>
                <w:lang w:eastAsia="zh-Hans"/>
              </w:rPr>
              <w:t>4.63</w:t>
            </w:r>
          </w:p>
        </w:tc>
      </w:tr>
      <w:tr w:rsidR="00930E36" w14:paraId="1DD54702" w14:textId="77777777">
        <w:trPr>
          <w:divId w:val="891360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B0098F" w14:textId="77777777" w:rsidR="00930E36" w:rsidRDefault="000804E4">
            <w:pPr>
              <w:jc w:val="center"/>
            </w:pPr>
            <w:r>
              <w:rPr>
                <w:rFonts w:ascii="宋体" w:hAnsi="宋体" w:hint="eastAsia"/>
                <w:szCs w:val="24"/>
                <w:lang w:eastAsia="zh-Hans"/>
              </w:rPr>
              <w:t>10</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6B8A64" w14:textId="77777777" w:rsidR="00930E36" w:rsidRDefault="000804E4">
            <w:pPr>
              <w:jc w:val="center"/>
            </w:pPr>
            <w:r>
              <w:rPr>
                <w:rFonts w:ascii="宋体" w:hAnsi="宋体" w:hint="eastAsia"/>
                <w:szCs w:val="24"/>
                <w:lang w:eastAsia="zh-Hans"/>
              </w:rPr>
              <w:t>688050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BA8F732" w14:textId="77777777" w:rsidR="00930E36" w:rsidRDefault="000804E4">
            <w:pPr>
              <w:jc w:val="center"/>
            </w:pPr>
            <w:r>
              <w:rPr>
                <w:rFonts w:ascii="宋体" w:hAnsi="宋体" w:hint="eastAsia"/>
                <w:szCs w:val="24"/>
                <w:lang w:eastAsia="zh-Hans"/>
              </w:rPr>
              <w:t>爱博医疗</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C1FFCF9" w14:textId="77777777" w:rsidR="00930E36" w:rsidRDefault="000804E4">
            <w:pPr>
              <w:jc w:val="right"/>
            </w:pPr>
            <w:r>
              <w:rPr>
                <w:rFonts w:ascii="宋体" w:hAnsi="宋体" w:hint="eastAsia"/>
                <w:szCs w:val="24"/>
                <w:lang w:eastAsia="zh-Hans"/>
              </w:rPr>
              <w:t>233,713</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238C50E" w14:textId="77777777" w:rsidR="00930E36" w:rsidRDefault="000804E4">
            <w:pPr>
              <w:jc w:val="right"/>
            </w:pPr>
            <w:r>
              <w:rPr>
                <w:rFonts w:ascii="宋体" w:hAnsi="宋体" w:hint="eastAsia"/>
                <w:szCs w:val="24"/>
                <w:lang w:eastAsia="zh-Hans"/>
              </w:rPr>
              <w:t>22,899,199.74</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EC99CD" w14:textId="77777777" w:rsidR="00930E36" w:rsidRDefault="000804E4">
            <w:pPr>
              <w:jc w:val="right"/>
            </w:pPr>
            <w:r>
              <w:rPr>
                <w:rFonts w:ascii="宋体" w:hAnsi="宋体" w:hint="eastAsia"/>
                <w:szCs w:val="24"/>
                <w:lang w:eastAsia="zh-Hans"/>
              </w:rPr>
              <w:t>4.28</w:t>
            </w:r>
          </w:p>
        </w:tc>
      </w:tr>
    </w:tbl>
    <w:p w14:paraId="1A11E308" w14:textId="77777777" w:rsidR="00930E36" w:rsidRDefault="000804E4">
      <w:pPr>
        <w:pStyle w:val="XBRLTitle2"/>
        <w:spacing w:before="156" w:line="360" w:lineRule="auto"/>
        <w:ind w:left="454"/>
      </w:pPr>
      <w:bookmarkStart w:id="196" w:name="_Toc17898201"/>
      <w:bookmarkStart w:id="197" w:name="_Toc17897953"/>
      <w:bookmarkStart w:id="198" w:name="_Toc481075070"/>
      <w:bookmarkStart w:id="199" w:name="_Toc438646471"/>
      <w:bookmarkStart w:id="200" w:name="_Toc490050023"/>
      <w:bookmarkStart w:id="201" w:name="_Toc512519502"/>
      <w:bookmarkStart w:id="202" w:name="_Toc513295862"/>
      <w:bookmarkStart w:id="203" w:name="_Toc513295914"/>
      <w:bookmarkStart w:id="204" w:name="m505"/>
      <w:proofErr w:type="spellStart"/>
      <w:r>
        <w:rPr>
          <w:rFonts w:hAnsi="宋体" w:hint="eastAsia"/>
        </w:rPr>
        <w:t>报告期末按债券品种分类的债券投资组合</w:t>
      </w:r>
      <w:bookmarkEnd w:id="196"/>
      <w:bookmarkEnd w:id="197"/>
      <w:bookmarkEnd w:id="198"/>
      <w:bookmarkEnd w:id="199"/>
      <w:bookmarkEnd w:id="200"/>
      <w:bookmarkEnd w:id="201"/>
      <w:bookmarkEnd w:id="202"/>
      <w:bookmarkEnd w:id="203"/>
      <w:proofErr w:type="spellEnd"/>
      <w:r>
        <w:rPr>
          <w:rFonts w:hAnsi="宋体" w:hint="eastAsia"/>
        </w:rPr>
        <w:t xml:space="preserve"> </w:t>
      </w:r>
    </w:p>
    <w:p w14:paraId="3B3F7270" w14:textId="77777777" w:rsidR="00930E36" w:rsidRDefault="000804E4">
      <w:pPr>
        <w:spacing w:line="360" w:lineRule="auto"/>
        <w:ind w:firstLineChars="200" w:firstLine="420"/>
        <w:jc w:val="left"/>
      </w:pPr>
      <w:r>
        <w:rPr>
          <w:rFonts w:ascii="宋体" w:hAnsi="宋体" w:hint="eastAsia"/>
        </w:rPr>
        <w:t>本基金本报告期末未持有债券。</w:t>
      </w:r>
      <w:bookmarkStart w:id="205" w:name="m08QD_06"/>
      <w:bookmarkEnd w:id="205"/>
      <w:r>
        <w:rPr>
          <w:rFonts w:ascii="宋体" w:hAnsi="宋体" w:hint="eastAsia"/>
        </w:rPr>
        <w:t xml:space="preserve"> </w:t>
      </w:r>
    </w:p>
    <w:p w14:paraId="0C1605F0" w14:textId="77777777" w:rsidR="00930E36" w:rsidRDefault="000804E4">
      <w:pPr>
        <w:pStyle w:val="XBRLTitle2"/>
        <w:spacing w:before="156" w:line="360" w:lineRule="auto"/>
        <w:ind w:left="454"/>
      </w:pPr>
      <w:bookmarkStart w:id="206" w:name="_Toc17898202"/>
      <w:bookmarkStart w:id="207" w:name="_Toc17897954"/>
      <w:bookmarkStart w:id="208" w:name="_Toc481075071"/>
      <w:bookmarkStart w:id="209" w:name="_Toc438646472"/>
      <w:bookmarkStart w:id="210" w:name="_Toc490050024"/>
      <w:bookmarkStart w:id="211" w:name="_Toc512519503"/>
      <w:bookmarkStart w:id="212" w:name="_Toc513295863"/>
      <w:bookmarkStart w:id="213" w:name="_Toc513295915"/>
      <w:bookmarkStart w:id="214" w:name="m506"/>
      <w:bookmarkEnd w:id="204"/>
      <w:proofErr w:type="spellStart"/>
      <w:r>
        <w:rPr>
          <w:rFonts w:hAnsi="宋体" w:hint="eastAsia"/>
        </w:rPr>
        <w:t>报告期末按公允价值占基金资产净值比例大小排序的前五名债券投资明细</w:t>
      </w:r>
      <w:bookmarkEnd w:id="206"/>
      <w:bookmarkEnd w:id="207"/>
      <w:bookmarkEnd w:id="208"/>
      <w:bookmarkEnd w:id="209"/>
      <w:bookmarkEnd w:id="210"/>
      <w:bookmarkEnd w:id="211"/>
      <w:bookmarkEnd w:id="212"/>
      <w:bookmarkEnd w:id="213"/>
      <w:proofErr w:type="spellEnd"/>
      <w:r>
        <w:rPr>
          <w:rFonts w:hAnsi="宋体" w:hint="eastAsia"/>
        </w:rPr>
        <w:t xml:space="preserve"> </w:t>
      </w:r>
    </w:p>
    <w:p w14:paraId="43EE7418" w14:textId="77777777" w:rsidR="00930E36" w:rsidRDefault="000804E4">
      <w:pPr>
        <w:spacing w:line="360" w:lineRule="auto"/>
        <w:ind w:firstLineChars="200" w:firstLine="420"/>
        <w:jc w:val="left"/>
      </w:pPr>
      <w:r>
        <w:rPr>
          <w:rFonts w:ascii="宋体" w:hAnsi="宋体" w:hint="eastAsia"/>
          <w:color w:val="000000"/>
          <w:szCs w:val="21"/>
          <w:lang w:eastAsia="zh-Hans"/>
        </w:rPr>
        <w:t>本基金本报告期末未持有债券。</w:t>
      </w:r>
    </w:p>
    <w:p w14:paraId="2DE8A77E" w14:textId="77777777" w:rsidR="00930E36" w:rsidRDefault="000804E4">
      <w:pPr>
        <w:pStyle w:val="XBRLTitle2"/>
        <w:spacing w:before="156" w:line="360" w:lineRule="auto"/>
        <w:ind w:left="454"/>
      </w:pPr>
      <w:bookmarkStart w:id="215" w:name="_Toc17898203"/>
      <w:bookmarkStart w:id="216" w:name="_Toc17897955"/>
      <w:bookmarkStart w:id="217" w:name="_Toc481075072"/>
      <w:bookmarkStart w:id="218" w:name="_Toc438646473"/>
      <w:bookmarkStart w:id="219" w:name="_Toc490050025"/>
      <w:bookmarkStart w:id="220" w:name="_Toc512519504"/>
      <w:bookmarkStart w:id="221" w:name="_Toc513295864"/>
      <w:bookmarkStart w:id="222" w:name="_Toc513295916"/>
      <w:bookmarkStart w:id="223" w:name="m507"/>
      <w:bookmarkEnd w:id="214"/>
      <w:proofErr w:type="spellStart"/>
      <w:r>
        <w:rPr>
          <w:rFonts w:hAnsi="宋体" w:hint="eastAsia"/>
        </w:rPr>
        <w:t>报告期末按公允价值占基金资产净值比例大小排序的前十名资产支持证券投资明细</w:t>
      </w:r>
      <w:bookmarkEnd w:id="215"/>
      <w:bookmarkEnd w:id="216"/>
      <w:bookmarkEnd w:id="217"/>
      <w:bookmarkEnd w:id="218"/>
      <w:bookmarkEnd w:id="219"/>
      <w:bookmarkEnd w:id="220"/>
      <w:bookmarkEnd w:id="221"/>
      <w:bookmarkEnd w:id="222"/>
      <w:proofErr w:type="spellEnd"/>
      <w:r>
        <w:rPr>
          <w:rFonts w:hAnsi="宋体" w:hint="eastAsia"/>
        </w:rPr>
        <w:t xml:space="preserve"> </w:t>
      </w:r>
    </w:p>
    <w:p w14:paraId="516E6065" w14:textId="77777777" w:rsidR="00930E36" w:rsidRDefault="000804E4">
      <w:pPr>
        <w:spacing w:line="360" w:lineRule="auto"/>
        <w:ind w:firstLineChars="200" w:firstLine="420"/>
        <w:jc w:val="left"/>
      </w:pPr>
      <w:r>
        <w:rPr>
          <w:rFonts w:ascii="宋体" w:hAnsi="宋体" w:hint="eastAsia"/>
          <w:color w:val="000000"/>
          <w:szCs w:val="21"/>
          <w:lang w:eastAsia="zh-Hans"/>
        </w:rPr>
        <w:lastRenderedPageBreak/>
        <w:t>本基金本报告期末未持有资产支持证券。</w:t>
      </w:r>
    </w:p>
    <w:p w14:paraId="1274D172" w14:textId="77777777" w:rsidR="00930E36" w:rsidRDefault="000804E4">
      <w:pPr>
        <w:pStyle w:val="XBRLTitle2"/>
        <w:spacing w:before="156" w:line="360" w:lineRule="auto"/>
        <w:ind w:left="454"/>
      </w:pPr>
      <w:bookmarkStart w:id="224" w:name="_Toc17898204"/>
      <w:bookmarkStart w:id="225" w:name="_Toc17897956"/>
      <w:bookmarkStart w:id="226" w:name="_Toc481075073"/>
      <w:bookmarkStart w:id="227" w:name="_Toc438646474"/>
      <w:bookmarkStart w:id="228" w:name="_Toc490050026"/>
      <w:bookmarkStart w:id="229" w:name="_Toc512519505"/>
      <w:bookmarkStart w:id="230" w:name="_Toc513295865"/>
      <w:bookmarkStart w:id="231" w:name="_Toc513295917"/>
      <w:bookmarkStart w:id="232" w:name="m508"/>
      <w:bookmarkEnd w:id="223"/>
      <w:proofErr w:type="spellStart"/>
      <w:r>
        <w:rPr>
          <w:rFonts w:hAnsi="宋体" w:hint="eastAsia"/>
        </w:rPr>
        <w:t>报告期末按公允价值占基金资产净值比例大小排序的前五名</w:t>
      </w:r>
      <w:r>
        <w:rPr>
          <w:rFonts w:hAnsi="宋体" w:hint="eastAsia"/>
          <w:lang w:eastAsia="zh-CN"/>
        </w:rPr>
        <w:t>贵金属</w:t>
      </w:r>
      <w:r>
        <w:rPr>
          <w:rFonts w:hAnsi="宋体" w:hint="eastAsia"/>
        </w:rPr>
        <w:t>投资明细</w:t>
      </w:r>
      <w:bookmarkEnd w:id="224"/>
      <w:bookmarkEnd w:id="225"/>
      <w:bookmarkEnd w:id="226"/>
      <w:bookmarkEnd w:id="227"/>
      <w:bookmarkEnd w:id="228"/>
      <w:bookmarkEnd w:id="229"/>
      <w:bookmarkEnd w:id="230"/>
      <w:bookmarkEnd w:id="231"/>
      <w:proofErr w:type="spellEnd"/>
      <w:r>
        <w:rPr>
          <w:rFonts w:hAnsi="宋体" w:hint="eastAsia"/>
        </w:rPr>
        <w:t xml:space="preserve"> </w:t>
      </w:r>
    </w:p>
    <w:p w14:paraId="2693B238" w14:textId="77777777" w:rsidR="00930E36" w:rsidRDefault="000804E4">
      <w:pPr>
        <w:spacing w:line="360" w:lineRule="auto"/>
        <w:ind w:firstLineChars="200" w:firstLine="420"/>
        <w:divId w:val="13309925"/>
      </w:pPr>
      <w:r>
        <w:rPr>
          <w:rFonts w:ascii="宋体" w:hAnsi="宋体" w:hint="eastAsia"/>
          <w:szCs w:val="21"/>
          <w:lang w:eastAsia="zh-Hans"/>
        </w:rPr>
        <w:t>本基金本报告期末未持有贵金属。</w:t>
      </w:r>
    </w:p>
    <w:p w14:paraId="0B28E3D7" w14:textId="77777777" w:rsidR="00930E36" w:rsidRDefault="000804E4">
      <w:pPr>
        <w:pStyle w:val="XBRLTitle2"/>
        <w:spacing w:before="156" w:line="360" w:lineRule="auto"/>
        <w:ind w:left="454"/>
      </w:pPr>
      <w:bookmarkStart w:id="233" w:name="_Toc17898205"/>
      <w:bookmarkStart w:id="234" w:name="_Toc17897957"/>
      <w:bookmarkStart w:id="235" w:name="_Toc481075074"/>
      <w:bookmarkStart w:id="236" w:name="_Toc438646475"/>
      <w:bookmarkStart w:id="237" w:name="_Toc490050027"/>
      <w:bookmarkStart w:id="238" w:name="_Toc512519506"/>
      <w:bookmarkStart w:id="239" w:name="_Toc513295866"/>
      <w:bookmarkStart w:id="240" w:name="_Toc513295918"/>
      <w:bookmarkStart w:id="241" w:name="m509"/>
      <w:bookmarkEnd w:id="232"/>
      <w:proofErr w:type="spellStart"/>
      <w:r>
        <w:rPr>
          <w:rFonts w:hAnsi="宋体" w:hint="eastAsia"/>
        </w:rPr>
        <w:t>报告期末按公允价值占基金资产净值比例大小排序的前五名权证投资明细</w:t>
      </w:r>
      <w:bookmarkEnd w:id="233"/>
      <w:bookmarkEnd w:id="234"/>
      <w:bookmarkEnd w:id="235"/>
      <w:bookmarkEnd w:id="236"/>
      <w:bookmarkEnd w:id="237"/>
      <w:bookmarkEnd w:id="238"/>
      <w:bookmarkEnd w:id="239"/>
      <w:bookmarkEnd w:id="240"/>
      <w:proofErr w:type="spellEnd"/>
      <w:r>
        <w:rPr>
          <w:rFonts w:hAnsi="宋体" w:hint="eastAsia"/>
        </w:rPr>
        <w:t xml:space="preserve"> </w:t>
      </w:r>
      <w:bookmarkEnd w:id="241"/>
    </w:p>
    <w:p w14:paraId="3AB96C3F" w14:textId="77777777" w:rsidR="00930E36" w:rsidRDefault="000804E4">
      <w:pPr>
        <w:spacing w:line="360" w:lineRule="auto"/>
        <w:ind w:firstLineChars="200" w:firstLine="420"/>
        <w:divId w:val="1050961446"/>
      </w:pPr>
      <w:r>
        <w:rPr>
          <w:rFonts w:ascii="宋体" w:hAnsi="宋体" w:hint="eastAsia"/>
          <w:szCs w:val="21"/>
          <w:lang w:eastAsia="zh-Hans"/>
        </w:rPr>
        <w:t>本基金本报告期末未持有权证。</w:t>
      </w:r>
    </w:p>
    <w:p w14:paraId="767A8F1D" w14:textId="77777777" w:rsidR="00930E36" w:rsidRDefault="000804E4">
      <w:pPr>
        <w:pStyle w:val="XBRLTitle2"/>
        <w:spacing w:before="156"/>
        <w:ind w:left="454"/>
      </w:pPr>
      <w:bookmarkStart w:id="242" w:name="_Toc17898206"/>
      <w:proofErr w:type="spellStart"/>
      <w:r>
        <w:rPr>
          <w:rFonts w:hint="eastAsia"/>
        </w:rPr>
        <w:t>报告期末本基金投资的股指期货交易情况说明</w:t>
      </w:r>
      <w:bookmarkEnd w:id="242"/>
      <w:bookmarkEnd w:id="183"/>
      <w:bookmarkEnd w:id="184"/>
      <w:bookmarkEnd w:id="185"/>
      <w:bookmarkEnd w:id="186"/>
      <w:bookmarkEnd w:id="187"/>
      <w:bookmarkEnd w:id="188"/>
      <w:bookmarkEnd w:id="189"/>
      <w:bookmarkEnd w:id="190"/>
      <w:bookmarkEnd w:id="70"/>
      <w:bookmarkEnd w:id="71"/>
      <w:bookmarkEnd w:id="16"/>
      <w:proofErr w:type="spellEnd"/>
    </w:p>
    <w:p w14:paraId="56D150C2" w14:textId="77777777" w:rsidR="00930E36" w:rsidRDefault="000804E4">
      <w:pPr>
        <w:spacing w:line="360" w:lineRule="auto"/>
        <w:ind w:firstLineChars="200" w:firstLine="420"/>
        <w:divId w:val="1623076858"/>
      </w:pPr>
      <w:r>
        <w:rPr>
          <w:rFonts w:ascii="宋体" w:hAnsi="宋体" w:hint="eastAsia"/>
          <w:szCs w:val="21"/>
          <w:lang w:eastAsia="zh-Hans"/>
        </w:rPr>
        <w:t>本基金本报告期末未持有股指期货。</w:t>
      </w:r>
    </w:p>
    <w:p w14:paraId="3713FAD1" w14:textId="77777777" w:rsidR="00930E36" w:rsidRDefault="000804E4">
      <w:pPr>
        <w:pStyle w:val="XBRLTitle2"/>
        <w:spacing w:before="156" w:line="360" w:lineRule="auto"/>
        <w:ind w:left="454"/>
      </w:pPr>
      <w:bookmarkStart w:id="243" w:name="_Toc17898209"/>
      <w:bookmarkStart w:id="244" w:name="_Toc17897959"/>
      <w:bookmarkStart w:id="245" w:name="_Toc512519510"/>
      <w:bookmarkStart w:id="246" w:name="_Toc481075078"/>
      <w:bookmarkStart w:id="247" w:name="_Toc490050031"/>
      <w:bookmarkStart w:id="248" w:name="_Toc513295868"/>
      <w:bookmarkStart w:id="249" w:name="_Toc513295922"/>
      <w:bookmarkStart w:id="250" w:name="_Toc438646476"/>
      <w:proofErr w:type="spellStart"/>
      <w:r>
        <w:rPr>
          <w:rFonts w:hAnsi="宋体" w:hint="eastAsia"/>
        </w:rPr>
        <w:t>报告期末本基金投资的国债期货交易情况说明</w:t>
      </w:r>
      <w:bookmarkEnd w:id="243"/>
      <w:bookmarkEnd w:id="244"/>
      <w:bookmarkEnd w:id="245"/>
      <w:bookmarkEnd w:id="246"/>
      <w:bookmarkEnd w:id="247"/>
      <w:bookmarkEnd w:id="248"/>
      <w:bookmarkEnd w:id="249"/>
      <w:proofErr w:type="spellEnd"/>
      <w:r>
        <w:rPr>
          <w:rFonts w:hAnsi="宋体" w:hint="eastAsia"/>
        </w:rPr>
        <w:t xml:space="preserve"> </w:t>
      </w:r>
      <w:bookmarkEnd w:id="250"/>
    </w:p>
    <w:p w14:paraId="148A03B0" w14:textId="77777777" w:rsidR="00930E36" w:rsidRDefault="000804E4">
      <w:pPr>
        <w:spacing w:line="360" w:lineRule="auto"/>
        <w:ind w:firstLineChars="200" w:firstLine="420"/>
        <w:divId w:val="758791191"/>
      </w:pPr>
      <w:bookmarkStart w:id="251" w:name="m510_01_1597"/>
      <w:bookmarkStart w:id="252" w:name="m510_01_1598"/>
      <w:bookmarkEnd w:id="251"/>
      <w:r>
        <w:rPr>
          <w:rFonts w:ascii="宋体" w:hAnsi="宋体" w:hint="eastAsia"/>
          <w:szCs w:val="21"/>
          <w:lang w:eastAsia="zh-Hans"/>
        </w:rPr>
        <w:t>本基金本报告期末未持有国债期货。</w:t>
      </w:r>
    </w:p>
    <w:p w14:paraId="0DBC2FA9" w14:textId="77777777" w:rsidR="00930E36" w:rsidRDefault="000804E4">
      <w:pPr>
        <w:pStyle w:val="XBRLTitle2"/>
        <w:spacing w:before="156" w:line="360" w:lineRule="auto"/>
        <w:ind w:left="454"/>
      </w:pPr>
      <w:bookmarkStart w:id="253" w:name="_Toc17898213"/>
      <w:bookmarkStart w:id="254" w:name="_Toc17897960"/>
      <w:bookmarkStart w:id="255" w:name="_Toc512519514"/>
      <w:bookmarkStart w:id="256" w:name="_Toc481075082"/>
      <w:bookmarkStart w:id="257" w:name="_Toc490050035"/>
      <w:bookmarkStart w:id="258" w:name="_Toc513295869"/>
      <w:bookmarkStart w:id="259" w:name="_Toc513295926"/>
      <w:proofErr w:type="spellStart"/>
      <w:r>
        <w:rPr>
          <w:rFonts w:hAnsi="宋体" w:hint="eastAsia"/>
        </w:rPr>
        <w:t>投资组合报告附注</w:t>
      </w:r>
      <w:bookmarkEnd w:id="253"/>
      <w:bookmarkEnd w:id="254"/>
      <w:bookmarkEnd w:id="255"/>
      <w:bookmarkEnd w:id="256"/>
      <w:bookmarkEnd w:id="257"/>
      <w:bookmarkEnd w:id="258"/>
      <w:bookmarkEnd w:id="259"/>
      <w:proofErr w:type="spellEnd"/>
      <w:r>
        <w:rPr>
          <w:rFonts w:hAnsi="宋体" w:hint="eastAsia"/>
        </w:rPr>
        <w:t xml:space="preserve"> </w:t>
      </w:r>
    </w:p>
    <w:p w14:paraId="077D2D21" w14:textId="77777777" w:rsidR="00930E36" w:rsidRDefault="000804E4">
      <w:pPr>
        <w:pStyle w:val="XBRLTitle3"/>
        <w:spacing w:before="156"/>
        <w:ind w:left="0"/>
      </w:pPr>
      <w:bookmarkStart w:id="260" w:name="_Toc513295927"/>
      <w:bookmarkStart w:id="261" w:name="_Toc490050036"/>
      <w:bookmarkStart w:id="262" w:name="_Toc481075083"/>
      <w:bookmarkStart w:id="263" w:name="_Toc512519515"/>
      <w:bookmarkStart w:id="264" w:name="_Toc17898214"/>
      <w:bookmarkEnd w:id="260"/>
      <w:bookmarkEnd w:id="261"/>
      <w:bookmarkEnd w:id="262"/>
      <w:bookmarkEnd w:id="263"/>
      <w:r>
        <w:rPr>
          <w:rFonts w:hint="eastAsia"/>
          <w:lang w:eastAsia="zh-CN"/>
        </w:rPr>
        <w:t xml:space="preserve"> </w:t>
      </w:r>
      <w:bookmarkEnd w:id="264"/>
    </w:p>
    <w:p w14:paraId="68391072" w14:textId="77777777" w:rsidR="00930E36" w:rsidRDefault="000804E4">
      <w:pPr>
        <w:spacing w:line="360" w:lineRule="auto"/>
        <w:ind w:firstLineChars="200" w:firstLine="420"/>
      </w:pPr>
      <w:r>
        <w:rPr>
          <w:rFonts w:ascii="宋体" w:hAnsi="宋体" w:hint="eastAsia"/>
        </w:rPr>
        <w:t>报告期内，本基金投资决策程序符合相关法律法规的要求，未发现本基金投资的前十名证券的发行主体本期出现被监管部门立案调查，或者在报告编制日前一年内受到公开谴责、处罚的情形。</w:t>
      </w:r>
    </w:p>
    <w:p w14:paraId="7038CDDD" w14:textId="77777777" w:rsidR="00930E36" w:rsidRDefault="000804E4">
      <w:pPr>
        <w:pStyle w:val="XBRLTitle3"/>
        <w:spacing w:before="156"/>
        <w:ind w:left="0"/>
      </w:pPr>
      <w:bookmarkStart w:id="265" w:name="_Toc490050037"/>
      <w:bookmarkStart w:id="266" w:name="_Toc481075084"/>
      <w:bookmarkStart w:id="267" w:name="_Toc512519516"/>
      <w:bookmarkStart w:id="268" w:name="_Toc513295928"/>
      <w:bookmarkStart w:id="269" w:name="_Toc17898215"/>
      <w:bookmarkEnd w:id="265"/>
      <w:bookmarkEnd w:id="266"/>
      <w:bookmarkEnd w:id="267"/>
      <w:bookmarkEnd w:id="268"/>
      <w:r>
        <w:rPr>
          <w:rFonts w:hint="eastAsia"/>
          <w:lang w:eastAsia="zh-CN"/>
        </w:rPr>
        <w:t xml:space="preserve"> </w:t>
      </w:r>
      <w:bookmarkEnd w:id="269"/>
    </w:p>
    <w:p w14:paraId="4E3E7911" w14:textId="77777777" w:rsidR="00930E36" w:rsidRDefault="000804E4">
      <w:pPr>
        <w:spacing w:line="360" w:lineRule="auto"/>
        <w:ind w:firstLineChars="200" w:firstLine="420"/>
      </w:pPr>
      <w:r>
        <w:rPr>
          <w:rFonts w:ascii="宋体" w:hAnsi="宋体" w:hint="eastAsia"/>
        </w:rPr>
        <w:t>报告期内本基金投资的前十名股票中没有在基金合同规定备选股票库之外的股票。</w:t>
      </w:r>
    </w:p>
    <w:p w14:paraId="4DB75CAA" w14:textId="77777777" w:rsidR="00930E36" w:rsidRDefault="000804E4">
      <w:pPr>
        <w:pStyle w:val="XBRLTitle3"/>
        <w:spacing w:before="156"/>
        <w:ind w:left="0"/>
      </w:pPr>
      <w:bookmarkStart w:id="270" w:name="_Toc17898216"/>
      <w:bookmarkStart w:id="271" w:name="_Toc481075085"/>
      <w:bookmarkStart w:id="272" w:name="_Toc490050038"/>
      <w:bookmarkStart w:id="273" w:name="_Toc512519517"/>
      <w:bookmarkStart w:id="274" w:name="_Toc513295929"/>
      <w:bookmarkStart w:id="275" w:name="m510_02"/>
      <w:bookmarkEnd w:id="252"/>
      <w:proofErr w:type="spellStart"/>
      <w:r>
        <w:rPr>
          <w:rFonts w:hint="eastAsia"/>
        </w:rPr>
        <w:t>其他资产构成</w:t>
      </w:r>
      <w:bookmarkEnd w:id="270"/>
      <w:bookmarkEnd w:id="271"/>
      <w:bookmarkEnd w:id="272"/>
      <w:bookmarkEnd w:id="273"/>
      <w:bookmarkEnd w:id="274"/>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2255"/>
        <w:gridCol w:w="5663"/>
      </w:tblGrid>
      <w:tr w:rsidR="00930E36" w14:paraId="2CF6BB15" w14:textId="77777777">
        <w:trPr>
          <w:divId w:val="834227675"/>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6AB748" w14:textId="77777777" w:rsidR="00930E36" w:rsidRDefault="000804E4">
            <w:pPr>
              <w:jc w:val="center"/>
            </w:pPr>
            <w:r>
              <w:rPr>
                <w:rFonts w:ascii="宋体" w:hAnsi="宋体" w:hint="eastAsia"/>
              </w:rPr>
              <w:t xml:space="preserve">序号 </w:t>
            </w: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06109C" w14:textId="77777777" w:rsidR="00930E36" w:rsidRDefault="000804E4">
            <w:pPr>
              <w:jc w:val="center"/>
            </w:pPr>
            <w:r>
              <w:rPr>
                <w:rFonts w:ascii="宋体" w:hAnsi="宋体" w:hint="eastAsia"/>
              </w:rPr>
              <w:t xml:space="preserve">名称 </w:t>
            </w:r>
          </w:p>
        </w:tc>
        <w:tc>
          <w:tcPr>
            <w:tcW w:w="3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B80724" w14:textId="77777777" w:rsidR="00930E36" w:rsidRDefault="000804E4">
            <w:pPr>
              <w:jc w:val="center"/>
            </w:pPr>
            <w:r>
              <w:rPr>
                <w:rFonts w:ascii="宋体" w:hAnsi="宋体" w:hint="eastAsia"/>
              </w:rPr>
              <w:t>金额（元）</w:t>
            </w:r>
            <w:r>
              <w:t xml:space="preserve"> </w:t>
            </w:r>
          </w:p>
        </w:tc>
      </w:tr>
      <w:tr w:rsidR="00930E36" w14:paraId="3B86217E" w14:textId="77777777">
        <w:trPr>
          <w:divId w:val="834227675"/>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73E7A7" w14:textId="77777777" w:rsidR="00930E36" w:rsidRDefault="000804E4">
            <w:pPr>
              <w:jc w:val="center"/>
            </w:pPr>
            <w:r>
              <w:rPr>
                <w:rFonts w:ascii="宋体" w:hAnsi="宋体" w:hint="eastAsia"/>
              </w:rPr>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8AAF09" w14:textId="77777777" w:rsidR="00930E36" w:rsidRDefault="000804E4">
            <w:pPr>
              <w:jc w:val="left"/>
            </w:pPr>
            <w:r>
              <w:rPr>
                <w:rFonts w:ascii="宋体" w:hAnsi="宋体" w:hint="eastAsia"/>
              </w:rPr>
              <w:t xml:space="preserve">存出保证金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869BD0A" w14:textId="77777777" w:rsidR="00930E36" w:rsidRDefault="000804E4">
            <w:pPr>
              <w:jc w:val="right"/>
            </w:pPr>
            <w:r>
              <w:rPr>
                <w:rFonts w:ascii="宋体" w:hAnsi="宋体" w:hint="eastAsia"/>
              </w:rPr>
              <w:t>106,743.45</w:t>
            </w:r>
          </w:p>
        </w:tc>
      </w:tr>
      <w:tr w:rsidR="00930E36" w14:paraId="3F774D3F" w14:textId="77777777">
        <w:trPr>
          <w:divId w:val="834227675"/>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BFB817" w14:textId="77777777" w:rsidR="00930E36" w:rsidRDefault="000804E4">
            <w:pPr>
              <w:jc w:val="center"/>
            </w:pPr>
            <w:r>
              <w:rPr>
                <w:rFonts w:ascii="宋体" w:hAnsi="宋体" w:hint="eastAsia"/>
              </w:rPr>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D06119E" w14:textId="77777777" w:rsidR="00930E36" w:rsidRDefault="000804E4">
            <w:pPr>
              <w:jc w:val="left"/>
            </w:pPr>
            <w:r>
              <w:rPr>
                <w:rFonts w:ascii="宋体" w:hAnsi="宋体" w:hint="eastAsia"/>
              </w:rPr>
              <w:t xml:space="preserve">应收证券清算款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CDE83E9" w14:textId="77777777" w:rsidR="00930E36" w:rsidRDefault="000804E4">
            <w:pPr>
              <w:jc w:val="right"/>
            </w:pPr>
            <w:r>
              <w:rPr>
                <w:rFonts w:ascii="宋体" w:hAnsi="宋体" w:hint="eastAsia"/>
              </w:rPr>
              <w:t>-</w:t>
            </w:r>
          </w:p>
        </w:tc>
      </w:tr>
      <w:tr w:rsidR="00930E36" w14:paraId="58B50AD2" w14:textId="77777777">
        <w:trPr>
          <w:divId w:val="834227675"/>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EDB4E4A" w14:textId="77777777" w:rsidR="00930E36" w:rsidRDefault="000804E4">
            <w:pPr>
              <w:jc w:val="center"/>
            </w:pPr>
            <w:r>
              <w:rPr>
                <w:rFonts w:ascii="宋体" w:hAnsi="宋体" w:hint="eastAsia"/>
              </w:rPr>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575602" w14:textId="77777777" w:rsidR="00930E36" w:rsidRDefault="000804E4">
            <w:pPr>
              <w:jc w:val="left"/>
            </w:pPr>
            <w:r>
              <w:rPr>
                <w:rFonts w:ascii="宋体" w:hAnsi="宋体" w:hint="eastAsia"/>
              </w:rPr>
              <w:t xml:space="preserve">应收股利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8B5E80" w14:textId="77777777" w:rsidR="00930E36" w:rsidRDefault="000804E4">
            <w:pPr>
              <w:jc w:val="right"/>
            </w:pPr>
            <w:r>
              <w:rPr>
                <w:rFonts w:ascii="宋体" w:hAnsi="宋体" w:hint="eastAsia"/>
              </w:rPr>
              <w:t>-</w:t>
            </w:r>
          </w:p>
        </w:tc>
      </w:tr>
      <w:tr w:rsidR="00930E36" w14:paraId="4A755FD2" w14:textId="77777777">
        <w:trPr>
          <w:divId w:val="834227675"/>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6D0E94" w14:textId="77777777" w:rsidR="00930E36" w:rsidRDefault="000804E4">
            <w:pPr>
              <w:jc w:val="center"/>
            </w:pPr>
            <w:r>
              <w:rPr>
                <w:rFonts w:ascii="宋体" w:hAnsi="宋体" w:hint="eastAsia"/>
              </w:rPr>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D51A02" w14:textId="77777777" w:rsidR="00930E36" w:rsidRDefault="000804E4">
            <w:pPr>
              <w:jc w:val="left"/>
            </w:pPr>
            <w:r>
              <w:rPr>
                <w:rFonts w:ascii="宋体" w:hAnsi="宋体" w:hint="eastAsia"/>
              </w:rPr>
              <w:t xml:space="preserve">应收利息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539B30" w14:textId="77777777" w:rsidR="00930E36" w:rsidRDefault="000804E4">
            <w:pPr>
              <w:jc w:val="right"/>
            </w:pPr>
            <w:r>
              <w:rPr>
                <w:rFonts w:ascii="宋体" w:hAnsi="宋体" w:hint="eastAsia"/>
              </w:rPr>
              <w:t>-</w:t>
            </w:r>
          </w:p>
        </w:tc>
      </w:tr>
      <w:tr w:rsidR="00930E36" w14:paraId="2053D4F8" w14:textId="77777777">
        <w:trPr>
          <w:divId w:val="834227675"/>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3E9DDE6" w14:textId="77777777" w:rsidR="00930E36" w:rsidRDefault="000804E4">
            <w:pPr>
              <w:jc w:val="center"/>
            </w:pPr>
            <w:r>
              <w:rPr>
                <w:rFonts w:ascii="宋体" w:hAnsi="宋体" w:hint="eastAsia"/>
              </w:rPr>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DF27588" w14:textId="77777777" w:rsidR="00930E36" w:rsidRDefault="000804E4">
            <w:pPr>
              <w:jc w:val="left"/>
            </w:pPr>
            <w:r>
              <w:rPr>
                <w:rFonts w:ascii="宋体" w:hAnsi="宋体" w:hint="eastAsia"/>
              </w:rPr>
              <w:t xml:space="preserve">应收申购款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993A5FE" w14:textId="77777777" w:rsidR="00930E36" w:rsidRDefault="000804E4">
            <w:pPr>
              <w:jc w:val="right"/>
            </w:pPr>
            <w:r>
              <w:rPr>
                <w:rFonts w:ascii="宋体" w:hAnsi="宋体" w:hint="eastAsia"/>
              </w:rPr>
              <w:t>545,990.38</w:t>
            </w:r>
          </w:p>
        </w:tc>
      </w:tr>
      <w:tr w:rsidR="00930E36" w14:paraId="4C8DE01E" w14:textId="77777777">
        <w:trPr>
          <w:divId w:val="834227675"/>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1E03D0" w14:textId="77777777" w:rsidR="00930E36" w:rsidRDefault="000804E4">
            <w:pPr>
              <w:jc w:val="center"/>
            </w:pPr>
            <w:r>
              <w:rPr>
                <w:rFonts w:ascii="宋体" w:hAnsi="宋体" w:hint="eastAsia"/>
              </w:rPr>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985149C" w14:textId="77777777" w:rsidR="00930E36" w:rsidRDefault="000804E4">
            <w:pPr>
              <w:jc w:val="left"/>
            </w:pPr>
            <w:r>
              <w:rPr>
                <w:rFonts w:ascii="宋体" w:hAnsi="宋体" w:hint="eastAsia"/>
              </w:rPr>
              <w:t xml:space="preserve">其他应收款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1747A8A" w14:textId="77777777" w:rsidR="00930E36" w:rsidRDefault="000804E4">
            <w:pPr>
              <w:jc w:val="right"/>
            </w:pPr>
            <w:r>
              <w:rPr>
                <w:rFonts w:ascii="宋体" w:hAnsi="宋体" w:hint="eastAsia"/>
              </w:rPr>
              <w:t>-</w:t>
            </w:r>
          </w:p>
        </w:tc>
      </w:tr>
      <w:tr w:rsidR="00930E36" w14:paraId="65FE4E2F" w14:textId="77777777">
        <w:trPr>
          <w:divId w:val="834227675"/>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9DBAC85" w14:textId="77777777" w:rsidR="00930E36" w:rsidRDefault="000804E4">
            <w:pPr>
              <w:jc w:val="center"/>
            </w:pPr>
            <w:r>
              <w:rPr>
                <w:rFonts w:ascii="宋体" w:hAnsi="宋体" w:hint="eastAsia"/>
              </w:rPr>
              <w:t>7</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767169" w14:textId="77777777" w:rsidR="00930E36" w:rsidRDefault="000804E4">
            <w:pPr>
              <w:jc w:val="left"/>
            </w:pPr>
            <w:r>
              <w:rPr>
                <w:rFonts w:ascii="宋体" w:hAnsi="宋体" w:hint="eastAsia"/>
              </w:rPr>
              <w:t xml:space="preserve">其他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E9B62B" w14:textId="77777777" w:rsidR="00930E36" w:rsidRDefault="000804E4">
            <w:pPr>
              <w:jc w:val="right"/>
            </w:pPr>
            <w:r>
              <w:rPr>
                <w:rFonts w:ascii="宋体" w:hAnsi="宋体" w:hint="eastAsia"/>
              </w:rPr>
              <w:t>-</w:t>
            </w:r>
          </w:p>
        </w:tc>
      </w:tr>
      <w:tr w:rsidR="00930E36" w14:paraId="4E84A7B8" w14:textId="77777777">
        <w:trPr>
          <w:divId w:val="834227675"/>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80A549D" w14:textId="77777777" w:rsidR="00930E36" w:rsidRDefault="000804E4">
            <w:pPr>
              <w:jc w:val="center"/>
            </w:pPr>
            <w:r>
              <w:rPr>
                <w:rFonts w:ascii="宋体" w:hAnsi="宋体" w:hint="eastAsia"/>
              </w:rPr>
              <w:t>8</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F5CE851" w14:textId="77777777" w:rsidR="00930E36" w:rsidRDefault="000804E4">
            <w:r>
              <w:rPr>
                <w:rFonts w:ascii="宋体" w:hAnsi="宋体" w:hint="eastAsia"/>
              </w:rPr>
              <w:t xml:space="preserve">合计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A497119" w14:textId="77777777" w:rsidR="00930E36" w:rsidRDefault="000804E4">
            <w:pPr>
              <w:jc w:val="right"/>
            </w:pPr>
            <w:r>
              <w:rPr>
                <w:rFonts w:ascii="宋体" w:hAnsi="宋体" w:hint="eastAsia"/>
              </w:rPr>
              <w:t>652,733.83</w:t>
            </w:r>
          </w:p>
        </w:tc>
      </w:tr>
    </w:tbl>
    <w:p w14:paraId="52231D4D" w14:textId="77777777" w:rsidR="00930E36" w:rsidRDefault="000804E4">
      <w:pPr>
        <w:pStyle w:val="XBRLTitle3"/>
        <w:spacing w:before="156"/>
        <w:ind w:left="0"/>
      </w:pPr>
      <w:bookmarkStart w:id="276" w:name="_Toc17898217"/>
      <w:bookmarkStart w:id="277" w:name="_Toc481075086"/>
      <w:bookmarkStart w:id="278" w:name="_Toc490050039"/>
      <w:bookmarkStart w:id="279" w:name="_Toc512519518"/>
      <w:bookmarkStart w:id="280" w:name="_Toc513295930"/>
      <w:bookmarkStart w:id="281" w:name="m510_03"/>
      <w:bookmarkEnd w:id="275"/>
      <w:proofErr w:type="spellStart"/>
      <w:r>
        <w:rPr>
          <w:rFonts w:hint="eastAsia"/>
        </w:rPr>
        <w:t>报告期末持有的处于转股期的可转换债券明细</w:t>
      </w:r>
      <w:bookmarkEnd w:id="276"/>
      <w:bookmarkEnd w:id="277"/>
      <w:bookmarkEnd w:id="278"/>
      <w:bookmarkEnd w:id="279"/>
      <w:bookmarkEnd w:id="280"/>
      <w:proofErr w:type="spellEnd"/>
    </w:p>
    <w:p w14:paraId="2827FC8C" w14:textId="77777777" w:rsidR="00930E36" w:rsidRDefault="000804E4">
      <w:pPr>
        <w:spacing w:line="360" w:lineRule="auto"/>
        <w:ind w:firstLineChars="200" w:firstLine="420"/>
        <w:jc w:val="left"/>
      </w:pPr>
      <w:r>
        <w:rPr>
          <w:rFonts w:ascii="宋体" w:hAnsi="宋体" w:hint="eastAsia"/>
        </w:rPr>
        <w:t xml:space="preserve">本基金本报告期末未持有处于转股期的可转换债券。 </w:t>
      </w:r>
    </w:p>
    <w:p w14:paraId="21105E14" w14:textId="77777777" w:rsidR="00930E36" w:rsidRDefault="000804E4">
      <w:pPr>
        <w:pStyle w:val="XBRLTitle3"/>
        <w:spacing w:before="156"/>
        <w:ind w:left="0"/>
      </w:pPr>
      <w:bookmarkStart w:id="282" w:name="_Toc17898218"/>
      <w:bookmarkStart w:id="283" w:name="_Toc481075087"/>
      <w:bookmarkStart w:id="284" w:name="_Toc490050040"/>
      <w:bookmarkStart w:id="285" w:name="_Toc512519519"/>
      <w:bookmarkStart w:id="286" w:name="_Toc513295931"/>
      <w:bookmarkStart w:id="287" w:name="m510_04"/>
      <w:bookmarkEnd w:id="281"/>
      <w:proofErr w:type="spellStart"/>
      <w:r>
        <w:rPr>
          <w:rFonts w:hint="eastAsia"/>
        </w:rPr>
        <w:t>报告期末前十名股票中存在流通受限情况的说明</w:t>
      </w:r>
      <w:bookmarkEnd w:id="282"/>
      <w:bookmarkEnd w:id="283"/>
      <w:bookmarkEnd w:id="284"/>
      <w:bookmarkEnd w:id="285"/>
      <w:bookmarkEnd w:id="286"/>
      <w:proofErr w:type="spellEnd"/>
    </w:p>
    <w:p w14:paraId="0BF5E93B" w14:textId="77777777" w:rsidR="00930E36" w:rsidRDefault="000804E4">
      <w:pPr>
        <w:spacing w:line="360" w:lineRule="auto"/>
        <w:ind w:firstLineChars="200" w:firstLine="420"/>
        <w:jc w:val="left"/>
        <w:divId w:val="456799939"/>
      </w:pPr>
      <w:r>
        <w:rPr>
          <w:rFonts w:ascii="宋体" w:hAnsi="宋体" w:hint="eastAsia"/>
        </w:rPr>
        <w:t>本基金本报告</w:t>
      </w:r>
      <w:proofErr w:type="gramStart"/>
      <w:r>
        <w:rPr>
          <w:rFonts w:ascii="宋体" w:hAnsi="宋体" w:hint="eastAsia"/>
        </w:rPr>
        <w:t>期末前</w:t>
      </w:r>
      <w:proofErr w:type="gramEnd"/>
      <w:r>
        <w:rPr>
          <w:rFonts w:ascii="宋体" w:hAnsi="宋体" w:hint="eastAsia"/>
        </w:rPr>
        <w:t>十名股票中不存在流通受限情况。</w:t>
      </w:r>
      <w:bookmarkEnd w:id="18"/>
      <w:bookmarkEnd w:id="19"/>
      <w:bookmarkEnd w:id="20"/>
      <w:bookmarkEnd w:id="21"/>
      <w:bookmarkEnd w:id="17"/>
    </w:p>
    <w:p w14:paraId="7401263E" w14:textId="77777777" w:rsidR="00930E36" w:rsidRDefault="000804E4">
      <w:pPr>
        <w:pStyle w:val="XBRLTitle3"/>
        <w:spacing w:before="156"/>
        <w:ind w:left="0"/>
      </w:pPr>
      <w:bookmarkStart w:id="288" w:name="_Toc17898219"/>
      <w:bookmarkStart w:id="289" w:name="_Toc512519520"/>
      <w:bookmarkStart w:id="290" w:name="_Toc481075088"/>
      <w:bookmarkStart w:id="291" w:name="_Toc490050041"/>
      <w:bookmarkStart w:id="292" w:name="_Toc513295932"/>
      <w:bookmarkStart w:id="293" w:name="m510_05_1678"/>
      <w:bookmarkEnd w:id="287"/>
      <w:proofErr w:type="spellStart"/>
      <w:r>
        <w:rPr>
          <w:rFonts w:hint="eastAsia"/>
        </w:rPr>
        <w:lastRenderedPageBreak/>
        <w:t>投资组合报告附注的其他文字描述部分</w:t>
      </w:r>
      <w:bookmarkEnd w:id="288"/>
      <w:bookmarkEnd w:id="289"/>
      <w:bookmarkEnd w:id="290"/>
      <w:bookmarkEnd w:id="291"/>
      <w:bookmarkEnd w:id="292"/>
      <w:proofErr w:type="spellEnd"/>
      <w:r>
        <w:rPr>
          <w:rFonts w:hint="eastAsia"/>
          <w:sz w:val="21"/>
        </w:rPr>
        <w:t xml:space="preserve"> </w:t>
      </w:r>
    </w:p>
    <w:p w14:paraId="6B24FFFF" w14:textId="77777777" w:rsidR="00930E36" w:rsidRDefault="000804E4">
      <w:pPr>
        <w:spacing w:line="360" w:lineRule="auto"/>
        <w:ind w:firstLineChars="200" w:firstLine="420"/>
        <w:jc w:val="left"/>
      </w:pPr>
      <w:r>
        <w:rPr>
          <w:rFonts w:ascii="宋体" w:hAnsi="宋体" w:hint="eastAsia"/>
        </w:rPr>
        <w:t>因四舍五入原因，投资组合报告中分项之和与合计可能存在尾差。</w:t>
      </w:r>
      <w:bookmarkEnd w:id="293"/>
      <w:r>
        <w:rPr>
          <w:rFonts w:ascii="宋体" w:hAnsi="宋体" w:hint="eastAsia"/>
        </w:rPr>
        <w:t xml:space="preserve"> </w:t>
      </w:r>
    </w:p>
    <w:p w14:paraId="057DD400" w14:textId="77777777" w:rsidR="00930E36" w:rsidRDefault="000804E4">
      <w:pPr>
        <w:pStyle w:val="XBRLTitle1"/>
        <w:spacing w:before="156" w:line="360" w:lineRule="auto"/>
        <w:ind w:left="425"/>
      </w:pPr>
      <w:bookmarkStart w:id="294" w:name="_Toc17898220"/>
      <w:bookmarkStart w:id="295" w:name="_Toc17897961"/>
      <w:bookmarkStart w:id="296" w:name="_Toc512519521"/>
      <w:bookmarkStart w:id="297" w:name="_Toc481075089"/>
      <w:bookmarkStart w:id="298" w:name="_Toc438646477"/>
      <w:bookmarkStart w:id="299" w:name="_Toc490050042"/>
      <w:bookmarkStart w:id="300" w:name="_Toc513295870"/>
      <w:bookmarkStart w:id="301" w:name="_Toc513295933"/>
      <w:bookmarkStart w:id="302" w:name="m601"/>
      <w:bookmarkEnd w:id="181"/>
      <w:proofErr w:type="spellStart"/>
      <w:r>
        <w:rPr>
          <w:rFonts w:hAnsi="宋体" w:hint="eastAsia"/>
        </w:rPr>
        <w:t>开放式基金份额变动</w:t>
      </w:r>
      <w:bookmarkStart w:id="303" w:name="m601_tab"/>
      <w:bookmarkEnd w:id="294"/>
      <w:bookmarkEnd w:id="295"/>
      <w:bookmarkEnd w:id="296"/>
      <w:bookmarkEnd w:id="297"/>
      <w:bookmarkEnd w:id="298"/>
      <w:bookmarkEnd w:id="299"/>
      <w:bookmarkEnd w:id="300"/>
      <w:bookmarkEnd w:id="301"/>
      <w:proofErr w:type="spellEnd"/>
      <w:r>
        <w:rPr>
          <w:rFonts w:hAnsi="宋体" w:hint="eastAsia"/>
        </w:rPr>
        <w:t xml:space="preserve"> </w:t>
      </w:r>
    </w:p>
    <w:p w14:paraId="473AA8F1" w14:textId="77777777" w:rsidR="00930E36" w:rsidRDefault="000804E4">
      <w:pPr>
        <w:wordWrap w:val="0"/>
        <w:spacing w:line="360" w:lineRule="auto"/>
        <w:jc w:val="right"/>
        <w:divId w:val="1398943020"/>
      </w:pPr>
      <w:bookmarkStart w:id="304" w:name="m10_01_tab"/>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4"/>
        <w:gridCol w:w="2686"/>
        <w:gridCol w:w="2535"/>
      </w:tblGrid>
      <w:tr w:rsidR="00930E36" w14:paraId="7D72F9B6" w14:textId="77777777">
        <w:trPr>
          <w:divId w:val="1398943020"/>
          <w:trHeight w:val="356"/>
        </w:trPr>
        <w:tc>
          <w:tcPr>
            <w:tcW w:w="204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306FEE15" w14:textId="77777777" w:rsidR="00930E36" w:rsidRDefault="000804E4">
            <w:pPr>
              <w:pStyle w:val="xl33"/>
              <w:widowControl w:val="0"/>
              <w:pBdr>
                <w:left w:val="none" w:sz="0" w:space="0" w:color="auto"/>
                <w:bottom w:val="none" w:sz="0" w:space="0" w:color="auto"/>
                <w:right w:val="none" w:sz="0" w:space="0" w:color="auto"/>
              </w:pBdr>
              <w:spacing w:before="0" w:beforeAutospacing="0" w:after="0" w:afterAutospacing="0"/>
              <w:jc w:val="both"/>
            </w:pPr>
            <w:bookmarkStart w:id="305" w:name="m10_01" w:colFirst="1" w:colLast="2"/>
            <w:bookmarkEnd w:id="304"/>
            <w:r>
              <w:rPr>
                <w:rFonts w:ascii="宋体" w:hAnsi="宋体" w:hint="eastAsia"/>
                <w:kern w:val="2"/>
                <w:sz w:val="21"/>
              </w:rPr>
              <w:t xml:space="preserve">项目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10D6EE0" w14:textId="77777777" w:rsidR="00930E36" w:rsidRDefault="000804E4">
            <w:pPr>
              <w:ind w:right="3"/>
              <w:jc w:val="center"/>
            </w:pPr>
            <w:r>
              <w:rPr>
                <w:rFonts w:ascii="宋体" w:hAnsi="宋体" w:hint="eastAsia"/>
                <w:lang w:eastAsia="zh-Hans"/>
              </w:rPr>
              <w:t>摩根医疗健康股票A</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6359A6" w14:textId="77777777" w:rsidR="00930E36" w:rsidRDefault="000804E4">
            <w:pPr>
              <w:ind w:right="3"/>
              <w:jc w:val="center"/>
            </w:pPr>
            <w:r>
              <w:rPr>
                <w:rFonts w:ascii="宋体" w:hAnsi="宋体" w:hint="eastAsia"/>
                <w:lang w:eastAsia="zh-Hans"/>
              </w:rPr>
              <w:t>摩根医疗健康股票C</w:t>
            </w:r>
            <w:r>
              <w:rPr>
                <w:rFonts w:ascii="宋体" w:hAnsi="宋体" w:hint="eastAsia"/>
                <w:kern w:val="0"/>
                <w:szCs w:val="24"/>
                <w:lang w:eastAsia="zh-Hans"/>
              </w:rPr>
              <w:t xml:space="preserve"> </w:t>
            </w:r>
          </w:p>
        </w:tc>
      </w:tr>
      <w:tr w:rsidR="00930E36" w14:paraId="5DCAF35F" w14:textId="77777777">
        <w:trPr>
          <w:divId w:val="1398943020"/>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EE2B51A" w14:textId="77777777" w:rsidR="00930E36" w:rsidRDefault="000804E4">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w:t>
            </w:r>
            <w:proofErr w:type="gramStart"/>
            <w:r>
              <w:rPr>
                <w:rFonts w:ascii="宋体" w:hAnsi="宋体" w:hint="eastAsia"/>
                <w:kern w:val="2"/>
                <w:sz w:val="21"/>
              </w:rPr>
              <w:t>初</w:t>
            </w:r>
            <w:r>
              <w:rPr>
                <w:rStyle w:val="grame"/>
                <w:rFonts w:ascii="宋体" w:hAnsi="宋体" w:hint="eastAsia"/>
                <w:kern w:val="2"/>
                <w:sz w:val="21"/>
              </w:rPr>
              <w:t>基金</w:t>
            </w:r>
            <w:proofErr w:type="gramEnd"/>
            <w:r>
              <w:rPr>
                <w:rFonts w:ascii="宋体" w:hAnsi="宋体" w:hint="eastAsia"/>
                <w:kern w:val="2"/>
                <w:sz w:val="21"/>
              </w:rPr>
              <w:t xml:space="preserve">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A4A7533" w14:textId="77777777" w:rsidR="00930E36" w:rsidRDefault="000804E4">
            <w:pPr>
              <w:jc w:val="right"/>
            </w:pPr>
            <w:r>
              <w:rPr>
                <w:rFonts w:ascii="宋体" w:hAnsi="宋体" w:hint="eastAsia"/>
              </w:rPr>
              <w:t>395,774,119.12</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57ED555" w14:textId="77777777" w:rsidR="00930E36" w:rsidRDefault="000804E4">
            <w:pPr>
              <w:jc w:val="right"/>
            </w:pPr>
            <w:r>
              <w:rPr>
                <w:rFonts w:ascii="宋体" w:hAnsi="宋体" w:hint="eastAsia"/>
              </w:rPr>
              <w:t>4,998,274.23</w:t>
            </w:r>
          </w:p>
        </w:tc>
      </w:tr>
      <w:tr w:rsidR="00930E36" w14:paraId="6F42C883" w14:textId="77777777">
        <w:trPr>
          <w:divId w:val="1398943020"/>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DE76704" w14:textId="77777777" w:rsidR="00930E36" w:rsidRDefault="000804E4">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报告期期间基金总申购份额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167E6AF" w14:textId="77777777" w:rsidR="00930E36" w:rsidRDefault="000804E4">
            <w:pPr>
              <w:jc w:val="right"/>
            </w:pPr>
            <w:r>
              <w:rPr>
                <w:rFonts w:ascii="宋体" w:hAnsi="宋体" w:hint="eastAsia"/>
              </w:rPr>
              <w:t>8,492,075.17</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A09A66F" w14:textId="77777777" w:rsidR="00930E36" w:rsidRDefault="000804E4">
            <w:pPr>
              <w:jc w:val="right"/>
            </w:pPr>
            <w:r>
              <w:rPr>
                <w:rFonts w:ascii="宋体" w:hAnsi="宋体" w:hint="eastAsia"/>
              </w:rPr>
              <w:t>636,802.18</w:t>
            </w:r>
          </w:p>
        </w:tc>
      </w:tr>
      <w:tr w:rsidR="00930E36" w14:paraId="0DA29EBE" w14:textId="77777777">
        <w:trPr>
          <w:divId w:val="1398943020"/>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01341C6" w14:textId="77777777" w:rsidR="00930E36" w:rsidRDefault="000804E4">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减:报告期期间基金总赎回份额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DCF3042" w14:textId="77777777" w:rsidR="00930E36" w:rsidRDefault="000804E4">
            <w:pPr>
              <w:jc w:val="right"/>
            </w:pPr>
            <w:r>
              <w:rPr>
                <w:rFonts w:ascii="宋体" w:hAnsi="宋体" w:hint="eastAsia"/>
              </w:rPr>
              <w:t>22,391,416.53</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07B1A0A" w14:textId="77777777" w:rsidR="00930E36" w:rsidRDefault="000804E4">
            <w:pPr>
              <w:jc w:val="right"/>
            </w:pPr>
            <w:r>
              <w:rPr>
                <w:rFonts w:ascii="宋体" w:hAnsi="宋体" w:hint="eastAsia"/>
              </w:rPr>
              <w:t>1,917,784.10</w:t>
            </w:r>
          </w:p>
        </w:tc>
      </w:tr>
      <w:tr w:rsidR="00930E36" w14:paraId="6FDC5A72" w14:textId="77777777">
        <w:trPr>
          <w:divId w:val="1398943020"/>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2B09FD7" w14:textId="77777777" w:rsidR="00930E36" w:rsidRDefault="000804E4">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报告期期间基金拆分变动份额（份额减少以“-”填列）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CF0BEA7" w14:textId="77777777" w:rsidR="00930E36" w:rsidRDefault="000804E4">
            <w:pPr>
              <w:jc w:val="right"/>
            </w:pPr>
            <w:r>
              <w:rPr>
                <w:rFonts w:ascii="宋体" w:hAnsi="宋体" w:hint="eastAsia"/>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ACEF00F" w14:textId="77777777" w:rsidR="00930E36" w:rsidRDefault="000804E4">
            <w:pPr>
              <w:jc w:val="right"/>
            </w:pPr>
            <w:r>
              <w:rPr>
                <w:rFonts w:ascii="宋体" w:hAnsi="宋体" w:hint="eastAsia"/>
              </w:rPr>
              <w:t>-</w:t>
            </w:r>
          </w:p>
        </w:tc>
      </w:tr>
      <w:tr w:rsidR="00930E36" w14:paraId="2F12DB60" w14:textId="77777777">
        <w:trPr>
          <w:divId w:val="1398943020"/>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386AFF0" w14:textId="77777777" w:rsidR="00930E36" w:rsidRDefault="000804E4">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报告期期末基金份额总额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1187304" w14:textId="77777777" w:rsidR="00930E36" w:rsidRDefault="000804E4">
            <w:pPr>
              <w:jc w:val="right"/>
            </w:pPr>
            <w:r>
              <w:rPr>
                <w:rFonts w:ascii="宋体" w:hAnsi="宋体" w:hint="eastAsia"/>
              </w:rPr>
              <w:t>381,874,777.76</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201186C" w14:textId="77777777" w:rsidR="00930E36" w:rsidRDefault="000804E4">
            <w:pPr>
              <w:jc w:val="right"/>
            </w:pPr>
            <w:r>
              <w:rPr>
                <w:rFonts w:ascii="宋体" w:hAnsi="宋体" w:hint="eastAsia"/>
              </w:rPr>
              <w:t>3,717,292.31</w:t>
            </w:r>
          </w:p>
        </w:tc>
      </w:tr>
    </w:tbl>
    <w:p w14:paraId="0176BA56" w14:textId="77777777" w:rsidR="00930E36" w:rsidRDefault="000804E4">
      <w:pPr>
        <w:spacing w:line="360" w:lineRule="auto"/>
        <w:jc w:val="left"/>
        <w:divId w:val="1398943020"/>
      </w:pPr>
      <w:r>
        <w:rPr>
          <w:rFonts w:ascii="宋体" w:hAnsi="宋体" w:hint="eastAsia"/>
          <w:szCs w:val="24"/>
        </w:rPr>
        <w:t>注：</w:t>
      </w:r>
      <w:r>
        <w:rPr>
          <w:rFonts w:ascii="宋体" w:hAnsi="宋体" w:hint="eastAsia"/>
          <w:szCs w:val="21"/>
          <w:lang w:eastAsia="zh-Hans"/>
        </w:rPr>
        <w:t>总申购份额包含红利再投、转换入份额，总赎回份额包含转换出份额。</w:t>
      </w:r>
      <w:bookmarkEnd w:id="305"/>
      <w:r>
        <w:rPr>
          <w:rFonts w:ascii="宋体" w:hAnsi="宋体" w:hint="eastAsia"/>
        </w:rPr>
        <w:t xml:space="preserve"> </w:t>
      </w:r>
    </w:p>
    <w:p w14:paraId="42D71B28" w14:textId="77777777" w:rsidR="00930E36" w:rsidRDefault="000804E4">
      <w:pPr>
        <w:pStyle w:val="XBRLTitle1"/>
        <w:spacing w:before="156" w:line="360" w:lineRule="auto"/>
        <w:ind w:left="425"/>
      </w:pPr>
      <w:bookmarkStart w:id="306" w:name="_Toc17898221"/>
      <w:bookmarkStart w:id="307" w:name="_Toc17897962"/>
      <w:bookmarkStart w:id="308" w:name="m7manage01"/>
      <w:bookmarkStart w:id="309" w:name="_Toc512519522"/>
      <w:bookmarkStart w:id="310" w:name="_Toc481075090"/>
      <w:bookmarkStart w:id="311" w:name="_Toc438646478"/>
      <w:bookmarkStart w:id="312" w:name="_Toc490050043"/>
      <w:bookmarkStart w:id="313" w:name="_Toc513295871"/>
      <w:bookmarkStart w:id="314" w:name="_Toc513295934"/>
      <w:bookmarkEnd w:id="302"/>
      <w:bookmarkEnd w:id="303"/>
      <w:proofErr w:type="spellStart"/>
      <w:r>
        <w:rPr>
          <w:rFonts w:hAnsi="宋体" w:hint="eastAsia"/>
        </w:rPr>
        <w:t>基金管理人运用固有资金投资本基金情况</w:t>
      </w:r>
      <w:bookmarkEnd w:id="306"/>
      <w:bookmarkEnd w:id="307"/>
      <w:bookmarkEnd w:id="308"/>
      <w:bookmarkEnd w:id="309"/>
      <w:bookmarkEnd w:id="310"/>
      <w:bookmarkEnd w:id="311"/>
      <w:bookmarkEnd w:id="312"/>
      <w:bookmarkEnd w:id="313"/>
      <w:bookmarkEnd w:id="314"/>
      <w:proofErr w:type="spellEnd"/>
      <w:r>
        <w:rPr>
          <w:rFonts w:hAnsi="宋体" w:hint="eastAsia"/>
        </w:rPr>
        <w:t xml:space="preserve"> </w:t>
      </w:r>
    </w:p>
    <w:p w14:paraId="5139A3ED" w14:textId="77777777" w:rsidR="00930E36" w:rsidRDefault="000804E4">
      <w:pPr>
        <w:pStyle w:val="XBRLTitle2"/>
        <w:spacing w:before="156" w:line="360" w:lineRule="auto"/>
        <w:ind w:left="454"/>
      </w:pPr>
      <w:bookmarkStart w:id="315" w:name="_Toc17898222"/>
      <w:bookmarkStart w:id="316" w:name="_Toc17897963"/>
      <w:bookmarkStart w:id="317" w:name="_Toc512519523"/>
      <w:bookmarkStart w:id="318" w:name="_Toc481075091"/>
      <w:bookmarkStart w:id="319" w:name="_Toc458599606"/>
      <w:bookmarkStart w:id="320" w:name="_Toc490050044"/>
      <w:bookmarkStart w:id="321" w:name="_Toc513295872"/>
      <w:bookmarkStart w:id="322" w:name="_Toc513295935"/>
      <w:proofErr w:type="spellStart"/>
      <w:r>
        <w:rPr>
          <w:rFonts w:hAnsi="宋体" w:hint="eastAsia"/>
        </w:rPr>
        <w:t>基金管理人持有本基金份额变动情况</w:t>
      </w:r>
      <w:bookmarkEnd w:id="315"/>
      <w:bookmarkEnd w:id="316"/>
      <w:bookmarkEnd w:id="317"/>
      <w:bookmarkEnd w:id="318"/>
      <w:bookmarkEnd w:id="319"/>
      <w:bookmarkEnd w:id="320"/>
      <w:bookmarkEnd w:id="321"/>
      <w:bookmarkEnd w:id="322"/>
      <w:proofErr w:type="spellEnd"/>
      <w:r>
        <w:rPr>
          <w:rFonts w:hAnsi="宋体" w:hint="eastAsia"/>
          <w:lang w:eastAsia="zh-CN"/>
        </w:rPr>
        <w:t xml:space="preserve"> </w:t>
      </w:r>
    </w:p>
    <w:p w14:paraId="2B528A99" w14:textId="77777777" w:rsidR="00930E36" w:rsidRDefault="000804E4">
      <w:pPr>
        <w:wordWrap w:val="0"/>
        <w:spacing w:line="360" w:lineRule="auto"/>
        <w:jc w:val="right"/>
        <w:divId w:val="1685326367"/>
      </w:pPr>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86"/>
        <w:gridCol w:w="2524"/>
        <w:gridCol w:w="2525"/>
      </w:tblGrid>
      <w:tr w:rsidR="00930E36" w14:paraId="3BF85DB7" w14:textId="77777777">
        <w:trPr>
          <w:divId w:val="1685326367"/>
          <w:trHeight w:val="315"/>
        </w:trPr>
        <w:tc>
          <w:tcPr>
            <w:tcW w:w="1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89BDEB6" w14:textId="77777777" w:rsidR="00930E36" w:rsidRDefault="000804E4">
            <w:pPr>
              <w:jc w:val="center"/>
            </w:pPr>
            <w:r>
              <w:rPr>
                <w:rFonts w:ascii="宋体" w:hAnsi="宋体" w:hint="eastAsia"/>
                <w:lang w:eastAsia="zh-Hans"/>
              </w:rPr>
              <w:t>项目</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EBB9867" w14:textId="77777777" w:rsidR="00930E36" w:rsidRDefault="000804E4">
            <w:pPr>
              <w:jc w:val="center"/>
            </w:pPr>
            <w:r>
              <w:rPr>
                <w:rFonts w:ascii="宋体" w:hAnsi="宋体" w:hint="eastAsia"/>
                <w:lang w:eastAsia="zh-Hans"/>
              </w:rPr>
              <w:t>摩根医疗健康股票A</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DD2684E" w14:textId="77777777" w:rsidR="00930E36" w:rsidRDefault="000804E4">
            <w:pPr>
              <w:jc w:val="center"/>
            </w:pPr>
            <w:r>
              <w:rPr>
                <w:rFonts w:ascii="宋体" w:hAnsi="宋体" w:hint="eastAsia"/>
                <w:lang w:eastAsia="zh-Hans"/>
              </w:rPr>
              <w:t>摩根医疗健康股票C</w:t>
            </w:r>
            <w:r>
              <w:rPr>
                <w:rFonts w:ascii="宋体" w:hAnsi="宋体" w:hint="eastAsia"/>
                <w:color w:val="000000"/>
              </w:rPr>
              <w:t xml:space="preserve"> </w:t>
            </w:r>
          </w:p>
        </w:tc>
      </w:tr>
      <w:tr w:rsidR="00930E36" w14:paraId="134D5F78" w14:textId="77777777">
        <w:trPr>
          <w:divId w:val="1685326367"/>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230062E" w14:textId="77777777" w:rsidR="00930E36" w:rsidRDefault="000804E4">
            <w:pPr>
              <w:pStyle w:val="a5"/>
              <w:widowControl w:val="0"/>
              <w:spacing w:before="0" w:beforeAutospacing="0" w:after="0" w:afterAutospacing="0"/>
              <w:jc w:val="both"/>
            </w:pPr>
            <w:r>
              <w:rPr>
                <w:rFonts w:cstheme="minorBidi" w:hint="eastAsia"/>
                <w:kern w:val="2"/>
                <w:sz w:val="21"/>
              </w:rPr>
              <w:t>报告期期</w:t>
            </w:r>
            <w:proofErr w:type="gramStart"/>
            <w:r>
              <w:rPr>
                <w:rFonts w:cstheme="minorBidi" w:hint="eastAsia"/>
                <w:kern w:val="2"/>
                <w:sz w:val="21"/>
              </w:rPr>
              <w:t>初</w:t>
            </w:r>
            <w:r>
              <w:rPr>
                <w:rFonts w:hint="eastAsia"/>
                <w:sz w:val="21"/>
                <w:szCs w:val="21"/>
              </w:rPr>
              <w:t>管理</w:t>
            </w:r>
            <w:proofErr w:type="gramEnd"/>
            <w:r>
              <w:rPr>
                <w:rFonts w:hint="eastAsia"/>
                <w:sz w:val="21"/>
                <w:szCs w:val="21"/>
              </w:rPr>
              <w:t>人持有的本基金份额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769DE3D" w14:textId="77777777" w:rsidR="00930E36" w:rsidRDefault="000804E4">
            <w:pPr>
              <w:jc w:val="right"/>
            </w:pPr>
            <w:r>
              <w:rPr>
                <w:rFonts w:ascii="宋体" w:hAnsi="宋体" w:hint="eastAsia"/>
                <w:kern w:val="0"/>
                <w:szCs w:val="24"/>
                <w:lang w:eastAsia="zh-Hans"/>
              </w:rPr>
              <w:t>164,792.69</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7FA799" w14:textId="77777777" w:rsidR="00930E36" w:rsidRDefault="000804E4">
            <w:pPr>
              <w:jc w:val="right"/>
            </w:pPr>
            <w:r>
              <w:rPr>
                <w:rFonts w:ascii="宋体" w:hAnsi="宋体" w:hint="eastAsia"/>
                <w:kern w:val="0"/>
                <w:szCs w:val="24"/>
                <w:lang w:eastAsia="zh-Hans"/>
              </w:rPr>
              <w:t>-</w:t>
            </w:r>
          </w:p>
        </w:tc>
      </w:tr>
      <w:tr w:rsidR="00930E36" w14:paraId="22235484" w14:textId="77777777">
        <w:trPr>
          <w:divId w:val="1685326367"/>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542BA1" w14:textId="77777777" w:rsidR="00930E36" w:rsidRDefault="000804E4">
            <w:pPr>
              <w:pStyle w:val="a5"/>
              <w:widowControl w:val="0"/>
              <w:spacing w:before="0" w:beforeAutospacing="0" w:after="0" w:afterAutospacing="0"/>
              <w:jc w:val="both"/>
            </w:pPr>
            <w:r>
              <w:rPr>
                <w:rFonts w:cstheme="minorBidi" w:hint="eastAsia"/>
                <w:kern w:val="2"/>
                <w:sz w:val="21"/>
              </w:rPr>
              <w:t>报告期期间买入/申购总份额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1A7956" w14:textId="77777777" w:rsidR="00930E36" w:rsidRDefault="000804E4">
            <w:pPr>
              <w:jc w:val="right"/>
            </w:pPr>
            <w:r>
              <w:rPr>
                <w:rFonts w:ascii="宋体" w:hAnsi="宋体" w:hint="eastAsia"/>
                <w:szCs w:val="24"/>
                <w:lang w:eastAsia="zh-Hans"/>
              </w:rPr>
              <w:t>71,227.82</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AD9469" w14:textId="77777777" w:rsidR="00930E36" w:rsidRDefault="000804E4">
            <w:pPr>
              <w:jc w:val="right"/>
            </w:pPr>
            <w:r>
              <w:rPr>
                <w:rFonts w:ascii="宋体" w:hAnsi="宋体" w:hint="eastAsia"/>
                <w:szCs w:val="24"/>
                <w:lang w:eastAsia="zh-Hans"/>
              </w:rPr>
              <w:t>-</w:t>
            </w:r>
          </w:p>
        </w:tc>
      </w:tr>
      <w:tr w:rsidR="00930E36" w14:paraId="3207BF7F" w14:textId="77777777">
        <w:trPr>
          <w:divId w:val="1685326367"/>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6E13A9" w14:textId="77777777" w:rsidR="00930E36" w:rsidRDefault="000804E4">
            <w:pPr>
              <w:pStyle w:val="a5"/>
              <w:widowControl w:val="0"/>
              <w:spacing w:before="0" w:beforeAutospacing="0" w:after="0" w:afterAutospacing="0"/>
              <w:jc w:val="both"/>
            </w:pPr>
            <w:r>
              <w:rPr>
                <w:rFonts w:cstheme="minorBidi" w:hint="eastAsia"/>
                <w:kern w:val="2"/>
                <w:sz w:val="21"/>
              </w:rPr>
              <w:t>报告期期间卖出/赎回总份额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9F50DB7" w14:textId="77777777" w:rsidR="00930E36" w:rsidRDefault="000804E4">
            <w:pPr>
              <w:jc w:val="right"/>
            </w:pPr>
            <w:r>
              <w:rPr>
                <w:rFonts w:ascii="宋体" w:hAnsi="宋体" w:hint="eastAsia"/>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91BFEB9" w14:textId="77777777" w:rsidR="00930E36" w:rsidRDefault="000804E4">
            <w:pPr>
              <w:jc w:val="right"/>
            </w:pPr>
            <w:r>
              <w:rPr>
                <w:rFonts w:ascii="宋体" w:hAnsi="宋体" w:hint="eastAsia"/>
                <w:lang w:eastAsia="zh-Hans"/>
              </w:rPr>
              <w:t>-</w:t>
            </w:r>
          </w:p>
        </w:tc>
      </w:tr>
      <w:tr w:rsidR="00930E36" w14:paraId="145174AC" w14:textId="77777777">
        <w:trPr>
          <w:divId w:val="1685326367"/>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4A3F21" w14:textId="77777777" w:rsidR="00930E36" w:rsidRDefault="000804E4">
            <w:pPr>
              <w:pStyle w:val="a5"/>
              <w:widowControl w:val="0"/>
              <w:spacing w:before="0" w:beforeAutospacing="0" w:after="0" w:afterAutospacing="0"/>
              <w:jc w:val="both"/>
            </w:pPr>
            <w:r>
              <w:rPr>
                <w:rFonts w:cstheme="minorBidi" w:hint="eastAsia"/>
                <w:kern w:val="2"/>
                <w:sz w:val="21"/>
              </w:rPr>
              <w:t>报告期期末管理人持有的本基金份额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64C695" w14:textId="77777777" w:rsidR="00930E36" w:rsidRDefault="000804E4">
            <w:pPr>
              <w:jc w:val="right"/>
            </w:pPr>
            <w:r>
              <w:rPr>
                <w:rFonts w:ascii="宋体" w:hAnsi="宋体" w:hint="eastAsia"/>
                <w:lang w:eastAsia="zh-Hans"/>
              </w:rPr>
              <w:t>236,020.51</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2303B2" w14:textId="77777777" w:rsidR="00930E36" w:rsidRDefault="000804E4">
            <w:pPr>
              <w:jc w:val="right"/>
            </w:pPr>
            <w:r>
              <w:rPr>
                <w:rFonts w:ascii="宋体" w:hAnsi="宋体" w:hint="eastAsia"/>
                <w:lang w:eastAsia="zh-Hans"/>
              </w:rPr>
              <w:t>-</w:t>
            </w:r>
          </w:p>
        </w:tc>
      </w:tr>
      <w:tr w:rsidR="00930E36" w14:paraId="37FB4859" w14:textId="77777777">
        <w:trPr>
          <w:divId w:val="1685326367"/>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3F59606" w14:textId="77777777" w:rsidR="00930E36" w:rsidRDefault="000804E4">
            <w:pPr>
              <w:pStyle w:val="a5"/>
              <w:widowControl w:val="0"/>
              <w:spacing w:before="0" w:beforeAutospacing="0" w:after="0" w:afterAutospacing="0"/>
              <w:jc w:val="both"/>
            </w:pPr>
            <w:r>
              <w:rPr>
                <w:rFonts w:cstheme="minorBidi" w:hint="eastAsia"/>
                <w:kern w:val="2"/>
                <w:sz w:val="21"/>
              </w:rPr>
              <w:t>报告期期末持有的本基金份额占基金总份额比例（%）</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891CC0" w14:textId="77777777" w:rsidR="00930E36" w:rsidRDefault="000804E4">
            <w:pPr>
              <w:jc w:val="right"/>
            </w:pPr>
            <w:r>
              <w:rPr>
                <w:rFonts w:ascii="宋体" w:hAnsi="宋体" w:hint="eastAsia"/>
                <w:lang w:eastAsia="zh-Hans"/>
              </w:rPr>
              <w:t>0.06</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A20D0E8" w14:textId="77777777" w:rsidR="00930E36" w:rsidRDefault="000804E4">
            <w:pPr>
              <w:jc w:val="right"/>
            </w:pPr>
            <w:r>
              <w:rPr>
                <w:rFonts w:ascii="宋体" w:hAnsi="宋体" w:hint="eastAsia"/>
                <w:lang w:eastAsia="zh-Hans"/>
              </w:rPr>
              <w:t>-</w:t>
            </w:r>
          </w:p>
        </w:tc>
      </w:tr>
    </w:tbl>
    <w:p w14:paraId="3E133FAC" w14:textId="77777777" w:rsidR="00930E36" w:rsidRDefault="000804E4">
      <w:pPr>
        <w:pStyle w:val="XBRLTitle2"/>
        <w:spacing w:before="156" w:line="360" w:lineRule="auto"/>
        <w:ind w:left="454"/>
      </w:pPr>
      <w:bookmarkStart w:id="323" w:name="_Toc17898223"/>
      <w:bookmarkStart w:id="324" w:name="_Toc17897964"/>
      <w:bookmarkStart w:id="325" w:name="_Toc512519524"/>
      <w:bookmarkStart w:id="326" w:name="_Toc481075092"/>
      <w:bookmarkStart w:id="327" w:name="_Toc458599607"/>
      <w:bookmarkStart w:id="328" w:name="_Toc490050045"/>
      <w:bookmarkStart w:id="329" w:name="_Toc513295873"/>
      <w:bookmarkStart w:id="330" w:name="_Toc513295936"/>
      <w:proofErr w:type="spellStart"/>
      <w:r>
        <w:rPr>
          <w:rFonts w:hAnsi="宋体" w:hint="eastAsia"/>
        </w:rPr>
        <w:t>基金管理人运用固有资金投资本基金交易明细</w:t>
      </w:r>
      <w:bookmarkEnd w:id="323"/>
      <w:bookmarkEnd w:id="324"/>
      <w:bookmarkEnd w:id="325"/>
      <w:bookmarkEnd w:id="326"/>
      <w:bookmarkEnd w:id="327"/>
      <w:bookmarkEnd w:id="328"/>
      <w:bookmarkEnd w:id="329"/>
      <w:bookmarkEnd w:id="330"/>
      <w:proofErr w:type="spellEnd"/>
      <w:r>
        <w:rPr>
          <w:rFonts w:hAnsi="宋体" w:hint="eastAsia"/>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29"/>
        <w:gridCol w:w="1538"/>
        <w:gridCol w:w="1422"/>
        <w:gridCol w:w="1574"/>
        <w:gridCol w:w="1574"/>
        <w:gridCol w:w="1498"/>
      </w:tblGrid>
      <w:tr w:rsidR="00930E36" w14:paraId="2AB61B29" w14:textId="77777777">
        <w:trPr>
          <w:divId w:val="610745865"/>
          <w:trHeight w:val="315"/>
        </w:trPr>
        <w:tc>
          <w:tcPr>
            <w:tcW w:w="6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37E6BF3" w14:textId="77777777" w:rsidR="00930E36" w:rsidRDefault="000804E4">
            <w:pPr>
              <w:spacing w:line="360" w:lineRule="auto"/>
              <w:jc w:val="center"/>
            </w:pPr>
            <w:r>
              <w:rPr>
                <w:rFonts w:ascii="宋体" w:hAnsi="宋体" w:hint="eastAsia"/>
              </w:rPr>
              <w:t xml:space="preserve">序号 </w:t>
            </w:r>
          </w:p>
        </w:tc>
        <w:tc>
          <w:tcPr>
            <w:tcW w:w="87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400012D" w14:textId="77777777" w:rsidR="00930E36" w:rsidRDefault="000804E4">
            <w:pPr>
              <w:spacing w:line="360" w:lineRule="auto"/>
              <w:jc w:val="center"/>
            </w:pPr>
            <w:r>
              <w:rPr>
                <w:rFonts w:ascii="宋体" w:hAnsi="宋体" w:hint="eastAsia"/>
              </w:rPr>
              <w:t xml:space="preserve">交易方式 </w:t>
            </w:r>
          </w:p>
        </w:tc>
        <w:tc>
          <w:tcPr>
            <w:tcW w:w="80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F39E228" w14:textId="77777777" w:rsidR="00930E36" w:rsidRDefault="000804E4">
            <w:pPr>
              <w:spacing w:line="360" w:lineRule="auto"/>
              <w:jc w:val="center"/>
            </w:pPr>
            <w:r>
              <w:rPr>
                <w:rFonts w:ascii="宋体" w:hAnsi="宋体" w:hint="eastAsia"/>
              </w:rPr>
              <w:t xml:space="preserve">交易日期 </w:t>
            </w:r>
          </w:p>
        </w:tc>
        <w:tc>
          <w:tcPr>
            <w:tcW w:w="89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AA5E4F5" w14:textId="77777777" w:rsidR="00930E36" w:rsidRDefault="000804E4">
            <w:pPr>
              <w:spacing w:line="360" w:lineRule="auto"/>
              <w:jc w:val="center"/>
            </w:pPr>
            <w:r>
              <w:rPr>
                <w:rFonts w:ascii="宋体" w:hAnsi="宋体" w:hint="eastAsia"/>
              </w:rPr>
              <w:t xml:space="preserve">交易份额(份) </w:t>
            </w:r>
          </w:p>
        </w:tc>
        <w:tc>
          <w:tcPr>
            <w:tcW w:w="89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94D6F56" w14:textId="77777777" w:rsidR="00930E36" w:rsidRDefault="000804E4">
            <w:pPr>
              <w:spacing w:line="360" w:lineRule="auto"/>
              <w:jc w:val="center"/>
            </w:pPr>
            <w:r>
              <w:rPr>
                <w:rFonts w:ascii="宋体" w:hAnsi="宋体" w:hint="eastAsia"/>
              </w:rPr>
              <w:t xml:space="preserve">交易金额(元) </w:t>
            </w:r>
          </w:p>
        </w:tc>
        <w:tc>
          <w:tcPr>
            <w:tcW w:w="84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AB4F20A" w14:textId="77777777" w:rsidR="00930E36" w:rsidRDefault="000804E4">
            <w:pPr>
              <w:spacing w:line="360" w:lineRule="auto"/>
              <w:jc w:val="center"/>
            </w:pPr>
            <w:r>
              <w:rPr>
                <w:rFonts w:ascii="宋体" w:hAnsi="宋体" w:hint="eastAsia"/>
              </w:rPr>
              <w:t xml:space="preserve">适用费率(%) </w:t>
            </w:r>
          </w:p>
        </w:tc>
      </w:tr>
      <w:tr w:rsidR="00930E36" w14:paraId="668B0E97" w14:textId="77777777">
        <w:trPr>
          <w:divId w:val="610745865"/>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3CD035" w14:textId="77777777" w:rsidR="00930E36" w:rsidRDefault="000804E4">
            <w:pPr>
              <w:spacing w:line="360" w:lineRule="auto"/>
              <w:jc w:val="center"/>
            </w:pPr>
            <w:r>
              <w:rPr>
                <w:rFonts w:ascii="宋体" w:hAnsi="宋体" w:hint="eastAsia"/>
              </w:rPr>
              <w:t>1</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0C52B3" w14:textId="77777777" w:rsidR="00930E36" w:rsidRDefault="000804E4">
            <w:pPr>
              <w:spacing w:line="360" w:lineRule="auto"/>
              <w:jc w:val="center"/>
            </w:pPr>
            <w:r>
              <w:rPr>
                <w:rFonts w:ascii="宋体" w:hAnsi="宋体" w:hint="eastAsia"/>
              </w:rPr>
              <w:t>申购</w:t>
            </w:r>
            <w:r>
              <w:t xml:space="preserve"> </w:t>
            </w:r>
          </w:p>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ACD87DF" w14:textId="77777777" w:rsidR="00930E36" w:rsidRDefault="000804E4">
            <w:pPr>
              <w:spacing w:line="360" w:lineRule="auto"/>
              <w:jc w:val="center"/>
            </w:pPr>
            <w:r>
              <w:rPr>
                <w:rFonts w:ascii="宋体" w:hAnsi="宋体" w:hint="eastAsia"/>
              </w:rPr>
              <w:t>2025-01-27</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E276F6" w14:textId="77777777" w:rsidR="00930E36" w:rsidRDefault="000804E4">
            <w:pPr>
              <w:spacing w:line="360" w:lineRule="auto"/>
              <w:jc w:val="right"/>
            </w:pPr>
            <w:r>
              <w:rPr>
                <w:rFonts w:ascii="宋体" w:hAnsi="宋体" w:hint="eastAsia"/>
              </w:rPr>
              <w:t>71,227.82</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FAAC6F" w14:textId="77777777" w:rsidR="00930E36" w:rsidRDefault="000804E4">
            <w:pPr>
              <w:spacing w:line="360" w:lineRule="auto"/>
              <w:jc w:val="right"/>
            </w:pPr>
            <w:r>
              <w:rPr>
                <w:rFonts w:ascii="宋体" w:hAnsi="宋体" w:hint="eastAsia"/>
              </w:rPr>
              <w:t>88,700.00</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B5FBD6" w14:textId="77777777" w:rsidR="00930E36" w:rsidRDefault="000804E4">
            <w:pPr>
              <w:spacing w:line="360" w:lineRule="auto"/>
              <w:jc w:val="right"/>
            </w:pPr>
            <w:r>
              <w:rPr>
                <w:rFonts w:ascii="宋体" w:hAnsi="宋体" w:hint="eastAsia"/>
              </w:rPr>
              <w:t>-</w:t>
            </w:r>
            <w:r>
              <w:t xml:space="preserve"> </w:t>
            </w:r>
          </w:p>
        </w:tc>
      </w:tr>
      <w:tr w:rsidR="00930E36" w14:paraId="74E21A4C" w14:textId="77777777">
        <w:trPr>
          <w:divId w:val="610745865"/>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FBBAC7D" w14:textId="77777777" w:rsidR="00930E36" w:rsidRDefault="000804E4">
            <w:pPr>
              <w:spacing w:line="360" w:lineRule="auto"/>
              <w:jc w:val="center"/>
            </w:pPr>
            <w:r>
              <w:rPr>
                <w:rFonts w:ascii="宋体" w:hAnsi="宋体" w:hint="eastAsia"/>
              </w:rPr>
              <w:t xml:space="preserve">合计 </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D53E5B" w14:textId="77777777" w:rsidR="00930E36" w:rsidRDefault="00930E36"/>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C60824" w14:textId="77777777" w:rsidR="00930E36" w:rsidRDefault="00930E36">
            <w:pPr>
              <w:widowControl/>
              <w:jc w:val="left"/>
              <w:rPr>
                <w:kern w:val="0"/>
                <w:sz w:val="20"/>
              </w:rPr>
            </w:pP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333A2D" w14:textId="77777777" w:rsidR="00930E36" w:rsidRDefault="000804E4">
            <w:pPr>
              <w:spacing w:line="360" w:lineRule="auto"/>
              <w:jc w:val="right"/>
            </w:pPr>
            <w:r>
              <w:rPr>
                <w:rFonts w:ascii="宋体" w:hAnsi="宋体" w:hint="eastAsia"/>
              </w:rPr>
              <w:t>71,227.82</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84B95CF" w14:textId="77777777" w:rsidR="00930E36" w:rsidRDefault="000804E4">
            <w:pPr>
              <w:spacing w:line="360" w:lineRule="auto"/>
              <w:jc w:val="right"/>
            </w:pPr>
            <w:r>
              <w:rPr>
                <w:rFonts w:ascii="宋体" w:hAnsi="宋体" w:hint="eastAsia"/>
              </w:rPr>
              <w:t>88,700.00</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BEE849" w14:textId="77777777" w:rsidR="00930E36" w:rsidRDefault="00930E36"/>
        </w:tc>
      </w:tr>
    </w:tbl>
    <w:p w14:paraId="2117D763" w14:textId="77777777" w:rsidR="00930E36" w:rsidRDefault="000804E4">
      <w:pPr>
        <w:spacing w:line="360" w:lineRule="auto"/>
        <w:jc w:val="left"/>
        <w:divId w:val="1882596070"/>
      </w:pPr>
      <w:r>
        <w:rPr>
          <w:rFonts w:ascii="宋体" w:hAnsi="宋体" w:hint="eastAsia"/>
        </w:rPr>
        <w:t>注：</w:t>
      </w:r>
      <w:r>
        <w:rPr>
          <w:rFonts w:ascii="宋体" w:hAnsi="宋体" w:hint="eastAsia"/>
          <w:lang w:eastAsia="zh-Hans"/>
        </w:rPr>
        <w:t>基金管理人运用固有资金投资本基金相关的费用符合基金招募说明书和相关公告的规定。</w:t>
      </w:r>
      <w:r>
        <w:rPr>
          <w:rFonts w:ascii="宋体" w:hAnsi="宋体" w:hint="eastAsia"/>
        </w:rPr>
        <w:t xml:space="preserve"> </w:t>
      </w:r>
    </w:p>
    <w:p w14:paraId="2AAEBB85" w14:textId="77777777" w:rsidR="00930E36" w:rsidRDefault="000804E4">
      <w:pPr>
        <w:pStyle w:val="XBRLTitle1"/>
        <w:spacing w:before="156" w:line="360" w:lineRule="auto"/>
        <w:ind w:left="425"/>
      </w:pPr>
      <w:bookmarkStart w:id="331" w:name="_Toc17898225"/>
      <w:bookmarkStart w:id="332" w:name="_Toc17897966"/>
      <w:bookmarkStart w:id="333" w:name="_Toc512519526"/>
      <w:bookmarkStart w:id="334" w:name="_Toc490050046"/>
      <w:bookmarkStart w:id="335" w:name="_Toc481075094"/>
      <w:bookmarkStart w:id="336" w:name="_Toc479856294"/>
      <w:bookmarkStart w:id="337" w:name="_Toc513295875"/>
      <w:bookmarkStart w:id="338" w:name="_Toc513295938"/>
      <w:bookmarkStart w:id="339" w:name="m701"/>
      <w:proofErr w:type="spellStart"/>
      <w:r>
        <w:rPr>
          <w:rFonts w:hAnsi="宋体" w:hint="eastAsia"/>
        </w:rPr>
        <w:t>影响投资者决策的其他重要信息</w:t>
      </w:r>
      <w:bookmarkEnd w:id="331"/>
      <w:bookmarkEnd w:id="332"/>
      <w:bookmarkEnd w:id="333"/>
      <w:bookmarkEnd w:id="334"/>
      <w:bookmarkEnd w:id="335"/>
      <w:bookmarkEnd w:id="336"/>
      <w:bookmarkEnd w:id="337"/>
      <w:bookmarkEnd w:id="338"/>
      <w:proofErr w:type="spellEnd"/>
      <w:r>
        <w:rPr>
          <w:rFonts w:hAnsi="宋体" w:hint="eastAsia"/>
          <w:lang w:eastAsia="zh-CN"/>
        </w:rPr>
        <w:t xml:space="preserve"> </w:t>
      </w:r>
    </w:p>
    <w:p w14:paraId="0C5CACE5" w14:textId="77777777" w:rsidR="00930E36" w:rsidRDefault="000804E4">
      <w:pPr>
        <w:pStyle w:val="XBRLTitle2"/>
        <w:spacing w:before="156" w:line="360" w:lineRule="auto"/>
        <w:ind w:left="454"/>
      </w:pPr>
      <w:bookmarkStart w:id="340" w:name="_Toc17898226"/>
      <w:bookmarkStart w:id="341" w:name="_Toc17897967"/>
      <w:bookmarkStart w:id="342" w:name="_Toc512519527"/>
      <w:bookmarkStart w:id="343" w:name="_Toc481075095"/>
      <w:bookmarkStart w:id="344" w:name="_Toc490050047"/>
      <w:bookmarkStart w:id="345" w:name="_Toc513295876"/>
      <w:bookmarkStart w:id="346" w:name="_Toc513295939"/>
      <w:r>
        <w:rPr>
          <w:rFonts w:hAnsi="宋体" w:hint="eastAsia"/>
          <w:kern w:val="0"/>
        </w:rPr>
        <w:t>报告期内单一投资者持有基金份额比例达到或超过20%的情况</w:t>
      </w:r>
      <w:bookmarkEnd w:id="340"/>
      <w:bookmarkEnd w:id="341"/>
      <w:bookmarkEnd w:id="342"/>
      <w:bookmarkEnd w:id="343"/>
      <w:bookmarkEnd w:id="344"/>
      <w:bookmarkEnd w:id="345"/>
      <w:bookmarkEnd w:id="346"/>
      <w:r>
        <w:rPr>
          <w:rFonts w:hAnsi="宋体" w:hint="eastAsia"/>
          <w:kern w:val="0"/>
          <w:lang w:eastAsia="zh-CN"/>
        </w:rPr>
        <w:t xml:space="preserve"> </w:t>
      </w:r>
    </w:p>
    <w:bookmarkEnd w:id="22"/>
    <w:bookmarkEnd w:id="42"/>
    <w:bookmarkEnd w:id="43"/>
    <w:p w14:paraId="5A617CEB" w14:textId="77777777" w:rsidR="00930E36" w:rsidRDefault="000804E4">
      <w:pPr>
        <w:spacing w:line="360" w:lineRule="auto"/>
        <w:ind w:firstLineChars="200" w:firstLine="420"/>
        <w:divId w:val="1885748094"/>
        <w:rPr>
          <w:rFonts w:ascii="宋体" w:hAnsi="宋体"/>
          <w:szCs w:val="21"/>
          <w:lang w:eastAsia="zh-Hans"/>
        </w:rPr>
      </w:pPr>
      <w:r>
        <w:rPr>
          <w:rFonts w:ascii="宋体" w:hAnsi="宋体" w:hint="eastAsia"/>
          <w:szCs w:val="21"/>
          <w:lang w:eastAsia="zh-Hans"/>
        </w:rPr>
        <w:t>无。</w:t>
      </w:r>
    </w:p>
    <w:p w14:paraId="69023842" w14:textId="77777777" w:rsidR="00930E36" w:rsidRDefault="000804E4">
      <w:pPr>
        <w:pStyle w:val="XBRLTitle1"/>
        <w:spacing w:before="156" w:line="360" w:lineRule="auto"/>
        <w:ind w:left="425"/>
      </w:pPr>
      <w:bookmarkStart w:id="347" w:name="_Toc17898228"/>
      <w:bookmarkStart w:id="348" w:name="_Toc17897969"/>
      <w:bookmarkStart w:id="349" w:name="_Toc512519529"/>
      <w:bookmarkStart w:id="350" w:name="_Toc490050049"/>
      <w:bookmarkStart w:id="351" w:name="_Toc481075097"/>
      <w:bookmarkStart w:id="352" w:name="_Toc438646481"/>
      <w:bookmarkStart w:id="353" w:name="_Toc513295878"/>
      <w:bookmarkStart w:id="354" w:name="_Toc513295941"/>
      <w:bookmarkEnd w:id="339"/>
      <w:proofErr w:type="spellStart"/>
      <w:r>
        <w:rPr>
          <w:rFonts w:hAnsi="宋体" w:hint="eastAsia"/>
        </w:rPr>
        <w:lastRenderedPageBreak/>
        <w:t>备查文件目录</w:t>
      </w:r>
      <w:bookmarkEnd w:id="347"/>
      <w:bookmarkEnd w:id="348"/>
      <w:bookmarkEnd w:id="349"/>
      <w:bookmarkEnd w:id="350"/>
      <w:bookmarkEnd w:id="351"/>
      <w:bookmarkEnd w:id="352"/>
      <w:bookmarkEnd w:id="353"/>
      <w:bookmarkEnd w:id="354"/>
      <w:proofErr w:type="spellEnd"/>
      <w:r>
        <w:rPr>
          <w:rFonts w:hAnsi="宋体" w:hint="eastAsia"/>
        </w:rPr>
        <w:t xml:space="preserve"> </w:t>
      </w:r>
    </w:p>
    <w:p w14:paraId="1535239B" w14:textId="77777777" w:rsidR="00930E36" w:rsidRDefault="000804E4">
      <w:pPr>
        <w:pStyle w:val="XBRLTitle2"/>
        <w:spacing w:before="156" w:line="360" w:lineRule="auto"/>
        <w:ind w:left="454"/>
      </w:pPr>
      <w:bookmarkStart w:id="355" w:name="_Toc438646482"/>
      <w:bookmarkStart w:id="356" w:name="_Toc17898229"/>
      <w:bookmarkStart w:id="357" w:name="_Toc17897970"/>
      <w:bookmarkStart w:id="358" w:name="_Toc512519530"/>
      <w:bookmarkStart w:id="359" w:name="_Toc481075098"/>
      <w:bookmarkStart w:id="360" w:name="_Toc490050050"/>
      <w:bookmarkStart w:id="361" w:name="_Toc513295879"/>
      <w:bookmarkStart w:id="362" w:name="_Toc513295942"/>
      <w:bookmarkStart w:id="363" w:name="m801_01_1733"/>
      <w:proofErr w:type="spellStart"/>
      <w:r>
        <w:rPr>
          <w:rFonts w:hAnsi="宋体" w:hint="eastAsia"/>
        </w:rPr>
        <w:t>备查文件目录</w:t>
      </w:r>
      <w:bookmarkEnd w:id="355"/>
      <w:bookmarkEnd w:id="356"/>
      <w:bookmarkEnd w:id="357"/>
      <w:bookmarkEnd w:id="358"/>
      <w:bookmarkEnd w:id="359"/>
      <w:bookmarkEnd w:id="360"/>
      <w:bookmarkEnd w:id="361"/>
      <w:bookmarkEnd w:id="362"/>
      <w:proofErr w:type="spellEnd"/>
      <w:r>
        <w:rPr>
          <w:rFonts w:hAnsi="宋体" w:hint="eastAsia"/>
        </w:rPr>
        <w:t xml:space="preserve"> </w:t>
      </w:r>
    </w:p>
    <w:p w14:paraId="32A3ACCE" w14:textId="77777777" w:rsidR="00930E36" w:rsidRDefault="000804E4">
      <w:pPr>
        <w:spacing w:line="360" w:lineRule="auto"/>
        <w:ind w:firstLineChars="200" w:firstLine="420"/>
        <w:jc w:val="left"/>
      </w:pPr>
      <w:r>
        <w:rPr>
          <w:rFonts w:ascii="宋体" w:hAnsi="宋体" w:cs="宋体" w:hint="eastAsia"/>
          <w:color w:val="000000"/>
          <w:kern w:val="0"/>
        </w:rPr>
        <w:t>(</w:t>
      </w:r>
      <w:proofErr w:type="gramStart"/>
      <w:r>
        <w:rPr>
          <w:rFonts w:ascii="宋体" w:hAnsi="宋体" w:cs="宋体" w:hint="eastAsia"/>
          <w:color w:val="000000"/>
          <w:kern w:val="0"/>
        </w:rPr>
        <w:t>一</w:t>
      </w:r>
      <w:proofErr w:type="gramEnd"/>
      <w:r>
        <w:rPr>
          <w:rFonts w:ascii="宋体" w:hAnsi="宋体" w:cs="宋体" w:hint="eastAsia"/>
          <w:color w:val="000000"/>
          <w:kern w:val="0"/>
        </w:rPr>
        <w:t>)中国证监会批准本基金募集的文件</w:t>
      </w:r>
      <w:r>
        <w:rPr>
          <w:rFonts w:ascii="宋体" w:hAnsi="宋体" w:cs="宋体" w:hint="eastAsia"/>
          <w:color w:val="000000"/>
          <w:kern w:val="0"/>
        </w:rPr>
        <w:br/>
        <w:t xml:space="preserve">　　(二)摩根医疗健康股票型证券投资</w:t>
      </w:r>
      <w:proofErr w:type="gramStart"/>
      <w:r>
        <w:rPr>
          <w:rFonts w:ascii="宋体" w:hAnsi="宋体" w:cs="宋体" w:hint="eastAsia"/>
          <w:color w:val="000000"/>
          <w:kern w:val="0"/>
        </w:rPr>
        <w:t>基金基金</w:t>
      </w:r>
      <w:proofErr w:type="gramEnd"/>
      <w:r>
        <w:rPr>
          <w:rFonts w:ascii="宋体" w:hAnsi="宋体" w:cs="宋体" w:hint="eastAsia"/>
          <w:color w:val="000000"/>
          <w:kern w:val="0"/>
        </w:rPr>
        <w:t>合同</w:t>
      </w:r>
      <w:r>
        <w:rPr>
          <w:rFonts w:ascii="宋体" w:hAnsi="宋体" w:cs="宋体" w:hint="eastAsia"/>
          <w:color w:val="000000"/>
          <w:kern w:val="0"/>
        </w:rPr>
        <w:br/>
        <w:t xml:space="preserve">　　(三)摩根医疗健康股票型证券投资基金托管协议</w:t>
      </w:r>
      <w:r>
        <w:rPr>
          <w:rFonts w:ascii="宋体" w:hAnsi="宋体" w:cs="宋体" w:hint="eastAsia"/>
          <w:color w:val="000000"/>
          <w:kern w:val="0"/>
        </w:rPr>
        <w:br/>
        <w:t xml:space="preserve">　　(四)法律意见书</w:t>
      </w:r>
      <w:r>
        <w:rPr>
          <w:rFonts w:ascii="宋体" w:hAnsi="宋体" w:cs="宋体" w:hint="eastAsia"/>
          <w:color w:val="000000"/>
          <w:kern w:val="0"/>
        </w:rPr>
        <w:br/>
        <w:t xml:space="preserve">　　(五)基金管理人业务资格批件、营业执照</w:t>
      </w:r>
      <w:r>
        <w:rPr>
          <w:rFonts w:ascii="宋体" w:hAnsi="宋体" w:cs="宋体" w:hint="eastAsia"/>
          <w:color w:val="000000"/>
          <w:kern w:val="0"/>
        </w:rPr>
        <w:br/>
        <w:t xml:space="preserve">　　(六)基金托管人业务资格批件、营业执照</w:t>
      </w:r>
      <w:r>
        <w:rPr>
          <w:rFonts w:ascii="宋体" w:hAnsi="宋体" w:cs="宋体" w:hint="eastAsia"/>
          <w:color w:val="000000"/>
          <w:kern w:val="0"/>
        </w:rPr>
        <w:br/>
        <w:t xml:space="preserve">　　(七)摩根基金管理(中国)有限公司开放式基金业务规则</w:t>
      </w:r>
      <w:r>
        <w:rPr>
          <w:rFonts w:ascii="宋体" w:hAnsi="宋体" w:cs="宋体" w:hint="eastAsia"/>
          <w:color w:val="000000"/>
          <w:kern w:val="0"/>
        </w:rPr>
        <w:br/>
        <w:t xml:space="preserve">　　(八)中国证监会要求的其他文件</w:t>
      </w:r>
    </w:p>
    <w:p w14:paraId="4C2916DA" w14:textId="77777777" w:rsidR="00930E36" w:rsidRDefault="000804E4">
      <w:pPr>
        <w:pStyle w:val="XBRLTitle2"/>
        <w:spacing w:before="156" w:line="360" w:lineRule="auto"/>
        <w:ind w:left="454"/>
      </w:pPr>
      <w:bookmarkStart w:id="364" w:name="_Toc438646483"/>
      <w:bookmarkStart w:id="365" w:name="_Toc17898230"/>
      <w:bookmarkStart w:id="366" w:name="_Toc17897971"/>
      <w:bookmarkStart w:id="367" w:name="_Toc512519531"/>
      <w:bookmarkStart w:id="368" w:name="_Toc481075099"/>
      <w:bookmarkStart w:id="369" w:name="_Toc490050051"/>
      <w:bookmarkStart w:id="370" w:name="_Toc513295880"/>
      <w:bookmarkStart w:id="371" w:name="_Toc513295943"/>
      <w:bookmarkStart w:id="372" w:name="m801_01_1734"/>
      <w:bookmarkEnd w:id="363"/>
      <w:proofErr w:type="spellStart"/>
      <w:r>
        <w:rPr>
          <w:rFonts w:hAnsi="宋体" w:hint="eastAsia"/>
        </w:rPr>
        <w:t>存放地点</w:t>
      </w:r>
      <w:bookmarkEnd w:id="364"/>
      <w:bookmarkEnd w:id="365"/>
      <w:bookmarkEnd w:id="366"/>
      <w:bookmarkEnd w:id="367"/>
      <w:bookmarkEnd w:id="368"/>
      <w:bookmarkEnd w:id="369"/>
      <w:bookmarkEnd w:id="370"/>
      <w:bookmarkEnd w:id="371"/>
      <w:proofErr w:type="spellEnd"/>
      <w:r>
        <w:rPr>
          <w:rFonts w:hAnsi="宋体" w:hint="eastAsia"/>
        </w:rPr>
        <w:t xml:space="preserve"> </w:t>
      </w:r>
    </w:p>
    <w:p w14:paraId="5F5E95FD" w14:textId="77777777" w:rsidR="00930E36" w:rsidRDefault="000804E4">
      <w:pPr>
        <w:spacing w:line="360" w:lineRule="auto"/>
        <w:ind w:firstLineChars="200" w:firstLine="420"/>
        <w:jc w:val="left"/>
      </w:pPr>
      <w:r>
        <w:rPr>
          <w:rFonts w:ascii="宋体" w:hAnsi="宋体" w:cs="宋体" w:hint="eastAsia"/>
          <w:color w:val="000000"/>
          <w:kern w:val="0"/>
        </w:rPr>
        <w:t>基金管理人或基金托管人住所。</w:t>
      </w:r>
    </w:p>
    <w:p w14:paraId="4AAD0139" w14:textId="77777777" w:rsidR="00930E36" w:rsidRDefault="000804E4">
      <w:pPr>
        <w:pStyle w:val="XBRLTitle2"/>
        <w:spacing w:before="156" w:line="360" w:lineRule="auto"/>
        <w:ind w:left="454"/>
      </w:pPr>
      <w:bookmarkStart w:id="373" w:name="_Toc438646484"/>
      <w:bookmarkStart w:id="374" w:name="_Toc17898231"/>
      <w:bookmarkStart w:id="375" w:name="_Toc17897972"/>
      <w:bookmarkStart w:id="376" w:name="_Toc512519532"/>
      <w:bookmarkStart w:id="377" w:name="_Toc481075100"/>
      <w:bookmarkStart w:id="378" w:name="_Toc490050052"/>
      <w:bookmarkStart w:id="379" w:name="_Toc513295881"/>
      <w:bookmarkStart w:id="380" w:name="_Toc513295944"/>
      <w:bookmarkStart w:id="381" w:name="m801_01_1735"/>
      <w:bookmarkEnd w:id="372"/>
      <w:proofErr w:type="spellStart"/>
      <w:r>
        <w:rPr>
          <w:rFonts w:hAnsi="宋体" w:hint="eastAsia"/>
        </w:rPr>
        <w:t>查阅方式</w:t>
      </w:r>
      <w:bookmarkEnd w:id="373"/>
      <w:bookmarkEnd w:id="374"/>
      <w:bookmarkEnd w:id="375"/>
      <w:bookmarkEnd w:id="376"/>
      <w:bookmarkEnd w:id="377"/>
      <w:bookmarkEnd w:id="378"/>
      <w:bookmarkEnd w:id="379"/>
      <w:bookmarkEnd w:id="380"/>
      <w:proofErr w:type="spellEnd"/>
      <w:r>
        <w:rPr>
          <w:rFonts w:hAnsi="宋体" w:hint="eastAsia"/>
        </w:rPr>
        <w:t xml:space="preserve"> </w:t>
      </w:r>
    </w:p>
    <w:p w14:paraId="6A14BA47" w14:textId="77777777" w:rsidR="00930E36" w:rsidRDefault="000804E4">
      <w:pPr>
        <w:spacing w:line="360" w:lineRule="auto"/>
        <w:ind w:firstLineChars="200" w:firstLine="420"/>
        <w:jc w:val="left"/>
      </w:pPr>
      <w:r>
        <w:rPr>
          <w:rFonts w:ascii="宋体" w:hAnsi="宋体" w:cs="宋体" w:hint="eastAsia"/>
          <w:color w:val="000000"/>
          <w:kern w:val="0"/>
        </w:rPr>
        <w:t>投资者可在营业时间免费查阅，也可按工本费购买复印件。</w:t>
      </w:r>
    </w:p>
    <w:bookmarkEnd w:id="381"/>
    <w:p w14:paraId="383B1614" w14:textId="77777777" w:rsidR="00930E36" w:rsidRDefault="000804E4">
      <w:pPr>
        <w:spacing w:line="360" w:lineRule="auto"/>
        <w:ind w:firstLineChars="600" w:firstLine="1687"/>
        <w:jc w:val="left"/>
      </w:pPr>
      <w:r>
        <w:rPr>
          <w:rFonts w:ascii="宋体" w:hAnsi="宋体" w:hint="eastAsia"/>
          <w:b/>
          <w:bCs/>
          <w:sz w:val="28"/>
          <w:szCs w:val="30"/>
        </w:rPr>
        <w:t xml:space="preserve">　 </w:t>
      </w:r>
    </w:p>
    <w:p w14:paraId="4DCAC067" w14:textId="77777777" w:rsidR="00930E36" w:rsidRDefault="000804E4">
      <w:pPr>
        <w:spacing w:line="360" w:lineRule="auto"/>
        <w:ind w:firstLineChars="600" w:firstLine="1687"/>
        <w:jc w:val="left"/>
      </w:pPr>
      <w:r>
        <w:rPr>
          <w:rFonts w:ascii="宋体" w:hAnsi="宋体" w:hint="eastAsia"/>
          <w:b/>
          <w:bCs/>
          <w:sz w:val="28"/>
          <w:szCs w:val="30"/>
        </w:rPr>
        <w:t xml:space="preserve">　 </w:t>
      </w:r>
    </w:p>
    <w:p w14:paraId="7643FFAA" w14:textId="77777777" w:rsidR="00930E36" w:rsidRDefault="000804E4">
      <w:pPr>
        <w:spacing w:line="360" w:lineRule="auto"/>
        <w:ind w:firstLineChars="600" w:firstLine="1446"/>
        <w:jc w:val="right"/>
      </w:pPr>
      <w:r>
        <w:rPr>
          <w:rFonts w:ascii="宋体" w:hAnsi="宋体" w:hint="eastAsia"/>
          <w:b/>
          <w:bCs/>
          <w:sz w:val="24"/>
          <w:szCs w:val="24"/>
        </w:rPr>
        <w:t>摩根基金管理（中国）有限公司</w:t>
      </w:r>
    </w:p>
    <w:p w14:paraId="29B40B34" w14:textId="77777777" w:rsidR="00930E36" w:rsidRDefault="000804E4">
      <w:pPr>
        <w:spacing w:line="360" w:lineRule="auto"/>
        <w:ind w:firstLineChars="600" w:firstLine="1446"/>
        <w:jc w:val="right"/>
      </w:pPr>
      <w:r>
        <w:rPr>
          <w:rFonts w:ascii="宋体" w:hAnsi="宋体" w:hint="eastAsia"/>
          <w:b/>
          <w:bCs/>
          <w:sz w:val="24"/>
          <w:szCs w:val="24"/>
        </w:rPr>
        <w:t>2025年4月22日</w:t>
      </w:r>
      <w:bookmarkEnd w:id="23"/>
    </w:p>
    <w:sectPr w:rsidR="00930E36">
      <w:headerReference w:type="default" r:id="rId10"/>
      <w:footerReference w:type="default" r:id="rId11"/>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B8807" w14:textId="77777777" w:rsidR="00930E36" w:rsidRDefault="000804E4">
      <w:pPr>
        <w:rPr>
          <w:szCs w:val="21"/>
        </w:rPr>
      </w:pPr>
      <w:r>
        <w:rPr>
          <w:szCs w:val="21"/>
        </w:rPr>
        <w:separator/>
      </w:r>
      <w:r>
        <w:rPr>
          <w:szCs w:val="21"/>
        </w:rPr>
        <w:t xml:space="preserve"> </w:t>
      </w:r>
    </w:p>
  </w:endnote>
  <w:endnote w:type="continuationSeparator" w:id="0">
    <w:p w14:paraId="4FE6DA52" w14:textId="77777777" w:rsidR="00930E36" w:rsidRDefault="000804E4">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5AA16" w14:textId="77777777" w:rsidR="00930E36" w:rsidRDefault="000804E4">
    <w:pPr>
      <w:jc w:val="center"/>
    </w:pPr>
    <w:r>
      <w:rPr>
        <w:rFonts w:ascii="宋体" w:hAnsi="宋体" w:hint="eastAsia"/>
        <w:sz w:val="18"/>
        <w:szCs w:val="18"/>
      </w:rPr>
      <w:t>第</w:t>
    </w:r>
    <w:r>
      <w:t xml:space="preserve"> </w:t>
    </w:r>
    <w:r>
      <w:rPr>
        <w:rFonts w:ascii="宋体" w:hAnsi="宋体" w:hint="eastAsia"/>
        <w:sz w:val="18"/>
        <w:szCs w:val="18"/>
      </w:rPr>
      <w:fldChar w:fldCharType="begin"/>
    </w:r>
    <w:r>
      <w:rPr>
        <w:rFonts w:ascii="宋体" w:hAnsi="宋体" w:hint="eastAsia"/>
        <w:sz w:val="18"/>
        <w:szCs w:val="18"/>
      </w:rPr>
      <w:instrText xml:space="preserve"> PAGE </w:instrText>
    </w:r>
    <w:r>
      <w:rPr>
        <w:rFonts w:ascii="宋体" w:hAnsi="宋体" w:hint="eastAsia"/>
        <w:sz w:val="18"/>
        <w:szCs w:val="18"/>
      </w:rPr>
      <w:fldChar w:fldCharType="separate"/>
    </w:r>
    <w:r>
      <w:rPr>
        <w:rFonts w:ascii="宋体" w:hAnsi="宋体" w:hint="eastAsia"/>
        <w:noProof/>
        <w:sz w:val="18"/>
        <w:szCs w:val="18"/>
      </w:rPr>
      <w:t>3</w:t>
    </w:r>
    <w:r>
      <w:t xml:space="preserve"> </w:t>
    </w:r>
    <w:r>
      <w:rPr>
        <w:rFonts w:ascii="宋体" w:hAnsi="宋体" w:hint="eastAsia"/>
        <w:sz w:val="18"/>
        <w:szCs w:val="18"/>
      </w:rPr>
      <w:fldChar w:fldCharType="end"/>
    </w:r>
    <w:r>
      <w:rPr>
        <w:rFonts w:ascii="宋体" w:hAnsi="宋体" w:hint="eastAsia"/>
        <w:sz w:val="18"/>
        <w:szCs w:val="18"/>
        <w:lang w:val="zh-CN"/>
      </w:rPr>
      <w:t>页 共</w:t>
    </w:r>
    <w:r>
      <w:t xml:space="preserve"> </w:t>
    </w:r>
    <w:r>
      <w:rPr>
        <w:rFonts w:ascii="宋体" w:hAnsi="宋体" w:hint="eastAsia"/>
        <w:sz w:val="18"/>
        <w:szCs w:val="18"/>
      </w:rPr>
      <w:fldChar w:fldCharType="begin"/>
    </w:r>
    <w:r>
      <w:rPr>
        <w:rFonts w:ascii="宋体" w:hAnsi="宋体" w:hint="eastAsia"/>
        <w:sz w:val="18"/>
        <w:szCs w:val="18"/>
      </w:rPr>
      <w:instrText xml:space="preserve"> NUMPAGES  </w:instrText>
    </w:r>
    <w:r>
      <w:rPr>
        <w:rFonts w:ascii="宋体" w:hAnsi="宋体" w:hint="eastAsia"/>
        <w:sz w:val="18"/>
        <w:szCs w:val="18"/>
      </w:rPr>
      <w:fldChar w:fldCharType="separate"/>
    </w:r>
    <w:r>
      <w:rPr>
        <w:rFonts w:ascii="宋体" w:hAnsi="宋体" w:hint="eastAsia"/>
        <w:noProof/>
        <w:sz w:val="18"/>
        <w:szCs w:val="18"/>
      </w:rPr>
      <w:t>8</w:t>
    </w:r>
    <w:r>
      <w:t xml:space="preserve"> </w:t>
    </w:r>
    <w:r>
      <w:rPr>
        <w:rFonts w:ascii="宋体" w:hAnsi="宋体" w:hint="eastAsia"/>
        <w:sz w:val="18"/>
        <w:szCs w:val="18"/>
      </w:rPr>
      <w:fldChar w:fldCharType="end"/>
    </w:r>
    <w:r>
      <w:rPr>
        <w:rFonts w:ascii="宋体" w:hAnsi="宋体" w:hint="eastAsia"/>
        <w:sz w:val="18"/>
        <w:szCs w:val="18"/>
      </w:rPr>
      <w:t>页</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5FE71" w14:textId="77777777" w:rsidR="00930E36" w:rsidRDefault="000804E4">
      <w:pPr>
        <w:rPr>
          <w:szCs w:val="21"/>
        </w:rPr>
      </w:pPr>
      <w:r>
        <w:rPr>
          <w:szCs w:val="21"/>
        </w:rPr>
        <w:separator/>
      </w:r>
      <w:r>
        <w:rPr>
          <w:szCs w:val="21"/>
        </w:rPr>
        <w:t xml:space="preserve"> </w:t>
      </w:r>
    </w:p>
  </w:footnote>
  <w:footnote w:type="continuationSeparator" w:id="0">
    <w:p w14:paraId="418E8FDB" w14:textId="77777777" w:rsidR="00930E36" w:rsidRDefault="000804E4">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E6C92" w14:textId="77777777" w:rsidR="00930E36" w:rsidRDefault="000804E4">
    <w:pPr>
      <w:pStyle w:val="a8"/>
      <w:jc w:val="right"/>
    </w:pPr>
    <w:r>
      <w:rPr>
        <w:rFonts w:ascii="宋体" w:hAnsi="宋体" w:hint="eastAsia"/>
      </w:rPr>
      <w:t>摩根医疗健康股票型证券投资基金2025年第1季度报告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7D73EE"/>
    <w:multiLevelType w:val="multilevel"/>
    <w:tmpl w:val="24A63880"/>
    <w:lvl w:ilvl="0">
      <w:start w:val="1"/>
      <w:numFmt w:val="decimal"/>
      <w:pStyle w:val="XBRLTitle1"/>
      <w:suff w:val="space"/>
      <w:lvlText w:val="§%1"/>
      <w:lvlJc w:val="left"/>
      <w:pPr>
        <w:ind w:left="425" w:hanging="425"/>
      </w:pPr>
      <w:rPr>
        <w:sz w:val="28"/>
        <w:szCs w:val="28"/>
      </w:r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1050" w:hanging="624"/>
      </w:pPr>
      <w:rPr>
        <w:sz w:val="24"/>
        <w:szCs w:val="24"/>
      </w:rPr>
    </w:lvl>
    <w:lvl w:ilvl="3">
      <w:start w:val="1"/>
      <w:numFmt w:val="decimal"/>
      <w:pStyle w:val="XBRLTitle4"/>
      <w:suff w:val="space"/>
      <w:lvlText w:val="%1.%2.%3.%4"/>
      <w:lvlJc w:val="left"/>
      <w:pPr>
        <w:ind w:left="794" w:hanging="794"/>
      </w:p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1505"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4E4"/>
    <w:rsid w:val="000804E4"/>
    <w:rsid w:val="00930E36"/>
    <w:rsid w:val="009B58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1F8C36B8"/>
  <w15:chartTrackingRefBased/>
  <w15:docId w15:val="{CD1FCBF7-2066-4084-86D2-2B0CE7DAF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Cambria" w:hAnsi="Cambria"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Cambria" w:hAnsi="Cambria" w:cs="宋体"/>
      <w:b/>
      <w:bCs/>
      <w:kern w:val="0"/>
      <w:sz w:val="28"/>
      <w:szCs w:val="28"/>
      <w:lang w:val="x-none" w:eastAsia="x-none"/>
    </w:rPr>
  </w:style>
  <w:style w:type="paragraph" w:styleId="5">
    <w:name w:val="heading 5"/>
    <w:basedOn w:val="a"/>
    <w:next w:val="a"/>
    <w:link w:val="51"/>
    <w:uiPriority w:val="9"/>
    <w:semiHidden/>
    <w:unhideWhenUsed/>
    <w:qFormat/>
    <w:pPr>
      <w:keepNext/>
      <w:keepLines/>
      <w:spacing w:before="280" w:after="290" w:line="372" w:lineRule="auto"/>
      <w:outlineLvl w:val="4"/>
    </w:pPr>
    <w:rPr>
      <w:b/>
      <w:bCs/>
      <w:sz w:val="28"/>
      <w:szCs w:val="28"/>
    </w:rPr>
  </w:style>
  <w:style w:type="paragraph" w:styleId="6">
    <w:name w:val="heading 6"/>
    <w:basedOn w:val="a"/>
    <w:next w:val="a"/>
    <w:link w:val="61"/>
    <w:uiPriority w:val="9"/>
    <w:semiHidden/>
    <w:unhideWhenUsed/>
    <w:qFormat/>
    <w:pPr>
      <w:keepNext/>
      <w:keepLines/>
      <w:spacing w:before="240" w:after="64" w:line="312"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themeColor="followedHyperlink"/>
      <w:u w:val="single"/>
    </w:rPr>
  </w:style>
  <w:style w:type="character" w:customStyle="1" w:styleId="10">
    <w:name w:val="标题 1 字符"/>
    <w:basedOn w:val="a0"/>
    <w:uiPriority w:val="9"/>
    <w:locked/>
    <w:rPr>
      <w:b/>
      <w:bCs/>
      <w:kern w:val="44"/>
      <w:sz w:val="44"/>
      <w:szCs w:val="44"/>
    </w:rPr>
  </w:style>
  <w:style w:type="character" w:customStyle="1" w:styleId="20">
    <w:name w:val="标题 2 字符"/>
    <w:basedOn w:val="a0"/>
    <w:uiPriority w:val="9"/>
    <w:locked/>
    <w:rPr>
      <w:rFonts w:asciiTheme="majorHAnsi" w:eastAsiaTheme="majorEastAsia" w:hAnsiTheme="majorHAnsi" w:cstheme="majorBidi" w:hint="default"/>
      <w:b/>
      <w:bCs/>
      <w:kern w:val="2"/>
      <w:sz w:val="32"/>
      <w:szCs w:val="32"/>
    </w:rPr>
  </w:style>
  <w:style w:type="character" w:customStyle="1" w:styleId="30">
    <w:name w:val="标题 3 字符"/>
    <w:basedOn w:val="a0"/>
    <w:uiPriority w:val="9"/>
    <w:locked/>
    <w:rPr>
      <w:b/>
      <w:bCs/>
      <w:kern w:val="2"/>
      <w:sz w:val="32"/>
      <w:szCs w:val="32"/>
    </w:rPr>
  </w:style>
  <w:style w:type="character" w:customStyle="1" w:styleId="40">
    <w:name w:val="标题 4 字符"/>
    <w:basedOn w:val="a0"/>
    <w:locked/>
    <w:rPr>
      <w:rFonts w:asciiTheme="majorHAnsi" w:eastAsiaTheme="majorEastAsia" w:hAnsiTheme="majorHAnsi" w:cstheme="majorBidi" w:hint="default"/>
      <w:b/>
      <w:bCs/>
      <w:kern w:val="2"/>
      <w:sz w:val="28"/>
      <w:szCs w:val="28"/>
    </w:rPr>
  </w:style>
  <w:style w:type="character" w:customStyle="1" w:styleId="50">
    <w:name w:val="标题 5 字符"/>
    <w:basedOn w:val="a0"/>
    <w:uiPriority w:val="9"/>
    <w:semiHidden/>
    <w:rPr>
      <w:b/>
      <w:bCs/>
      <w:kern w:val="2"/>
      <w:sz w:val="28"/>
      <w:szCs w:val="28"/>
    </w:rPr>
  </w:style>
  <w:style w:type="character" w:customStyle="1" w:styleId="60">
    <w:name w:val="标题 6 字符"/>
    <w:basedOn w:val="a0"/>
    <w:uiPriority w:val="9"/>
    <w:semiHidden/>
    <w:rPr>
      <w:rFonts w:asciiTheme="majorHAnsi" w:eastAsiaTheme="majorEastAsia" w:hAnsiTheme="majorHAnsi" w:cstheme="majorBidi"/>
      <w:b/>
      <w:bCs/>
      <w:kern w:val="2"/>
      <w:sz w:val="24"/>
      <w:szCs w:val="24"/>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TOC1">
    <w:name w:val="toc 1"/>
    <w:basedOn w:val="a"/>
    <w:next w:val="a"/>
    <w:autoRedefine/>
    <w:uiPriority w:val="39"/>
    <w:semiHidden/>
    <w:unhideWhenUsed/>
    <w:pPr>
      <w:tabs>
        <w:tab w:val="right" w:leader="dot" w:pos="8835"/>
      </w:tabs>
    </w:pPr>
    <w:rPr>
      <w:rFonts w:ascii="宋体"/>
      <w:noProof/>
    </w:rPr>
  </w:style>
  <w:style w:type="paragraph" w:styleId="TOC2">
    <w:name w:val="toc 2"/>
    <w:basedOn w:val="a"/>
    <w:next w:val="a"/>
    <w:autoRedefine/>
    <w:uiPriority w:val="39"/>
    <w:semiHidden/>
    <w:unhideWhenUsed/>
    <w:pPr>
      <w:ind w:leftChars="200" w:left="420"/>
    </w:pPr>
  </w:style>
  <w:style w:type="paragraph" w:styleId="TOC3">
    <w:name w:val="toc 3"/>
    <w:basedOn w:val="a"/>
    <w:next w:val="a"/>
    <w:autoRedefine/>
    <w:uiPriority w:val="39"/>
    <w:semiHidden/>
    <w:unhideWhenUsed/>
    <w:pPr>
      <w:ind w:leftChars="400" w:left="840"/>
    </w:pPr>
  </w:style>
  <w:style w:type="paragraph" w:styleId="a6">
    <w:name w:val="footnote text"/>
    <w:basedOn w:val="a"/>
    <w:link w:val="12"/>
    <w:pPr>
      <w:snapToGrid w:val="0"/>
      <w:jc w:val="left"/>
    </w:pPr>
    <w:rPr>
      <w:sz w:val="18"/>
      <w:szCs w:val="18"/>
    </w:rPr>
  </w:style>
  <w:style w:type="character" w:customStyle="1" w:styleId="a7">
    <w:name w:val="脚注文本 字符"/>
    <w:basedOn w:val="a0"/>
    <w:locked/>
    <w:rPr>
      <w:kern w:val="2"/>
      <w:sz w:val="18"/>
      <w:szCs w:val="18"/>
    </w:rPr>
  </w:style>
  <w:style w:type="paragraph" w:styleId="a8">
    <w:name w:val="header"/>
    <w:basedOn w:val="a"/>
    <w:link w:val="22"/>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uiPriority w:val="99"/>
    <w:locked/>
    <w:rPr>
      <w:kern w:val="2"/>
      <w:sz w:val="18"/>
      <w:szCs w:val="18"/>
    </w:rPr>
  </w:style>
  <w:style w:type="paragraph" w:styleId="aa">
    <w:name w:val="footer"/>
    <w:basedOn w:val="a"/>
    <w:link w:val="13"/>
    <w:uiPriority w:val="99"/>
    <w:pPr>
      <w:tabs>
        <w:tab w:val="center" w:pos="4153"/>
        <w:tab w:val="right" w:pos="8306"/>
      </w:tabs>
      <w:snapToGrid w:val="0"/>
      <w:jc w:val="left"/>
    </w:pPr>
    <w:rPr>
      <w:sz w:val="18"/>
      <w:szCs w:val="18"/>
    </w:rPr>
  </w:style>
  <w:style w:type="character" w:customStyle="1" w:styleId="ab">
    <w:name w:val="页脚 字符"/>
    <w:basedOn w:val="a0"/>
    <w:uiPriority w:val="99"/>
    <w:locked/>
    <w:rPr>
      <w:kern w:val="2"/>
      <w:sz w:val="18"/>
      <w:szCs w:val="18"/>
    </w:rPr>
  </w:style>
  <w:style w:type="paragraph" w:styleId="ac">
    <w:name w:val="Title"/>
    <w:basedOn w:val="1"/>
    <w:next w:val="2"/>
    <w:link w:val="14"/>
    <w:uiPriority w:val="10"/>
    <w:qFormat/>
    <w:pPr>
      <w:keepNext w:val="0"/>
      <w:keepLines w:val="0"/>
      <w:spacing w:before="240" w:after="60" w:line="240" w:lineRule="auto"/>
      <w:jc w:val="center"/>
    </w:pPr>
    <w:rPr>
      <w:rFonts w:ascii="Cambria" w:hAnsi="Cambria"/>
      <w:kern w:val="0"/>
      <w:sz w:val="32"/>
      <w:szCs w:val="32"/>
    </w:rPr>
  </w:style>
  <w:style w:type="character" w:customStyle="1" w:styleId="ad">
    <w:name w:val="标题 字符"/>
    <w:basedOn w:val="a0"/>
    <w:uiPriority w:val="10"/>
    <w:locked/>
    <w:rPr>
      <w:rFonts w:asciiTheme="majorHAnsi" w:eastAsiaTheme="majorEastAsia" w:hAnsiTheme="majorHAnsi" w:cstheme="majorBidi" w:hint="default"/>
      <w:b/>
      <w:bCs/>
      <w:kern w:val="2"/>
      <w:sz w:val="32"/>
      <w:szCs w:val="32"/>
    </w:rPr>
  </w:style>
  <w:style w:type="paragraph" w:styleId="ae">
    <w:name w:val="Subtitle"/>
    <w:basedOn w:val="2"/>
    <w:next w:val="3"/>
    <w:link w:val="15"/>
    <w:qFormat/>
    <w:pPr>
      <w:spacing w:before="240" w:after="60" w:line="312" w:lineRule="auto"/>
      <w:jc w:val="left"/>
    </w:pPr>
    <w:rPr>
      <w:rFonts w:cs="Times New Roman"/>
      <w:bCs w:val="0"/>
      <w:kern w:val="28"/>
      <w:sz w:val="24"/>
    </w:rPr>
  </w:style>
  <w:style w:type="character" w:customStyle="1" w:styleId="af">
    <w:name w:val="副标题 字符"/>
    <w:basedOn w:val="a0"/>
    <w:locked/>
    <w:rPr>
      <w:rFonts w:asciiTheme="minorHAnsi" w:eastAsiaTheme="minorEastAsia" w:hAnsiTheme="minorHAnsi" w:cstheme="minorBidi" w:hint="default"/>
      <w:b/>
      <w:bCs/>
      <w:kern w:val="28"/>
      <w:sz w:val="32"/>
      <w:szCs w:val="32"/>
    </w:rPr>
  </w:style>
  <w:style w:type="paragraph" w:styleId="af0">
    <w:name w:val="Date"/>
    <w:basedOn w:val="a"/>
    <w:next w:val="a"/>
    <w:link w:val="16"/>
    <w:rPr>
      <w:rFonts w:ascii="宋体"/>
      <w:sz w:val="32"/>
      <w:lang w:val="x-none" w:eastAsia="x-none"/>
    </w:rPr>
  </w:style>
  <w:style w:type="character" w:customStyle="1" w:styleId="af1">
    <w:name w:val="日期 字符"/>
    <w:basedOn w:val="a0"/>
    <w:locked/>
    <w:rPr>
      <w:kern w:val="2"/>
      <w:sz w:val="21"/>
    </w:rPr>
  </w:style>
  <w:style w:type="paragraph" w:styleId="af2">
    <w:name w:val="Document Map"/>
    <w:basedOn w:val="a"/>
    <w:link w:val="17"/>
    <w:pPr>
      <w:shd w:val="clear" w:color="auto" w:fill="000080"/>
    </w:pPr>
  </w:style>
  <w:style w:type="character" w:customStyle="1" w:styleId="af3">
    <w:name w:val="文档结构图 字符"/>
    <w:basedOn w:val="a0"/>
    <w:locked/>
    <w:rPr>
      <w:rFonts w:ascii="Microsoft YaHei UI" w:eastAsia="Microsoft YaHei UI" w:hAnsi="Microsoft YaHei UI" w:hint="eastAsia"/>
      <w:kern w:val="2"/>
      <w:sz w:val="18"/>
      <w:szCs w:val="18"/>
    </w:rPr>
  </w:style>
  <w:style w:type="paragraph" w:styleId="af4">
    <w:name w:val="Balloon Text"/>
    <w:basedOn w:val="a"/>
    <w:link w:val="18"/>
    <w:uiPriority w:val="99"/>
    <w:semiHidden/>
    <w:unhideWhenUsed/>
    <w:rPr>
      <w:sz w:val="18"/>
      <w:szCs w:val="18"/>
    </w:rPr>
  </w:style>
  <w:style w:type="character" w:customStyle="1" w:styleId="af5">
    <w:name w:val="批注框文本 字符"/>
    <w:basedOn w:val="a0"/>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XBRLTitle6">
    <w:name w:val="XBRLTitle6"/>
    <w:basedOn w:val="ae"/>
    <w:next w:val="4"/>
    <w:qFormat/>
    <w:pPr>
      <w:numPr>
        <w:ilvl w:val="5"/>
        <w:numId w:val="2"/>
      </w:numPr>
      <w:spacing w:beforeLines="50" w:before="0" w:after="0" w:line="240" w:lineRule="auto"/>
      <w:ind w:left="2042"/>
      <w:outlineLvl w:val="9"/>
    </w:pPr>
    <w:rPr>
      <w:bCs/>
    </w:rPr>
  </w:style>
  <w:style w:type="paragraph" w:customStyle="1" w:styleId="af6">
    <w:name w:val="次标题"/>
    <w:basedOn w:val="3"/>
    <w:next w:val="a"/>
    <w:pPr>
      <w:spacing w:before="120" w:after="120"/>
      <w:jc w:val="left"/>
    </w:pPr>
    <w:rPr>
      <w:rFonts w:ascii="宋体" w:hAnsi="宋体"/>
      <w:sz w:val="21"/>
    </w:rPr>
  </w:style>
  <w:style w:type="paragraph" w:customStyle="1" w:styleId="XBRL6">
    <w:name w:val="XBRL标题6"/>
    <w:basedOn w:val="ae"/>
    <w:next w:val="4"/>
    <w:qFormat/>
    <w:pPr>
      <w:spacing w:beforeLines="50" w:before="0" w:after="0" w:line="240" w:lineRule="auto"/>
      <w:outlineLvl w:val="9"/>
    </w:pPr>
    <w:rPr>
      <w:bCs/>
    </w:rPr>
  </w:style>
  <w:style w:type="paragraph" w:customStyle="1" w:styleId="XBRL2">
    <w:name w:val="XBRL标题2"/>
    <w:basedOn w:val="ae"/>
    <w:next w:val="4"/>
    <w:qFormat/>
    <w:pPr>
      <w:spacing w:beforeLines="50" w:before="0" w:after="0" w:line="240" w:lineRule="auto"/>
    </w:pPr>
    <w:rPr>
      <w:bCs/>
    </w:rPr>
  </w:style>
  <w:style w:type="paragraph" w:customStyle="1" w:styleId="XBRL3">
    <w:name w:val="XBRL标题3"/>
    <w:basedOn w:val="ae"/>
    <w:next w:val="4"/>
    <w:qFormat/>
    <w:pPr>
      <w:spacing w:beforeLines="50" w:before="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before="0" w:after="0" w:line="240" w:lineRule="auto"/>
      <w:ind w:left="850"/>
      <w:jc w:val="center"/>
    </w:pPr>
    <w:rPr>
      <w:rFonts w:ascii="宋体" w:hAnsi="Cambria"/>
      <w:sz w:val="28"/>
    </w:rPr>
  </w:style>
  <w:style w:type="paragraph" w:customStyle="1" w:styleId="XBRLTitle2">
    <w:name w:val="XBRLTitle2"/>
    <w:basedOn w:val="ae"/>
    <w:next w:val="4"/>
    <w:qFormat/>
    <w:pPr>
      <w:keepNext w:val="0"/>
      <w:keepLines w:val="0"/>
      <w:numPr>
        <w:ilvl w:val="1"/>
        <w:numId w:val="2"/>
      </w:numPr>
      <w:spacing w:beforeLines="50" w:before="0" w:after="0" w:line="240" w:lineRule="auto"/>
      <w:ind w:left="908"/>
    </w:pPr>
    <w:rPr>
      <w:rFonts w:ascii="宋体"/>
      <w:bCs/>
    </w:rPr>
  </w:style>
  <w:style w:type="paragraph" w:customStyle="1" w:styleId="XBRLTitle5">
    <w:name w:val="XBRLTitle5"/>
    <w:basedOn w:val="ae"/>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Cambria" w:hAnsi="Cambria"/>
      <w:sz w:val="28"/>
    </w:rPr>
  </w:style>
  <w:style w:type="paragraph" w:customStyle="1" w:styleId="XBRL5">
    <w:name w:val="XBRL标题5"/>
    <w:basedOn w:val="ae"/>
    <w:next w:val="4"/>
    <w:qFormat/>
    <w:pPr>
      <w:spacing w:beforeLines="50" w:before="0" w:after="0" w:line="240" w:lineRule="auto"/>
      <w:outlineLvl w:val="9"/>
    </w:pPr>
    <w:rPr>
      <w:bCs/>
    </w:rPr>
  </w:style>
  <w:style w:type="paragraph" w:customStyle="1" w:styleId="XBRL4">
    <w:name w:val="XBRL标题4"/>
    <w:basedOn w:val="ae"/>
    <w:next w:val="4"/>
    <w:qFormat/>
    <w:pPr>
      <w:spacing w:beforeLines="50" w:before="0" w:after="0" w:line="240" w:lineRule="auto"/>
      <w:outlineLvl w:val="9"/>
    </w:pPr>
    <w:rPr>
      <w:bCs/>
    </w:rPr>
  </w:style>
  <w:style w:type="paragraph" w:customStyle="1" w:styleId="XBRLTitle4">
    <w:name w:val="XBRLTitle4"/>
    <w:basedOn w:val="ae"/>
    <w:next w:val="4"/>
    <w:qFormat/>
    <w:pPr>
      <w:numPr>
        <w:ilvl w:val="3"/>
        <w:numId w:val="2"/>
      </w:numPr>
      <w:spacing w:beforeLines="50" w:before="0" w:after="0" w:line="240" w:lineRule="auto"/>
      <w:ind w:left="1588"/>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e"/>
    <w:next w:val="4"/>
    <w:autoRedefine/>
    <w:qFormat/>
    <w:pPr>
      <w:keepNext w:val="0"/>
      <w:keepLines w:val="0"/>
      <w:numPr>
        <w:ilvl w:val="2"/>
        <w:numId w:val="2"/>
      </w:numPr>
      <w:spacing w:beforeLines="50" w:before="0" w:after="0" w:line="360" w:lineRule="auto"/>
      <w:ind w:firstLine="0"/>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s="宋体"/>
      <w:color w:val="000000"/>
      <w:kern w:val="0"/>
      <w:sz w:val="24"/>
      <w:szCs w:val="24"/>
    </w:rPr>
  </w:style>
  <w:style w:type="character" w:styleId="af7">
    <w:name w:val="footnote reference"/>
    <w:rPr>
      <w:vertAlign w:val="superscript"/>
    </w:rPr>
  </w:style>
  <w:style w:type="character" w:customStyle="1" w:styleId="1Char">
    <w:name w:val="标题 1 Char"/>
    <w:basedOn w:val="a0"/>
    <w:uiPriority w:val="9"/>
    <w:locked/>
    <w:rPr>
      <w:b/>
      <w:bCs/>
      <w:kern w:val="44"/>
      <w:sz w:val="44"/>
      <w:szCs w:val="44"/>
    </w:rPr>
  </w:style>
  <w:style w:type="character" w:customStyle="1" w:styleId="2Char">
    <w:name w:val="标题 2 Char"/>
    <w:basedOn w:val="a0"/>
    <w:uiPriority w:val="9"/>
    <w:locked/>
    <w:rPr>
      <w:rFonts w:asciiTheme="majorHAnsi" w:eastAsiaTheme="majorEastAsia" w:hAnsiTheme="majorHAnsi" w:cstheme="majorBidi" w:hint="default"/>
      <w:b/>
      <w:bCs/>
      <w:kern w:val="2"/>
      <w:sz w:val="32"/>
      <w:szCs w:val="32"/>
    </w:rPr>
  </w:style>
  <w:style w:type="character" w:customStyle="1" w:styleId="3Char">
    <w:name w:val="标题 3 Char"/>
    <w:basedOn w:val="a0"/>
    <w:uiPriority w:val="9"/>
    <w:locked/>
    <w:rPr>
      <w:b/>
      <w:bCs/>
      <w:kern w:val="2"/>
      <w:sz w:val="32"/>
      <w:szCs w:val="32"/>
    </w:rPr>
  </w:style>
  <w:style w:type="character" w:customStyle="1" w:styleId="4Char">
    <w:name w:val="标题 4 Char"/>
    <w:basedOn w:val="a0"/>
    <w:locked/>
    <w:rPr>
      <w:rFonts w:asciiTheme="majorHAnsi" w:eastAsiaTheme="majorEastAsia" w:hAnsiTheme="majorHAnsi" w:cstheme="majorBidi" w:hint="default"/>
      <w:b/>
      <w:bCs/>
      <w:kern w:val="2"/>
      <w:sz w:val="28"/>
      <w:szCs w:val="28"/>
    </w:rPr>
  </w:style>
  <w:style w:type="character" w:customStyle="1" w:styleId="5Char">
    <w:name w:val="标题 5 Char"/>
    <w:basedOn w:val="a0"/>
    <w:uiPriority w:val="9"/>
    <w:semiHidden/>
    <w:locked/>
    <w:rPr>
      <w:b/>
      <w:bCs/>
      <w:kern w:val="2"/>
      <w:sz w:val="28"/>
      <w:szCs w:val="28"/>
    </w:rPr>
  </w:style>
  <w:style w:type="character" w:customStyle="1" w:styleId="6Char">
    <w:name w:val="标题 6 Char"/>
    <w:basedOn w:val="a0"/>
    <w:uiPriority w:val="9"/>
    <w:semiHidden/>
    <w:locked/>
    <w:rPr>
      <w:rFonts w:asciiTheme="majorHAnsi" w:eastAsiaTheme="majorEastAsia" w:hAnsiTheme="majorHAnsi" w:cstheme="majorBidi" w:hint="default"/>
      <w:b/>
      <w:bCs/>
      <w:kern w:val="2"/>
      <w:sz w:val="24"/>
      <w:szCs w:val="24"/>
    </w:rPr>
  </w:style>
  <w:style w:type="character" w:customStyle="1" w:styleId="Char0">
    <w:name w:val="脚注文本 Char"/>
    <w:basedOn w:val="a0"/>
    <w:locked/>
    <w:rPr>
      <w:kern w:val="2"/>
      <w:sz w:val="18"/>
      <w:szCs w:val="18"/>
    </w:rPr>
  </w:style>
  <w:style w:type="character" w:customStyle="1" w:styleId="Char1">
    <w:name w:val="页眉 Char"/>
    <w:basedOn w:val="a0"/>
    <w:uiPriority w:val="99"/>
    <w:locked/>
    <w:rPr>
      <w:kern w:val="2"/>
      <w:sz w:val="18"/>
      <w:szCs w:val="18"/>
    </w:rPr>
  </w:style>
  <w:style w:type="character" w:customStyle="1" w:styleId="Char2">
    <w:name w:val="页脚 Char"/>
    <w:basedOn w:val="a0"/>
    <w:uiPriority w:val="99"/>
    <w:locked/>
    <w:rPr>
      <w:kern w:val="2"/>
      <w:sz w:val="18"/>
      <w:szCs w:val="18"/>
    </w:rPr>
  </w:style>
  <w:style w:type="character" w:customStyle="1" w:styleId="Char3">
    <w:name w:val="标题 Char"/>
    <w:basedOn w:val="a0"/>
    <w:uiPriority w:val="10"/>
    <w:locked/>
    <w:rPr>
      <w:rFonts w:asciiTheme="majorHAnsi" w:hAnsiTheme="majorHAnsi" w:cstheme="majorBidi" w:hint="default"/>
      <w:b/>
      <w:bCs/>
      <w:kern w:val="2"/>
      <w:sz w:val="32"/>
      <w:szCs w:val="32"/>
    </w:rPr>
  </w:style>
  <w:style w:type="character" w:customStyle="1" w:styleId="Char4">
    <w:name w:val="副标题 Char"/>
    <w:basedOn w:val="a0"/>
    <w:locked/>
    <w:rPr>
      <w:rFonts w:asciiTheme="majorHAnsi" w:hAnsiTheme="majorHAnsi" w:cstheme="majorBidi" w:hint="default"/>
      <w:b/>
      <w:bCs/>
      <w:kern w:val="28"/>
      <w:sz w:val="32"/>
      <w:szCs w:val="32"/>
    </w:rPr>
  </w:style>
  <w:style w:type="character" w:customStyle="1" w:styleId="Char5">
    <w:name w:val="日期 Char"/>
    <w:basedOn w:val="a0"/>
    <w:locked/>
    <w:rPr>
      <w:kern w:val="2"/>
      <w:sz w:val="21"/>
    </w:rPr>
  </w:style>
  <w:style w:type="character" w:customStyle="1" w:styleId="Char6">
    <w:name w:val="文档结构图 Char"/>
    <w:basedOn w:val="a0"/>
    <w:locked/>
    <w:rPr>
      <w:rFonts w:ascii="宋体" w:eastAsia="宋体" w:hAnsi="宋体" w:hint="eastAsia"/>
      <w:kern w:val="2"/>
      <w:sz w:val="18"/>
      <w:szCs w:val="18"/>
    </w:rPr>
  </w:style>
  <w:style w:type="character" w:customStyle="1" w:styleId="Char7">
    <w:name w:val="批注框文本 Char"/>
    <w:basedOn w:val="a0"/>
    <w:uiPriority w:val="99"/>
    <w:semiHidden/>
    <w:locked/>
    <w:rPr>
      <w:kern w:val="2"/>
      <w:sz w:val="18"/>
      <w:szCs w:val="18"/>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Times New Roman"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Times New Roman" w:hint="default"/>
      <w:b/>
      <w:bCs/>
      <w:sz w:val="28"/>
      <w:szCs w:val="28"/>
    </w:rPr>
  </w:style>
  <w:style w:type="character" w:customStyle="1" w:styleId="12">
    <w:name w:val="脚注文本 字符1"/>
    <w:basedOn w:val="a0"/>
    <w:link w:val="a6"/>
    <w:locked/>
    <w:rPr>
      <w:kern w:val="2"/>
      <w:sz w:val="18"/>
      <w:szCs w:val="18"/>
    </w:rPr>
  </w:style>
  <w:style w:type="character" w:customStyle="1" w:styleId="22">
    <w:name w:val="页眉 字符2"/>
    <w:basedOn w:val="a0"/>
    <w:link w:val="a8"/>
    <w:locked/>
    <w:rPr>
      <w:kern w:val="2"/>
      <w:sz w:val="18"/>
      <w:szCs w:val="18"/>
    </w:rPr>
  </w:style>
  <w:style w:type="character" w:customStyle="1" w:styleId="13">
    <w:name w:val="页脚 字符1"/>
    <w:basedOn w:val="a0"/>
    <w:link w:val="aa"/>
    <w:uiPriority w:val="99"/>
    <w:locked/>
    <w:rPr>
      <w:kern w:val="2"/>
      <w:sz w:val="18"/>
      <w:szCs w:val="18"/>
    </w:rPr>
  </w:style>
  <w:style w:type="character" w:customStyle="1" w:styleId="14">
    <w:name w:val="标题 字符1"/>
    <w:link w:val="ac"/>
    <w:uiPriority w:val="10"/>
    <w:locked/>
    <w:rPr>
      <w:rFonts w:ascii="Cambria" w:hAnsi="Cambria" w:cs="Times New Roman" w:hint="default"/>
      <w:b/>
      <w:bCs/>
      <w:sz w:val="32"/>
      <w:szCs w:val="32"/>
    </w:rPr>
  </w:style>
  <w:style w:type="character" w:customStyle="1" w:styleId="15">
    <w:name w:val="副标题 字符1"/>
    <w:link w:val="ae"/>
    <w:locked/>
    <w:rPr>
      <w:rFonts w:ascii="Cambria" w:eastAsia="宋体" w:hAnsi="Cambria" w:cs="Times New Roman" w:hint="default"/>
      <w:b/>
      <w:bCs w:val="0"/>
      <w:kern w:val="28"/>
      <w:sz w:val="24"/>
      <w:szCs w:val="32"/>
    </w:rPr>
  </w:style>
  <w:style w:type="character" w:customStyle="1" w:styleId="16">
    <w:name w:val="日期 字符1"/>
    <w:link w:val="af0"/>
    <w:locked/>
    <w:rPr>
      <w:rFonts w:ascii="宋体" w:eastAsia="宋体" w:hAnsi="宋体" w:hint="eastAsia"/>
      <w:kern w:val="2"/>
      <w:sz w:val="32"/>
    </w:rPr>
  </w:style>
  <w:style w:type="character" w:customStyle="1" w:styleId="17">
    <w:name w:val="文档结构图 字符1"/>
    <w:basedOn w:val="a0"/>
    <w:link w:val="af2"/>
    <w:locked/>
    <w:rPr>
      <w:rFonts w:ascii="宋体" w:eastAsia="宋体" w:hAnsi="宋体" w:hint="eastAsia"/>
      <w:kern w:val="2"/>
      <w:sz w:val="18"/>
      <w:szCs w:val="18"/>
    </w:rPr>
  </w:style>
  <w:style w:type="character" w:customStyle="1" w:styleId="18">
    <w:name w:val="批注框文本 字符1"/>
    <w:basedOn w:val="a0"/>
    <w:link w:val="af4"/>
    <w:uiPriority w:val="99"/>
    <w:semiHidden/>
    <w:locked/>
    <w:rPr>
      <w:kern w:val="2"/>
      <w:sz w:val="18"/>
      <w:szCs w:val="18"/>
    </w:rPr>
  </w:style>
  <w:style w:type="character" w:customStyle="1" w:styleId="51">
    <w:name w:val="标题 5 字符1"/>
    <w:basedOn w:val="a0"/>
    <w:link w:val="5"/>
    <w:uiPriority w:val="9"/>
    <w:semiHidden/>
    <w:locked/>
    <w:rPr>
      <w:b/>
      <w:bCs/>
      <w:kern w:val="2"/>
      <w:sz w:val="28"/>
      <w:szCs w:val="28"/>
    </w:rPr>
  </w:style>
  <w:style w:type="character" w:customStyle="1" w:styleId="61">
    <w:name w:val="标题 6 字符1"/>
    <w:basedOn w:val="a0"/>
    <w:link w:val="6"/>
    <w:uiPriority w:val="9"/>
    <w:semiHidden/>
    <w:locked/>
    <w:rPr>
      <w:rFonts w:asciiTheme="majorHAnsi" w:eastAsiaTheme="majorEastAsia" w:hAnsiTheme="majorHAnsi" w:cstheme="majorBidi" w:hint="default"/>
      <w:b/>
      <w:bCs/>
      <w:kern w:val="2"/>
      <w:sz w:val="24"/>
      <w:szCs w:val="24"/>
    </w:rPr>
  </w:style>
  <w:style w:type="character" w:customStyle="1" w:styleId="19">
    <w:name w:val="页眉 字符1"/>
    <w:basedOn w:val="a0"/>
    <w:locked/>
    <w:rPr>
      <w:kern w:val="2"/>
      <w:sz w:val="18"/>
      <w:szCs w:val="18"/>
    </w:rPr>
  </w:style>
  <w:style w:type="table" w:styleId="af8">
    <w:name w:val="Table Grid"/>
    <w:basedOn w:val="a1"/>
    <w:uiPriority w:val="59"/>
    <w:semiHidden/>
    <w:unhideWhenUsed/>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grame">
    <w:name w:val="grame"/>
    <w:basedOn w:val="a0"/>
  </w:style>
  <w:style w:type="character" w:customStyle="1" w:styleId="Char10">
    <w:name w:val="页眉 Char1"/>
    <w:basedOn w:val="a0"/>
    <w:locke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3603">
      <w:marLeft w:val="0"/>
      <w:marRight w:val="0"/>
      <w:marTop w:val="0"/>
      <w:marBottom w:val="0"/>
      <w:divBdr>
        <w:top w:val="none" w:sz="0" w:space="0" w:color="auto"/>
        <w:left w:val="none" w:sz="0" w:space="0" w:color="auto"/>
        <w:bottom w:val="none" w:sz="0" w:space="0" w:color="auto"/>
        <w:right w:val="none" w:sz="0" w:space="0" w:color="auto"/>
      </w:divBdr>
    </w:div>
    <w:div w:id="13309925">
      <w:marLeft w:val="0"/>
      <w:marRight w:val="0"/>
      <w:marTop w:val="0"/>
      <w:marBottom w:val="0"/>
      <w:divBdr>
        <w:top w:val="none" w:sz="0" w:space="0" w:color="auto"/>
        <w:left w:val="none" w:sz="0" w:space="0" w:color="auto"/>
        <w:bottom w:val="none" w:sz="0" w:space="0" w:color="auto"/>
        <w:right w:val="none" w:sz="0" w:space="0" w:color="auto"/>
      </w:divBdr>
    </w:div>
    <w:div w:id="106631540">
      <w:marLeft w:val="0"/>
      <w:marRight w:val="0"/>
      <w:marTop w:val="0"/>
      <w:marBottom w:val="0"/>
      <w:divBdr>
        <w:top w:val="none" w:sz="0" w:space="0" w:color="auto"/>
        <w:left w:val="none" w:sz="0" w:space="0" w:color="auto"/>
        <w:bottom w:val="none" w:sz="0" w:space="0" w:color="auto"/>
        <w:right w:val="none" w:sz="0" w:space="0" w:color="auto"/>
      </w:divBdr>
    </w:div>
    <w:div w:id="267466722">
      <w:marLeft w:val="0"/>
      <w:marRight w:val="0"/>
      <w:marTop w:val="0"/>
      <w:marBottom w:val="0"/>
      <w:divBdr>
        <w:top w:val="none" w:sz="0" w:space="0" w:color="auto"/>
        <w:left w:val="none" w:sz="0" w:space="0" w:color="auto"/>
        <w:bottom w:val="none" w:sz="0" w:space="0" w:color="auto"/>
        <w:right w:val="none" w:sz="0" w:space="0" w:color="auto"/>
      </w:divBdr>
      <w:divsChild>
        <w:div w:id="2050825">
          <w:marLeft w:val="0"/>
          <w:marRight w:val="0"/>
          <w:marTop w:val="0"/>
          <w:marBottom w:val="0"/>
          <w:divBdr>
            <w:top w:val="none" w:sz="0" w:space="0" w:color="auto"/>
            <w:left w:val="none" w:sz="0" w:space="0" w:color="auto"/>
            <w:bottom w:val="none" w:sz="0" w:space="0" w:color="auto"/>
            <w:right w:val="none" w:sz="0" w:space="0" w:color="auto"/>
          </w:divBdr>
        </w:div>
        <w:div w:id="729112973">
          <w:marLeft w:val="0"/>
          <w:marRight w:val="0"/>
          <w:marTop w:val="0"/>
          <w:marBottom w:val="0"/>
          <w:divBdr>
            <w:top w:val="none" w:sz="0" w:space="0" w:color="auto"/>
            <w:left w:val="none" w:sz="0" w:space="0" w:color="auto"/>
            <w:bottom w:val="none" w:sz="0" w:space="0" w:color="auto"/>
            <w:right w:val="none" w:sz="0" w:space="0" w:color="auto"/>
          </w:divBdr>
        </w:div>
      </w:divsChild>
    </w:div>
    <w:div w:id="379478939">
      <w:marLeft w:val="0"/>
      <w:marRight w:val="0"/>
      <w:marTop w:val="0"/>
      <w:marBottom w:val="0"/>
      <w:divBdr>
        <w:top w:val="none" w:sz="0" w:space="0" w:color="auto"/>
        <w:left w:val="none" w:sz="0" w:space="0" w:color="auto"/>
        <w:bottom w:val="none" w:sz="0" w:space="0" w:color="auto"/>
        <w:right w:val="none" w:sz="0" w:space="0" w:color="auto"/>
      </w:divBdr>
      <w:divsChild>
        <w:div w:id="703602444">
          <w:marLeft w:val="0"/>
          <w:marRight w:val="0"/>
          <w:marTop w:val="0"/>
          <w:marBottom w:val="0"/>
          <w:divBdr>
            <w:top w:val="none" w:sz="0" w:space="0" w:color="auto"/>
            <w:left w:val="none" w:sz="0" w:space="0" w:color="auto"/>
            <w:bottom w:val="none" w:sz="0" w:space="0" w:color="auto"/>
            <w:right w:val="none" w:sz="0" w:space="0" w:color="auto"/>
          </w:divBdr>
        </w:div>
      </w:divsChild>
    </w:div>
    <w:div w:id="456799939">
      <w:marLeft w:val="0"/>
      <w:marRight w:val="0"/>
      <w:marTop w:val="0"/>
      <w:marBottom w:val="0"/>
      <w:divBdr>
        <w:top w:val="none" w:sz="0" w:space="0" w:color="auto"/>
        <w:left w:val="none" w:sz="0" w:space="0" w:color="auto"/>
        <w:bottom w:val="none" w:sz="0" w:space="0" w:color="auto"/>
        <w:right w:val="none" w:sz="0" w:space="0" w:color="auto"/>
      </w:divBdr>
    </w:div>
    <w:div w:id="644748530">
      <w:marLeft w:val="0"/>
      <w:marRight w:val="0"/>
      <w:marTop w:val="0"/>
      <w:marBottom w:val="0"/>
      <w:divBdr>
        <w:top w:val="none" w:sz="0" w:space="0" w:color="auto"/>
        <w:left w:val="none" w:sz="0" w:space="0" w:color="auto"/>
        <w:bottom w:val="none" w:sz="0" w:space="0" w:color="auto"/>
        <w:right w:val="none" w:sz="0" w:space="0" w:color="auto"/>
      </w:divBdr>
      <w:divsChild>
        <w:div w:id="195581085">
          <w:marLeft w:val="0"/>
          <w:marRight w:val="0"/>
          <w:marTop w:val="0"/>
          <w:marBottom w:val="0"/>
          <w:divBdr>
            <w:top w:val="none" w:sz="0" w:space="0" w:color="auto"/>
            <w:left w:val="none" w:sz="0" w:space="0" w:color="auto"/>
            <w:bottom w:val="none" w:sz="0" w:space="0" w:color="auto"/>
            <w:right w:val="none" w:sz="0" w:space="0" w:color="auto"/>
          </w:divBdr>
        </w:div>
      </w:divsChild>
    </w:div>
    <w:div w:id="758791191">
      <w:marLeft w:val="0"/>
      <w:marRight w:val="0"/>
      <w:marTop w:val="0"/>
      <w:marBottom w:val="0"/>
      <w:divBdr>
        <w:top w:val="none" w:sz="0" w:space="0" w:color="auto"/>
        <w:left w:val="none" w:sz="0" w:space="0" w:color="auto"/>
        <w:bottom w:val="none" w:sz="0" w:space="0" w:color="auto"/>
        <w:right w:val="none" w:sz="0" w:space="0" w:color="auto"/>
      </w:divBdr>
    </w:div>
    <w:div w:id="1050961446">
      <w:marLeft w:val="0"/>
      <w:marRight w:val="0"/>
      <w:marTop w:val="0"/>
      <w:marBottom w:val="0"/>
      <w:divBdr>
        <w:top w:val="none" w:sz="0" w:space="0" w:color="auto"/>
        <w:left w:val="none" w:sz="0" w:space="0" w:color="auto"/>
        <w:bottom w:val="none" w:sz="0" w:space="0" w:color="auto"/>
        <w:right w:val="none" w:sz="0" w:space="0" w:color="auto"/>
      </w:divBdr>
    </w:div>
    <w:div w:id="1061051944">
      <w:marLeft w:val="0"/>
      <w:marRight w:val="0"/>
      <w:marTop w:val="0"/>
      <w:marBottom w:val="0"/>
      <w:divBdr>
        <w:top w:val="none" w:sz="0" w:space="0" w:color="auto"/>
        <w:left w:val="none" w:sz="0" w:space="0" w:color="auto"/>
        <w:bottom w:val="none" w:sz="0" w:space="0" w:color="auto"/>
        <w:right w:val="none" w:sz="0" w:space="0" w:color="auto"/>
      </w:divBdr>
    </w:div>
    <w:div w:id="1229153734">
      <w:marLeft w:val="0"/>
      <w:marRight w:val="0"/>
      <w:marTop w:val="0"/>
      <w:marBottom w:val="0"/>
      <w:divBdr>
        <w:top w:val="none" w:sz="0" w:space="0" w:color="auto"/>
        <w:left w:val="none" w:sz="0" w:space="0" w:color="auto"/>
        <w:bottom w:val="none" w:sz="0" w:space="0" w:color="auto"/>
        <w:right w:val="none" w:sz="0" w:space="0" w:color="auto"/>
      </w:divBdr>
    </w:div>
    <w:div w:id="1398943020">
      <w:marLeft w:val="0"/>
      <w:marRight w:val="0"/>
      <w:marTop w:val="0"/>
      <w:marBottom w:val="0"/>
      <w:divBdr>
        <w:top w:val="none" w:sz="0" w:space="0" w:color="auto"/>
        <w:left w:val="none" w:sz="0" w:space="0" w:color="auto"/>
        <w:bottom w:val="none" w:sz="0" w:space="0" w:color="auto"/>
        <w:right w:val="none" w:sz="0" w:space="0" w:color="auto"/>
      </w:divBdr>
    </w:div>
    <w:div w:id="1623076858">
      <w:marLeft w:val="0"/>
      <w:marRight w:val="0"/>
      <w:marTop w:val="0"/>
      <w:marBottom w:val="0"/>
      <w:divBdr>
        <w:top w:val="none" w:sz="0" w:space="0" w:color="auto"/>
        <w:left w:val="none" w:sz="0" w:space="0" w:color="auto"/>
        <w:bottom w:val="none" w:sz="0" w:space="0" w:color="auto"/>
        <w:right w:val="none" w:sz="0" w:space="0" w:color="auto"/>
      </w:divBdr>
    </w:div>
    <w:div w:id="1658418597">
      <w:marLeft w:val="0"/>
      <w:marRight w:val="0"/>
      <w:marTop w:val="0"/>
      <w:marBottom w:val="0"/>
      <w:divBdr>
        <w:top w:val="none" w:sz="0" w:space="0" w:color="auto"/>
        <w:left w:val="none" w:sz="0" w:space="0" w:color="auto"/>
        <w:bottom w:val="none" w:sz="0" w:space="0" w:color="auto"/>
        <w:right w:val="none" w:sz="0" w:space="0" w:color="auto"/>
      </w:divBdr>
      <w:divsChild>
        <w:div w:id="1685326367">
          <w:marLeft w:val="0"/>
          <w:marRight w:val="0"/>
          <w:marTop w:val="0"/>
          <w:marBottom w:val="0"/>
          <w:divBdr>
            <w:top w:val="none" w:sz="0" w:space="0" w:color="auto"/>
            <w:left w:val="none" w:sz="0" w:space="0" w:color="auto"/>
            <w:bottom w:val="none" w:sz="0" w:space="0" w:color="auto"/>
            <w:right w:val="none" w:sz="0" w:space="0" w:color="auto"/>
          </w:divBdr>
        </w:div>
      </w:divsChild>
    </w:div>
    <w:div w:id="1695692492">
      <w:marLeft w:val="0"/>
      <w:marRight w:val="0"/>
      <w:marTop w:val="0"/>
      <w:marBottom w:val="0"/>
      <w:divBdr>
        <w:top w:val="none" w:sz="0" w:space="0" w:color="auto"/>
        <w:left w:val="none" w:sz="0" w:space="0" w:color="auto"/>
        <w:bottom w:val="none" w:sz="0" w:space="0" w:color="auto"/>
        <w:right w:val="none" w:sz="0" w:space="0" w:color="auto"/>
      </w:divBdr>
      <w:divsChild>
        <w:div w:id="1093819721">
          <w:marLeft w:val="0"/>
          <w:marRight w:val="0"/>
          <w:marTop w:val="0"/>
          <w:marBottom w:val="0"/>
          <w:divBdr>
            <w:top w:val="none" w:sz="0" w:space="0" w:color="auto"/>
            <w:left w:val="none" w:sz="0" w:space="0" w:color="auto"/>
            <w:bottom w:val="none" w:sz="0" w:space="0" w:color="auto"/>
            <w:right w:val="none" w:sz="0" w:space="0" w:color="auto"/>
          </w:divBdr>
        </w:div>
      </w:divsChild>
    </w:div>
    <w:div w:id="1775782157">
      <w:marLeft w:val="0"/>
      <w:marRight w:val="0"/>
      <w:marTop w:val="0"/>
      <w:marBottom w:val="0"/>
      <w:divBdr>
        <w:top w:val="none" w:sz="0" w:space="0" w:color="auto"/>
        <w:left w:val="none" w:sz="0" w:space="0" w:color="auto"/>
        <w:bottom w:val="none" w:sz="0" w:space="0" w:color="auto"/>
        <w:right w:val="none" w:sz="0" w:space="0" w:color="auto"/>
      </w:divBdr>
      <w:divsChild>
        <w:div w:id="834227675">
          <w:marLeft w:val="0"/>
          <w:marRight w:val="0"/>
          <w:marTop w:val="0"/>
          <w:marBottom w:val="0"/>
          <w:divBdr>
            <w:top w:val="none" w:sz="0" w:space="0" w:color="auto"/>
            <w:left w:val="none" w:sz="0" w:space="0" w:color="auto"/>
            <w:bottom w:val="none" w:sz="0" w:space="0" w:color="auto"/>
            <w:right w:val="none" w:sz="0" w:space="0" w:color="auto"/>
          </w:divBdr>
        </w:div>
      </w:divsChild>
    </w:div>
    <w:div w:id="1882596070">
      <w:marLeft w:val="0"/>
      <w:marRight w:val="0"/>
      <w:marTop w:val="0"/>
      <w:marBottom w:val="0"/>
      <w:divBdr>
        <w:top w:val="none" w:sz="0" w:space="0" w:color="auto"/>
        <w:left w:val="none" w:sz="0" w:space="0" w:color="auto"/>
        <w:bottom w:val="none" w:sz="0" w:space="0" w:color="auto"/>
        <w:right w:val="none" w:sz="0" w:space="0" w:color="auto"/>
      </w:divBdr>
      <w:divsChild>
        <w:div w:id="610745865">
          <w:marLeft w:val="0"/>
          <w:marRight w:val="0"/>
          <w:marTop w:val="0"/>
          <w:marBottom w:val="0"/>
          <w:divBdr>
            <w:top w:val="none" w:sz="0" w:space="0" w:color="auto"/>
            <w:left w:val="none" w:sz="0" w:space="0" w:color="auto"/>
            <w:bottom w:val="none" w:sz="0" w:space="0" w:color="auto"/>
            <w:right w:val="none" w:sz="0" w:space="0" w:color="auto"/>
          </w:divBdr>
        </w:div>
      </w:divsChild>
    </w:div>
    <w:div w:id="1885748094">
      <w:marLeft w:val="0"/>
      <w:marRight w:val="0"/>
      <w:marTop w:val="0"/>
      <w:marBottom w:val="0"/>
      <w:divBdr>
        <w:top w:val="none" w:sz="0" w:space="0" w:color="auto"/>
        <w:left w:val="none" w:sz="0" w:space="0" w:color="auto"/>
        <w:bottom w:val="none" w:sz="0" w:space="0" w:color="auto"/>
        <w:right w:val="none" w:sz="0" w:space="0" w:color="auto"/>
      </w:divBdr>
    </w:div>
    <w:div w:id="2013943714">
      <w:marLeft w:val="0"/>
      <w:marRight w:val="0"/>
      <w:marTop w:val="0"/>
      <w:marBottom w:val="0"/>
      <w:divBdr>
        <w:top w:val="none" w:sz="0" w:space="0" w:color="auto"/>
        <w:left w:val="none" w:sz="0" w:space="0" w:color="auto"/>
        <w:bottom w:val="none" w:sz="0" w:space="0" w:color="auto"/>
        <w:right w:val="none" w:sz="0" w:space="0" w:color="auto"/>
      </w:divBdr>
      <w:divsChild>
        <w:div w:id="1177309203">
          <w:marLeft w:val="0"/>
          <w:marRight w:val="0"/>
          <w:marTop w:val="0"/>
          <w:marBottom w:val="0"/>
          <w:divBdr>
            <w:top w:val="none" w:sz="0" w:space="0" w:color="auto"/>
            <w:left w:val="none" w:sz="0" w:space="0" w:color="auto"/>
            <w:bottom w:val="none" w:sz="0" w:space="0" w:color="auto"/>
            <w:right w:val="none" w:sz="0" w:space="0" w:color="auto"/>
          </w:divBdr>
        </w:div>
      </w:divsChild>
    </w:div>
    <w:div w:id="209952438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ACFDD-2010-4CAA-B46E-1B962B3E0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6134</Words>
  <Characters>2228</Characters>
  <Application>Microsoft Office Word</Application>
  <DocSecurity>0</DocSecurity>
  <Lines>18</Lines>
  <Paragraphs>16</Paragraphs>
  <ScaleCrop>false</ScaleCrop>
  <Company/>
  <LinksUpToDate>false</LinksUpToDate>
  <CharactersWithSpaces>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Kelly.Yang@FA</cp:lastModifiedBy>
  <cp:revision>3</cp:revision>
  <dcterms:created xsi:type="dcterms:W3CDTF">2025-04-15T12:12:00Z</dcterms:created>
  <dcterms:modified xsi:type="dcterms:W3CDTF">2025-04-21T07:01:00Z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