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5E1" w:rsidRDefault="006B65E1">
      <w:pPr>
        <w:autoSpaceDE w:val="0"/>
        <w:autoSpaceDN w:val="0"/>
        <w:adjustRightInd w:val="0"/>
        <w:spacing w:line="360" w:lineRule="auto"/>
        <w:jc w:val="left"/>
        <w:rPr>
          <w:rFonts w:eastAsiaTheme="minorEastAsia"/>
          <w:color w:val="000000"/>
          <w:kern w:val="0"/>
          <w:szCs w:val="21"/>
        </w:rPr>
      </w:pPr>
      <w:bookmarkStart w:id="0" w:name="_GoBack"/>
      <w:bookmarkEnd w:id="0"/>
    </w:p>
    <w:p w:rsidR="006B65E1" w:rsidRDefault="006B65E1">
      <w:pPr>
        <w:autoSpaceDE w:val="0"/>
        <w:autoSpaceDN w:val="0"/>
        <w:adjustRightInd w:val="0"/>
        <w:spacing w:line="360" w:lineRule="auto"/>
        <w:jc w:val="left"/>
        <w:rPr>
          <w:rFonts w:eastAsiaTheme="minorEastAsia"/>
          <w:color w:val="000000"/>
          <w:kern w:val="0"/>
          <w:szCs w:val="21"/>
        </w:rPr>
      </w:pPr>
    </w:p>
    <w:p w:rsidR="006B65E1" w:rsidRDefault="006B65E1">
      <w:pPr>
        <w:autoSpaceDE w:val="0"/>
        <w:autoSpaceDN w:val="0"/>
        <w:adjustRightInd w:val="0"/>
        <w:spacing w:line="360" w:lineRule="auto"/>
        <w:jc w:val="left"/>
        <w:rPr>
          <w:rFonts w:eastAsiaTheme="minorEastAsia"/>
          <w:color w:val="000000"/>
          <w:kern w:val="0"/>
          <w:szCs w:val="21"/>
        </w:rPr>
      </w:pPr>
    </w:p>
    <w:p w:rsidR="006B65E1" w:rsidRDefault="006B65E1">
      <w:pPr>
        <w:autoSpaceDE w:val="0"/>
        <w:autoSpaceDN w:val="0"/>
        <w:adjustRightInd w:val="0"/>
        <w:spacing w:line="360" w:lineRule="auto"/>
        <w:jc w:val="left"/>
        <w:rPr>
          <w:rFonts w:eastAsiaTheme="minorEastAsia"/>
          <w:color w:val="000000"/>
          <w:kern w:val="0"/>
          <w:szCs w:val="21"/>
        </w:rPr>
      </w:pPr>
    </w:p>
    <w:p w:rsidR="006B65E1" w:rsidRPr="00C56F63" w:rsidRDefault="00945F2E">
      <w:pPr>
        <w:spacing w:line="360" w:lineRule="auto"/>
        <w:jc w:val="center"/>
        <w:rPr>
          <w:rFonts w:eastAsiaTheme="minorEastAsia"/>
          <w:b/>
          <w:sz w:val="36"/>
          <w:szCs w:val="36"/>
        </w:rPr>
      </w:pPr>
      <w:r w:rsidRPr="00C56F63">
        <w:rPr>
          <w:rFonts w:eastAsiaTheme="minorEastAsia"/>
          <w:b/>
          <w:sz w:val="36"/>
          <w:szCs w:val="36"/>
        </w:rPr>
        <w:t>上投摩根动态多因子策略灵活配置混合型证券投资基金</w:t>
      </w:r>
    </w:p>
    <w:p w:rsidR="006B65E1" w:rsidRPr="00C56F63" w:rsidRDefault="00945F2E">
      <w:pPr>
        <w:spacing w:line="360" w:lineRule="auto"/>
        <w:jc w:val="center"/>
        <w:rPr>
          <w:rFonts w:eastAsiaTheme="minorEastAsia"/>
          <w:b/>
          <w:sz w:val="36"/>
          <w:szCs w:val="36"/>
        </w:rPr>
      </w:pPr>
      <w:r w:rsidRPr="00C56F63">
        <w:rPr>
          <w:rFonts w:eastAsiaTheme="minorEastAsia"/>
          <w:b/>
          <w:sz w:val="36"/>
          <w:szCs w:val="36"/>
        </w:rPr>
        <w:t>2021</w:t>
      </w:r>
      <w:r w:rsidRPr="00C56F63">
        <w:rPr>
          <w:rFonts w:eastAsiaTheme="minorEastAsia"/>
          <w:b/>
          <w:sz w:val="36"/>
          <w:szCs w:val="36"/>
        </w:rPr>
        <w:t>年中期报告</w:t>
      </w:r>
    </w:p>
    <w:p w:rsidR="006B65E1" w:rsidRPr="00C56F63" w:rsidRDefault="00945F2E">
      <w:pPr>
        <w:spacing w:line="360" w:lineRule="auto"/>
        <w:jc w:val="center"/>
        <w:rPr>
          <w:rFonts w:eastAsiaTheme="minorEastAsia"/>
          <w:b/>
          <w:sz w:val="36"/>
          <w:szCs w:val="36"/>
        </w:rPr>
      </w:pPr>
      <w:r w:rsidRPr="00C56F63">
        <w:rPr>
          <w:rFonts w:eastAsiaTheme="minorEastAsia"/>
          <w:b/>
          <w:sz w:val="36"/>
          <w:szCs w:val="36"/>
        </w:rPr>
        <w:t>2021</w:t>
      </w:r>
      <w:r w:rsidRPr="00C56F63">
        <w:rPr>
          <w:rFonts w:eastAsiaTheme="minorEastAsia"/>
          <w:b/>
          <w:sz w:val="36"/>
          <w:szCs w:val="36"/>
        </w:rPr>
        <w:t>年</w:t>
      </w:r>
      <w:r w:rsidRPr="00C56F63">
        <w:rPr>
          <w:rFonts w:eastAsiaTheme="minorEastAsia"/>
          <w:b/>
          <w:sz w:val="36"/>
          <w:szCs w:val="36"/>
        </w:rPr>
        <w:t>6</w:t>
      </w:r>
      <w:r w:rsidRPr="00C56F63">
        <w:rPr>
          <w:rFonts w:eastAsiaTheme="minorEastAsia"/>
          <w:b/>
          <w:sz w:val="36"/>
          <w:szCs w:val="36"/>
        </w:rPr>
        <w:t>月</w:t>
      </w:r>
      <w:r w:rsidRPr="00C56F63">
        <w:rPr>
          <w:rFonts w:eastAsiaTheme="minorEastAsia"/>
          <w:b/>
          <w:sz w:val="36"/>
          <w:szCs w:val="36"/>
        </w:rPr>
        <w:t>30</w:t>
      </w:r>
      <w:r w:rsidRPr="00C56F63">
        <w:rPr>
          <w:rFonts w:eastAsiaTheme="minorEastAsia"/>
          <w:b/>
          <w:sz w:val="36"/>
          <w:szCs w:val="36"/>
        </w:rPr>
        <w:t>日</w:t>
      </w: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rPr>
          <w:rFonts w:eastAsiaTheme="minorEastAsia"/>
          <w:b/>
          <w:color w:val="000000"/>
          <w:szCs w:val="21"/>
        </w:rPr>
      </w:pPr>
    </w:p>
    <w:p w:rsidR="006B65E1" w:rsidRPr="00C56F63" w:rsidRDefault="00945F2E">
      <w:pPr>
        <w:spacing w:line="360" w:lineRule="auto"/>
        <w:ind w:firstLineChars="900" w:firstLine="2168"/>
        <w:rPr>
          <w:rFonts w:eastAsiaTheme="minorEastAsia"/>
          <w:b/>
          <w:color w:val="000000"/>
          <w:sz w:val="24"/>
        </w:rPr>
      </w:pPr>
      <w:r w:rsidRPr="00C56F63">
        <w:rPr>
          <w:rFonts w:eastAsiaTheme="minorEastAsia"/>
          <w:b/>
          <w:color w:val="000000"/>
          <w:sz w:val="24"/>
        </w:rPr>
        <w:t>基金管理人：上投摩根基金管理有限公司</w:t>
      </w:r>
    </w:p>
    <w:p w:rsidR="006B65E1" w:rsidRPr="00C56F63" w:rsidRDefault="00945F2E">
      <w:pPr>
        <w:spacing w:line="360" w:lineRule="auto"/>
        <w:ind w:firstLineChars="900" w:firstLine="2168"/>
        <w:rPr>
          <w:rFonts w:eastAsiaTheme="minorEastAsia"/>
          <w:b/>
          <w:color w:val="000000"/>
          <w:sz w:val="24"/>
        </w:rPr>
      </w:pPr>
      <w:r w:rsidRPr="00C56F63">
        <w:rPr>
          <w:rFonts w:eastAsiaTheme="minorEastAsia"/>
          <w:b/>
          <w:color w:val="000000"/>
          <w:sz w:val="24"/>
        </w:rPr>
        <w:t>基金托管人：中国建设银行股份有限公司</w:t>
      </w:r>
    </w:p>
    <w:p w:rsidR="006B65E1" w:rsidRPr="00C56F63" w:rsidRDefault="00945F2E">
      <w:pPr>
        <w:spacing w:line="360" w:lineRule="auto"/>
        <w:ind w:firstLineChars="900" w:firstLine="2168"/>
        <w:rPr>
          <w:rFonts w:eastAsiaTheme="minorEastAsia"/>
          <w:b/>
          <w:color w:val="000000"/>
          <w:sz w:val="24"/>
        </w:rPr>
      </w:pPr>
      <w:r w:rsidRPr="00C56F63">
        <w:rPr>
          <w:rFonts w:eastAsiaTheme="minorEastAsia"/>
          <w:b/>
          <w:color w:val="000000"/>
          <w:sz w:val="24"/>
        </w:rPr>
        <w:t>报告送出日期：二〇二一年八月三十一日</w:t>
      </w:r>
    </w:p>
    <w:p w:rsidR="006B65E1" w:rsidRPr="00C56F63" w:rsidRDefault="006B65E1">
      <w:pPr>
        <w:widowControl/>
        <w:jc w:val="left"/>
        <w:rPr>
          <w:rFonts w:eastAsiaTheme="minorEastAsia"/>
          <w:color w:val="000000"/>
          <w:szCs w:val="21"/>
        </w:rPr>
        <w:sectPr w:rsidR="006B65E1" w:rsidRPr="00C56F63">
          <w:headerReference w:type="default" r:id="rId8"/>
          <w:pgSz w:w="11926" w:h="15840"/>
          <w:pgMar w:top="1418" w:right="1418" w:bottom="851" w:left="1418" w:header="851" w:footer="992" w:gutter="0"/>
          <w:cols w:space="720"/>
        </w:sectPr>
      </w:pP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 w:name="_Toc225498243"/>
      <w:bookmarkStart w:id="2" w:name="_Toc80121112"/>
      <w:r w:rsidRPr="00C56F63">
        <w:rPr>
          <w:rFonts w:eastAsiaTheme="minorEastAsia"/>
          <w:b/>
          <w:bCs/>
          <w:sz w:val="21"/>
          <w:szCs w:val="21"/>
          <w:lang w:val="en-US"/>
        </w:rPr>
        <w:lastRenderedPageBreak/>
        <w:t xml:space="preserve">1  </w:t>
      </w:r>
      <w:r w:rsidRPr="00C56F63">
        <w:rPr>
          <w:rFonts w:eastAsiaTheme="minorEastAsia"/>
          <w:b/>
          <w:bCs/>
          <w:sz w:val="21"/>
          <w:szCs w:val="21"/>
          <w:lang w:val="en-US"/>
        </w:rPr>
        <w:t>重要提示及目录</w:t>
      </w:r>
      <w:bookmarkEnd w:id="1"/>
      <w:bookmarkEnd w:id="2"/>
    </w:p>
    <w:p w:rsidR="006B65E1" w:rsidRPr="00C56F63" w:rsidRDefault="00945F2E">
      <w:pPr>
        <w:pStyle w:val="2"/>
        <w:spacing w:before="0" w:after="0"/>
        <w:rPr>
          <w:rFonts w:ascii="Times New Roman" w:eastAsiaTheme="minorEastAsia" w:hAnsi="Times New Roman"/>
          <w:kern w:val="0"/>
          <w:sz w:val="21"/>
          <w:szCs w:val="21"/>
        </w:rPr>
      </w:pPr>
      <w:bookmarkStart w:id="3" w:name="_Toc80121113"/>
      <w:r w:rsidRPr="00C56F63">
        <w:rPr>
          <w:rFonts w:ascii="Times New Roman" w:eastAsiaTheme="minorEastAsia" w:hAnsi="Times New Roman"/>
          <w:kern w:val="0"/>
          <w:sz w:val="21"/>
          <w:szCs w:val="21"/>
        </w:rPr>
        <w:t xml:space="preserve">1.1 </w:t>
      </w:r>
      <w:r w:rsidRPr="00C56F63">
        <w:rPr>
          <w:rFonts w:ascii="Times New Roman" w:eastAsiaTheme="minorEastAsia" w:hAnsi="Times New Roman"/>
          <w:kern w:val="0"/>
          <w:sz w:val="21"/>
          <w:szCs w:val="21"/>
        </w:rPr>
        <w:t>重要提示</w:t>
      </w:r>
      <w:bookmarkEnd w:id="3"/>
    </w:p>
    <w:p w:rsidR="00C92A8B" w:rsidRDefault="009B7601">
      <w:pPr>
        <w:spacing w:line="360" w:lineRule="auto"/>
        <w:ind w:firstLineChars="200" w:firstLine="420"/>
        <w:rPr>
          <w:rFonts w:eastAsiaTheme="minorEastAsia"/>
          <w:szCs w:val="21"/>
        </w:rPr>
      </w:pPr>
      <w:r>
        <w:rPr>
          <w:rFonts w:eastAsiaTheme="minorEastAsia"/>
          <w:color w:val="000000"/>
          <w:szCs w:val="21"/>
        </w:rPr>
        <w:t>基金管理人的董事会、董事保证本报告所载资料不存在虚假记载、误导性陈述或重大遗漏，并对其内容的真实性、准确性和完整性承担个别及连带的法律责任。本中期报告已经三分之二以上独立董事签字同意，并由董事长签发。</w:t>
      </w:r>
      <w:r>
        <w:rPr>
          <w:rFonts w:eastAsiaTheme="minorEastAsia"/>
          <w:color w:val="000000"/>
          <w:szCs w:val="21"/>
        </w:rPr>
        <w:t xml:space="preserve"> </w:t>
      </w:r>
    </w:p>
    <w:p w:rsidR="00C92A8B" w:rsidRDefault="009B7601">
      <w:pPr>
        <w:spacing w:line="360" w:lineRule="auto"/>
        <w:ind w:firstLineChars="200" w:firstLine="420"/>
        <w:rPr>
          <w:rFonts w:eastAsiaTheme="minorEastAsia"/>
          <w:szCs w:val="21"/>
        </w:rPr>
      </w:pPr>
      <w:r>
        <w:rPr>
          <w:rFonts w:eastAsiaTheme="minorEastAsia"/>
          <w:color w:val="000000"/>
          <w:szCs w:val="21"/>
        </w:rPr>
        <w:t>基金托管人中国建设银行股份有限公司根据本基金合同规定，于</w:t>
      </w:r>
      <w:r>
        <w:rPr>
          <w:rFonts w:eastAsiaTheme="minorEastAsia"/>
          <w:color w:val="000000"/>
          <w:szCs w:val="21"/>
        </w:rPr>
        <w:t>2021</w:t>
      </w:r>
      <w:r>
        <w:rPr>
          <w:rFonts w:eastAsiaTheme="minorEastAsia"/>
          <w:color w:val="000000"/>
          <w:szCs w:val="21"/>
        </w:rPr>
        <w:t>年</w:t>
      </w:r>
      <w:r>
        <w:rPr>
          <w:rFonts w:eastAsiaTheme="minorEastAsia"/>
          <w:color w:val="000000"/>
          <w:szCs w:val="21"/>
        </w:rPr>
        <w:t>8</w:t>
      </w:r>
      <w:r>
        <w:rPr>
          <w:rFonts w:eastAsiaTheme="minorEastAsia"/>
          <w:color w:val="000000"/>
          <w:szCs w:val="21"/>
        </w:rPr>
        <w:t>月</w:t>
      </w:r>
      <w:r>
        <w:rPr>
          <w:rFonts w:eastAsiaTheme="minorEastAsia"/>
          <w:color w:val="000000"/>
          <w:szCs w:val="21"/>
        </w:rPr>
        <w:t>30</w:t>
      </w:r>
      <w:r>
        <w:rPr>
          <w:rFonts w:eastAsiaTheme="minorEastAsia"/>
          <w:color w:val="000000"/>
          <w:szCs w:val="21"/>
        </w:rPr>
        <w:t>日复核了本报告中的财务指标、净值表现、利润分配情况、财务会计报告、投资组合报告等内容，保证复核内容不存在虚假记载、误导性陈述或者重大遗漏。</w:t>
      </w:r>
      <w:r>
        <w:rPr>
          <w:rFonts w:eastAsiaTheme="minorEastAsia"/>
          <w:color w:val="000000"/>
          <w:szCs w:val="21"/>
        </w:rPr>
        <w:t xml:space="preserve"> </w:t>
      </w:r>
    </w:p>
    <w:p w:rsidR="00C92A8B" w:rsidRDefault="009B7601">
      <w:pPr>
        <w:spacing w:line="360" w:lineRule="auto"/>
        <w:ind w:firstLineChars="200" w:firstLine="420"/>
        <w:rPr>
          <w:rFonts w:eastAsiaTheme="minorEastAsia"/>
          <w:szCs w:val="21"/>
        </w:rPr>
      </w:pPr>
      <w:r>
        <w:rPr>
          <w:rFonts w:eastAsiaTheme="minorEastAsia"/>
          <w:color w:val="000000"/>
          <w:szCs w:val="21"/>
        </w:rPr>
        <w:t>基金管理人承诺以诚实信用、勤勉尽责的原则管理和运用基金资产，但不保证基金一定盈利。</w:t>
      </w:r>
      <w:r>
        <w:rPr>
          <w:rFonts w:eastAsiaTheme="minorEastAsia"/>
          <w:color w:val="000000"/>
          <w:szCs w:val="21"/>
        </w:rPr>
        <w:t xml:space="preserve"> </w:t>
      </w:r>
    </w:p>
    <w:p w:rsidR="00C92A8B" w:rsidRDefault="009B7601">
      <w:pPr>
        <w:spacing w:line="360" w:lineRule="auto"/>
        <w:ind w:firstLineChars="200" w:firstLine="420"/>
        <w:rPr>
          <w:rFonts w:eastAsiaTheme="minorEastAsia"/>
          <w:szCs w:val="21"/>
        </w:rPr>
      </w:pPr>
      <w:r>
        <w:rPr>
          <w:rFonts w:eastAsiaTheme="minorEastAsia"/>
          <w:color w:val="000000"/>
          <w:szCs w:val="21"/>
        </w:rPr>
        <w:t>基金的过往业绩并不代表其未来表现。投资有风险，投资者在作出投资决策前应仔细阅读本基金的招募说明书及其更新。</w:t>
      </w:r>
      <w:r>
        <w:rPr>
          <w:rFonts w:eastAsiaTheme="minorEastAsia"/>
          <w:color w:val="000000"/>
          <w:szCs w:val="21"/>
        </w:rPr>
        <w:t xml:space="preserve"> </w:t>
      </w:r>
    </w:p>
    <w:p w:rsidR="00C92A8B" w:rsidRDefault="009B7601">
      <w:pPr>
        <w:spacing w:line="360" w:lineRule="auto"/>
        <w:ind w:firstLineChars="200" w:firstLine="420"/>
        <w:rPr>
          <w:rFonts w:eastAsiaTheme="minorEastAsia"/>
          <w:szCs w:val="21"/>
        </w:rPr>
      </w:pPr>
      <w:r>
        <w:rPr>
          <w:rFonts w:eastAsiaTheme="minorEastAsia"/>
          <w:color w:val="000000"/>
          <w:szCs w:val="21"/>
        </w:rPr>
        <w:t>本报告中财务资料未经审计。</w:t>
      </w:r>
      <w:r>
        <w:rPr>
          <w:rFonts w:eastAsiaTheme="minorEastAsia"/>
          <w:color w:val="000000"/>
          <w:szCs w:val="21"/>
        </w:rPr>
        <w:t xml:space="preserve"> </w:t>
      </w:r>
    </w:p>
    <w:p w:rsidR="006B65E1" w:rsidRPr="00C56F63" w:rsidRDefault="00945F2E">
      <w:pPr>
        <w:spacing w:line="360" w:lineRule="auto"/>
        <w:ind w:firstLineChars="200" w:firstLine="420"/>
        <w:rPr>
          <w:rFonts w:eastAsiaTheme="minorEastAsia"/>
          <w:szCs w:val="21"/>
        </w:rPr>
      </w:pPr>
      <w:r w:rsidRPr="00C56F63">
        <w:rPr>
          <w:rFonts w:eastAsiaTheme="minorEastAsia"/>
          <w:color w:val="000000"/>
          <w:szCs w:val="21"/>
        </w:rPr>
        <w:t>本报告期自</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日起至</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日止。</w:t>
      </w:r>
    </w:p>
    <w:p w:rsidR="006B65E1" w:rsidRPr="00C56F63" w:rsidRDefault="00945F2E">
      <w:pPr>
        <w:spacing w:line="288" w:lineRule="auto"/>
        <w:rPr>
          <w:rFonts w:eastAsiaTheme="minorEastAsia"/>
          <w:b/>
          <w:bCs/>
          <w:kern w:val="0"/>
          <w:szCs w:val="21"/>
        </w:rPr>
      </w:pPr>
      <w:r w:rsidRPr="00C56F63">
        <w:rPr>
          <w:rFonts w:eastAsiaTheme="minorEastAsia"/>
          <w:szCs w:val="21"/>
        </w:rPr>
        <w:br w:type="page"/>
      </w:r>
      <w:r w:rsidRPr="00C56F63">
        <w:rPr>
          <w:rFonts w:eastAsiaTheme="minorEastAsia"/>
          <w:b/>
          <w:kern w:val="0"/>
          <w:szCs w:val="21"/>
        </w:rPr>
        <w:lastRenderedPageBreak/>
        <w:t xml:space="preserve">1.2 </w:t>
      </w:r>
      <w:r w:rsidRPr="00C56F63">
        <w:rPr>
          <w:rFonts w:eastAsiaTheme="minorEastAsia"/>
          <w:b/>
          <w:kern w:val="0"/>
          <w:szCs w:val="21"/>
        </w:rPr>
        <w:t>目录</w:t>
      </w:r>
    </w:p>
    <w:p w:rsidR="009B7601" w:rsidRDefault="00BF413F">
      <w:pPr>
        <w:pStyle w:val="11"/>
        <w:rPr>
          <w:rFonts w:asciiTheme="minorHAnsi" w:eastAsiaTheme="minorEastAsia" w:hAnsiTheme="minorHAnsi" w:cstheme="minorBidi"/>
          <w:noProof/>
          <w:szCs w:val="22"/>
        </w:rPr>
      </w:pPr>
      <w:r w:rsidRPr="00C56F63">
        <w:rPr>
          <w:rFonts w:eastAsiaTheme="minorEastAsia"/>
          <w:szCs w:val="21"/>
        </w:rPr>
        <w:fldChar w:fldCharType="begin"/>
      </w:r>
      <w:r w:rsidR="00945F2E" w:rsidRPr="00C56F63">
        <w:rPr>
          <w:rFonts w:eastAsiaTheme="minorEastAsia"/>
          <w:szCs w:val="21"/>
        </w:rPr>
        <w:instrText xml:space="preserve"> TOC \o "1-3" \h \z \u </w:instrText>
      </w:r>
      <w:r w:rsidRPr="00C56F63">
        <w:rPr>
          <w:rFonts w:eastAsiaTheme="minorEastAsia"/>
          <w:szCs w:val="21"/>
        </w:rPr>
        <w:fldChar w:fldCharType="separate"/>
      </w:r>
      <w:hyperlink w:anchor="_Toc80121112" w:history="1">
        <w:r w:rsidR="009B7601" w:rsidRPr="008E6F6D">
          <w:rPr>
            <w:rStyle w:val="aff"/>
            <w:b/>
            <w:bCs/>
            <w:noProof/>
          </w:rPr>
          <w:t xml:space="preserve">1  </w:t>
        </w:r>
        <w:r w:rsidR="009B7601" w:rsidRPr="008E6F6D">
          <w:rPr>
            <w:rStyle w:val="aff"/>
            <w:rFonts w:hint="eastAsia"/>
            <w:b/>
            <w:bCs/>
            <w:noProof/>
          </w:rPr>
          <w:t>重要提示及目录</w:t>
        </w:r>
        <w:r w:rsidR="009B7601">
          <w:rPr>
            <w:noProof/>
            <w:webHidden/>
          </w:rPr>
          <w:tab/>
        </w:r>
        <w:r w:rsidR="009B7601">
          <w:rPr>
            <w:noProof/>
            <w:webHidden/>
          </w:rPr>
          <w:fldChar w:fldCharType="begin"/>
        </w:r>
        <w:r w:rsidR="009B7601">
          <w:rPr>
            <w:noProof/>
            <w:webHidden/>
          </w:rPr>
          <w:instrText xml:space="preserve"> PAGEREF _Toc80121112 \h </w:instrText>
        </w:r>
        <w:r w:rsidR="009B7601">
          <w:rPr>
            <w:noProof/>
            <w:webHidden/>
          </w:rPr>
        </w:r>
        <w:r w:rsidR="009B7601">
          <w:rPr>
            <w:noProof/>
            <w:webHidden/>
          </w:rPr>
          <w:fldChar w:fldCharType="separate"/>
        </w:r>
        <w:r w:rsidR="009B7601">
          <w:rPr>
            <w:noProof/>
            <w:webHidden/>
          </w:rPr>
          <w:t>2</w:t>
        </w:r>
        <w:r w:rsidR="009B7601">
          <w:rPr>
            <w:noProof/>
            <w:webHidden/>
          </w:rPr>
          <w:fldChar w:fldCharType="end"/>
        </w:r>
      </w:hyperlink>
    </w:p>
    <w:p w:rsidR="009B7601" w:rsidRDefault="00C70A00">
      <w:pPr>
        <w:pStyle w:val="23"/>
        <w:rPr>
          <w:rFonts w:asciiTheme="minorHAnsi" w:eastAsiaTheme="minorEastAsia" w:hAnsiTheme="minorHAnsi" w:cstheme="minorBidi"/>
          <w:noProof/>
          <w:kern w:val="2"/>
          <w:szCs w:val="22"/>
        </w:rPr>
      </w:pPr>
      <w:hyperlink w:anchor="_Toc80121113" w:history="1">
        <w:r w:rsidR="009B7601" w:rsidRPr="008E6F6D">
          <w:rPr>
            <w:rStyle w:val="aff"/>
            <w:noProof/>
          </w:rPr>
          <w:t xml:space="preserve">1.1 </w:t>
        </w:r>
        <w:r w:rsidR="009B7601" w:rsidRPr="008E6F6D">
          <w:rPr>
            <w:rStyle w:val="aff"/>
            <w:rFonts w:hint="eastAsia"/>
            <w:noProof/>
          </w:rPr>
          <w:t>重要提示</w:t>
        </w:r>
        <w:r w:rsidR="009B7601">
          <w:rPr>
            <w:noProof/>
            <w:webHidden/>
          </w:rPr>
          <w:tab/>
        </w:r>
        <w:r w:rsidR="009B7601">
          <w:rPr>
            <w:noProof/>
            <w:webHidden/>
          </w:rPr>
          <w:fldChar w:fldCharType="begin"/>
        </w:r>
        <w:r w:rsidR="009B7601">
          <w:rPr>
            <w:noProof/>
            <w:webHidden/>
          </w:rPr>
          <w:instrText xml:space="preserve"> PAGEREF _Toc80121113 \h </w:instrText>
        </w:r>
        <w:r w:rsidR="009B7601">
          <w:rPr>
            <w:noProof/>
            <w:webHidden/>
          </w:rPr>
        </w:r>
        <w:r w:rsidR="009B7601">
          <w:rPr>
            <w:noProof/>
            <w:webHidden/>
          </w:rPr>
          <w:fldChar w:fldCharType="separate"/>
        </w:r>
        <w:r w:rsidR="009B7601">
          <w:rPr>
            <w:noProof/>
            <w:webHidden/>
          </w:rPr>
          <w:t>2</w:t>
        </w:r>
        <w:r w:rsidR="009B7601">
          <w:rPr>
            <w:noProof/>
            <w:webHidden/>
          </w:rPr>
          <w:fldChar w:fldCharType="end"/>
        </w:r>
      </w:hyperlink>
    </w:p>
    <w:p w:rsidR="009B7601" w:rsidRDefault="00C70A00">
      <w:pPr>
        <w:pStyle w:val="11"/>
        <w:rPr>
          <w:rFonts w:asciiTheme="minorHAnsi" w:eastAsiaTheme="minorEastAsia" w:hAnsiTheme="minorHAnsi" w:cstheme="minorBidi"/>
          <w:noProof/>
          <w:szCs w:val="22"/>
        </w:rPr>
      </w:pPr>
      <w:hyperlink w:anchor="_Toc80121114" w:history="1">
        <w:r w:rsidR="009B7601" w:rsidRPr="008E6F6D">
          <w:rPr>
            <w:rStyle w:val="aff"/>
            <w:b/>
            <w:bCs/>
            <w:noProof/>
          </w:rPr>
          <w:t xml:space="preserve">2  </w:t>
        </w:r>
        <w:r w:rsidR="009B7601" w:rsidRPr="008E6F6D">
          <w:rPr>
            <w:rStyle w:val="aff"/>
            <w:rFonts w:hint="eastAsia"/>
            <w:b/>
            <w:bCs/>
            <w:noProof/>
          </w:rPr>
          <w:t>基金简介</w:t>
        </w:r>
        <w:r w:rsidR="009B7601">
          <w:rPr>
            <w:noProof/>
            <w:webHidden/>
          </w:rPr>
          <w:tab/>
        </w:r>
        <w:r w:rsidR="009B7601">
          <w:rPr>
            <w:noProof/>
            <w:webHidden/>
          </w:rPr>
          <w:fldChar w:fldCharType="begin"/>
        </w:r>
        <w:r w:rsidR="009B7601">
          <w:rPr>
            <w:noProof/>
            <w:webHidden/>
          </w:rPr>
          <w:instrText xml:space="preserve"> PAGEREF _Toc80121114 \h </w:instrText>
        </w:r>
        <w:r w:rsidR="009B7601">
          <w:rPr>
            <w:noProof/>
            <w:webHidden/>
          </w:rPr>
        </w:r>
        <w:r w:rsidR="009B7601">
          <w:rPr>
            <w:noProof/>
            <w:webHidden/>
          </w:rPr>
          <w:fldChar w:fldCharType="separate"/>
        </w:r>
        <w:r w:rsidR="009B7601">
          <w:rPr>
            <w:noProof/>
            <w:webHidden/>
          </w:rPr>
          <w:t>5</w:t>
        </w:r>
        <w:r w:rsidR="009B7601">
          <w:rPr>
            <w:noProof/>
            <w:webHidden/>
          </w:rPr>
          <w:fldChar w:fldCharType="end"/>
        </w:r>
      </w:hyperlink>
    </w:p>
    <w:p w:rsidR="009B7601" w:rsidRDefault="00C70A00">
      <w:pPr>
        <w:pStyle w:val="23"/>
        <w:rPr>
          <w:rFonts w:asciiTheme="minorHAnsi" w:eastAsiaTheme="minorEastAsia" w:hAnsiTheme="minorHAnsi" w:cstheme="minorBidi"/>
          <w:noProof/>
          <w:kern w:val="2"/>
          <w:szCs w:val="22"/>
        </w:rPr>
      </w:pPr>
      <w:hyperlink w:anchor="_Toc80121115" w:history="1">
        <w:r w:rsidR="009B7601" w:rsidRPr="008E6F6D">
          <w:rPr>
            <w:rStyle w:val="aff"/>
            <w:noProof/>
          </w:rPr>
          <w:t xml:space="preserve">2.1 </w:t>
        </w:r>
        <w:r w:rsidR="009B7601" w:rsidRPr="008E6F6D">
          <w:rPr>
            <w:rStyle w:val="aff"/>
            <w:rFonts w:hint="eastAsia"/>
            <w:noProof/>
          </w:rPr>
          <w:t>基金基本情况</w:t>
        </w:r>
        <w:r w:rsidR="009B7601">
          <w:rPr>
            <w:noProof/>
            <w:webHidden/>
          </w:rPr>
          <w:tab/>
        </w:r>
        <w:r w:rsidR="009B7601">
          <w:rPr>
            <w:noProof/>
            <w:webHidden/>
          </w:rPr>
          <w:fldChar w:fldCharType="begin"/>
        </w:r>
        <w:r w:rsidR="009B7601">
          <w:rPr>
            <w:noProof/>
            <w:webHidden/>
          </w:rPr>
          <w:instrText xml:space="preserve"> PAGEREF _Toc80121115 \h </w:instrText>
        </w:r>
        <w:r w:rsidR="009B7601">
          <w:rPr>
            <w:noProof/>
            <w:webHidden/>
          </w:rPr>
        </w:r>
        <w:r w:rsidR="009B7601">
          <w:rPr>
            <w:noProof/>
            <w:webHidden/>
          </w:rPr>
          <w:fldChar w:fldCharType="separate"/>
        </w:r>
        <w:r w:rsidR="009B7601">
          <w:rPr>
            <w:noProof/>
            <w:webHidden/>
          </w:rPr>
          <w:t>5</w:t>
        </w:r>
        <w:r w:rsidR="009B7601">
          <w:rPr>
            <w:noProof/>
            <w:webHidden/>
          </w:rPr>
          <w:fldChar w:fldCharType="end"/>
        </w:r>
      </w:hyperlink>
    </w:p>
    <w:p w:rsidR="009B7601" w:rsidRDefault="00C70A00">
      <w:pPr>
        <w:pStyle w:val="23"/>
        <w:rPr>
          <w:rFonts w:asciiTheme="minorHAnsi" w:eastAsiaTheme="minorEastAsia" w:hAnsiTheme="minorHAnsi" w:cstheme="minorBidi"/>
          <w:noProof/>
          <w:kern w:val="2"/>
          <w:szCs w:val="22"/>
        </w:rPr>
      </w:pPr>
      <w:hyperlink w:anchor="_Toc80121116" w:history="1">
        <w:r w:rsidR="009B7601" w:rsidRPr="008E6F6D">
          <w:rPr>
            <w:rStyle w:val="aff"/>
            <w:noProof/>
          </w:rPr>
          <w:t xml:space="preserve">2.2 </w:t>
        </w:r>
        <w:r w:rsidR="009B7601" w:rsidRPr="008E6F6D">
          <w:rPr>
            <w:rStyle w:val="aff"/>
            <w:rFonts w:hint="eastAsia"/>
            <w:noProof/>
          </w:rPr>
          <w:t>基金产品说明</w:t>
        </w:r>
        <w:r w:rsidR="009B7601">
          <w:rPr>
            <w:noProof/>
            <w:webHidden/>
          </w:rPr>
          <w:tab/>
        </w:r>
        <w:r w:rsidR="009B7601">
          <w:rPr>
            <w:noProof/>
            <w:webHidden/>
          </w:rPr>
          <w:fldChar w:fldCharType="begin"/>
        </w:r>
        <w:r w:rsidR="009B7601">
          <w:rPr>
            <w:noProof/>
            <w:webHidden/>
          </w:rPr>
          <w:instrText xml:space="preserve"> PAGEREF _Toc80121116 \h </w:instrText>
        </w:r>
        <w:r w:rsidR="009B7601">
          <w:rPr>
            <w:noProof/>
            <w:webHidden/>
          </w:rPr>
        </w:r>
        <w:r w:rsidR="009B7601">
          <w:rPr>
            <w:noProof/>
            <w:webHidden/>
          </w:rPr>
          <w:fldChar w:fldCharType="separate"/>
        </w:r>
        <w:r w:rsidR="009B7601">
          <w:rPr>
            <w:noProof/>
            <w:webHidden/>
          </w:rPr>
          <w:t>5</w:t>
        </w:r>
        <w:r w:rsidR="009B7601">
          <w:rPr>
            <w:noProof/>
            <w:webHidden/>
          </w:rPr>
          <w:fldChar w:fldCharType="end"/>
        </w:r>
      </w:hyperlink>
    </w:p>
    <w:p w:rsidR="009B7601" w:rsidRDefault="00C70A00">
      <w:pPr>
        <w:pStyle w:val="23"/>
        <w:rPr>
          <w:rFonts w:asciiTheme="minorHAnsi" w:eastAsiaTheme="minorEastAsia" w:hAnsiTheme="minorHAnsi" w:cstheme="minorBidi"/>
          <w:noProof/>
          <w:kern w:val="2"/>
          <w:szCs w:val="22"/>
        </w:rPr>
      </w:pPr>
      <w:hyperlink w:anchor="_Toc80121117" w:history="1">
        <w:r w:rsidR="009B7601" w:rsidRPr="008E6F6D">
          <w:rPr>
            <w:rStyle w:val="aff"/>
            <w:noProof/>
          </w:rPr>
          <w:t xml:space="preserve">2.3 </w:t>
        </w:r>
        <w:r w:rsidR="009B7601" w:rsidRPr="008E6F6D">
          <w:rPr>
            <w:rStyle w:val="aff"/>
            <w:rFonts w:hint="eastAsia"/>
            <w:noProof/>
          </w:rPr>
          <w:t>基金管理人和基金托管人</w:t>
        </w:r>
        <w:r w:rsidR="009B7601">
          <w:rPr>
            <w:noProof/>
            <w:webHidden/>
          </w:rPr>
          <w:tab/>
        </w:r>
        <w:r w:rsidR="009B7601">
          <w:rPr>
            <w:noProof/>
            <w:webHidden/>
          </w:rPr>
          <w:fldChar w:fldCharType="begin"/>
        </w:r>
        <w:r w:rsidR="009B7601">
          <w:rPr>
            <w:noProof/>
            <w:webHidden/>
          </w:rPr>
          <w:instrText xml:space="preserve"> PAGEREF _Toc80121117 \h </w:instrText>
        </w:r>
        <w:r w:rsidR="009B7601">
          <w:rPr>
            <w:noProof/>
            <w:webHidden/>
          </w:rPr>
        </w:r>
        <w:r w:rsidR="009B7601">
          <w:rPr>
            <w:noProof/>
            <w:webHidden/>
          </w:rPr>
          <w:fldChar w:fldCharType="separate"/>
        </w:r>
        <w:r w:rsidR="009B7601">
          <w:rPr>
            <w:noProof/>
            <w:webHidden/>
          </w:rPr>
          <w:t>6</w:t>
        </w:r>
        <w:r w:rsidR="009B7601">
          <w:rPr>
            <w:noProof/>
            <w:webHidden/>
          </w:rPr>
          <w:fldChar w:fldCharType="end"/>
        </w:r>
      </w:hyperlink>
    </w:p>
    <w:p w:rsidR="009B7601" w:rsidRDefault="00C70A00">
      <w:pPr>
        <w:pStyle w:val="23"/>
        <w:rPr>
          <w:rFonts w:asciiTheme="minorHAnsi" w:eastAsiaTheme="minorEastAsia" w:hAnsiTheme="minorHAnsi" w:cstheme="minorBidi"/>
          <w:noProof/>
          <w:kern w:val="2"/>
          <w:szCs w:val="22"/>
        </w:rPr>
      </w:pPr>
      <w:hyperlink w:anchor="_Toc80121118" w:history="1">
        <w:r w:rsidR="009B7601" w:rsidRPr="008E6F6D">
          <w:rPr>
            <w:rStyle w:val="aff"/>
            <w:noProof/>
          </w:rPr>
          <w:t xml:space="preserve">2.4 </w:t>
        </w:r>
        <w:r w:rsidR="009B7601" w:rsidRPr="008E6F6D">
          <w:rPr>
            <w:rStyle w:val="aff"/>
            <w:rFonts w:hint="eastAsia"/>
            <w:noProof/>
          </w:rPr>
          <w:t>信息披露方式</w:t>
        </w:r>
        <w:r w:rsidR="009B7601">
          <w:rPr>
            <w:noProof/>
            <w:webHidden/>
          </w:rPr>
          <w:tab/>
        </w:r>
        <w:r w:rsidR="009B7601">
          <w:rPr>
            <w:noProof/>
            <w:webHidden/>
          </w:rPr>
          <w:fldChar w:fldCharType="begin"/>
        </w:r>
        <w:r w:rsidR="009B7601">
          <w:rPr>
            <w:noProof/>
            <w:webHidden/>
          </w:rPr>
          <w:instrText xml:space="preserve"> PAGEREF _Toc80121118 \h </w:instrText>
        </w:r>
        <w:r w:rsidR="009B7601">
          <w:rPr>
            <w:noProof/>
            <w:webHidden/>
          </w:rPr>
        </w:r>
        <w:r w:rsidR="009B7601">
          <w:rPr>
            <w:noProof/>
            <w:webHidden/>
          </w:rPr>
          <w:fldChar w:fldCharType="separate"/>
        </w:r>
        <w:r w:rsidR="009B7601">
          <w:rPr>
            <w:noProof/>
            <w:webHidden/>
          </w:rPr>
          <w:t>6</w:t>
        </w:r>
        <w:r w:rsidR="009B7601">
          <w:rPr>
            <w:noProof/>
            <w:webHidden/>
          </w:rPr>
          <w:fldChar w:fldCharType="end"/>
        </w:r>
      </w:hyperlink>
    </w:p>
    <w:p w:rsidR="009B7601" w:rsidRDefault="00C70A00">
      <w:pPr>
        <w:pStyle w:val="23"/>
        <w:rPr>
          <w:rFonts w:asciiTheme="minorHAnsi" w:eastAsiaTheme="minorEastAsia" w:hAnsiTheme="minorHAnsi" w:cstheme="minorBidi"/>
          <w:noProof/>
          <w:kern w:val="2"/>
          <w:szCs w:val="22"/>
        </w:rPr>
      </w:pPr>
      <w:hyperlink w:anchor="_Toc80121119" w:history="1">
        <w:r w:rsidR="009B7601" w:rsidRPr="008E6F6D">
          <w:rPr>
            <w:rStyle w:val="aff"/>
            <w:noProof/>
          </w:rPr>
          <w:t xml:space="preserve">2.5 </w:t>
        </w:r>
        <w:r w:rsidR="009B7601" w:rsidRPr="008E6F6D">
          <w:rPr>
            <w:rStyle w:val="aff"/>
            <w:rFonts w:hint="eastAsia"/>
            <w:noProof/>
          </w:rPr>
          <w:t>其他相关资料</w:t>
        </w:r>
        <w:r w:rsidR="009B7601">
          <w:rPr>
            <w:noProof/>
            <w:webHidden/>
          </w:rPr>
          <w:tab/>
        </w:r>
        <w:r w:rsidR="009B7601">
          <w:rPr>
            <w:noProof/>
            <w:webHidden/>
          </w:rPr>
          <w:fldChar w:fldCharType="begin"/>
        </w:r>
        <w:r w:rsidR="009B7601">
          <w:rPr>
            <w:noProof/>
            <w:webHidden/>
          </w:rPr>
          <w:instrText xml:space="preserve"> PAGEREF _Toc80121119 \h </w:instrText>
        </w:r>
        <w:r w:rsidR="009B7601">
          <w:rPr>
            <w:noProof/>
            <w:webHidden/>
          </w:rPr>
        </w:r>
        <w:r w:rsidR="009B7601">
          <w:rPr>
            <w:noProof/>
            <w:webHidden/>
          </w:rPr>
          <w:fldChar w:fldCharType="separate"/>
        </w:r>
        <w:r w:rsidR="009B7601">
          <w:rPr>
            <w:noProof/>
            <w:webHidden/>
          </w:rPr>
          <w:t>7</w:t>
        </w:r>
        <w:r w:rsidR="009B7601">
          <w:rPr>
            <w:noProof/>
            <w:webHidden/>
          </w:rPr>
          <w:fldChar w:fldCharType="end"/>
        </w:r>
      </w:hyperlink>
    </w:p>
    <w:p w:rsidR="009B7601" w:rsidRDefault="00C70A00">
      <w:pPr>
        <w:pStyle w:val="11"/>
        <w:rPr>
          <w:rFonts w:asciiTheme="minorHAnsi" w:eastAsiaTheme="minorEastAsia" w:hAnsiTheme="minorHAnsi" w:cstheme="minorBidi"/>
          <w:noProof/>
          <w:szCs w:val="22"/>
        </w:rPr>
      </w:pPr>
      <w:hyperlink w:anchor="_Toc80121120" w:history="1">
        <w:r w:rsidR="009B7601" w:rsidRPr="008E6F6D">
          <w:rPr>
            <w:rStyle w:val="aff"/>
            <w:b/>
            <w:bCs/>
            <w:noProof/>
          </w:rPr>
          <w:t xml:space="preserve">3  </w:t>
        </w:r>
        <w:r w:rsidR="009B7601" w:rsidRPr="008E6F6D">
          <w:rPr>
            <w:rStyle w:val="aff"/>
            <w:rFonts w:hint="eastAsia"/>
            <w:b/>
            <w:bCs/>
            <w:noProof/>
          </w:rPr>
          <w:t>主要财务指标和基金净值表现</w:t>
        </w:r>
        <w:r w:rsidR="009B7601">
          <w:rPr>
            <w:noProof/>
            <w:webHidden/>
          </w:rPr>
          <w:tab/>
        </w:r>
        <w:r w:rsidR="009B7601">
          <w:rPr>
            <w:noProof/>
            <w:webHidden/>
          </w:rPr>
          <w:fldChar w:fldCharType="begin"/>
        </w:r>
        <w:r w:rsidR="009B7601">
          <w:rPr>
            <w:noProof/>
            <w:webHidden/>
          </w:rPr>
          <w:instrText xml:space="preserve"> PAGEREF _Toc80121120 \h </w:instrText>
        </w:r>
        <w:r w:rsidR="009B7601">
          <w:rPr>
            <w:noProof/>
            <w:webHidden/>
          </w:rPr>
        </w:r>
        <w:r w:rsidR="009B7601">
          <w:rPr>
            <w:noProof/>
            <w:webHidden/>
          </w:rPr>
          <w:fldChar w:fldCharType="separate"/>
        </w:r>
        <w:r w:rsidR="009B7601">
          <w:rPr>
            <w:noProof/>
            <w:webHidden/>
          </w:rPr>
          <w:t>7</w:t>
        </w:r>
        <w:r w:rsidR="009B7601">
          <w:rPr>
            <w:noProof/>
            <w:webHidden/>
          </w:rPr>
          <w:fldChar w:fldCharType="end"/>
        </w:r>
      </w:hyperlink>
    </w:p>
    <w:p w:rsidR="009B7601" w:rsidRDefault="00C70A00">
      <w:pPr>
        <w:pStyle w:val="23"/>
        <w:rPr>
          <w:rFonts w:asciiTheme="minorHAnsi" w:eastAsiaTheme="minorEastAsia" w:hAnsiTheme="minorHAnsi" w:cstheme="minorBidi"/>
          <w:noProof/>
          <w:kern w:val="2"/>
          <w:szCs w:val="22"/>
        </w:rPr>
      </w:pPr>
      <w:hyperlink w:anchor="_Toc80121121" w:history="1">
        <w:r w:rsidR="009B7601" w:rsidRPr="008E6F6D">
          <w:rPr>
            <w:rStyle w:val="aff"/>
            <w:noProof/>
          </w:rPr>
          <w:t xml:space="preserve">3.1 </w:t>
        </w:r>
        <w:r w:rsidR="009B7601" w:rsidRPr="008E6F6D">
          <w:rPr>
            <w:rStyle w:val="aff"/>
            <w:rFonts w:hint="eastAsia"/>
            <w:noProof/>
          </w:rPr>
          <w:t>主要会计数据和财务指标</w:t>
        </w:r>
        <w:r w:rsidR="009B7601">
          <w:rPr>
            <w:noProof/>
            <w:webHidden/>
          </w:rPr>
          <w:tab/>
        </w:r>
        <w:r w:rsidR="009B7601">
          <w:rPr>
            <w:noProof/>
            <w:webHidden/>
          </w:rPr>
          <w:fldChar w:fldCharType="begin"/>
        </w:r>
        <w:r w:rsidR="009B7601">
          <w:rPr>
            <w:noProof/>
            <w:webHidden/>
          </w:rPr>
          <w:instrText xml:space="preserve"> PAGEREF _Toc80121121 \h </w:instrText>
        </w:r>
        <w:r w:rsidR="009B7601">
          <w:rPr>
            <w:noProof/>
            <w:webHidden/>
          </w:rPr>
        </w:r>
        <w:r w:rsidR="009B7601">
          <w:rPr>
            <w:noProof/>
            <w:webHidden/>
          </w:rPr>
          <w:fldChar w:fldCharType="separate"/>
        </w:r>
        <w:r w:rsidR="009B7601">
          <w:rPr>
            <w:noProof/>
            <w:webHidden/>
          </w:rPr>
          <w:t>7</w:t>
        </w:r>
        <w:r w:rsidR="009B7601">
          <w:rPr>
            <w:noProof/>
            <w:webHidden/>
          </w:rPr>
          <w:fldChar w:fldCharType="end"/>
        </w:r>
      </w:hyperlink>
    </w:p>
    <w:p w:rsidR="009B7601" w:rsidRDefault="00C70A00">
      <w:pPr>
        <w:pStyle w:val="23"/>
        <w:rPr>
          <w:rFonts w:asciiTheme="minorHAnsi" w:eastAsiaTheme="minorEastAsia" w:hAnsiTheme="minorHAnsi" w:cstheme="minorBidi"/>
          <w:noProof/>
          <w:kern w:val="2"/>
          <w:szCs w:val="22"/>
        </w:rPr>
      </w:pPr>
      <w:hyperlink w:anchor="_Toc80121122" w:history="1">
        <w:r w:rsidR="009B7601" w:rsidRPr="008E6F6D">
          <w:rPr>
            <w:rStyle w:val="aff"/>
            <w:noProof/>
          </w:rPr>
          <w:t xml:space="preserve">3.2 </w:t>
        </w:r>
        <w:r w:rsidR="009B7601" w:rsidRPr="008E6F6D">
          <w:rPr>
            <w:rStyle w:val="aff"/>
            <w:rFonts w:hint="eastAsia"/>
            <w:noProof/>
          </w:rPr>
          <w:t>基金净值表现</w:t>
        </w:r>
        <w:r w:rsidR="009B7601">
          <w:rPr>
            <w:noProof/>
            <w:webHidden/>
          </w:rPr>
          <w:tab/>
        </w:r>
        <w:r w:rsidR="009B7601">
          <w:rPr>
            <w:noProof/>
            <w:webHidden/>
          </w:rPr>
          <w:fldChar w:fldCharType="begin"/>
        </w:r>
        <w:r w:rsidR="009B7601">
          <w:rPr>
            <w:noProof/>
            <w:webHidden/>
          </w:rPr>
          <w:instrText xml:space="preserve"> PAGEREF _Toc80121122 \h </w:instrText>
        </w:r>
        <w:r w:rsidR="009B7601">
          <w:rPr>
            <w:noProof/>
            <w:webHidden/>
          </w:rPr>
        </w:r>
        <w:r w:rsidR="009B7601">
          <w:rPr>
            <w:noProof/>
            <w:webHidden/>
          </w:rPr>
          <w:fldChar w:fldCharType="separate"/>
        </w:r>
        <w:r w:rsidR="009B7601">
          <w:rPr>
            <w:noProof/>
            <w:webHidden/>
          </w:rPr>
          <w:t>7</w:t>
        </w:r>
        <w:r w:rsidR="009B7601">
          <w:rPr>
            <w:noProof/>
            <w:webHidden/>
          </w:rPr>
          <w:fldChar w:fldCharType="end"/>
        </w:r>
      </w:hyperlink>
    </w:p>
    <w:p w:rsidR="009B7601" w:rsidRDefault="00C70A00">
      <w:pPr>
        <w:pStyle w:val="11"/>
        <w:rPr>
          <w:rFonts w:asciiTheme="minorHAnsi" w:eastAsiaTheme="minorEastAsia" w:hAnsiTheme="minorHAnsi" w:cstheme="minorBidi"/>
          <w:noProof/>
          <w:szCs w:val="22"/>
        </w:rPr>
      </w:pPr>
      <w:hyperlink w:anchor="_Toc80121123" w:history="1">
        <w:r w:rsidR="009B7601" w:rsidRPr="008E6F6D">
          <w:rPr>
            <w:rStyle w:val="aff"/>
            <w:b/>
            <w:bCs/>
            <w:noProof/>
          </w:rPr>
          <w:t xml:space="preserve">4  </w:t>
        </w:r>
        <w:r w:rsidR="009B7601" w:rsidRPr="008E6F6D">
          <w:rPr>
            <w:rStyle w:val="aff"/>
            <w:rFonts w:hint="eastAsia"/>
            <w:b/>
            <w:bCs/>
            <w:noProof/>
          </w:rPr>
          <w:t>管理人报告</w:t>
        </w:r>
        <w:r w:rsidR="009B7601">
          <w:rPr>
            <w:noProof/>
            <w:webHidden/>
          </w:rPr>
          <w:tab/>
        </w:r>
        <w:r w:rsidR="009B7601">
          <w:rPr>
            <w:noProof/>
            <w:webHidden/>
          </w:rPr>
          <w:fldChar w:fldCharType="begin"/>
        </w:r>
        <w:r w:rsidR="009B7601">
          <w:rPr>
            <w:noProof/>
            <w:webHidden/>
          </w:rPr>
          <w:instrText xml:space="preserve"> PAGEREF _Toc80121123 \h </w:instrText>
        </w:r>
        <w:r w:rsidR="009B7601">
          <w:rPr>
            <w:noProof/>
            <w:webHidden/>
          </w:rPr>
        </w:r>
        <w:r w:rsidR="009B7601">
          <w:rPr>
            <w:noProof/>
            <w:webHidden/>
          </w:rPr>
          <w:fldChar w:fldCharType="separate"/>
        </w:r>
        <w:r w:rsidR="009B7601">
          <w:rPr>
            <w:noProof/>
            <w:webHidden/>
          </w:rPr>
          <w:t>8</w:t>
        </w:r>
        <w:r w:rsidR="009B7601">
          <w:rPr>
            <w:noProof/>
            <w:webHidden/>
          </w:rPr>
          <w:fldChar w:fldCharType="end"/>
        </w:r>
      </w:hyperlink>
    </w:p>
    <w:p w:rsidR="009B7601" w:rsidRDefault="00C70A00">
      <w:pPr>
        <w:pStyle w:val="23"/>
        <w:rPr>
          <w:rFonts w:asciiTheme="minorHAnsi" w:eastAsiaTheme="minorEastAsia" w:hAnsiTheme="minorHAnsi" w:cstheme="minorBidi"/>
          <w:noProof/>
          <w:kern w:val="2"/>
          <w:szCs w:val="22"/>
        </w:rPr>
      </w:pPr>
      <w:hyperlink w:anchor="_Toc80121124" w:history="1">
        <w:r w:rsidR="009B7601" w:rsidRPr="008E6F6D">
          <w:rPr>
            <w:rStyle w:val="aff"/>
            <w:noProof/>
          </w:rPr>
          <w:t xml:space="preserve">4.1 </w:t>
        </w:r>
        <w:r w:rsidR="009B7601" w:rsidRPr="008E6F6D">
          <w:rPr>
            <w:rStyle w:val="aff"/>
            <w:rFonts w:hint="eastAsia"/>
            <w:noProof/>
          </w:rPr>
          <w:t>基金管理人及基金经理情况</w:t>
        </w:r>
        <w:r w:rsidR="009B7601">
          <w:rPr>
            <w:noProof/>
            <w:webHidden/>
          </w:rPr>
          <w:tab/>
        </w:r>
        <w:r w:rsidR="009B7601">
          <w:rPr>
            <w:noProof/>
            <w:webHidden/>
          </w:rPr>
          <w:fldChar w:fldCharType="begin"/>
        </w:r>
        <w:r w:rsidR="009B7601">
          <w:rPr>
            <w:noProof/>
            <w:webHidden/>
          </w:rPr>
          <w:instrText xml:space="preserve"> PAGEREF _Toc80121124 \h </w:instrText>
        </w:r>
        <w:r w:rsidR="009B7601">
          <w:rPr>
            <w:noProof/>
            <w:webHidden/>
          </w:rPr>
        </w:r>
        <w:r w:rsidR="009B7601">
          <w:rPr>
            <w:noProof/>
            <w:webHidden/>
          </w:rPr>
          <w:fldChar w:fldCharType="separate"/>
        </w:r>
        <w:r w:rsidR="009B7601">
          <w:rPr>
            <w:noProof/>
            <w:webHidden/>
          </w:rPr>
          <w:t>8</w:t>
        </w:r>
        <w:r w:rsidR="009B7601">
          <w:rPr>
            <w:noProof/>
            <w:webHidden/>
          </w:rPr>
          <w:fldChar w:fldCharType="end"/>
        </w:r>
      </w:hyperlink>
    </w:p>
    <w:p w:rsidR="009B7601" w:rsidRDefault="00C70A00">
      <w:pPr>
        <w:pStyle w:val="23"/>
        <w:rPr>
          <w:rFonts w:asciiTheme="minorHAnsi" w:eastAsiaTheme="minorEastAsia" w:hAnsiTheme="minorHAnsi" w:cstheme="minorBidi"/>
          <w:noProof/>
          <w:kern w:val="2"/>
          <w:szCs w:val="22"/>
        </w:rPr>
      </w:pPr>
      <w:hyperlink w:anchor="_Toc80121125" w:history="1">
        <w:r w:rsidR="009B7601" w:rsidRPr="008E6F6D">
          <w:rPr>
            <w:rStyle w:val="aff"/>
            <w:noProof/>
          </w:rPr>
          <w:t xml:space="preserve">4.2 </w:t>
        </w:r>
        <w:r w:rsidR="009B7601" w:rsidRPr="008E6F6D">
          <w:rPr>
            <w:rStyle w:val="aff"/>
            <w:rFonts w:hint="eastAsia"/>
            <w:noProof/>
          </w:rPr>
          <w:t>管理人对报告期内本基金运作遵规守信情况的说明</w:t>
        </w:r>
        <w:r w:rsidR="009B7601">
          <w:rPr>
            <w:noProof/>
            <w:webHidden/>
          </w:rPr>
          <w:tab/>
        </w:r>
        <w:r w:rsidR="009B7601">
          <w:rPr>
            <w:noProof/>
            <w:webHidden/>
          </w:rPr>
          <w:fldChar w:fldCharType="begin"/>
        </w:r>
        <w:r w:rsidR="009B7601">
          <w:rPr>
            <w:noProof/>
            <w:webHidden/>
          </w:rPr>
          <w:instrText xml:space="preserve"> PAGEREF _Toc80121125 \h </w:instrText>
        </w:r>
        <w:r w:rsidR="009B7601">
          <w:rPr>
            <w:noProof/>
            <w:webHidden/>
          </w:rPr>
        </w:r>
        <w:r w:rsidR="009B7601">
          <w:rPr>
            <w:noProof/>
            <w:webHidden/>
          </w:rPr>
          <w:fldChar w:fldCharType="separate"/>
        </w:r>
        <w:r w:rsidR="009B7601">
          <w:rPr>
            <w:noProof/>
            <w:webHidden/>
          </w:rPr>
          <w:t>12</w:t>
        </w:r>
        <w:r w:rsidR="009B7601">
          <w:rPr>
            <w:noProof/>
            <w:webHidden/>
          </w:rPr>
          <w:fldChar w:fldCharType="end"/>
        </w:r>
      </w:hyperlink>
    </w:p>
    <w:p w:rsidR="009B7601" w:rsidRDefault="00C70A00">
      <w:pPr>
        <w:pStyle w:val="23"/>
        <w:rPr>
          <w:rFonts w:asciiTheme="minorHAnsi" w:eastAsiaTheme="minorEastAsia" w:hAnsiTheme="minorHAnsi" w:cstheme="minorBidi"/>
          <w:noProof/>
          <w:kern w:val="2"/>
          <w:szCs w:val="22"/>
        </w:rPr>
      </w:pPr>
      <w:hyperlink w:anchor="_Toc80121126" w:history="1">
        <w:r w:rsidR="009B7601" w:rsidRPr="008E6F6D">
          <w:rPr>
            <w:rStyle w:val="aff"/>
            <w:noProof/>
          </w:rPr>
          <w:t xml:space="preserve">4.3 </w:t>
        </w:r>
        <w:r w:rsidR="009B7601" w:rsidRPr="008E6F6D">
          <w:rPr>
            <w:rStyle w:val="aff"/>
            <w:rFonts w:hint="eastAsia"/>
            <w:noProof/>
          </w:rPr>
          <w:t>管理人对报告期内公平交易情况的专项说明</w:t>
        </w:r>
        <w:r w:rsidR="009B7601">
          <w:rPr>
            <w:noProof/>
            <w:webHidden/>
          </w:rPr>
          <w:tab/>
        </w:r>
        <w:r w:rsidR="009B7601">
          <w:rPr>
            <w:noProof/>
            <w:webHidden/>
          </w:rPr>
          <w:fldChar w:fldCharType="begin"/>
        </w:r>
        <w:r w:rsidR="009B7601">
          <w:rPr>
            <w:noProof/>
            <w:webHidden/>
          </w:rPr>
          <w:instrText xml:space="preserve"> PAGEREF _Toc80121126 \h </w:instrText>
        </w:r>
        <w:r w:rsidR="009B7601">
          <w:rPr>
            <w:noProof/>
            <w:webHidden/>
          </w:rPr>
        </w:r>
        <w:r w:rsidR="009B7601">
          <w:rPr>
            <w:noProof/>
            <w:webHidden/>
          </w:rPr>
          <w:fldChar w:fldCharType="separate"/>
        </w:r>
        <w:r w:rsidR="009B7601">
          <w:rPr>
            <w:noProof/>
            <w:webHidden/>
          </w:rPr>
          <w:t>12</w:t>
        </w:r>
        <w:r w:rsidR="009B7601">
          <w:rPr>
            <w:noProof/>
            <w:webHidden/>
          </w:rPr>
          <w:fldChar w:fldCharType="end"/>
        </w:r>
      </w:hyperlink>
    </w:p>
    <w:p w:rsidR="009B7601" w:rsidRDefault="00C70A00">
      <w:pPr>
        <w:pStyle w:val="23"/>
        <w:rPr>
          <w:rFonts w:asciiTheme="minorHAnsi" w:eastAsiaTheme="minorEastAsia" w:hAnsiTheme="minorHAnsi" w:cstheme="minorBidi"/>
          <w:noProof/>
          <w:kern w:val="2"/>
          <w:szCs w:val="22"/>
        </w:rPr>
      </w:pPr>
      <w:hyperlink w:anchor="_Toc80121127" w:history="1">
        <w:r w:rsidR="009B7601" w:rsidRPr="008E6F6D">
          <w:rPr>
            <w:rStyle w:val="aff"/>
            <w:noProof/>
          </w:rPr>
          <w:t xml:space="preserve">4.4 </w:t>
        </w:r>
        <w:r w:rsidR="009B7601" w:rsidRPr="008E6F6D">
          <w:rPr>
            <w:rStyle w:val="aff"/>
            <w:rFonts w:hint="eastAsia"/>
            <w:noProof/>
          </w:rPr>
          <w:t>管理人对报告期内基金的投资策略和业绩表现的说明</w:t>
        </w:r>
        <w:r w:rsidR="009B7601">
          <w:rPr>
            <w:noProof/>
            <w:webHidden/>
          </w:rPr>
          <w:tab/>
        </w:r>
        <w:r w:rsidR="009B7601">
          <w:rPr>
            <w:noProof/>
            <w:webHidden/>
          </w:rPr>
          <w:fldChar w:fldCharType="begin"/>
        </w:r>
        <w:r w:rsidR="009B7601">
          <w:rPr>
            <w:noProof/>
            <w:webHidden/>
          </w:rPr>
          <w:instrText xml:space="preserve"> PAGEREF _Toc80121127 \h </w:instrText>
        </w:r>
        <w:r w:rsidR="009B7601">
          <w:rPr>
            <w:noProof/>
            <w:webHidden/>
          </w:rPr>
        </w:r>
        <w:r w:rsidR="009B7601">
          <w:rPr>
            <w:noProof/>
            <w:webHidden/>
          </w:rPr>
          <w:fldChar w:fldCharType="separate"/>
        </w:r>
        <w:r w:rsidR="009B7601">
          <w:rPr>
            <w:noProof/>
            <w:webHidden/>
          </w:rPr>
          <w:t>12</w:t>
        </w:r>
        <w:r w:rsidR="009B7601">
          <w:rPr>
            <w:noProof/>
            <w:webHidden/>
          </w:rPr>
          <w:fldChar w:fldCharType="end"/>
        </w:r>
      </w:hyperlink>
    </w:p>
    <w:p w:rsidR="009B7601" w:rsidRDefault="00C70A00">
      <w:pPr>
        <w:pStyle w:val="23"/>
        <w:rPr>
          <w:rFonts w:asciiTheme="minorHAnsi" w:eastAsiaTheme="minorEastAsia" w:hAnsiTheme="minorHAnsi" w:cstheme="minorBidi"/>
          <w:noProof/>
          <w:kern w:val="2"/>
          <w:szCs w:val="22"/>
        </w:rPr>
      </w:pPr>
      <w:hyperlink w:anchor="_Toc80121128" w:history="1">
        <w:r w:rsidR="009B7601" w:rsidRPr="008E6F6D">
          <w:rPr>
            <w:rStyle w:val="aff"/>
            <w:noProof/>
          </w:rPr>
          <w:t xml:space="preserve">4.5 </w:t>
        </w:r>
        <w:r w:rsidR="009B7601" w:rsidRPr="008E6F6D">
          <w:rPr>
            <w:rStyle w:val="aff"/>
            <w:rFonts w:hint="eastAsia"/>
            <w:noProof/>
          </w:rPr>
          <w:t>管理人对宏观经济、证券市场及行业走势的简要展望</w:t>
        </w:r>
        <w:r w:rsidR="009B7601">
          <w:rPr>
            <w:noProof/>
            <w:webHidden/>
          </w:rPr>
          <w:tab/>
        </w:r>
        <w:r w:rsidR="009B7601">
          <w:rPr>
            <w:noProof/>
            <w:webHidden/>
          </w:rPr>
          <w:fldChar w:fldCharType="begin"/>
        </w:r>
        <w:r w:rsidR="009B7601">
          <w:rPr>
            <w:noProof/>
            <w:webHidden/>
          </w:rPr>
          <w:instrText xml:space="preserve"> PAGEREF _Toc80121128 \h </w:instrText>
        </w:r>
        <w:r w:rsidR="009B7601">
          <w:rPr>
            <w:noProof/>
            <w:webHidden/>
          </w:rPr>
        </w:r>
        <w:r w:rsidR="009B7601">
          <w:rPr>
            <w:noProof/>
            <w:webHidden/>
          </w:rPr>
          <w:fldChar w:fldCharType="separate"/>
        </w:r>
        <w:r w:rsidR="009B7601">
          <w:rPr>
            <w:noProof/>
            <w:webHidden/>
          </w:rPr>
          <w:t>13</w:t>
        </w:r>
        <w:r w:rsidR="009B7601">
          <w:rPr>
            <w:noProof/>
            <w:webHidden/>
          </w:rPr>
          <w:fldChar w:fldCharType="end"/>
        </w:r>
      </w:hyperlink>
    </w:p>
    <w:p w:rsidR="009B7601" w:rsidRDefault="00C70A00">
      <w:pPr>
        <w:pStyle w:val="23"/>
        <w:rPr>
          <w:rFonts w:asciiTheme="minorHAnsi" w:eastAsiaTheme="minorEastAsia" w:hAnsiTheme="minorHAnsi" w:cstheme="minorBidi"/>
          <w:noProof/>
          <w:kern w:val="2"/>
          <w:szCs w:val="22"/>
        </w:rPr>
      </w:pPr>
      <w:hyperlink w:anchor="_Toc80121129" w:history="1">
        <w:r w:rsidR="009B7601" w:rsidRPr="008E6F6D">
          <w:rPr>
            <w:rStyle w:val="aff"/>
            <w:noProof/>
          </w:rPr>
          <w:t xml:space="preserve">4.6 </w:t>
        </w:r>
        <w:r w:rsidR="009B7601" w:rsidRPr="008E6F6D">
          <w:rPr>
            <w:rStyle w:val="aff"/>
            <w:rFonts w:hint="eastAsia"/>
            <w:noProof/>
          </w:rPr>
          <w:t>管理人对报告期内基金估值程序等事项的说明</w:t>
        </w:r>
        <w:r w:rsidR="009B7601">
          <w:rPr>
            <w:noProof/>
            <w:webHidden/>
          </w:rPr>
          <w:tab/>
        </w:r>
        <w:r w:rsidR="009B7601">
          <w:rPr>
            <w:noProof/>
            <w:webHidden/>
          </w:rPr>
          <w:fldChar w:fldCharType="begin"/>
        </w:r>
        <w:r w:rsidR="009B7601">
          <w:rPr>
            <w:noProof/>
            <w:webHidden/>
          </w:rPr>
          <w:instrText xml:space="preserve"> PAGEREF _Toc80121129 \h </w:instrText>
        </w:r>
        <w:r w:rsidR="009B7601">
          <w:rPr>
            <w:noProof/>
            <w:webHidden/>
          </w:rPr>
        </w:r>
        <w:r w:rsidR="009B7601">
          <w:rPr>
            <w:noProof/>
            <w:webHidden/>
          </w:rPr>
          <w:fldChar w:fldCharType="separate"/>
        </w:r>
        <w:r w:rsidR="009B7601">
          <w:rPr>
            <w:noProof/>
            <w:webHidden/>
          </w:rPr>
          <w:t>13</w:t>
        </w:r>
        <w:r w:rsidR="009B7601">
          <w:rPr>
            <w:noProof/>
            <w:webHidden/>
          </w:rPr>
          <w:fldChar w:fldCharType="end"/>
        </w:r>
      </w:hyperlink>
    </w:p>
    <w:p w:rsidR="009B7601" w:rsidRDefault="00C70A00">
      <w:pPr>
        <w:pStyle w:val="23"/>
        <w:rPr>
          <w:rFonts w:asciiTheme="minorHAnsi" w:eastAsiaTheme="minorEastAsia" w:hAnsiTheme="minorHAnsi" w:cstheme="minorBidi"/>
          <w:noProof/>
          <w:kern w:val="2"/>
          <w:szCs w:val="22"/>
        </w:rPr>
      </w:pPr>
      <w:hyperlink w:anchor="_Toc80121130" w:history="1">
        <w:r w:rsidR="009B7601" w:rsidRPr="008E6F6D">
          <w:rPr>
            <w:rStyle w:val="aff"/>
            <w:noProof/>
          </w:rPr>
          <w:t xml:space="preserve">4.7 </w:t>
        </w:r>
        <w:r w:rsidR="009B7601" w:rsidRPr="008E6F6D">
          <w:rPr>
            <w:rStyle w:val="aff"/>
            <w:rFonts w:hint="eastAsia"/>
            <w:noProof/>
          </w:rPr>
          <w:t>管理人对报告期内基金利润分配情况的说明</w:t>
        </w:r>
        <w:r w:rsidR="009B7601">
          <w:rPr>
            <w:noProof/>
            <w:webHidden/>
          </w:rPr>
          <w:tab/>
        </w:r>
        <w:r w:rsidR="009B7601">
          <w:rPr>
            <w:noProof/>
            <w:webHidden/>
          </w:rPr>
          <w:fldChar w:fldCharType="begin"/>
        </w:r>
        <w:r w:rsidR="009B7601">
          <w:rPr>
            <w:noProof/>
            <w:webHidden/>
          </w:rPr>
          <w:instrText xml:space="preserve"> PAGEREF _Toc80121130 \h </w:instrText>
        </w:r>
        <w:r w:rsidR="009B7601">
          <w:rPr>
            <w:noProof/>
            <w:webHidden/>
          </w:rPr>
        </w:r>
        <w:r w:rsidR="009B7601">
          <w:rPr>
            <w:noProof/>
            <w:webHidden/>
          </w:rPr>
          <w:fldChar w:fldCharType="separate"/>
        </w:r>
        <w:r w:rsidR="009B7601">
          <w:rPr>
            <w:noProof/>
            <w:webHidden/>
          </w:rPr>
          <w:t>14</w:t>
        </w:r>
        <w:r w:rsidR="009B7601">
          <w:rPr>
            <w:noProof/>
            <w:webHidden/>
          </w:rPr>
          <w:fldChar w:fldCharType="end"/>
        </w:r>
      </w:hyperlink>
    </w:p>
    <w:p w:rsidR="009B7601" w:rsidRDefault="00C70A00">
      <w:pPr>
        <w:pStyle w:val="23"/>
        <w:rPr>
          <w:rFonts w:asciiTheme="minorHAnsi" w:eastAsiaTheme="minorEastAsia" w:hAnsiTheme="minorHAnsi" w:cstheme="minorBidi"/>
          <w:noProof/>
          <w:kern w:val="2"/>
          <w:szCs w:val="22"/>
        </w:rPr>
      </w:pPr>
      <w:hyperlink w:anchor="_Toc80121131" w:history="1">
        <w:r w:rsidR="009B7601" w:rsidRPr="008E6F6D">
          <w:rPr>
            <w:rStyle w:val="aff"/>
            <w:noProof/>
          </w:rPr>
          <w:t xml:space="preserve">4.8 </w:t>
        </w:r>
        <w:r w:rsidR="009B7601" w:rsidRPr="008E6F6D">
          <w:rPr>
            <w:rStyle w:val="aff"/>
            <w:rFonts w:hint="eastAsia"/>
            <w:noProof/>
          </w:rPr>
          <w:t>报告期内管理人对本基金持有人数或基金资产净值预警情形的说明</w:t>
        </w:r>
        <w:r w:rsidR="009B7601">
          <w:rPr>
            <w:noProof/>
            <w:webHidden/>
          </w:rPr>
          <w:tab/>
        </w:r>
        <w:r w:rsidR="009B7601">
          <w:rPr>
            <w:noProof/>
            <w:webHidden/>
          </w:rPr>
          <w:fldChar w:fldCharType="begin"/>
        </w:r>
        <w:r w:rsidR="009B7601">
          <w:rPr>
            <w:noProof/>
            <w:webHidden/>
          </w:rPr>
          <w:instrText xml:space="preserve"> PAGEREF _Toc80121131 \h </w:instrText>
        </w:r>
        <w:r w:rsidR="009B7601">
          <w:rPr>
            <w:noProof/>
            <w:webHidden/>
          </w:rPr>
        </w:r>
        <w:r w:rsidR="009B7601">
          <w:rPr>
            <w:noProof/>
            <w:webHidden/>
          </w:rPr>
          <w:fldChar w:fldCharType="separate"/>
        </w:r>
        <w:r w:rsidR="009B7601">
          <w:rPr>
            <w:noProof/>
            <w:webHidden/>
          </w:rPr>
          <w:t>14</w:t>
        </w:r>
        <w:r w:rsidR="009B7601">
          <w:rPr>
            <w:noProof/>
            <w:webHidden/>
          </w:rPr>
          <w:fldChar w:fldCharType="end"/>
        </w:r>
      </w:hyperlink>
    </w:p>
    <w:p w:rsidR="009B7601" w:rsidRDefault="00C70A00">
      <w:pPr>
        <w:pStyle w:val="11"/>
        <w:rPr>
          <w:rFonts w:asciiTheme="minorHAnsi" w:eastAsiaTheme="minorEastAsia" w:hAnsiTheme="minorHAnsi" w:cstheme="minorBidi"/>
          <w:noProof/>
          <w:szCs w:val="22"/>
        </w:rPr>
      </w:pPr>
      <w:hyperlink w:anchor="_Toc80121132" w:history="1">
        <w:r w:rsidR="009B7601" w:rsidRPr="008E6F6D">
          <w:rPr>
            <w:rStyle w:val="aff"/>
            <w:b/>
            <w:bCs/>
            <w:noProof/>
          </w:rPr>
          <w:t xml:space="preserve">5  </w:t>
        </w:r>
        <w:r w:rsidR="009B7601" w:rsidRPr="008E6F6D">
          <w:rPr>
            <w:rStyle w:val="aff"/>
            <w:rFonts w:hint="eastAsia"/>
            <w:b/>
            <w:bCs/>
            <w:noProof/>
          </w:rPr>
          <w:t>托管人报告</w:t>
        </w:r>
        <w:r w:rsidR="009B7601">
          <w:rPr>
            <w:noProof/>
            <w:webHidden/>
          </w:rPr>
          <w:tab/>
        </w:r>
        <w:r w:rsidR="009B7601">
          <w:rPr>
            <w:noProof/>
            <w:webHidden/>
          </w:rPr>
          <w:fldChar w:fldCharType="begin"/>
        </w:r>
        <w:r w:rsidR="009B7601">
          <w:rPr>
            <w:noProof/>
            <w:webHidden/>
          </w:rPr>
          <w:instrText xml:space="preserve"> PAGEREF _Toc80121132 \h </w:instrText>
        </w:r>
        <w:r w:rsidR="009B7601">
          <w:rPr>
            <w:noProof/>
            <w:webHidden/>
          </w:rPr>
        </w:r>
        <w:r w:rsidR="009B7601">
          <w:rPr>
            <w:noProof/>
            <w:webHidden/>
          </w:rPr>
          <w:fldChar w:fldCharType="separate"/>
        </w:r>
        <w:r w:rsidR="009B7601">
          <w:rPr>
            <w:noProof/>
            <w:webHidden/>
          </w:rPr>
          <w:t>14</w:t>
        </w:r>
        <w:r w:rsidR="009B7601">
          <w:rPr>
            <w:noProof/>
            <w:webHidden/>
          </w:rPr>
          <w:fldChar w:fldCharType="end"/>
        </w:r>
      </w:hyperlink>
    </w:p>
    <w:p w:rsidR="009B7601" w:rsidRDefault="00C70A00">
      <w:pPr>
        <w:pStyle w:val="23"/>
        <w:rPr>
          <w:rFonts w:asciiTheme="minorHAnsi" w:eastAsiaTheme="minorEastAsia" w:hAnsiTheme="minorHAnsi" w:cstheme="minorBidi"/>
          <w:noProof/>
          <w:kern w:val="2"/>
          <w:szCs w:val="22"/>
        </w:rPr>
      </w:pPr>
      <w:hyperlink w:anchor="_Toc80121133" w:history="1">
        <w:r w:rsidR="009B7601" w:rsidRPr="008E6F6D">
          <w:rPr>
            <w:rStyle w:val="aff"/>
            <w:noProof/>
          </w:rPr>
          <w:t xml:space="preserve">5.1 </w:t>
        </w:r>
        <w:r w:rsidR="009B7601" w:rsidRPr="008E6F6D">
          <w:rPr>
            <w:rStyle w:val="aff"/>
            <w:rFonts w:hint="eastAsia"/>
            <w:noProof/>
          </w:rPr>
          <w:t>报告期内本基金托管人遵规守信情况声明</w:t>
        </w:r>
        <w:r w:rsidR="009B7601">
          <w:rPr>
            <w:noProof/>
            <w:webHidden/>
          </w:rPr>
          <w:tab/>
        </w:r>
        <w:r w:rsidR="009B7601">
          <w:rPr>
            <w:noProof/>
            <w:webHidden/>
          </w:rPr>
          <w:fldChar w:fldCharType="begin"/>
        </w:r>
        <w:r w:rsidR="009B7601">
          <w:rPr>
            <w:noProof/>
            <w:webHidden/>
          </w:rPr>
          <w:instrText xml:space="preserve"> PAGEREF _Toc80121133 \h </w:instrText>
        </w:r>
        <w:r w:rsidR="009B7601">
          <w:rPr>
            <w:noProof/>
            <w:webHidden/>
          </w:rPr>
        </w:r>
        <w:r w:rsidR="009B7601">
          <w:rPr>
            <w:noProof/>
            <w:webHidden/>
          </w:rPr>
          <w:fldChar w:fldCharType="separate"/>
        </w:r>
        <w:r w:rsidR="009B7601">
          <w:rPr>
            <w:noProof/>
            <w:webHidden/>
          </w:rPr>
          <w:t>14</w:t>
        </w:r>
        <w:r w:rsidR="009B7601">
          <w:rPr>
            <w:noProof/>
            <w:webHidden/>
          </w:rPr>
          <w:fldChar w:fldCharType="end"/>
        </w:r>
      </w:hyperlink>
    </w:p>
    <w:p w:rsidR="009B7601" w:rsidRDefault="00C70A00">
      <w:pPr>
        <w:pStyle w:val="23"/>
        <w:rPr>
          <w:rFonts w:asciiTheme="minorHAnsi" w:eastAsiaTheme="minorEastAsia" w:hAnsiTheme="minorHAnsi" w:cstheme="minorBidi"/>
          <w:noProof/>
          <w:kern w:val="2"/>
          <w:szCs w:val="22"/>
        </w:rPr>
      </w:pPr>
      <w:hyperlink w:anchor="_Toc80121134" w:history="1">
        <w:r w:rsidR="009B7601" w:rsidRPr="008E6F6D">
          <w:rPr>
            <w:rStyle w:val="aff"/>
            <w:noProof/>
          </w:rPr>
          <w:t xml:space="preserve">5.2 </w:t>
        </w:r>
        <w:r w:rsidR="009B7601" w:rsidRPr="008E6F6D">
          <w:rPr>
            <w:rStyle w:val="aff"/>
            <w:rFonts w:hint="eastAsia"/>
            <w:noProof/>
          </w:rPr>
          <w:t>托管人对报告期内本基金投资运作遵规守信、净值计算、利润分配等情况的说明</w:t>
        </w:r>
        <w:r w:rsidR="009B7601">
          <w:rPr>
            <w:noProof/>
            <w:webHidden/>
          </w:rPr>
          <w:tab/>
        </w:r>
        <w:r w:rsidR="009B7601">
          <w:rPr>
            <w:noProof/>
            <w:webHidden/>
          </w:rPr>
          <w:fldChar w:fldCharType="begin"/>
        </w:r>
        <w:r w:rsidR="009B7601">
          <w:rPr>
            <w:noProof/>
            <w:webHidden/>
          </w:rPr>
          <w:instrText xml:space="preserve"> PAGEREF _Toc80121134 \h </w:instrText>
        </w:r>
        <w:r w:rsidR="009B7601">
          <w:rPr>
            <w:noProof/>
            <w:webHidden/>
          </w:rPr>
        </w:r>
        <w:r w:rsidR="009B7601">
          <w:rPr>
            <w:noProof/>
            <w:webHidden/>
          </w:rPr>
          <w:fldChar w:fldCharType="separate"/>
        </w:r>
        <w:r w:rsidR="009B7601">
          <w:rPr>
            <w:noProof/>
            <w:webHidden/>
          </w:rPr>
          <w:t>14</w:t>
        </w:r>
        <w:r w:rsidR="009B7601">
          <w:rPr>
            <w:noProof/>
            <w:webHidden/>
          </w:rPr>
          <w:fldChar w:fldCharType="end"/>
        </w:r>
      </w:hyperlink>
    </w:p>
    <w:p w:rsidR="009B7601" w:rsidRDefault="00C70A00">
      <w:pPr>
        <w:pStyle w:val="23"/>
        <w:rPr>
          <w:rFonts w:asciiTheme="minorHAnsi" w:eastAsiaTheme="minorEastAsia" w:hAnsiTheme="minorHAnsi" w:cstheme="minorBidi"/>
          <w:noProof/>
          <w:kern w:val="2"/>
          <w:szCs w:val="22"/>
        </w:rPr>
      </w:pPr>
      <w:hyperlink w:anchor="_Toc80121135" w:history="1">
        <w:r w:rsidR="009B7601" w:rsidRPr="008E6F6D">
          <w:rPr>
            <w:rStyle w:val="aff"/>
            <w:noProof/>
          </w:rPr>
          <w:t xml:space="preserve">5.3 </w:t>
        </w:r>
        <w:r w:rsidR="009B7601" w:rsidRPr="008E6F6D">
          <w:rPr>
            <w:rStyle w:val="aff"/>
            <w:rFonts w:hint="eastAsia"/>
            <w:noProof/>
          </w:rPr>
          <w:t>托管人对本中期报告中财务信息等内容的真实、准确和完整发表意见</w:t>
        </w:r>
        <w:r w:rsidR="009B7601">
          <w:rPr>
            <w:noProof/>
            <w:webHidden/>
          </w:rPr>
          <w:tab/>
        </w:r>
        <w:r w:rsidR="009B7601">
          <w:rPr>
            <w:noProof/>
            <w:webHidden/>
          </w:rPr>
          <w:fldChar w:fldCharType="begin"/>
        </w:r>
        <w:r w:rsidR="009B7601">
          <w:rPr>
            <w:noProof/>
            <w:webHidden/>
          </w:rPr>
          <w:instrText xml:space="preserve"> PAGEREF _Toc80121135 \h </w:instrText>
        </w:r>
        <w:r w:rsidR="009B7601">
          <w:rPr>
            <w:noProof/>
            <w:webHidden/>
          </w:rPr>
        </w:r>
        <w:r w:rsidR="009B7601">
          <w:rPr>
            <w:noProof/>
            <w:webHidden/>
          </w:rPr>
          <w:fldChar w:fldCharType="separate"/>
        </w:r>
        <w:r w:rsidR="009B7601">
          <w:rPr>
            <w:noProof/>
            <w:webHidden/>
          </w:rPr>
          <w:t>14</w:t>
        </w:r>
        <w:r w:rsidR="009B7601">
          <w:rPr>
            <w:noProof/>
            <w:webHidden/>
          </w:rPr>
          <w:fldChar w:fldCharType="end"/>
        </w:r>
      </w:hyperlink>
    </w:p>
    <w:p w:rsidR="009B7601" w:rsidRDefault="00C70A00">
      <w:pPr>
        <w:pStyle w:val="11"/>
        <w:rPr>
          <w:rFonts w:asciiTheme="minorHAnsi" w:eastAsiaTheme="minorEastAsia" w:hAnsiTheme="minorHAnsi" w:cstheme="minorBidi"/>
          <w:noProof/>
          <w:szCs w:val="22"/>
        </w:rPr>
      </w:pPr>
      <w:hyperlink w:anchor="_Toc80121136" w:history="1">
        <w:r w:rsidR="009B7601" w:rsidRPr="008E6F6D">
          <w:rPr>
            <w:rStyle w:val="aff"/>
            <w:b/>
            <w:bCs/>
            <w:noProof/>
          </w:rPr>
          <w:t xml:space="preserve">6  </w:t>
        </w:r>
        <w:r w:rsidR="009B7601" w:rsidRPr="008E6F6D">
          <w:rPr>
            <w:rStyle w:val="aff"/>
            <w:rFonts w:hint="eastAsia"/>
            <w:b/>
            <w:bCs/>
            <w:noProof/>
          </w:rPr>
          <w:t>半年度财务会计报告（未经审计）</w:t>
        </w:r>
        <w:r w:rsidR="009B7601">
          <w:rPr>
            <w:noProof/>
            <w:webHidden/>
          </w:rPr>
          <w:tab/>
        </w:r>
        <w:r w:rsidR="009B7601">
          <w:rPr>
            <w:noProof/>
            <w:webHidden/>
          </w:rPr>
          <w:fldChar w:fldCharType="begin"/>
        </w:r>
        <w:r w:rsidR="009B7601">
          <w:rPr>
            <w:noProof/>
            <w:webHidden/>
          </w:rPr>
          <w:instrText xml:space="preserve"> PAGEREF _Toc80121136 \h </w:instrText>
        </w:r>
        <w:r w:rsidR="009B7601">
          <w:rPr>
            <w:noProof/>
            <w:webHidden/>
          </w:rPr>
        </w:r>
        <w:r w:rsidR="009B7601">
          <w:rPr>
            <w:noProof/>
            <w:webHidden/>
          </w:rPr>
          <w:fldChar w:fldCharType="separate"/>
        </w:r>
        <w:r w:rsidR="009B7601">
          <w:rPr>
            <w:noProof/>
            <w:webHidden/>
          </w:rPr>
          <w:t>14</w:t>
        </w:r>
        <w:r w:rsidR="009B7601">
          <w:rPr>
            <w:noProof/>
            <w:webHidden/>
          </w:rPr>
          <w:fldChar w:fldCharType="end"/>
        </w:r>
      </w:hyperlink>
    </w:p>
    <w:p w:rsidR="009B7601" w:rsidRDefault="00C70A00">
      <w:pPr>
        <w:pStyle w:val="23"/>
        <w:rPr>
          <w:rFonts w:asciiTheme="minorHAnsi" w:eastAsiaTheme="minorEastAsia" w:hAnsiTheme="minorHAnsi" w:cstheme="minorBidi"/>
          <w:noProof/>
          <w:kern w:val="2"/>
          <w:szCs w:val="22"/>
        </w:rPr>
      </w:pPr>
      <w:hyperlink w:anchor="_Toc80121137" w:history="1">
        <w:r w:rsidR="009B7601" w:rsidRPr="008E6F6D">
          <w:rPr>
            <w:rStyle w:val="aff"/>
            <w:noProof/>
          </w:rPr>
          <w:t xml:space="preserve">6.1 </w:t>
        </w:r>
        <w:r w:rsidR="009B7601" w:rsidRPr="008E6F6D">
          <w:rPr>
            <w:rStyle w:val="aff"/>
            <w:rFonts w:hint="eastAsia"/>
            <w:noProof/>
          </w:rPr>
          <w:t>资产负债表</w:t>
        </w:r>
        <w:r w:rsidR="009B7601">
          <w:rPr>
            <w:noProof/>
            <w:webHidden/>
          </w:rPr>
          <w:tab/>
        </w:r>
        <w:r w:rsidR="009B7601">
          <w:rPr>
            <w:noProof/>
            <w:webHidden/>
          </w:rPr>
          <w:fldChar w:fldCharType="begin"/>
        </w:r>
        <w:r w:rsidR="009B7601">
          <w:rPr>
            <w:noProof/>
            <w:webHidden/>
          </w:rPr>
          <w:instrText xml:space="preserve"> PAGEREF _Toc80121137 \h </w:instrText>
        </w:r>
        <w:r w:rsidR="009B7601">
          <w:rPr>
            <w:noProof/>
            <w:webHidden/>
          </w:rPr>
        </w:r>
        <w:r w:rsidR="009B7601">
          <w:rPr>
            <w:noProof/>
            <w:webHidden/>
          </w:rPr>
          <w:fldChar w:fldCharType="separate"/>
        </w:r>
        <w:r w:rsidR="009B7601">
          <w:rPr>
            <w:noProof/>
            <w:webHidden/>
          </w:rPr>
          <w:t>14</w:t>
        </w:r>
        <w:r w:rsidR="009B7601">
          <w:rPr>
            <w:noProof/>
            <w:webHidden/>
          </w:rPr>
          <w:fldChar w:fldCharType="end"/>
        </w:r>
      </w:hyperlink>
    </w:p>
    <w:p w:rsidR="009B7601" w:rsidRDefault="00C70A00">
      <w:pPr>
        <w:pStyle w:val="23"/>
        <w:rPr>
          <w:rFonts w:asciiTheme="minorHAnsi" w:eastAsiaTheme="minorEastAsia" w:hAnsiTheme="minorHAnsi" w:cstheme="minorBidi"/>
          <w:noProof/>
          <w:kern w:val="2"/>
          <w:szCs w:val="22"/>
        </w:rPr>
      </w:pPr>
      <w:hyperlink w:anchor="_Toc80121138" w:history="1">
        <w:r w:rsidR="009B7601" w:rsidRPr="008E6F6D">
          <w:rPr>
            <w:rStyle w:val="aff"/>
            <w:noProof/>
          </w:rPr>
          <w:t xml:space="preserve">6.2 </w:t>
        </w:r>
        <w:r w:rsidR="009B7601" w:rsidRPr="008E6F6D">
          <w:rPr>
            <w:rStyle w:val="aff"/>
            <w:rFonts w:hint="eastAsia"/>
            <w:noProof/>
          </w:rPr>
          <w:t>利润表</w:t>
        </w:r>
        <w:r w:rsidR="009B7601">
          <w:rPr>
            <w:noProof/>
            <w:webHidden/>
          </w:rPr>
          <w:tab/>
        </w:r>
        <w:r w:rsidR="009B7601">
          <w:rPr>
            <w:noProof/>
            <w:webHidden/>
          </w:rPr>
          <w:fldChar w:fldCharType="begin"/>
        </w:r>
        <w:r w:rsidR="009B7601">
          <w:rPr>
            <w:noProof/>
            <w:webHidden/>
          </w:rPr>
          <w:instrText xml:space="preserve"> PAGEREF _Toc80121138 \h </w:instrText>
        </w:r>
        <w:r w:rsidR="009B7601">
          <w:rPr>
            <w:noProof/>
            <w:webHidden/>
          </w:rPr>
        </w:r>
        <w:r w:rsidR="009B7601">
          <w:rPr>
            <w:noProof/>
            <w:webHidden/>
          </w:rPr>
          <w:fldChar w:fldCharType="separate"/>
        </w:r>
        <w:r w:rsidR="009B7601">
          <w:rPr>
            <w:noProof/>
            <w:webHidden/>
          </w:rPr>
          <w:t>16</w:t>
        </w:r>
        <w:r w:rsidR="009B7601">
          <w:rPr>
            <w:noProof/>
            <w:webHidden/>
          </w:rPr>
          <w:fldChar w:fldCharType="end"/>
        </w:r>
      </w:hyperlink>
    </w:p>
    <w:p w:rsidR="009B7601" w:rsidRDefault="00C70A00">
      <w:pPr>
        <w:pStyle w:val="23"/>
        <w:rPr>
          <w:rFonts w:asciiTheme="minorHAnsi" w:eastAsiaTheme="minorEastAsia" w:hAnsiTheme="minorHAnsi" w:cstheme="minorBidi"/>
          <w:noProof/>
          <w:kern w:val="2"/>
          <w:szCs w:val="22"/>
        </w:rPr>
      </w:pPr>
      <w:hyperlink w:anchor="_Toc80121139" w:history="1">
        <w:r w:rsidR="009B7601" w:rsidRPr="008E6F6D">
          <w:rPr>
            <w:rStyle w:val="aff"/>
            <w:noProof/>
          </w:rPr>
          <w:t xml:space="preserve">6.3 </w:t>
        </w:r>
        <w:r w:rsidR="009B7601" w:rsidRPr="008E6F6D">
          <w:rPr>
            <w:rStyle w:val="aff"/>
            <w:rFonts w:hint="eastAsia"/>
            <w:noProof/>
          </w:rPr>
          <w:t>所有者权益（基金净值）变动表</w:t>
        </w:r>
        <w:r w:rsidR="009B7601">
          <w:rPr>
            <w:noProof/>
            <w:webHidden/>
          </w:rPr>
          <w:tab/>
        </w:r>
        <w:r w:rsidR="009B7601">
          <w:rPr>
            <w:noProof/>
            <w:webHidden/>
          </w:rPr>
          <w:fldChar w:fldCharType="begin"/>
        </w:r>
        <w:r w:rsidR="009B7601">
          <w:rPr>
            <w:noProof/>
            <w:webHidden/>
          </w:rPr>
          <w:instrText xml:space="preserve"> PAGEREF _Toc80121139 \h </w:instrText>
        </w:r>
        <w:r w:rsidR="009B7601">
          <w:rPr>
            <w:noProof/>
            <w:webHidden/>
          </w:rPr>
        </w:r>
        <w:r w:rsidR="009B7601">
          <w:rPr>
            <w:noProof/>
            <w:webHidden/>
          </w:rPr>
          <w:fldChar w:fldCharType="separate"/>
        </w:r>
        <w:r w:rsidR="009B7601">
          <w:rPr>
            <w:noProof/>
            <w:webHidden/>
          </w:rPr>
          <w:t>17</w:t>
        </w:r>
        <w:r w:rsidR="009B7601">
          <w:rPr>
            <w:noProof/>
            <w:webHidden/>
          </w:rPr>
          <w:fldChar w:fldCharType="end"/>
        </w:r>
      </w:hyperlink>
    </w:p>
    <w:p w:rsidR="009B7601" w:rsidRDefault="00C70A00">
      <w:pPr>
        <w:pStyle w:val="23"/>
        <w:rPr>
          <w:rFonts w:asciiTheme="minorHAnsi" w:eastAsiaTheme="minorEastAsia" w:hAnsiTheme="minorHAnsi" w:cstheme="minorBidi"/>
          <w:noProof/>
          <w:kern w:val="2"/>
          <w:szCs w:val="22"/>
        </w:rPr>
      </w:pPr>
      <w:hyperlink w:anchor="_Toc80121140" w:history="1">
        <w:r w:rsidR="009B7601" w:rsidRPr="008E6F6D">
          <w:rPr>
            <w:rStyle w:val="aff"/>
            <w:noProof/>
          </w:rPr>
          <w:t xml:space="preserve">6.4 </w:t>
        </w:r>
        <w:r w:rsidR="009B7601" w:rsidRPr="008E6F6D">
          <w:rPr>
            <w:rStyle w:val="aff"/>
            <w:rFonts w:hint="eastAsia"/>
            <w:noProof/>
          </w:rPr>
          <w:t>报表附注</w:t>
        </w:r>
        <w:r w:rsidR="009B7601">
          <w:rPr>
            <w:noProof/>
            <w:webHidden/>
          </w:rPr>
          <w:tab/>
        </w:r>
        <w:r w:rsidR="009B7601">
          <w:rPr>
            <w:noProof/>
            <w:webHidden/>
          </w:rPr>
          <w:fldChar w:fldCharType="begin"/>
        </w:r>
        <w:r w:rsidR="009B7601">
          <w:rPr>
            <w:noProof/>
            <w:webHidden/>
          </w:rPr>
          <w:instrText xml:space="preserve"> PAGEREF _Toc80121140 \h </w:instrText>
        </w:r>
        <w:r w:rsidR="009B7601">
          <w:rPr>
            <w:noProof/>
            <w:webHidden/>
          </w:rPr>
        </w:r>
        <w:r w:rsidR="009B7601">
          <w:rPr>
            <w:noProof/>
            <w:webHidden/>
          </w:rPr>
          <w:fldChar w:fldCharType="separate"/>
        </w:r>
        <w:r w:rsidR="009B7601">
          <w:rPr>
            <w:noProof/>
            <w:webHidden/>
          </w:rPr>
          <w:t>18</w:t>
        </w:r>
        <w:r w:rsidR="009B7601">
          <w:rPr>
            <w:noProof/>
            <w:webHidden/>
          </w:rPr>
          <w:fldChar w:fldCharType="end"/>
        </w:r>
      </w:hyperlink>
    </w:p>
    <w:p w:rsidR="009B7601" w:rsidRDefault="00C70A00">
      <w:pPr>
        <w:pStyle w:val="11"/>
        <w:rPr>
          <w:rFonts w:asciiTheme="minorHAnsi" w:eastAsiaTheme="minorEastAsia" w:hAnsiTheme="minorHAnsi" w:cstheme="minorBidi"/>
          <w:noProof/>
          <w:szCs w:val="22"/>
        </w:rPr>
      </w:pPr>
      <w:hyperlink w:anchor="_Toc80121141" w:history="1">
        <w:r w:rsidR="009B7601" w:rsidRPr="008E6F6D">
          <w:rPr>
            <w:rStyle w:val="aff"/>
            <w:b/>
            <w:bCs/>
            <w:noProof/>
          </w:rPr>
          <w:t xml:space="preserve">7  </w:t>
        </w:r>
        <w:r w:rsidR="009B7601" w:rsidRPr="008E6F6D">
          <w:rPr>
            <w:rStyle w:val="aff"/>
            <w:rFonts w:hint="eastAsia"/>
            <w:b/>
            <w:bCs/>
            <w:noProof/>
          </w:rPr>
          <w:t>投资组合报告</w:t>
        </w:r>
        <w:r w:rsidR="009B7601">
          <w:rPr>
            <w:noProof/>
            <w:webHidden/>
          </w:rPr>
          <w:tab/>
        </w:r>
        <w:r w:rsidR="009B7601">
          <w:rPr>
            <w:noProof/>
            <w:webHidden/>
          </w:rPr>
          <w:fldChar w:fldCharType="begin"/>
        </w:r>
        <w:r w:rsidR="009B7601">
          <w:rPr>
            <w:noProof/>
            <w:webHidden/>
          </w:rPr>
          <w:instrText xml:space="preserve"> PAGEREF _Toc80121141 \h </w:instrText>
        </w:r>
        <w:r w:rsidR="009B7601">
          <w:rPr>
            <w:noProof/>
            <w:webHidden/>
          </w:rPr>
        </w:r>
        <w:r w:rsidR="009B7601">
          <w:rPr>
            <w:noProof/>
            <w:webHidden/>
          </w:rPr>
          <w:fldChar w:fldCharType="separate"/>
        </w:r>
        <w:r w:rsidR="009B7601">
          <w:rPr>
            <w:noProof/>
            <w:webHidden/>
          </w:rPr>
          <w:t>37</w:t>
        </w:r>
        <w:r w:rsidR="009B7601">
          <w:rPr>
            <w:noProof/>
            <w:webHidden/>
          </w:rPr>
          <w:fldChar w:fldCharType="end"/>
        </w:r>
      </w:hyperlink>
    </w:p>
    <w:p w:rsidR="009B7601" w:rsidRDefault="00C70A00">
      <w:pPr>
        <w:pStyle w:val="23"/>
        <w:rPr>
          <w:rFonts w:asciiTheme="minorHAnsi" w:eastAsiaTheme="minorEastAsia" w:hAnsiTheme="minorHAnsi" w:cstheme="minorBidi"/>
          <w:noProof/>
          <w:kern w:val="2"/>
          <w:szCs w:val="22"/>
        </w:rPr>
      </w:pPr>
      <w:hyperlink w:anchor="_Toc80121142" w:history="1">
        <w:r w:rsidR="009B7601" w:rsidRPr="008E6F6D">
          <w:rPr>
            <w:rStyle w:val="aff"/>
            <w:noProof/>
          </w:rPr>
          <w:t xml:space="preserve">7.1 </w:t>
        </w:r>
        <w:r w:rsidR="009B7601" w:rsidRPr="008E6F6D">
          <w:rPr>
            <w:rStyle w:val="aff"/>
            <w:rFonts w:hint="eastAsia"/>
            <w:noProof/>
          </w:rPr>
          <w:t>期末基金资产组合情况</w:t>
        </w:r>
        <w:r w:rsidR="009B7601">
          <w:rPr>
            <w:noProof/>
            <w:webHidden/>
          </w:rPr>
          <w:tab/>
        </w:r>
        <w:r w:rsidR="009B7601">
          <w:rPr>
            <w:noProof/>
            <w:webHidden/>
          </w:rPr>
          <w:fldChar w:fldCharType="begin"/>
        </w:r>
        <w:r w:rsidR="009B7601">
          <w:rPr>
            <w:noProof/>
            <w:webHidden/>
          </w:rPr>
          <w:instrText xml:space="preserve"> PAGEREF _Toc80121142 \h </w:instrText>
        </w:r>
        <w:r w:rsidR="009B7601">
          <w:rPr>
            <w:noProof/>
            <w:webHidden/>
          </w:rPr>
        </w:r>
        <w:r w:rsidR="009B7601">
          <w:rPr>
            <w:noProof/>
            <w:webHidden/>
          </w:rPr>
          <w:fldChar w:fldCharType="separate"/>
        </w:r>
        <w:r w:rsidR="009B7601">
          <w:rPr>
            <w:noProof/>
            <w:webHidden/>
          </w:rPr>
          <w:t>37</w:t>
        </w:r>
        <w:r w:rsidR="009B7601">
          <w:rPr>
            <w:noProof/>
            <w:webHidden/>
          </w:rPr>
          <w:fldChar w:fldCharType="end"/>
        </w:r>
      </w:hyperlink>
    </w:p>
    <w:p w:rsidR="009B7601" w:rsidRDefault="00C70A00">
      <w:pPr>
        <w:pStyle w:val="23"/>
        <w:rPr>
          <w:rFonts w:asciiTheme="minorHAnsi" w:eastAsiaTheme="minorEastAsia" w:hAnsiTheme="minorHAnsi" w:cstheme="minorBidi"/>
          <w:noProof/>
          <w:kern w:val="2"/>
          <w:szCs w:val="22"/>
        </w:rPr>
      </w:pPr>
      <w:hyperlink w:anchor="_Toc80121143" w:history="1">
        <w:r w:rsidR="009B7601" w:rsidRPr="008E6F6D">
          <w:rPr>
            <w:rStyle w:val="aff"/>
            <w:noProof/>
          </w:rPr>
          <w:t xml:space="preserve">7.2 </w:t>
        </w:r>
        <w:r w:rsidR="009B7601" w:rsidRPr="008E6F6D">
          <w:rPr>
            <w:rStyle w:val="aff"/>
            <w:rFonts w:hint="eastAsia"/>
            <w:noProof/>
          </w:rPr>
          <w:t>报告期末按行业分类的股票投资组合</w:t>
        </w:r>
        <w:r w:rsidR="009B7601">
          <w:rPr>
            <w:noProof/>
            <w:webHidden/>
          </w:rPr>
          <w:tab/>
        </w:r>
        <w:r w:rsidR="009B7601">
          <w:rPr>
            <w:noProof/>
            <w:webHidden/>
          </w:rPr>
          <w:fldChar w:fldCharType="begin"/>
        </w:r>
        <w:r w:rsidR="009B7601">
          <w:rPr>
            <w:noProof/>
            <w:webHidden/>
          </w:rPr>
          <w:instrText xml:space="preserve"> PAGEREF _Toc80121143 \h </w:instrText>
        </w:r>
        <w:r w:rsidR="009B7601">
          <w:rPr>
            <w:noProof/>
            <w:webHidden/>
          </w:rPr>
        </w:r>
        <w:r w:rsidR="009B7601">
          <w:rPr>
            <w:noProof/>
            <w:webHidden/>
          </w:rPr>
          <w:fldChar w:fldCharType="separate"/>
        </w:r>
        <w:r w:rsidR="009B7601">
          <w:rPr>
            <w:noProof/>
            <w:webHidden/>
          </w:rPr>
          <w:t>37</w:t>
        </w:r>
        <w:r w:rsidR="009B7601">
          <w:rPr>
            <w:noProof/>
            <w:webHidden/>
          </w:rPr>
          <w:fldChar w:fldCharType="end"/>
        </w:r>
      </w:hyperlink>
    </w:p>
    <w:p w:rsidR="009B7601" w:rsidRDefault="00C70A00">
      <w:pPr>
        <w:pStyle w:val="23"/>
        <w:rPr>
          <w:rFonts w:asciiTheme="minorHAnsi" w:eastAsiaTheme="minorEastAsia" w:hAnsiTheme="minorHAnsi" w:cstheme="minorBidi"/>
          <w:noProof/>
          <w:kern w:val="2"/>
          <w:szCs w:val="22"/>
        </w:rPr>
      </w:pPr>
      <w:hyperlink w:anchor="_Toc80121144" w:history="1">
        <w:r w:rsidR="009B7601" w:rsidRPr="008E6F6D">
          <w:rPr>
            <w:rStyle w:val="aff"/>
            <w:noProof/>
          </w:rPr>
          <w:t xml:space="preserve">7.3 </w:t>
        </w:r>
        <w:r w:rsidR="009B7601" w:rsidRPr="008E6F6D">
          <w:rPr>
            <w:rStyle w:val="aff"/>
            <w:rFonts w:hint="eastAsia"/>
            <w:noProof/>
          </w:rPr>
          <w:t>期末按公允价值占基金资产净值比例大小排序的所有股票投资明细</w:t>
        </w:r>
        <w:r w:rsidR="009B7601">
          <w:rPr>
            <w:noProof/>
            <w:webHidden/>
          </w:rPr>
          <w:tab/>
        </w:r>
        <w:r w:rsidR="009B7601">
          <w:rPr>
            <w:noProof/>
            <w:webHidden/>
          </w:rPr>
          <w:fldChar w:fldCharType="begin"/>
        </w:r>
        <w:r w:rsidR="009B7601">
          <w:rPr>
            <w:noProof/>
            <w:webHidden/>
          </w:rPr>
          <w:instrText xml:space="preserve"> PAGEREF _Toc80121144 \h </w:instrText>
        </w:r>
        <w:r w:rsidR="009B7601">
          <w:rPr>
            <w:noProof/>
            <w:webHidden/>
          </w:rPr>
        </w:r>
        <w:r w:rsidR="009B7601">
          <w:rPr>
            <w:noProof/>
            <w:webHidden/>
          </w:rPr>
          <w:fldChar w:fldCharType="separate"/>
        </w:r>
        <w:r w:rsidR="009B7601">
          <w:rPr>
            <w:noProof/>
            <w:webHidden/>
          </w:rPr>
          <w:t>38</w:t>
        </w:r>
        <w:r w:rsidR="009B7601">
          <w:rPr>
            <w:noProof/>
            <w:webHidden/>
          </w:rPr>
          <w:fldChar w:fldCharType="end"/>
        </w:r>
      </w:hyperlink>
    </w:p>
    <w:p w:rsidR="009B7601" w:rsidRDefault="00C70A00">
      <w:pPr>
        <w:pStyle w:val="23"/>
        <w:rPr>
          <w:rFonts w:asciiTheme="minorHAnsi" w:eastAsiaTheme="minorEastAsia" w:hAnsiTheme="minorHAnsi" w:cstheme="minorBidi"/>
          <w:noProof/>
          <w:kern w:val="2"/>
          <w:szCs w:val="22"/>
        </w:rPr>
      </w:pPr>
      <w:hyperlink w:anchor="_Toc80121145" w:history="1">
        <w:r w:rsidR="009B7601" w:rsidRPr="008E6F6D">
          <w:rPr>
            <w:rStyle w:val="aff"/>
            <w:noProof/>
          </w:rPr>
          <w:t xml:space="preserve">7.4 </w:t>
        </w:r>
        <w:r w:rsidR="009B7601" w:rsidRPr="008E6F6D">
          <w:rPr>
            <w:rStyle w:val="aff"/>
            <w:rFonts w:hint="eastAsia"/>
            <w:noProof/>
          </w:rPr>
          <w:t>报告期内股票投资组合的重大变动</w:t>
        </w:r>
        <w:r w:rsidR="009B7601">
          <w:rPr>
            <w:noProof/>
            <w:webHidden/>
          </w:rPr>
          <w:tab/>
        </w:r>
        <w:r w:rsidR="009B7601">
          <w:rPr>
            <w:noProof/>
            <w:webHidden/>
          </w:rPr>
          <w:fldChar w:fldCharType="begin"/>
        </w:r>
        <w:r w:rsidR="009B7601">
          <w:rPr>
            <w:noProof/>
            <w:webHidden/>
          </w:rPr>
          <w:instrText xml:space="preserve"> PAGEREF _Toc80121145 \h </w:instrText>
        </w:r>
        <w:r w:rsidR="009B7601">
          <w:rPr>
            <w:noProof/>
            <w:webHidden/>
          </w:rPr>
        </w:r>
        <w:r w:rsidR="009B7601">
          <w:rPr>
            <w:noProof/>
            <w:webHidden/>
          </w:rPr>
          <w:fldChar w:fldCharType="separate"/>
        </w:r>
        <w:r w:rsidR="009B7601">
          <w:rPr>
            <w:noProof/>
            <w:webHidden/>
          </w:rPr>
          <w:t>45</w:t>
        </w:r>
        <w:r w:rsidR="009B7601">
          <w:rPr>
            <w:noProof/>
            <w:webHidden/>
          </w:rPr>
          <w:fldChar w:fldCharType="end"/>
        </w:r>
      </w:hyperlink>
    </w:p>
    <w:p w:rsidR="009B7601" w:rsidRDefault="00C70A00">
      <w:pPr>
        <w:pStyle w:val="23"/>
        <w:rPr>
          <w:rFonts w:asciiTheme="minorHAnsi" w:eastAsiaTheme="minorEastAsia" w:hAnsiTheme="minorHAnsi" w:cstheme="minorBidi"/>
          <w:noProof/>
          <w:kern w:val="2"/>
          <w:szCs w:val="22"/>
        </w:rPr>
      </w:pPr>
      <w:hyperlink w:anchor="_Toc80121146" w:history="1">
        <w:r w:rsidR="009B7601" w:rsidRPr="008E6F6D">
          <w:rPr>
            <w:rStyle w:val="aff"/>
            <w:noProof/>
          </w:rPr>
          <w:t xml:space="preserve">7.5 </w:t>
        </w:r>
        <w:r w:rsidR="009B7601" w:rsidRPr="008E6F6D">
          <w:rPr>
            <w:rStyle w:val="aff"/>
            <w:rFonts w:hint="eastAsia"/>
            <w:noProof/>
          </w:rPr>
          <w:t>期末按债券品种分类的债券投资组合</w:t>
        </w:r>
        <w:r w:rsidR="009B7601">
          <w:rPr>
            <w:noProof/>
            <w:webHidden/>
          </w:rPr>
          <w:tab/>
        </w:r>
        <w:r w:rsidR="009B7601">
          <w:rPr>
            <w:noProof/>
            <w:webHidden/>
          </w:rPr>
          <w:fldChar w:fldCharType="begin"/>
        </w:r>
        <w:r w:rsidR="009B7601">
          <w:rPr>
            <w:noProof/>
            <w:webHidden/>
          </w:rPr>
          <w:instrText xml:space="preserve"> PAGEREF _Toc80121146 \h </w:instrText>
        </w:r>
        <w:r w:rsidR="009B7601">
          <w:rPr>
            <w:noProof/>
            <w:webHidden/>
          </w:rPr>
        </w:r>
        <w:r w:rsidR="009B7601">
          <w:rPr>
            <w:noProof/>
            <w:webHidden/>
          </w:rPr>
          <w:fldChar w:fldCharType="separate"/>
        </w:r>
        <w:r w:rsidR="009B7601">
          <w:rPr>
            <w:noProof/>
            <w:webHidden/>
          </w:rPr>
          <w:t>47</w:t>
        </w:r>
        <w:r w:rsidR="009B7601">
          <w:rPr>
            <w:noProof/>
            <w:webHidden/>
          </w:rPr>
          <w:fldChar w:fldCharType="end"/>
        </w:r>
      </w:hyperlink>
    </w:p>
    <w:p w:rsidR="009B7601" w:rsidRDefault="00C70A00">
      <w:pPr>
        <w:pStyle w:val="23"/>
        <w:rPr>
          <w:rFonts w:asciiTheme="minorHAnsi" w:eastAsiaTheme="minorEastAsia" w:hAnsiTheme="minorHAnsi" w:cstheme="minorBidi"/>
          <w:noProof/>
          <w:kern w:val="2"/>
          <w:szCs w:val="22"/>
        </w:rPr>
      </w:pPr>
      <w:hyperlink w:anchor="_Toc80121147" w:history="1">
        <w:r w:rsidR="009B7601" w:rsidRPr="008E6F6D">
          <w:rPr>
            <w:rStyle w:val="aff"/>
            <w:noProof/>
          </w:rPr>
          <w:t xml:space="preserve">7.6 </w:t>
        </w:r>
        <w:r w:rsidR="009B7601" w:rsidRPr="008E6F6D">
          <w:rPr>
            <w:rStyle w:val="aff"/>
            <w:rFonts w:hint="eastAsia"/>
            <w:noProof/>
          </w:rPr>
          <w:t>期末按公允价值占基金资产净值比例大小排序的前五名债券投资明细</w:t>
        </w:r>
        <w:r w:rsidR="009B7601">
          <w:rPr>
            <w:noProof/>
            <w:webHidden/>
          </w:rPr>
          <w:tab/>
        </w:r>
        <w:r w:rsidR="009B7601">
          <w:rPr>
            <w:noProof/>
            <w:webHidden/>
          </w:rPr>
          <w:fldChar w:fldCharType="begin"/>
        </w:r>
        <w:r w:rsidR="009B7601">
          <w:rPr>
            <w:noProof/>
            <w:webHidden/>
          </w:rPr>
          <w:instrText xml:space="preserve"> PAGEREF _Toc80121147 \h </w:instrText>
        </w:r>
        <w:r w:rsidR="009B7601">
          <w:rPr>
            <w:noProof/>
            <w:webHidden/>
          </w:rPr>
        </w:r>
        <w:r w:rsidR="009B7601">
          <w:rPr>
            <w:noProof/>
            <w:webHidden/>
          </w:rPr>
          <w:fldChar w:fldCharType="separate"/>
        </w:r>
        <w:r w:rsidR="009B7601">
          <w:rPr>
            <w:noProof/>
            <w:webHidden/>
          </w:rPr>
          <w:t>47</w:t>
        </w:r>
        <w:r w:rsidR="009B7601">
          <w:rPr>
            <w:noProof/>
            <w:webHidden/>
          </w:rPr>
          <w:fldChar w:fldCharType="end"/>
        </w:r>
      </w:hyperlink>
    </w:p>
    <w:p w:rsidR="009B7601" w:rsidRDefault="00C70A00">
      <w:pPr>
        <w:pStyle w:val="23"/>
        <w:rPr>
          <w:rFonts w:asciiTheme="minorHAnsi" w:eastAsiaTheme="minorEastAsia" w:hAnsiTheme="minorHAnsi" w:cstheme="minorBidi"/>
          <w:noProof/>
          <w:kern w:val="2"/>
          <w:szCs w:val="22"/>
        </w:rPr>
      </w:pPr>
      <w:hyperlink w:anchor="_Toc80121148" w:history="1">
        <w:r w:rsidR="009B7601" w:rsidRPr="008E6F6D">
          <w:rPr>
            <w:rStyle w:val="aff"/>
            <w:noProof/>
          </w:rPr>
          <w:t xml:space="preserve">7.7 </w:t>
        </w:r>
        <w:r w:rsidR="009B7601" w:rsidRPr="008E6F6D">
          <w:rPr>
            <w:rStyle w:val="aff"/>
            <w:rFonts w:hint="eastAsia"/>
            <w:noProof/>
          </w:rPr>
          <w:t>期末按公允价值占基金资产净值比例大小排序的所有资产支持证券投资明细</w:t>
        </w:r>
        <w:r w:rsidR="009B7601">
          <w:rPr>
            <w:noProof/>
            <w:webHidden/>
          </w:rPr>
          <w:tab/>
        </w:r>
        <w:r w:rsidR="009B7601">
          <w:rPr>
            <w:noProof/>
            <w:webHidden/>
          </w:rPr>
          <w:fldChar w:fldCharType="begin"/>
        </w:r>
        <w:r w:rsidR="009B7601">
          <w:rPr>
            <w:noProof/>
            <w:webHidden/>
          </w:rPr>
          <w:instrText xml:space="preserve"> PAGEREF _Toc80121148 \h </w:instrText>
        </w:r>
        <w:r w:rsidR="009B7601">
          <w:rPr>
            <w:noProof/>
            <w:webHidden/>
          </w:rPr>
        </w:r>
        <w:r w:rsidR="009B7601">
          <w:rPr>
            <w:noProof/>
            <w:webHidden/>
          </w:rPr>
          <w:fldChar w:fldCharType="separate"/>
        </w:r>
        <w:r w:rsidR="009B7601">
          <w:rPr>
            <w:noProof/>
            <w:webHidden/>
          </w:rPr>
          <w:t>48</w:t>
        </w:r>
        <w:r w:rsidR="009B7601">
          <w:rPr>
            <w:noProof/>
            <w:webHidden/>
          </w:rPr>
          <w:fldChar w:fldCharType="end"/>
        </w:r>
      </w:hyperlink>
    </w:p>
    <w:p w:rsidR="009B7601" w:rsidRDefault="00C70A00">
      <w:pPr>
        <w:pStyle w:val="23"/>
        <w:rPr>
          <w:rFonts w:asciiTheme="minorHAnsi" w:eastAsiaTheme="minorEastAsia" w:hAnsiTheme="minorHAnsi" w:cstheme="minorBidi"/>
          <w:noProof/>
          <w:kern w:val="2"/>
          <w:szCs w:val="22"/>
        </w:rPr>
      </w:pPr>
      <w:hyperlink w:anchor="_Toc80121149" w:history="1">
        <w:r w:rsidR="009B7601" w:rsidRPr="008E6F6D">
          <w:rPr>
            <w:rStyle w:val="aff"/>
            <w:noProof/>
          </w:rPr>
          <w:t xml:space="preserve">7.8 </w:t>
        </w:r>
        <w:r w:rsidR="009B7601" w:rsidRPr="008E6F6D">
          <w:rPr>
            <w:rStyle w:val="aff"/>
            <w:rFonts w:hint="eastAsia"/>
            <w:noProof/>
          </w:rPr>
          <w:t>报告期末按公允价值占基金资产净值比例大小排序的前五名贵金属投资明细</w:t>
        </w:r>
        <w:r w:rsidR="009B7601">
          <w:rPr>
            <w:noProof/>
            <w:webHidden/>
          </w:rPr>
          <w:tab/>
        </w:r>
        <w:r w:rsidR="009B7601">
          <w:rPr>
            <w:noProof/>
            <w:webHidden/>
          </w:rPr>
          <w:fldChar w:fldCharType="begin"/>
        </w:r>
        <w:r w:rsidR="009B7601">
          <w:rPr>
            <w:noProof/>
            <w:webHidden/>
          </w:rPr>
          <w:instrText xml:space="preserve"> PAGEREF _Toc80121149 \h </w:instrText>
        </w:r>
        <w:r w:rsidR="009B7601">
          <w:rPr>
            <w:noProof/>
            <w:webHidden/>
          </w:rPr>
        </w:r>
        <w:r w:rsidR="009B7601">
          <w:rPr>
            <w:noProof/>
            <w:webHidden/>
          </w:rPr>
          <w:fldChar w:fldCharType="separate"/>
        </w:r>
        <w:r w:rsidR="009B7601">
          <w:rPr>
            <w:noProof/>
            <w:webHidden/>
          </w:rPr>
          <w:t>48</w:t>
        </w:r>
        <w:r w:rsidR="009B7601">
          <w:rPr>
            <w:noProof/>
            <w:webHidden/>
          </w:rPr>
          <w:fldChar w:fldCharType="end"/>
        </w:r>
      </w:hyperlink>
    </w:p>
    <w:p w:rsidR="009B7601" w:rsidRDefault="00C70A00">
      <w:pPr>
        <w:pStyle w:val="23"/>
        <w:rPr>
          <w:rFonts w:asciiTheme="minorHAnsi" w:eastAsiaTheme="minorEastAsia" w:hAnsiTheme="minorHAnsi" w:cstheme="minorBidi"/>
          <w:noProof/>
          <w:kern w:val="2"/>
          <w:szCs w:val="22"/>
        </w:rPr>
      </w:pPr>
      <w:hyperlink w:anchor="_Toc80121150" w:history="1">
        <w:r w:rsidR="009B7601" w:rsidRPr="008E6F6D">
          <w:rPr>
            <w:rStyle w:val="aff"/>
            <w:noProof/>
          </w:rPr>
          <w:t xml:space="preserve">7.9 </w:t>
        </w:r>
        <w:r w:rsidR="009B7601" w:rsidRPr="008E6F6D">
          <w:rPr>
            <w:rStyle w:val="aff"/>
            <w:rFonts w:hint="eastAsia"/>
            <w:noProof/>
          </w:rPr>
          <w:t>期末按公允价值占基金资产净值比例大小排序的前五名权证投资明细</w:t>
        </w:r>
        <w:r w:rsidR="009B7601">
          <w:rPr>
            <w:noProof/>
            <w:webHidden/>
          </w:rPr>
          <w:tab/>
        </w:r>
        <w:r w:rsidR="009B7601">
          <w:rPr>
            <w:noProof/>
            <w:webHidden/>
          </w:rPr>
          <w:fldChar w:fldCharType="begin"/>
        </w:r>
        <w:r w:rsidR="009B7601">
          <w:rPr>
            <w:noProof/>
            <w:webHidden/>
          </w:rPr>
          <w:instrText xml:space="preserve"> PAGEREF _Toc80121150 \h </w:instrText>
        </w:r>
        <w:r w:rsidR="009B7601">
          <w:rPr>
            <w:noProof/>
            <w:webHidden/>
          </w:rPr>
        </w:r>
        <w:r w:rsidR="009B7601">
          <w:rPr>
            <w:noProof/>
            <w:webHidden/>
          </w:rPr>
          <w:fldChar w:fldCharType="separate"/>
        </w:r>
        <w:r w:rsidR="009B7601">
          <w:rPr>
            <w:noProof/>
            <w:webHidden/>
          </w:rPr>
          <w:t>48</w:t>
        </w:r>
        <w:r w:rsidR="009B7601">
          <w:rPr>
            <w:noProof/>
            <w:webHidden/>
          </w:rPr>
          <w:fldChar w:fldCharType="end"/>
        </w:r>
      </w:hyperlink>
    </w:p>
    <w:p w:rsidR="009B7601" w:rsidRDefault="00C70A00">
      <w:pPr>
        <w:pStyle w:val="23"/>
        <w:rPr>
          <w:rFonts w:asciiTheme="minorHAnsi" w:eastAsiaTheme="minorEastAsia" w:hAnsiTheme="minorHAnsi" w:cstheme="minorBidi"/>
          <w:noProof/>
          <w:kern w:val="2"/>
          <w:szCs w:val="22"/>
        </w:rPr>
      </w:pPr>
      <w:hyperlink w:anchor="_Toc80121151" w:history="1">
        <w:r w:rsidR="009B7601" w:rsidRPr="008E6F6D">
          <w:rPr>
            <w:rStyle w:val="aff"/>
            <w:noProof/>
          </w:rPr>
          <w:t xml:space="preserve">7.10 </w:t>
        </w:r>
        <w:r w:rsidR="009B7601" w:rsidRPr="008E6F6D">
          <w:rPr>
            <w:rStyle w:val="aff"/>
            <w:rFonts w:hint="eastAsia"/>
            <w:noProof/>
          </w:rPr>
          <w:t>报告期末本基金投资的股指期货交易情况说明</w:t>
        </w:r>
        <w:r w:rsidR="009B7601">
          <w:rPr>
            <w:noProof/>
            <w:webHidden/>
          </w:rPr>
          <w:tab/>
        </w:r>
        <w:r w:rsidR="009B7601">
          <w:rPr>
            <w:noProof/>
            <w:webHidden/>
          </w:rPr>
          <w:fldChar w:fldCharType="begin"/>
        </w:r>
        <w:r w:rsidR="009B7601">
          <w:rPr>
            <w:noProof/>
            <w:webHidden/>
          </w:rPr>
          <w:instrText xml:space="preserve"> PAGEREF _Toc80121151 \h </w:instrText>
        </w:r>
        <w:r w:rsidR="009B7601">
          <w:rPr>
            <w:noProof/>
            <w:webHidden/>
          </w:rPr>
        </w:r>
        <w:r w:rsidR="009B7601">
          <w:rPr>
            <w:noProof/>
            <w:webHidden/>
          </w:rPr>
          <w:fldChar w:fldCharType="separate"/>
        </w:r>
        <w:r w:rsidR="009B7601">
          <w:rPr>
            <w:noProof/>
            <w:webHidden/>
          </w:rPr>
          <w:t>48</w:t>
        </w:r>
        <w:r w:rsidR="009B7601">
          <w:rPr>
            <w:noProof/>
            <w:webHidden/>
          </w:rPr>
          <w:fldChar w:fldCharType="end"/>
        </w:r>
      </w:hyperlink>
    </w:p>
    <w:p w:rsidR="009B7601" w:rsidRDefault="00C70A00">
      <w:pPr>
        <w:pStyle w:val="23"/>
        <w:rPr>
          <w:rFonts w:asciiTheme="minorHAnsi" w:eastAsiaTheme="minorEastAsia" w:hAnsiTheme="minorHAnsi" w:cstheme="minorBidi"/>
          <w:noProof/>
          <w:kern w:val="2"/>
          <w:szCs w:val="22"/>
        </w:rPr>
      </w:pPr>
      <w:hyperlink w:anchor="_Toc80121152" w:history="1">
        <w:r w:rsidR="009B7601" w:rsidRPr="008E6F6D">
          <w:rPr>
            <w:rStyle w:val="aff"/>
            <w:noProof/>
          </w:rPr>
          <w:t xml:space="preserve">7.11 </w:t>
        </w:r>
        <w:r w:rsidR="009B7601" w:rsidRPr="008E6F6D">
          <w:rPr>
            <w:rStyle w:val="aff"/>
            <w:rFonts w:hint="eastAsia"/>
            <w:noProof/>
          </w:rPr>
          <w:t>报告期末本基金投资的国债期货交易情况说明</w:t>
        </w:r>
        <w:r w:rsidR="009B7601">
          <w:rPr>
            <w:noProof/>
            <w:webHidden/>
          </w:rPr>
          <w:tab/>
        </w:r>
        <w:r w:rsidR="009B7601">
          <w:rPr>
            <w:noProof/>
            <w:webHidden/>
          </w:rPr>
          <w:fldChar w:fldCharType="begin"/>
        </w:r>
        <w:r w:rsidR="009B7601">
          <w:rPr>
            <w:noProof/>
            <w:webHidden/>
          </w:rPr>
          <w:instrText xml:space="preserve"> PAGEREF _Toc80121152 \h </w:instrText>
        </w:r>
        <w:r w:rsidR="009B7601">
          <w:rPr>
            <w:noProof/>
            <w:webHidden/>
          </w:rPr>
        </w:r>
        <w:r w:rsidR="009B7601">
          <w:rPr>
            <w:noProof/>
            <w:webHidden/>
          </w:rPr>
          <w:fldChar w:fldCharType="separate"/>
        </w:r>
        <w:r w:rsidR="009B7601">
          <w:rPr>
            <w:noProof/>
            <w:webHidden/>
          </w:rPr>
          <w:t>48</w:t>
        </w:r>
        <w:r w:rsidR="009B7601">
          <w:rPr>
            <w:noProof/>
            <w:webHidden/>
          </w:rPr>
          <w:fldChar w:fldCharType="end"/>
        </w:r>
      </w:hyperlink>
    </w:p>
    <w:p w:rsidR="009B7601" w:rsidRDefault="00C70A00">
      <w:pPr>
        <w:pStyle w:val="23"/>
        <w:rPr>
          <w:rFonts w:asciiTheme="minorHAnsi" w:eastAsiaTheme="minorEastAsia" w:hAnsiTheme="minorHAnsi" w:cstheme="minorBidi"/>
          <w:noProof/>
          <w:kern w:val="2"/>
          <w:szCs w:val="22"/>
        </w:rPr>
      </w:pPr>
      <w:hyperlink w:anchor="_Toc80121153" w:history="1">
        <w:r w:rsidR="009B7601" w:rsidRPr="008E6F6D">
          <w:rPr>
            <w:rStyle w:val="aff"/>
            <w:noProof/>
          </w:rPr>
          <w:t xml:space="preserve">7.12 </w:t>
        </w:r>
        <w:r w:rsidR="009B7601" w:rsidRPr="008E6F6D">
          <w:rPr>
            <w:rStyle w:val="aff"/>
            <w:rFonts w:hint="eastAsia"/>
            <w:noProof/>
          </w:rPr>
          <w:t>本报告期投资基金情况</w:t>
        </w:r>
        <w:r w:rsidR="009B7601">
          <w:rPr>
            <w:noProof/>
            <w:webHidden/>
          </w:rPr>
          <w:tab/>
        </w:r>
        <w:r w:rsidR="009B7601">
          <w:rPr>
            <w:noProof/>
            <w:webHidden/>
          </w:rPr>
          <w:fldChar w:fldCharType="begin"/>
        </w:r>
        <w:r w:rsidR="009B7601">
          <w:rPr>
            <w:noProof/>
            <w:webHidden/>
          </w:rPr>
          <w:instrText xml:space="preserve"> PAGEREF _Toc80121153 \h </w:instrText>
        </w:r>
        <w:r w:rsidR="009B7601">
          <w:rPr>
            <w:noProof/>
            <w:webHidden/>
          </w:rPr>
        </w:r>
        <w:r w:rsidR="009B7601">
          <w:rPr>
            <w:noProof/>
            <w:webHidden/>
          </w:rPr>
          <w:fldChar w:fldCharType="separate"/>
        </w:r>
        <w:r w:rsidR="009B7601">
          <w:rPr>
            <w:noProof/>
            <w:webHidden/>
          </w:rPr>
          <w:t>48</w:t>
        </w:r>
        <w:r w:rsidR="009B7601">
          <w:rPr>
            <w:noProof/>
            <w:webHidden/>
          </w:rPr>
          <w:fldChar w:fldCharType="end"/>
        </w:r>
      </w:hyperlink>
    </w:p>
    <w:p w:rsidR="009B7601" w:rsidRDefault="00C70A00">
      <w:pPr>
        <w:pStyle w:val="23"/>
        <w:rPr>
          <w:rFonts w:asciiTheme="minorHAnsi" w:eastAsiaTheme="minorEastAsia" w:hAnsiTheme="minorHAnsi" w:cstheme="minorBidi"/>
          <w:noProof/>
          <w:kern w:val="2"/>
          <w:szCs w:val="22"/>
        </w:rPr>
      </w:pPr>
      <w:hyperlink w:anchor="_Toc80121154" w:history="1">
        <w:r w:rsidR="009B7601" w:rsidRPr="008E6F6D">
          <w:rPr>
            <w:rStyle w:val="aff"/>
            <w:noProof/>
          </w:rPr>
          <w:t xml:space="preserve">7.13 </w:t>
        </w:r>
        <w:r w:rsidR="009B7601" w:rsidRPr="008E6F6D">
          <w:rPr>
            <w:rStyle w:val="aff"/>
            <w:rFonts w:hint="eastAsia"/>
            <w:noProof/>
          </w:rPr>
          <w:t>投资组合报告附注</w:t>
        </w:r>
        <w:r w:rsidR="009B7601">
          <w:rPr>
            <w:noProof/>
            <w:webHidden/>
          </w:rPr>
          <w:tab/>
        </w:r>
        <w:r w:rsidR="009B7601">
          <w:rPr>
            <w:noProof/>
            <w:webHidden/>
          </w:rPr>
          <w:fldChar w:fldCharType="begin"/>
        </w:r>
        <w:r w:rsidR="009B7601">
          <w:rPr>
            <w:noProof/>
            <w:webHidden/>
          </w:rPr>
          <w:instrText xml:space="preserve"> PAGEREF _Toc80121154 \h </w:instrText>
        </w:r>
        <w:r w:rsidR="009B7601">
          <w:rPr>
            <w:noProof/>
            <w:webHidden/>
          </w:rPr>
        </w:r>
        <w:r w:rsidR="009B7601">
          <w:rPr>
            <w:noProof/>
            <w:webHidden/>
          </w:rPr>
          <w:fldChar w:fldCharType="separate"/>
        </w:r>
        <w:r w:rsidR="009B7601">
          <w:rPr>
            <w:noProof/>
            <w:webHidden/>
          </w:rPr>
          <w:t>48</w:t>
        </w:r>
        <w:r w:rsidR="009B7601">
          <w:rPr>
            <w:noProof/>
            <w:webHidden/>
          </w:rPr>
          <w:fldChar w:fldCharType="end"/>
        </w:r>
      </w:hyperlink>
    </w:p>
    <w:p w:rsidR="009B7601" w:rsidRDefault="00C70A00">
      <w:pPr>
        <w:pStyle w:val="11"/>
        <w:rPr>
          <w:rFonts w:asciiTheme="minorHAnsi" w:eastAsiaTheme="minorEastAsia" w:hAnsiTheme="minorHAnsi" w:cstheme="minorBidi"/>
          <w:noProof/>
          <w:szCs w:val="22"/>
        </w:rPr>
      </w:pPr>
      <w:hyperlink w:anchor="_Toc80121155" w:history="1">
        <w:r w:rsidR="009B7601" w:rsidRPr="008E6F6D">
          <w:rPr>
            <w:rStyle w:val="aff"/>
            <w:b/>
            <w:bCs/>
            <w:noProof/>
          </w:rPr>
          <w:t xml:space="preserve">8  </w:t>
        </w:r>
        <w:r w:rsidR="009B7601" w:rsidRPr="008E6F6D">
          <w:rPr>
            <w:rStyle w:val="aff"/>
            <w:rFonts w:hint="eastAsia"/>
            <w:b/>
            <w:bCs/>
            <w:noProof/>
          </w:rPr>
          <w:t>基金份额持有人信息</w:t>
        </w:r>
        <w:r w:rsidR="009B7601">
          <w:rPr>
            <w:noProof/>
            <w:webHidden/>
          </w:rPr>
          <w:tab/>
        </w:r>
        <w:r w:rsidR="009B7601">
          <w:rPr>
            <w:noProof/>
            <w:webHidden/>
          </w:rPr>
          <w:fldChar w:fldCharType="begin"/>
        </w:r>
        <w:r w:rsidR="009B7601">
          <w:rPr>
            <w:noProof/>
            <w:webHidden/>
          </w:rPr>
          <w:instrText xml:space="preserve"> PAGEREF _Toc80121155 \h </w:instrText>
        </w:r>
        <w:r w:rsidR="009B7601">
          <w:rPr>
            <w:noProof/>
            <w:webHidden/>
          </w:rPr>
        </w:r>
        <w:r w:rsidR="009B7601">
          <w:rPr>
            <w:noProof/>
            <w:webHidden/>
          </w:rPr>
          <w:fldChar w:fldCharType="separate"/>
        </w:r>
        <w:r w:rsidR="009B7601">
          <w:rPr>
            <w:noProof/>
            <w:webHidden/>
          </w:rPr>
          <w:t>49</w:t>
        </w:r>
        <w:r w:rsidR="009B7601">
          <w:rPr>
            <w:noProof/>
            <w:webHidden/>
          </w:rPr>
          <w:fldChar w:fldCharType="end"/>
        </w:r>
      </w:hyperlink>
    </w:p>
    <w:p w:rsidR="009B7601" w:rsidRDefault="00C70A00">
      <w:pPr>
        <w:pStyle w:val="23"/>
        <w:rPr>
          <w:rFonts w:asciiTheme="minorHAnsi" w:eastAsiaTheme="minorEastAsia" w:hAnsiTheme="minorHAnsi" w:cstheme="minorBidi"/>
          <w:noProof/>
          <w:kern w:val="2"/>
          <w:szCs w:val="22"/>
        </w:rPr>
      </w:pPr>
      <w:hyperlink w:anchor="_Toc80121156" w:history="1">
        <w:r w:rsidR="009B7601" w:rsidRPr="008E6F6D">
          <w:rPr>
            <w:rStyle w:val="aff"/>
            <w:noProof/>
          </w:rPr>
          <w:t xml:space="preserve">8.1 </w:t>
        </w:r>
        <w:r w:rsidR="009B7601" w:rsidRPr="008E6F6D">
          <w:rPr>
            <w:rStyle w:val="aff"/>
            <w:rFonts w:hint="eastAsia"/>
            <w:noProof/>
          </w:rPr>
          <w:t>期末基金份额持有人户数及持有人结构</w:t>
        </w:r>
        <w:r w:rsidR="009B7601">
          <w:rPr>
            <w:noProof/>
            <w:webHidden/>
          </w:rPr>
          <w:tab/>
        </w:r>
        <w:r w:rsidR="009B7601">
          <w:rPr>
            <w:noProof/>
            <w:webHidden/>
          </w:rPr>
          <w:fldChar w:fldCharType="begin"/>
        </w:r>
        <w:r w:rsidR="009B7601">
          <w:rPr>
            <w:noProof/>
            <w:webHidden/>
          </w:rPr>
          <w:instrText xml:space="preserve"> PAGEREF _Toc80121156 \h </w:instrText>
        </w:r>
        <w:r w:rsidR="009B7601">
          <w:rPr>
            <w:noProof/>
            <w:webHidden/>
          </w:rPr>
        </w:r>
        <w:r w:rsidR="009B7601">
          <w:rPr>
            <w:noProof/>
            <w:webHidden/>
          </w:rPr>
          <w:fldChar w:fldCharType="separate"/>
        </w:r>
        <w:r w:rsidR="009B7601">
          <w:rPr>
            <w:noProof/>
            <w:webHidden/>
          </w:rPr>
          <w:t>49</w:t>
        </w:r>
        <w:r w:rsidR="009B7601">
          <w:rPr>
            <w:noProof/>
            <w:webHidden/>
          </w:rPr>
          <w:fldChar w:fldCharType="end"/>
        </w:r>
      </w:hyperlink>
    </w:p>
    <w:p w:rsidR="009B7601" w:rsidRDefault="00C70A00">
      <w:pPr>
        <w:pStyle w:val="23"/>
        <w:rPr>
          <w:rFonts w:asciiTheme="minorHAnsi" w:eastAsiaTheme="minorEastAsia" w:hAnsiTheme="minorHAnsi" w:cstheme="minorBidi"/>
          <w:noProof/>
          <w:kern w:val="2"/>
          <w:szCs w:val="22"/>
        </w:rPr>
      </w:pPr>
      <w:hyperlink w:anchor="_Toc80121157" w:history="1">
        <w:r w:rsidR="009B7601" w:rsidRPr="008E6F6D">
          <w:rPr>
            <w:rStyle w:val="aff"/>
            <w:noProof/>
          </w:rPr>
          <w:t xml:space="preserve">8.2 </w:t>
        </w:r>
        <w:r w:rsidR="009B7601" w:rsidRPr="008E6F6D">
          <w:rPr>
            <w:rStyle w:val="aff"/>
            <w:rFonts w:hint="eastAsia"/>
            <w:noProof/>
          </w:rPr>
          <w:t>期末基金管理人的从业人员持有本基金的情况</w:t>
        </w:r>
        <w:r w:rsidR="009B7601">
          <w:rPr>
            <w:noProof/>
            <w:webHidden/>
          </w:rPr>
          <w:tab/>
        </w:r>
        <w:r w:rsidR="009B7601">
          <w:rPr>
            <w:noProof/>
            <w:webHidden/>
          </w:rPr>
          <w:fldChar w:fldCharType="begin"/>
        </w:r>
        <w:r w:rsidR="009B7601">
          <w:rPr>
            <w:noProof/>
            <w:webHidden/>
          </w:rPr>
          <w:instrText xml:space="preserve"> PAGEREF _Toc80121157 \h </w:instrText>
        </w:r>
        <w:r w:rsidR="009B7601">
          <w:rPr>
            <w:noProof/>
            <w:webHidden/>
          </w:rPr>
        </w:r>
        <w:r w:rsidR="009B7601">
          <w:rPr>
            <w:noProof/>
            <w:webHidden/>
          </w:rPr>
          <w:fldChar w:fldCharType="separate"/>
        </w:r>
        <w:r w:rsidR="009B7601">
          <w:rPr>
            <w:noProof/>
            <w:webHidden/>
          </w:rPr>
          <w:t>50</w:t>
        </w:r>
        <w:r w:rsidR="009B7601">
          <w:rPr>
            <w:noProof/>
            <w:webHidden/>
          </w:rPr>
          <w:fldChar w:fldCharType="end"/>
        </w:r>
      </w:hyperlink>
    </w:p>
    <w:p w:rsidR="009B7601" w:rsidRDefault="00C70A00">
      <w:pPr>
        <w:pStyle w:val="23"/>
        <w:rPr>
          <w:rFonts w:asciiTheme="minorHAnsi" w:eastAsiaTheme="minorEastAsia" w:hAnsiTheme="minorHAnsi" w:cstheme="minorBidi"/>
          <w:noProof/>
          <w:kern w:val="2"/>
          <w:szCs w:val="22"/>
        </w:rPr>
      </w:pPr>
      <w:hyperlink w:anchor="_Toc80121158" w:history="1">
        <w:r w:rsidR="009B7601" w:rsidRPr="008E6F6D">
          <w:rPr>
            <w:rStyle w:val="aff"/>
            <w:noProof/>
          </w:rPr>
          <w:t xml:space="preserve">8.3 </w:t>
        </w:r>
        <w:r w:rsidR="009B7601" w:rsidRPr="008E6F6D">
          <w:rPr>
            <w:rStyle w:val="aff"/>
            <w:rFonts w:hint="eastAsia"/>
            <w:noProof/>
          </w:rPr>
          <w:t>期末基金管理人的从业人员持有本开放式基金份额总量区间的情况</w:t>
        </w:r>
        <w:r w:rsidR="009B7601">
          <w:rPr>
            <w:noProof/>
            <w:webHidden/>
          </w:rPr>
          <w:tab/>
        </w:r>
        <w:r w:rsidR="009B7601">
          <w:rPr>
            <w:noProof/>
            <w:webHidden/>
          </w:rPr>
          <w:fldChar w:fldCharType="begin"/>
        </w:r>
        <w:r w:rsidR="009B7601">
          <w:rPr>
            <w:noProof/>
            <w:webHidden/>
          </w:rPr>
          <w:instrText xml:space="preserve"> PAGEREF _Toc80121158 \h </w:instrText>
        </w:r>
        <w:r w:rsidR="009B7601">
          <w:rPr>
            <w:noProof/>
            <w:webHidden/>
          </w:rPr>
        </w:r>
        <w:r w:rsidR="009B7601">
          <w:rPr>
            <w:noProof/>
            <w:webHidden/>
          </w:rPr>
          <w:fldChar w:fldCharType="separate"/>
        </w:r>
        <w:r w:rsidR="009B7601">
          <w:rPr>
            <w:noProof/>
            <w:webHidden/>
          </w:rPr>
          <w:t>50</w:t>
        </w:r>
        <w:r w:rsidR="009B7601">
          <w:rPr>
            <w:noProof/>
            <w:webHidden/>
          </w:rPr>
          <w:fldChar w:fldCharType="end"/>
        </w:r>
      </w:hyperlink>
    </w:p>
    <w:p w:rsidR="009B7601" w:rsidRDefault="00C70A00">
      <w:pPr>
        <w:pStyle w:val="11"/>
        <w:rPr>
          <w:rFonts w:asciiTheme="minorHAnsi" w:eastAsiaTheme="minorEastAsia" w:hAnsiTheme="minorHAnsi" w:cstheme="minorBidi"/>
          <w:noProof/>
          <w:szCs w:val="22"/>
        </w:rPr>
      </w:pPr>
      <w:hyperlink w:anchor="_Toc80121159" w:history="1">
        <w:r w:rsidR="009B7601" w:rsidRPr="008E6F6D">
          <w:rPr>
            <w:rStyle w:val="aff"/>
            <w:b/>
            <w:bCs/>
            <w:noProof/>
          </w:rPr>
          <w:t xml:space="preserve">9  </w:t>
        </w:r>
        <w:r w:rsidR="009B7601" w:rsidRPr="008E6F6D">
          <w:rPr>
            <w:rStyle w:val="aff"/>
            <w:rFonts w:hint="eastAsia"/>
            <w:b/>
            <w:bCs/>
            <w:noProof/>
          </w:rPr>
          <w:t>开放式基金份额变动</w:t>
        </w:r>
        <w:r w:rsidR="009B7601">
          <w:rPr>
            <w:noProof/>
            <w:webHidden/>
          </w:rPr>
          <w:tab/>
        </w:r>
        <w:r w:rsidR="009B7601">
          <w:rPr>
            <w:noProof/>
            <w:webHidden/>
          </w:rPr>
          <w:fldChar w:fldCharType="begin"/>
        </w:r>
        <w:r w:rsidR="009B7601">
          <w:rPr>
            <w:noProof/>
            <w:webHidden/>
          </w:rPr>
          <w:instrText xml:space="preserve"> PAGEREF _Toc80121159 \h </w:instrText>
        </w:r>
        <w:r w:rsidR="009B7601">
          <w:rPr>
            <w:noProof/>
            <w:webHidden/>
          </w:rPr>
        </w:r>
        <w:r w:rsidR="009B7601">
          <w:rPr>
            <w:noProof/>
            <w:webHidden/>
          </w:rPr>
          <w:fldChar w:fldCharType="separate"/>
        </w:r>
        <w:r w:rsidR="009B7601">
          <w:rPr>
            <w:noProof/>
            <w:webHidden/>
          </w:rPr>
          <w:t>50</w:t>
        </w:r>
        <w:r w:rsidR="009B7601">
          <w:rPr>
            <w:noProof/>
            <w:webHidden/>
          </w:rPr>
          <w:fldChar w:fldCharType="end"/>
        </w:r>
      </w:hyperlink>
    </w:p>
    <w:p w:rsidR="009B7601" w:rsidRDefault="00C70A00">
      <w:pPr>
        <w:pStyle w:val="11"/>
        <w:rPr>
          <w:rFonts w:asciiTheme="minorHAnsi" w:eastAsiaTheme="minorEastAsia" w:hAnsiTheme="minorHAnsi" w:cstheme="minorBidi"/>
          <w:noProof/>
          <w:szCs w:val="22"/>
        </w:rPr>
      </w:pPr>
      <w:hyperlink w:anchor="_Toc80121160" w:history="1">
        <w:r w:rsidR="009B7601" w:rsidRPr="008E6F6D">
          <w:rPr>
            <w:rStyle w:val="aff"/>
            <w:b/>
            <w:bCs/>
            <w:noProof/>
          </w:rPr>
          <w:t xml:space="preserve">10  </w:t>
        </w:r>
        <w:r w:rsidR="009B7601" w:rsidRPr="008E6F6D">
          <w:rPr>
            <w:rStyle w:val="aff"/>
            <w:rFonts w:hint="eastAsia"/>
            <w:b/>
            <w:bCs/>
            <w:noProof/>
          </w:rPr>
          <w:t>重大事件揭示</w:t>
        </w:r>
        <w:r w:rsidR="009B7601">
          <w:rPr>
            <w:noProof/>
            <w:webHidden/>
          </w:rPr>
          <w:tab/>
        </w:r>
        <w:r w:rsidR="009B7601">
          <w:rPr>
            <w:noProof/>
            <w:webHidden/>
          </w:rPr>
          <w:fldChar w:fldCharType="begin"/>
        </w:r>
        <w:r w:rsidR="009B7601">
          <w:rPr>
            <w:noProof/>
            <w:webHidden/>
          </w:rPr>
          <w:instrText xml:space="preserve"> PAGEREF _Toc80121160 \h </w:instrText>
        </w:r>
        <w:r w:rsidR="009B7601">
          <w:rPr>
            <w:noProof/>
            <w:webHidden/>
          </w:rPr>
        </w:r>
        <w:r w:rsidR="009B7601">
          <w:rPr>
            <w:noProof/>
            <w:webHidden/>
          </w:rPr>
          <w:fldChar w:fldCharType="separate"/>
        </w:r>
        <w:r w:rsidR="009B7601">
          <w:rPr>
            <w:noProof/>
            <w:webHidden/>
          </w:rPr>
          <w:t>50</w:t>
        </w:r>
        <w:r w:rsidR="009B7601">
          <w:rPr>
            <w:noProof/>
            <w:webHidden/>
          </w:rPr>
          <w:fldChar w:fldCharType="end"/>
        </w:r>
      </w:hyperlink>
    </w:p>
    <w:p w:rsidR="009B7601" w:rsidRDefault="00C70A00">
      <w:pPr>
        <w:pStyle w:val="23"/>
        <w:rPr>
          <w:rFonts w:asciiTheme="minorHAnsi" w:eastAsiaTheme="minorEastAsia" w:hAnsiTheme="minorHAnsi" w:cstheme="minorBidi"/>
          <w:noProof/>
          <w:kern w:val="2"/>
          <w:szCs w:val="22"/>
        </w:rPr>
      </w:pPr>
      <w:hyperlink w:anchor="_Toc80121161" w:history="1">
        <w:r w:rsidR="009B7601" w:rsidRPr="008E6F6D">
          <w:rPr>
            <w:rStyle w:val="aff"/>
            <w:noProof/>
          </w:rPr>
          <w:t xml:space="preserve">10.1 </w:t>
        </w:r>
        <w:r w:rsidR="009B7601" w:rsidRPr="008E6F6D">
          <w:rPr>
            <w:rStyle w:val="aff"/>
            <w:rFonts w:hint="eastAsia"/>
            <w:noProof/>
          </w:rPr>
          <w:t>基金份额持有人大会决议</w:t>
        </w:r>
        <w:r w:rsidR="009B7601">
          <w:rPr>
            <w:noProof/>
            <w:webHidden/>
          </w:rPr>
          <w:tab/>
        </w:r>
        <w:r w:rsidR="009B7601">
          <w:rPr>
            <w:noProof/>
            <w:webHidden/>
          </w:rPr>
          <w:fldChar w:fldCharType="begin"/>
        </w:r>
        <w:r w:rsidR="009B7601">
          <w:rPr>
            <w:noProof/>
            <w:webHidden/>
          </w:rPr>
          <w:instrText xml:space="preserve"> PAGEREF _Toc80121161 \h </w:instrText>
        </w:r>
        <w:r w:rsidR="009B7601">
          <w:rPr>
            <w:noProof/>
            <w:webHidden/>
          </w:rPr>
        </w:r>
        <w:r w:rsidR="009B7601">
          <w:rPr>
            <w:noProof/>
            <w:webHidden/>
          </w:rPr>
          <w:fldChar w:fldCharType="separate"/>
        </w:r>
        <w:r w:rsidR="009B7601">
          <w:rPr>
            <w:noProof/>
            <w:webHidden/>
          </w:rPr>
          <w:t>50</w:t>
        </w:r>
        <w:r w:rsidR="009B7601">
          <w:rPr>
            <w:noProof/>
            <w:webHidden/>
          </w:rPr>
          <w:fldChar w:fldCharType="end"/>
        </w:r>
      </w:hyperlink>
    </w:p>
    <w:p w:rsidR="009B7601" w:rsidRDefault="00C70A00">
      <w:pPr>
        <w:pStyle w:val="23"/>
        <w:rPr>
          <w:rFonts w:asciiTheme="minorHAnsi" w:eastAsiaTheme="minorEastAsia" w:hAnsiTheme="minorHAnsi" w:cstheme="minorBidi"/>
          <w:noProof/>
          <w:kern w:val="2"/>
          <w:szCs w:val="22"/>
        </w:rPr>
      </w:pPr>
      <w:hyperlink w:anchor="_Toc80121162" w:history="1">
        <w:r w:rsidR="009B7601" w:rsidRPr="008E6F6D">
          <w:rPr>
            <w:rStyle w:val="aff"/>
            <w:noProof/>
          </w:rPr>
          <w:t xml:space="preserve">10.2 </w:t>
        </w:r>
        <w:r w:rsidR="009B7601" w:rsidRPr="008E6F6D">
          <w:rPr>
            <w:rStyle w:val="aff"/>
            <w:rFonts w:hint="eastAsia"/>
            <w:noProof/>
          </w:rPr>
          <w:t>基金管理人、基金托管人的专门基金托管部门的重大人事变动</w:t>
        </w:r>
        <w:r w:rsidR="009B7601">
          <w:rPr>
            <w:noProof/>
            <w:webHidden/>
          </w:rPr>
          <w:tab/>
        </w:r>
        <w:r w:rsidR="009B7601">
          <w:rPr>
            <w:noProof/>
            <w:webHidden/>
          </w:rPr>
          <w:fldChar w:fldCharType="begin"/>
        </w:r>
        <w:r w:rsidR="009B7601">
          <w:rPr>
            <w:noProof/>
            <w:webHidden/>
          </w:rPr>
          <w:instrText xml:space="preserve"> PAGEREF _Toc80121162 \h </w:instrText>
        </w:r>
        <w:r w:rsidR="009B7601">
          <w:rPr>
            <w:noProof/>
            <w:webHidden/>
          </w:rPr>
        </w:r>
        <w:r w:rsidR="009B7601">
          <w:rPr>
            <w:noProof/>
            <w:webHidden/>
          </w:rPr>
          <w:fldChar w:fldCharType="separate"/>
        </w:r>
        <w:r w:rsidR="009B7601">
          <w:rPr>
            <w:noProof/>
            <w:webHidden/>
          </w:rPr>
          <w:t>50</w:t>
        </w:r>
        <w:r w:rsidR="009B7601">
          <w:rPr>
            <w:noProof/>
            <w:webHidden/>
          </w:rPr>
          <w:fldChar w:fldCharType="end"/>
        </w:r>
      </w:hyperlink>
    </w:p>
    <w:p w:rsidR="009B7601" w:rsidRDefault="00C70A00">
      <w:pPr>
        <w:pStyle w:val="23"/>
        <w:rPr>
          <w:rFonts w:asciiTheme="minorHAnsi" w:eastAsiaTheme="minorEastAsia" w:hAnsiTheme="minorHAnsi" w:cstheme="minorBidi"/>
          <w:noProof/>
          <w:kern w:val="2"/>
          <w:szCs w:val="22"/>
        </w:rPr>
      </w:pPr>
      <w:hyperlink w:anchor="_Toc80121163" w:history="1">
        <w:r w:rsidR="009B7601" w:rsidRPr="008E6F6D">
          <w:rPr>
            <w:rStyle w:val="aff"/>
            <w:noProof/>
          </w:rPr>
          <w:t xml:space="preserve">10.3 </w:t>
        </w:r>
        <w:r w:rsidR="009B7601" w:rsidRPr="008E6F6D">
          <w:rPr>
            <w:rStyle w:val="aff"/>
            <w:rFonts w:hint="eastAsia"/>
            <w:noProof/>
          </w:rPr>
          <w:t>涉及基金管理人、基金财产、基金托管业务的诉讼</w:t>
        </w:r>
        <w:r w:rsidR="009B7601">
          <w:rPr>
            <w:noProof/>
            <w:webHidden/>
          </w:rPr>
          <w:tab/>
        </w:r>
        <w:r w:rsidR="009B7601">
          <w:rPr>
            <w:noProof/>
            <w:webHidden/>
          </w:rPr>
          <w:fldChar w:fldCharType="begin"/>
        </w:r>
        <w:r w:rsidR="009B7601">
          <w:rPr>
            <w:noProof/>
            <w:webHidden/>
          </w:rPr>
          <w:instrText xml:space="preserve"> PAGEREF _Toc80121163 \h </w:instrText>
        </w:r>
        <w:r w:rsidR="009B7601">
          <w:rPr>
            <w:noProof/>
            <w:webHidden/>
          </w:rPr>
        </w:r>
        <w:r w:rsidR="009B7601">
          <w:rPr>
            <w:noProof/>
            <w:webHidden/>
          </w:rPr>
          <w:fldChar w:fldCharType="separate"/>
        </w:r>
        <w:r w:rsidR="009B7601">
          <w:rPr>
            <w:noProof/>
            <w:webHidden/>
          </w:rPr>
          <w:t>50</w:t>
        </w:r>
        <w:r w:rsidR="009B7601">
          <w:rPr>
            <w:noProof/>
            <w:webHidden/>
          </w:rPr>
          <w:fldChar w:fldCharType="end"/>
        </w:r>
      </w:hyperlink>
    </w:p>
    <w:p w:rsidR="009B7601" w:rsidRDefault="00C70A00">
      <w:pPr>
        <w:pStyle w:val="23"/>
        <w:rPr>
          <w:rFonts w:asciiTheme="minorHAnsi" w:eastAsiaTheme="minorEastAsia" w:hAnsiTheme="minorHAnsi" w:cstheme="minorBidi"/>
          <w:noProof/>
          <w:kern w:val="2"/>
          <w:szCs w:val="22"/>
        </w:rPr>
      </w:pPr>
      <w:hyperlink w:anchor="_Toc80121164" w:history="1">
        <w:r w:rsidR="009B7601" w:rsidRPr="008E6F6D">
          <w:rPr>
            <w:rStyle w:val="aff"/>
            <w:noProof/>
          </w:rPr>
          <w:t xml:space="preserve">10.4 </w:t>
        </w:r>
        <w:r w:rsidR="009B7601" w:rsidRPr="008E6F6D">
          <w:rPr>
            <w:rStyle w:val="aff"/>
            <w:rFonts w:hint="eastAsia"/>
            <w:noProof/>
          </w:rPr>
          <w:t>基金投资策略的改变</w:t>
        </w:r>
        <w:r w:rsidR="009B7601">
          <w:rPr>
            <w:noProof/>
            <w:webHidden/>
          </w:rPr>
          <w:tab/>
        </w:r>
        <w:r w:rsidR="009B7601">
          <w:rPr>
            <w:noProof/>
            <w:webHidden/>
          </w:rPr>
          <w:fldChar w:fldCharType="begin"/>
        </w:r>
        <w:r w:rsidR="009B7601">
          <w:rPr>
            <w:noProof/>
            <w:webHidden/>
          </w:rPr>
          <w:instrText xml:space="preserve"> PAGEREF _Toc80121164 \h </w:instrText>
        </w:r>
        <w:r w:rsidR="009B7601">
          <w:rPr>
            <w:noProof/>
            <w:webHidden/>
          </w:rPr>
        </w:r>
        <w:r w:rsidR="009B7601">
          <w:rPr>
            <w:noProof/>
            <w:webHidden/>
          </w:rPr>
          <w:fldChar w:fldCharType="separate"/>
        </w:r>
        <w:r w:rsidR="009B7601">
          <w:rPr>
            <w:noProof/>
            <w:webHidden/>
          </w:rPr>
          <w:t>50</w:t>
        </w:r>
        <w:r w:rsidR="009B7601">
          <w:rPr>
            <w:noProof/>
            <w:webHidden/>
          </w:rPr>
          <w:fldChar w:fldCharType="end"/>
        </w:r>
      </w:hyperlink>
    </w:p>
    <w:p w:rsidR="009B7601" w:rsidRDefault="00C70A00">
      <w:pPr>
        <w:pStyle w:val="23"/>
        <w:rPr>
          <w:rFonts w:asciiTheme="minorHAnsi" w:eastAsiaTheme="minorEastAsia" w:hAnsiTheme="minorHAnsi" w:cstheme="minorBidi"/>
          <w:noProof/>
          <w:kern w:val="2"/>
          <w:szCs w:val="22"/>
        </w:rPr>
      </w:pPr>
      <w:hyperlink w:anchor="_Toc80121165" w:history="1">
        <w:r w:rsidR="009B7601" w:rsidRPr="008E6F6D">
          <w:rPr>
            <w:rStyle w:val="aff"/>
            <w:noProof/>
          </w:rPr>
          <w:t xml:space="preserve">10.5 </w:t>
        </w:r>
        <w:r w:rsidR="009B7601" w:rsidRPr="008E6F6D">
          <w:rPr>
            <w:rStyle w:val="aff"/>
            <w:rFonts w:hint="eastAsia"/>
            <w:noProof/>
          </w:rPr>
          <w:t>为基金进行审计的会计师事务所情况</w:t>
        </w:r>
        <w:r w:rsidR="009B7601">
          <w:rPr>
            <w:noProof/>
            <w:webHidden/>
          </w:rPr>
          <w:tab/>
        </w:r>
        <w:r w:rsidR="009B7601">
          <w:rPr>
            <w:noProof/>
            <w:webHidden/>
          </w:rPr>
          <w:fldChar w:fldCharType="begin"/>
        </w:r>
        <w:r w:rsidR="009B7601">
          <w:rPr>
            <w:noProof/>
            <w:webHidden/>
          </w:rPr>
          <w:instrText xml:space="preserve"> PAGEREF _Toc80121165 \h </w:instrText>
        </w:r>
        <w:r w:rsidR="009B7601">
          <w:rPr>
            <w:noProof/>
            <w:webHidden/>
          </w:rPr>
        </w:r>
        <w:r w:rsidR="009B7601">
          <w:rPr>
            <w:noProof/>
            <w:webHidden/>
          </w:rPr>
          <w:fldChar w:fldCharType="separate"/>
        </w:r>
        <w:r w:rsidR="009B7601">
          <w:rPr>
            <w:noProof/>
            <w:webHidden/>
          </w:rPr>
          <w:t>50</w:t>
        </w:r>
        <w:r w:rsidR="009B7601">
          <w:rPr>
            <w:noProof/>
            <w:webHidden/>
          </w:rPr>
          <w:fldChar w:fldCharType="end"/>
        </w:r>
      </w:hyperlink>
    </w:p>
    <w:p w:rsidR="009B7601" w:rsidRDefault="00C70A00">
      <w:pPr>
        <w:pStyle w:val="23"/>
        <w:rPr>
          <w:rFonts w:asciiTheme="minorHAnsi" w:eastAsiaTheme="minorEastAsia" w:hAnsiTheme="minorHAnsi" w:cstheme="minorBidi"/>
          <w:noProof/>
          <w:kern w:val="2"/>
          <w:szCs w:val="22"/>
        </w:rPr>
      </w:pPr>
      <w:hyperlink w:anchor="_Toc80121166" w:history="1">
        <w:r w:rsidR="009B7601" w:rsidRPr="008E6F6D">
          <w:rPr>
            <w:rStyle w:val="aff"/>
            <w:noProof/>
          </w:rPr>
          <w:t xml:space="preserve">10.6 </w:t>
        </w:r>
        <w:r w:rsidR="009B7601" w:rsidRPr="008E6F6D">
          <w:rPr>
            <w:rStyle w:val="aff"/>
            <w:rFonts w:hint="eastAsia"/>
            <w:noProof/>
          </w:rPr>
          <w:t>管理人、托管人及其高级管理人员受稽查或处罚等情况</w:t>
        </w:r>
        <w:r w:rsidR="009B7601">
          <w:rPr>
            <w:noProof/>
            <w:webHidden/>
          </w:rPr>
          <w:tab/>
        </w:r>
        <w:r w:rsidR="009B7601">
          <w:rPr>
            <w:noProof/>
            <w:webHidden/>
          </w:rPr>
          <w:fldChar w:fldCharType="begin"/>
        </w:r>
        <w:r w:rsidR="009B7601">
          <w:rPr>
            <w:noProof/>
            <w:webHidden/>
          </w:rPr>
          <w:instrText xml:space="preserve"> PAGEREF _Toc80121166 \h </w:instrText>
        </w:r>
        <w:r w:rsidR="009B7601">
          <w:rPr>
            <w:noProof/>
            <w:webHidden/>
          </w:rPr>
        </w:r>
        <w:r w:rsidR="009B7601">
          <w:rPr>
            <w:noProof/>
            <w:webHidden/>
          </w:rPr>
          <w:fldChar w:fldCharType="separate"/>
        </w:r>
        <w:r w:rsidR="009B7601">
          <w:rPr>
            <w:noProof/>
            <w:webHidden/>
          </w:rPr>
          <w:t>51</w:t>
        </w:r>
        <w:r w:rsidR="009B7601">
          <w:rPr>
            <w:noProof/>
            <w:webHidden/>
          </w:rPr>
          <w:fldChar w:fldCharType="end"/>
        </w:r>
      </w:hyperlink>
    </w:p>
    <w:p w:rsidR="009B7601" w:rsidRDefault="00C70A00">
      <w:pPr>
        <w:pStyle w:val="23"/>
        <w:rPr>
          <w:rFonts w:asciiTheme="minorHAnsi" w:eastAsiaTheme="minorEastAsia" w:hAnsiTheme="minorHAnsi" w:cstheme="minorBidi"/>
          <w:noProof/>
          <w:kern w:val="2"/>
          <w:szCs w:val="22"/>
        </w:rPr>
      </w:pPr>
      <w:hyperlink w:anchor="_Toc80121167" w:history="1">
        <w:r w:rsidR="009B7601" w:rsidRPr="008E6F6D">
          <w:rPr>
            <w:rStyle w:val="aff"/>
            <w:noProof/>
          </w:rPr>
          <w:t xml:space="preserve">10.7 </w:t>
        </w:r>
        <w:r w:rsidR="009B7601" w:rsidRPr="008E6F6D">
          <w:rPr>
            <w:rStyle w:val="aff"/>
            <w:rFonts w:hint="eastAsia"/>
            <w:noProof/>
          </w:rPr>
          <w:t>基金租用证券公司交易单元的有关情况</w:t>
        </w:r>
        <w:r w:rsidR="009B7601">
          <w:rPr>
            <w:noProof/>
            <w:webHidden/>
          </w:rPr>
          <w:tab/>
        </w:r>
        <w:r w:rsidR="009B7601">
          <w:rPr>
            <w:noProof/>
            <w:webHidden/>
          </w:rPr>
          <w:fldChar w:fldCharType="begin"/>
        </w:r>
        <w:r w:rsidR="009B7601">
          <w:rPr>
            <w:noProof/>
            <w:webHidden/>
          </w:rPr>
          <w:instrText xml:space="preserve"> PAGEREF _Toc80121167 \h </w:instrText>
        </w:r>
        <w:r w:rsidR="009B7601">
          <w:rPr>
            <w:noProof/>
            <w:webHidden/>
          </w:rPr>
        </w:r>
        <w:r w:rsidR="009B7601">
          <w:rPr>
            <w:noProof/>
            <w:webHidden/>
          </w:rPr>
          <w:fldChar w:fldCharType="separate"/>
        </w:r>
        <w:r w:rsidR="009B7601">
          <w:rPr>
            <w:noProof/>
            <w:webHidden/>
          </w:rPr>
          <w:t>51</w:t>
        </w:r>
        <w:r w:rsidR="009B7601">
          <w:rPr>
            <w:noProof/>
            <w:webHidden/>
          </w:rPr>
          <w:fldChar w:fldCharType="end"/>
        </w:r>
      </w:hyperlink>
    </w:p>
    <w:p w:rsidR="009B7601" w:rsidRDefault="00C70A00">
      <w:pPr>
        <w:pStyle w:val="23"/>
        <w:rPr>
          <w:rFonts w:asciiTheme="minorHAnsi" w:eastAsiaTheme="minorEastAsia" w:hAnsiTheme="minorHAnsi" w:cstheme="minorBidi"/>
          <w:noProof/>
          <w:kern w:val="2"/>
          <w:szCs w:val="22"/>
        </w:rPr>
      </w:pPr>
      <w:hyperlink w:anchor="_Toc80121168" w:history="1">
        <w:r w:rsidR="009B7601" w:rsidRPr="008E6F6D">
          <w:rPr>
            <w:rStyle w:val="aff"/>
            <w:noProof/>
          </w:rPr>
          <w:t xml:space="preserve">10.8 </w:t>
        </w:r>
        <w:r w:rsidR="009B7601" w:rsidRPr="008E6F6D">
          <w:rPr>
            <w:rStyle w:val="aff"/>
            <w:rFonts w:hint="eastAsia"/>
            <w:noProof/>
          </w:rPr>
          <w:t>其他重大事件</w:t>
        </w:r>
        <w:r w:rsidR="009B7601">
          <w:rPr>
            <w:noProof/>
            <w:webHidden/>
          </w:rPr>
          <w:tab/>
        </w:r>
        <w:r w:rsidR="009B7601">
          <w:rPr>
            <w:noProof/>
            <w:webHidden/>
          </w:rPr>
          <w:fldChar w:fldCharType="begin"/>
        </w:r>
        <w:r w:rsidR="009B7601">
          <w:rPr>
            <w:noProof/>
            <w:webHidden/>
          </w:rPr>
          <w:instrText xml:space="preserve"> PAGEREF _Toc80121168 \h </w:instrText>
        </w:r>
        <w:r w:rsidR="009B7601">
          <w:rPr>
            <w:noProof/>
            <w:webHidden/>
          </w:rPr>
        </w:r>
        <w:r w:rsidR="009B7601">
          <w:rPr>
            <w:noProof/>
            <w:webHidden/>
          </w:rPr>
          <w:fldChar w:fldCharType="separate"/>
        </w:r>
        <w:r w:rsidR="009B7601">
          <w:rPr>
            <w:noProof/>
            <w:webHidden/>
          </w:rPr>
          <w:t>52</w:t>
        </w:r>
        <w:r w:rsidR="009B7601">
          <w:rPr>
            <w:noProof/>
            <w:webHidden/>
          </w:rPr>
          <w:fldChar w:fldCharType="end"/>
        </w:r>
      </w:hyperlink>
    </w:p>
    <w:p w:rsidR="009B7601" w:rsidRDefault="00C70A00">
      <w:pPr>
        <w:pStyle w:val="11"/>
        <w:rPr>
          <w:rFonts w:asciiTheme="minorHAnsi" w:eastAsiaTheme="minorEastAsia" w:hAnsiTheme="minorHAnsi" w:cstheme="minorBidi"/>
          <w:noProof/>
          <w:szCs w:val="22"/>
        </w:rPr>
      </w:pPr>
      <w:hyperlink w:anchor="_Toc80121169" w:history="1">
        <w:r w:rsidR="009B7601" w:rsidRPr="008E6F6D">
          <w:rPr>
            <w:rStyle w:val="aff"/>
            <w:b/>
            <w:bCs/>
            <w:noProof/>
          </w:rPr>
          <w:t xml:space="preserve">11  </w:t>
        </w:r>
        <w:r w:rsidR="009B7601" w:rsidRPr="008E6F6D">
          <w:rPr>
            <w:rStyle w:val="aff"/>
            <w:rFonts w:hint="eastAsia"/>
            <w:b/>
            <w:bCs/>
            <w:noProof/>
          </w:rPr>
          <w:t>影响投资者决策的其他重要信息</w:t>
        </w:r>
        <w:r w:rsidR="009B7601">
          <w:rPr>
            <w:noProof/>
            <w:webHidden/>
          </w:rPr>
          <w:tab/>
        </w:r>
        <w:r w:rsidR="009B7601">
          <w:rPr>
            <w:noProof/>
            <w:webHidden/>
          </w:rPr>
          <w:fldChar w:fldCharType="begin"/>
        </w:r>
        <w:r w:rsidR="009B7601">
          <w:rPr>
            <w:noProof/>
            <w:webHidden/>
          </w:rPr>
          <w:instrText xml:space="preserve"> PAGEREF _Toc80121169 \h </w:instrText>
        </w:r>
        <w:r w:rsidR="009B7601">
          <w:rPr>
            <w:noProof/>
            <w:webHidden/>
          </w:rPr>
        </w:r>
        <w:r w:rsidR="009B7601">
          <w:rPr>
            <w:noProof/>
            <w:webHidden/>
          </w:rPr>
          <w:fldChar w:fldCharType="separate"/>
        </w:r>
        <w:r w:rsidR="009B7601">
          <w:rPr>
            <w:noProof/>
            <w:webHidden/>
          </w:rPr>
          <w:t>52</w:t>
        </w:r>
        <w:r w:rsidR="009B7601">
          <w:rPr>
            <w:noProof/>
            <w:webHidden/>
          </w:rPr>
          <w:fldChar w:fldCharType="end"/>
        </w:r>
      </w:hyperlink>
    </w:p>
    <w:p w:rsidR="009B7601" w:rsidRDefault="00C70A00">
      <w:pPr>
        <w:pStyle w:val="11"/>
        <w:rPr>
          <w:rFonts w:asciiTheme="minorHAnsi" w:eastAsiaTheme="minorEastAsia" w:hAnsiTheme="minorHAnsi" w:cstheme="minorBidi"/>
          <w:noProof/>
          <w:szCs w:val="22"/>
        </w:rPr>
      </w:pPr>
      <w:hyperlink w:anchor="_Toc80121170" w:history="1">
        <w:r w:rsidR="009B7601" w:rsidRPr="008E6F6D">
          <w:rPr>
            <w:rStyle w:val="aff"/>
            <w:b/>
            <w:bCs/>
            <w:noProof/>
          </w:rPr>
          <w:t xml:space="preserve">12  </w:t>
        </w:r>
        <w:r w:rsidR="009B7601" w:rsidRPr="008E6F6D">
          <w:rPr>
            <w:rStyle w:val="aff"/>
            <w:rFonts w:hint="eastAsia"/>
            <w:b/>
            <w:bCs/>
            <w:noProof/>
          </w:rPr>
          <w:t>备查文件目录</w:t>
        </w:r>
        <w:r w:rsidR="009B7601">
          <w:rPr>
            <w:noProof/>
            <w:webHidden/>
          </w:rPr>
          <w:tab/>
        </w:r>
        <w:r w:rsidR="009B7601">
          <w:rPr>
            <w:noProof/>
            <w:webHidden/>
          </w:rPr>
          <w:fldChar w:fldCharType="begin"/>
        </w:r>
        <w:r w:rsidR="009B7601">
          <w:rPr>
            <w:noProof/>
            <w:webHidden/>
          </w:rPr>
          <w:instrText xml:space="preserve"> PAGEREF _Toc80121170 \h </w:instrText>
        </w:r>
        <w:r w:rsidR="009B7601">
          <w:rPr>
            <w:noProof/>
            <w:webHidden/>
          </w:rPr>
        </w:r>
        <w:r w:rsidR="009B7601">
          <w:rPr>
            <w:noProof/>
            <w:webHidden/>
          </w:rPr>
          <w:fldChar w:fldCharType="separate"/>
        </w:r>
        <w:r w:rsidR="009B7601">
          <w:rPr>
            <w:noProof/>
            <w:webHidden/>
          </w:rPr>
          <w:t>52</w:t>
        </w:r>
        <w:r w:rsidR="009B7601">
          <w:rPr>
            <w:noProof/>
            <w:webHidden/>
          </w:rPr>
          <w:fldChar w:fldCharType="end"/>
        </w:r>
      </w:hyperlink>
    </w:p>
    <w:p w:rsidR="009B7601" w:rsidRDefault="00C70A00">
      <w:pPr>
        <w:pStyle w:val="23"/>
        <w:rPr>
          <w:rFonts w:asciiTheme="minorHAnsi" w:eastAsiaTheme="minorEastAsia" w:hAnsiTheme="minorHAnsi" w:cstheme="minorBidi"/>
          <w:noProof/>
          <w:kern w:val="2"/>
          <w:szCs w:val="22"/>
        </w:rPr>
      </w:pPr>
      <w:hyperlink w:anchor="_Toc80121171" w:history="1">
        <w:r w:rsidR="009B7601" w:rsidRPr="008E6F6D">
          <w:rPr>
            <w:rStyle w:val="aff"/>
            <w:noProof/>
          </w:rPr>
          <w:t xml:space="preserve">12.1 </w:t>
        </w:r>
        <w:r w:rsidR="009B7601" w:rsidRPr="008E6F6D">
          <w:rPr>
            <w:rStyle w:val="aff"/>
            <w:rFonts w:hint="eastAsia"/>
            <w:noProof/>
          </w:rPr>
          <w:t>备查文件目录</w:t>
        </w:r>
        <w:r w:rsidR="009B7601">
          <w:rPr>
            <w:noProof/>
            <w:webHidden/>
          </w:rPr>
          <w:tab/>
        </w:r>
        <w:r w:rsidR="009B7601">
          <w:rPr>
            <w:noProof/>
            <w:webHidden/>
          </w:rPr>
          <w:fldChar w:fldCharType="begin"/>
        </w:r>
        <w:r w:rsidR="009B7601">
          <w:rPr>
            <w:noProof/>
            <w:webHidden/>
          </w:rPr>
          <w:instrText xml:space="preserve"> PAGEREF _Toc80121171 \h </w:instrText>
        </w:r>
        <w:r w:rsidR="009B7601">
          <w:rPr>
            <w:noProof/>
            <w:webHidden/>
          </w:rPr>
        </w:r>
        <w:r w:rsidR="009B7601">
          <w:rPr>
            <w:noProof/>
            <w:webHidden/>
          </w:rPr>
          <w:fldChar w:fldCharType="separate"/>
        </w:r>
        <w:r w:rsidR="009B7601">
          <w:rPr>
            <w:noProof/>
            <w:webHidden/>
          </w:rPr>
          <w:t>52</w:t>
        </w:r>
        <w:r w:rsidR="009B7601">
          <w:rPr>
            <w:noProof/>
            <w:webHidden/>
          </w:rPr>
          <w:fldChar w:fldCharType="end"/>
        </w:r>
      </w:hyperlink>
    </w:p>
    <w:p w:rsidR="009B7601" w:rsidRDefault="00C70A00">
      <w:pPr>
        <w:pStyle w:val="23"/>
        <w:rPr>
          <w:rFonts w:asciiTheme="minorHAnsi" w:eastAsiaTheme="minorEastAsia" w:hAnsiTheme="minorHAnsi" w:cstheme="minorBidi"/>
          <w:noProof/>
          <w:kern w:val="2"/>
          <w:szCs w:val="22"/>
        </w:rPr>
      </w:pPr>
      <w:hyperlink w:anchor="_Toc80121172" w:history="1">
        <w:r w:rsidR="009B7601" w:rsidRPr="008E6F6D">
          <w:rPr>
            <w:rStyle w:val="aff"/>
            <w:noProof/>
          </w:rPr>
          <w:t xml:space="preserve">12.2 </w:t>
        </w:r>
        <w:r w:rsidR="009B7601" w:rsidRPr="008E6F6D">
          <w:rPr>
            <w:rStyle w:val="aff"/>
            <w:rFonts w:hint="eastAsia"/>
            <w:noProof/>
          </w:rPr>
          <w:t>存放地点</w:t>
        </w:r>
        <w:r w:rsidR="009B7601">
          <w:rPr>
            <w:noProof/>
            <w:webHidden/>
          </w:rPr>
          <w:tab/>
        </w:r>
        <w:r w:rsidR="009B7601">
          <w:rPr>
            <w:noProof/>
            <w:webHidden/>
          </w:rPr>
          <w:fldChar w:fldCharType="begin"/>
        </w:r>
        <w:r w:rsidR="009B7601">
          <w:rPr>
            <w:noProof/>
            <w:webHidden/>
          </w:rPr>
          <w:instrText xml:space="preserve"> PAGEREF _Toc80121172 \h </w:instrText>
        </w:r>
        <w:r w:rsidR="009B7601">
          <w:rPr>
            <w:noProof/>
            <w:webHidden/>
          </w:rPr>
        </w:r>
        <w:r w:rsidR="009B7601">
          <w:rPr>
            <w:noProof/>
            <w:webHidden/>
          </w:rPr>
          <w:fldChar w:fldCharType="separate"/>
        </w:r>
        <w:r w:rsidR="009B7601">
          <w:rPr>
            <w:noProof/>
            <w:webHidden/>
          </w:rPr>
          <w:t>53</w:t>
        </w:r>
        <w:r w:rsidR="009B7601">
          <w:rPr>
            <w:noProof/>
            <w:webHidden/>
          </w:rPr>
          <w:fldChar w:fldCharType="end"/>
        </w:r>
      </w:hyperlink>
    </w:p>
    <w:p w:rsidR="009B7601" w:rsidRDefault="00C70A00">
      <w:pPr>
        <w:pStyle w:val="23"/>
        <w:rPr>
          <w:rFonts w:asciiTheme="minorHAnsi" w:eastAsiaTheme="minorEastAsia" w:hAnsiTheme="minorHAnsi" w:cstheme="minorBidi"/>
          <w:noProof/>
          <w:kern w:val="2"/>
          <w:szCs w:val="22"/>
        </w:rPr>
      </w:pPr>
      <w:hyperlink w:anchor="_Toc80121173" w:history="1">
        <w:r w:rsidR="009B7601" w:rsidRPr="008E6F6D">
          <w:rPr>
            <w:rStyle w:val="aff"/>
            <w:noProof/>
          </w:rPr>
          <w:t xml:space="preserve">12.3 </w:t>
        </w:r>
        <w:r w:rsidR="009B7601" w:rsidRPr="008E6F6D">
          <w:rPr>
            <w:rStyle w:val="aff"/>
            <w:rFonts w:hint="eastAsia"/>
            <w:noProof/>
          </w:rPr>
          <w:t>查阅方式</w:t>
        </w:r>
        <w:r w:rsidR="009B7601">
          <w:rPr>
            <w:noProof/>
            <w:webHidden/>
          </w:rPr>
          <w:tab/>
        </w:r>
        <w:r w:rsidR="009B7601">
          <w:rPr>
            <w:noProof/>
            <w:webHidden/>
          </w:rPr>
          <w:fldChar w:fldCharType="begin"/>
        </w:r>
        <w:r w:rsidR="009B7601">
          <w:rPr>
            <w:noProof/>
            <w:webHidden/>
          </w:rPr>
          <w:instrText xml:space="preserve"> PAGEREF _Toc80121173 \h </w:instrText>
        </w:r>
        <w:r w:rsidR="009B7601">
          <w:rPr>
            <w:noProof/>
            <w:webHidden/>
          </w:rPr>
        </w:r>
        <w:r w:rsidR="009B7601">
          <w:rPr>
            <w:noProof/>
            <w:webHidden/>
          </w:rPr>
          <w:fldChar w:fldCharType="separate"/>
        </w:r>
        <w:r w:rsidR="009B7601">
          <w:rPr>
            <w:noProof/>
            <w:webHidden/>
          </w:rPr>
          <w:t>53</w:t>
        </w:r>
        <w:r w:rsidR="009B7601">
          <w:rPr>
            <w:noProof/>
            <w:webHidden/>
          </w:rPr>
          <w:fldChar w:fldCharType="end"/>
        </w:r>
      </w:hyperlink>
    </w:p>
    <w:p w:rsidR="006B65E1" w:rsidRPr="00C56F63" w:rsidRDefault="00BF413F">
      <w:pPr>
        <w:autoSpaceDE w:val="0"/>
        <w:autoSpaceDN w:val="0"/>
        <w:adjustRightInd w:val="0"/>
        <w:spacing w:before="29" w:line="360" w:lineRule="auto"/>
        <w:ind w:left="15"/>
        <w:rPr>
          <w:rFonts w:eastAsiaTheme="minorEastAsia"/>
          <w:b/>
          <w:color w:val="000000"/>
          <w:kern w:val="0"/>
          <w:szCs w:val="21"/>
        </w:rPr>
      </w:pPr>
      <w:r w:rsidRPr="00C56F63">
        <w:rPr>
          <w:rFonts w:eastAsiaTheme="minorEastAsia"/>
          <w:szCs w:val="21"/>
        </w:rPr>
        <w:fldChar w:fldCharType="end"/>
      </w:r>
      <w:r w:rsidR="00945F2E" w:rsidRPr="00C56F63">
        <w:rPr>
          <w:rFonts w:eastAsiaTheme="minorEastAsia"/>
          <w:szCs w:val="21"/>
        </w:rPr>
        <w:br w:type="page"/>
      </w:r>
    </w:p>
    <w:p w:rsidR="006B65E1" w:rsidRPr="00C56F63" w:rsidRDefault="00945F2E" w:rsidP="00572E9A">
      <w:pPr>
        <w:pStyle w:val="1"/>
        <w:keepNext/>
        <w:keepLines/>
        <w:widowControl w:val="0"/>
        <w:spacing w:beforeLines="100" w:before="312" w:afterLines="100" w:after="312" w:line="360" w:lineRule="auto"/>
        <w:jc w:val="center"/>
        <w:rPr>
          <w:rFonts w:eastAsiaTheme="minorEastAsia"/>
          <w:sz w:val="21"/>
          <w:szCs w:val="21"/>
          <w:lang w:val="en-US"/>
        </w:rPr>
      </w:pPr>
      <w:bookmarkStart w:id="4" w:name="_Toc225498244"/>
      <w:bookmarkStart w:id="5" w:name="_Toc80121114"/>
      <w:r w:rsidRPr="00C56F63">
        <w:rPr>
          <w:rFonts w:eastAsiaTheme="minorEastAsia"/>
          <w:b/>
          <w:bCs/>
          <w:sz w:val="21"/>
          <w:szCs w:val="21"/>
          <w:lang w:val="en-US"/>
        </w:rPr>
        <w:lastRenderedPageBreak/>
        <w:t xml:space="preserve">2  </w:t>
      </w:r>
      <w:r w:rsidRPr="00C56F63">
        <w:rPr>
          <w:rFonts w:eastAsiaTheme="minorEastAsia"/>
          <w:b/>
          <w:bCs/>
          <w:sz w:val="21"/>
          <w:szCs w:val="21"/>
          <w:lang w:val="en-US"/>
        </w:rPr>
        <w:t>基金简介</w:t>
      </w:r>
      <w:bookmarkEnd w:id="4"/>
      <w:bookmarkEnd w:id="5"/>
    </w:p>
    <w:p w:rsidR="006B65E1" w:rsidRPr="00C56F63" w:rsidRDefault="00945F2E">
      <w:pPr>
        <w:pStyle w:val="2"/>
        <w:spacing w:before="0" w:after="0"/>
        <w:rPr>
          <w:rFonts w:ascii="Times New Roman" w:eastAsiaTheme="minorEastAsia" w:hAnsi="Times New Roman"/>
          <w:color w:val="000000"/>
          <w:sz w:val="21"/>
          <w:szCs w:val="21"/>
        </w:rPr>
      </w:pPr>
      <w:bookmarkStart w:id="6" w:name="_Toc390421229"/>
      <w:bookmarkStart w:id="7" w:name="_Toc80121115"/>
      <w:r w:rsidRPr="00C56F63">
        <w:rPr>
          <w:rFonts w:ascii="Times New Roman" w:eastAsiaTheme="minorEastAsia" w:hAnsi="Times New Roman"/>
          <w:kern w:val="0"/>
          <w:sz w:val="21"/>
          <w:szCs w:val="21"/>
        </w:rPr>
        <w:t>2.1</w:t>
      </w:r>
      <w:r w:rsidRPr="00C56F63">
        <w:rPr>
          <w:rFonts w:ascii="Times New Roman" w:eastAsiaTheme="minorEastAsia" w:hAnsi="Times New Roman" w:hint="eastAsia"/>
          <w:kern w:val="0"/>
          <w:sz w:val="21"/>
          <w:szCs w:val="21"/>
        </w:rPr>
        <w:t xml:space="preserve"> </w:t>
      </w:r>
      <w:r w:rsidRPr="00C56F63">
        <w:rPr>
          <w:rFonts w:ascii="Times New Roman" w:eastAsiaTheme="minorEastAsia" w:hAnsi="Times New Roman"/>
          <w:color w:val="000000"/>
          <w:sz w:val="21"/>
          <w:szCs w:val="21"/>
        </w:rPr>
        <w:t>基金基本情况</w:t>
      </w:r>
      <w:bookmarkEnd w:id="6"/>
      <w:bookmarkEnd w:id="7"/>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55"/>
        <w:gridCol w:w="5217"/>
      </w:tblGrid>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基金名称</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上投摩根动态多因子策略灵活配置混合型证券投资基金</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基金简称</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上投摩根动态多因子混合</w:t>
            </w:r>
          </w:p>
        </w:tc>
      </w:tr>
      <w:tr w:rsidR="006B65E1" w:rsidRPr="00C56F63">
        <w:tc>
          <w:tcPr>
            <w:tcW w:w="3555" w:type="dxa"/>
            <w:vAlign w:val="center"/>
          </w:tcPr>
          <w:p w:rsidR="006B65E1" w:rsidRPr="00C56F63" w:rsidRDefault="00945F2E">
            <w:pPr>
              <w:rPr>
                <w:rFonts w:eastAsiaTheme="minorEastAsia"/>
                <w:color w:val="000000"/>
                <w:kern w:val="0"/>
                <w:szCs w:val="21"/>
              </w:rPr>
            </w:pPr>
            <w:r w:rsidRPr="00C56F63">
              <w:rPr>
                <w:rFonts w:eastAsiaTheme="minorEastAsia"/>
                <w:szCs w:val="21"/>
              </w:rPr>
              <w:t>基金主代码</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001219</w:t>
            </w:r>
          </w:p>
        </w:tc>
      </w:tr>
      <w:tr w:rsidR="006B65E1" w:rsidRPr="00C56F63">
        <w:tc>
          <w:tcPr>
            <w:tcW w:w="3555" w:type="dxa"/>
            <w:vAlign w:val="center"/>
          </w:tcPr>
          <w:p w:rsidR="006B65E1" w:rsidRPr="00C56F63" w:rsidRDefault="00945F2E">
            <w:pPr>
              <w:spacing w:line="360" w:lineRule="auto"/>
              <w:rPr>
                <w:rFonts w:eastAsiaTheme="minorEastAsia"/>
                <w:szCs w:val="21"/>
              </w:rPr>
            </w:pPr>
            <w:r w:rsidRPr="00C56F63">
              <w:rPr>
                <w:rFonts w:eastAsiaTheme="minorEastAsia"/>
                <w:color w:val="000000"/>
                <w:kern w:val="0"/>
                <w:szCs w:val="21"/>
              </w:rPr>
              <w:t>交易代码</w:t>
            </w:r>
          </w:p>
        </w:tc>
        <w:tc>
          <w:tcPr>
            <w:tcW w:w="5217" w:type="dxa"/>
            <w:vAlign w:val="center"/>
          </w:tcPr>
          <w:p w:rsidR="006B65E1" w:rsidRPr="00C56F63" w:rsidRDefault="00945F2E">
            <w:pPr>
              <w:spacing w:line="360" w:lineRule="auto"/>
              <w:jc w:val="right"/>
              <w:rPr>
                <w:rFonts w:eastAsiaTheme="minorEastAsia"/>
                <w:szCs w:val="21"/>
              </w:rPr>
            </w:pPr>
            <w:r w:rsidRPr="00C56F63">
              <w:rPr>
                <w:rFonts w:eastAsiaTheme="minorEastAsia"/>
                <w:szCs w:val="21"/>
              </w:rPr>
              <w:t>001219</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基金运作方式</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契约型开放式</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基金合同生效日</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2015</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2</w:t>
            </w:r>
            <w:r w:rsidRPr="00C56F63">
              <w:rPr>
                <w:rFonts w:eastAsiaTheme="minorEastAsia"/>
                <w:szCs w:val="21"/>
              </w:rPr>
              <w:t>日</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基金管理人</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上投摩根基金管理有限公司</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基金托管人</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中国建设银行股份有限公司</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报告期末基金份额总额</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150,016,486.28</w:t>
            </w:r>
            <w:r w:rsidRPr="00C56F63">
              <w:rPr>
                <w:rFonts w:eastAsiaTheme="minorEastAsia"/>
                <w:szCs w:val="21"/>
              </w:rPr>
              <w:t>份</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基金合同存续期</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不定期</w:t>
            </w:r>
          </w:p>
        </w:tc>
      </w:tr>
    </w:tbl>
    <w:p w:rsidR="006B65E1" w:rsidRPr="00C56F63" w:rsidRDefault="00945F2E" w:rsidP="00572E9A">
      <w:pPr>
        <w:pStyle w:val="2"/>
        <w:spacing w:beforeLines="100" w:before="312" w:after="0"/>
        <w:jc w:val="left"/>
        <w:rPr>
          <w:rFonts w:ascii="Times New Roman" w:eastAsiaTheme="minorEastAsia" w:hAnsi="Times New Roman"/>
          <w:color w:val="000000"/>
          <w:sz w:val="21"/>
          <w:szCs w:val="21"/>
        </w:rPr>
      </w:pPr>
      <w:bookmarkStart w:id="8" w:name="_Toc390421230"/>
      <w:bookmarkStart w:id="9" w:name="_Toc80121116"/>
      <w:r w:rsidRPr="00C56F63">
        <w:rPr>
          <w:rFonts w:ascii="Times New Roman" w:eastAsiaTheme="minorEastAsia" w:hAnsi="Times New Roman"/>
          <w:kern w:val="0"/>
          <w:sz w:val="21"/>
          <w:szCs w:val="21"/>
        </w:rPr>
        <w:t xml:space="preserve">2.2 </w:t>
      </w:r>
      <w:r w:rsidRPr="00C56F63">
        <w:rPr>
          <w:rFonts w:ascii="Times New Roman" w:eastAsiaTheme="minorEastAsia" w:hAnsi="Times New Roman"/>
          <w:color w:val="000000"/>
          <w:sz w:val="21"/>
          <w:szCs w:val="21"/>
        </w:rPr>
        <w:t>基金产品说明</w:t>
      </w:r>
      <w:bookmarkEnd w:id="8"/>
      <w:bookmarkEnd w:id="9"/>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2"/>
        <w:gridCol w:w="6908"/>
      </w:tblGrid>
      <w:tr w:rsidR="006B65E1" w:rsidRPr="00C56F63">
        <w:tc>
          <w:tcPr>
            <w:tcW w:w="2092" w:type="dxa"/>
            <w:vAlign w:val="center"/>
          </w:tcPr>
          <w:p w:rsidR="006B65E1" w:rsidRPr="00C56F63" w:rsidRDefault="00945F2E">
            <w:pPr>
              <w:rPr>
                <w:rFonts w:eastAsiaTheme="minorEastAsia"/>
                <w:szCs w:val="21"/>
              </w:rPr>
            </w:pPr>
            <w:r w:rsidRPr="00C56F63">
              <w:rPr>
                <w:rFonts w:eastAsiaTheme="minorEastAsia"/>
                <w:szCs w:val="21"/>
              </w:rPr>
              <w:t>投资目标</w:t>
            </w:r>
          </w:p>
        </w:tc>
        <w:tc>
          <w:tcPr>
            <w:tcW w:w="6908" w:type="dxa"/>
            <w:vAlign w:val="bottom"/>
          </w:tcPr>
          <w:p w:rsidR="006B65E1" w:rsidRPr="00C56F63" w:rsidRDefault="00945F2E">
            <w:pPr>
              <w:rPr>
                <w:rFonts w:eastAsiaTheme="minorEastAsia"/>
                <w:szCs w:val="21"/>
              </w:rPr>
            </w:pPr>
            <w:r w:rsidRPr="00C56F63">
              <w:rPr>
                <w:rFonts w:eastAsiaTheme="minorEastAsia"/>
                <w:szCs w:val="21"/>
              </w:rPr>
              <w:t>在严格控制风险的基础上，采用量化投资对基金资产进行积极管理，力争获取超越业绩基准的投资收益。</w:t>
            </w:r>
          </w:p>
        </w:tc>
      </w:tr>
      <w:tr w:rsidR="006B65E1" w:rsidRPr="00C56F63">
        <w:tc>
          <w:tcPr>
            <w:tcW w:w="2092" w:type="dxa"/>
            <w:vAlign w:val="center"/>
          </w:tcPr>
          <w:p w:rsidR="006B65E1" w:rsidRPr="00C56F63" w:rsidRDefault="00945F2E">
            <w:pPr>
              <w:rPr>
                <w:rFonts w:eastAsiaTheme="minorEastAsia"/>
                <w:szCs w:val="21"/>
              </w:rPr>
            </w:pPr>
            <w:r w:rsidRPr="00C56F63">
              <w:rPr>
                <w:rFonts w:eastAsiaTheme="minorEastAsia"/>
                <w:szCs w:val="21"/>
              </w:rPr>
              <w:t>投资策略</w:t>
            </w:r>
          </w:p>
        </w:tc>
        <w:tc>
          <w:tcPr>
            <w:tcW w:w="6908" w:type="dxa"/>
            <w:vAlign w:val="bottom"/>
          </w:tcPr>
          <w:p w:rsidR="00C92A8B" w:rsidRDefault="009B7601">
            <w:pPr>
              <w:rPr>
                <w:rFonts w:eastAsiaTheme="minorEastAsia"/>
                <w:szCs w:val="21"/>
              </w:rPr>
            </w:pPr>
            <w:r>
              <w:rPr>
                <w:rFonts w:eastAsiaTheme="minorEastAsia"/>
                <w:szCs w:val="21"/>
              </w:rPr>
              <w:t>本基金采用数量化选股模型驱动的选股策略进行个股选择，并结合适当的资产配置策略搭建基金投资组合。</w:t>
            </w:r>
          </w:p>
          <w:p w:rsidR="00C92A8B" w:rsidRDefault="009B7601">
            <w:pPr>
              <w:rPr>
                <w:rFonts w:eastAsiaTheme="minorEastAsia"/>
                <w:szCs w:val="21"/>
              </w:rPr>
            </w:pPr>
            <w:r>
              <w:rPr>
                <w:rFonts w:eastAsiaTheme="minorEastAsia"/>
                <w:szCs w:val="21"/>
              </w:rPr>
              <w:t>在资产配置过程中，本基金将从多角度综合评估各个行业的投资价值，对基金资产在行业间分配进行安排，同时将采用多种数量化的投资方法控制净值大幅回撤风险，改善投资组合的风险收益特征。</w:t>
            </w:r>
          </w:p>
          <w:p w:rsidR="00C92A8B" w:rsidRDefault="009B7601">
            <w:pPr>
              <w:rPr>
                <w:rFonts w:eastAsiaTheme="minorEastAsia"/>
                <w:szCs w:val="21"/>
              </w:rPr>
            </w:pPr>
            <w:r>
              <w:rPr>
                <w:rFonts w:eastAsiaTheme="minorEastAsia"/>
                <w:szCs w:val="21"/>
              </w:rPr>
              <w:t>在股票投资过程中，本基金将保持通过动态多因子模型选股构建股票投资组合的投资策略，强调投资纪律、降低随意性投资带来的风险，力争实现基金资产的长期稳定增值。</w:t>
            </w:r>
          </w:p>
          <w:p w:rsidR="00C92A8B" w:rsidRDefault="009B7601">
            <w:pPr>
              <w:rPr>
                <w:rFonts w:eastAsiaTheme="minorEastAsia"/>
                <w:szCs w:val="21"/>
              </w:rPr>
            </w:pPr>
            <w:r>
              <w:rPr>
                <w:rFonts w:eastAsiaTheme="minorEastAsia"/>
                <w:szCs w:val="21"/>
              </w:rPr>
              <w:t>1</w:t>
            </w:r>
            <w:r>
              <w:rPr>
                <w:rFonts w:eastAsiaTheme="minorEastAsia"/>
                <w:szCs w:val="21"/>
              </w:rPr>
              <w:t>、资产配置策略</w:t>
            </w:r>
          </w:p>
          <w:p w:rsidR="00C92A8B" w:rsidRDefault="009B7601">
            <w:pPr>
              <w:rPr>
                <w:rFonts w:eastAsiaTheme="minorEastAsia"/>
                <w:szCs w:val="21"/>
              </w:rPr>
            </w:pPr>
            <w:r>
              <w:rPr>
                <w:rFonts w:eastAsiaTheme="minorEastAsia"/>
                <w:szCs w:val="21"/>
              </w:rPr>
              <w:t>本基金将综合分析和持续跟踪基本面、政策面、市场面等多方面因素，对宏观经济、国家政策、资金面和市场情绪等影响证券市场的重要因素进行深入分析，重点关注包括</w:t>
            </w:r>
            <w:r>
              <w:rPr>
                <w:rFonts w:eastAsiaTheme="minorEastAsia"/>
                <w:szCs w:val="21"/>
              </w:rPr>
              <w:t>GDP</w:t>
            </w:r>
            <w:r>
              <w:rPr>
                <w:rFonts w:eastAsiaTheme="minorEastAsia"/>
                <w:szCs w:val="21"/>
              </w:rPr>
              <w:t>增速、固定资产投资增速、净出口增速、通胀率、货币供应、利率等宏观指标的变化趋势，结合股票、债券等各类资产风险收益特征，确定合适的资产配置比例，动态优化投资组合。在资产配置过程中，本基金将采用多种数量化的投资方法控制净值大幅回撤的风险，改善投资组合的风险收益特性。</w:t>
            </w:r>
          </w:p>
          <w:p w:rsidR="00C92A8B" w:rsidRDefault="009B7601">
            <w:pPr>
              <w:rPr>
                <w:rFonts w:eastAsiaTheme="minorEastAsia"/>
                <w:szCs w:val="21"/>
              </w:rPr>
            </w:pPr>
            <w:r>
              <w:rPr>
                <w:rFonts w:eastAsiaTheme="minorEastAsia"/>
                <w:szCs w:val="21"/>
              </w:rPr>
              <w:t>2</w:t>
            </w:r>
            <w:r>
              <w:rPr>
                <w:rFonts w:eastAsiaTheme="minorEastAsia"/>
                <w:szCs w:val="21"/>
              </w:rPr>
              <w:t>、股票投资策略</w:t>
            </w:r>
          </w:p>
          <w:p w:rsidR="00C92A8B" w:rsidRDefault="009B7601">
            <w:pPr>
              <w:rPr>
                <w:rFonts w:eastAsiaTheme="minorEastAsia"/>
                <w:szCs w:val="21"/>
              </w:rPr>
            </w:pPr>
            <w:r>
              <w:rPr>
                <w:rFonts w:eastAsiaTheme="minorEastAsia"/>
                <w:szCs w:val="21"/>
              </w:rPr>
              <w:t>通过基金管理人开发的动态多因子模型进行股票选择并据此构建股票投资组合。动态多因子模型在实际运行过程中将定期或不定期地进行修正，优化股票投资组合。</w:t>
            </w:r>
          </w:p>
          <w:p w:rsidR="00C92A8B" w:rsidRDefault="009B7601">
            <w:pPr>
              <w:rPr>
                <w:rFonts w:eastAsiaTheme="minorEastAsia"/>
                <w:szCs w:val="21"/>
              </w:rPr>
            </w:pPr>
            <w:r>
              <w:rPr>
                <w:rFonts w:eastAsiaTheme="minorEastAsia"/>
                <w:szCs w:val="21"/>
              </w:rPr>
              <w:t>3</w:t>
            </w:r>
            <w:r>
              <w:rPr>
                <w:rFonts w:eastAsiaTheme="minorEastAsia"/>
                <w:szCs w:val="21"/>
              </w:rPr>
              <w:t>、固定收益类投资策略</w:t>
            </w:r>
          </w:p>
          <w:p w:rsidR="00C92A8B" w:rsidRDefault="009B7601">
            <w:pPr>
              <w:rPr>
                <w:rFonts w:eastAsiaTheme="minorEastAsia"/>
                <w:szCs w:val="21"/>
              </w:rPr>
            </w:pPr>
            <w:r>
              <w:rPr>
                <w:rFonts w:eastAsiaTheme="minorEastAsia"/>
                <w:szCs w:val="21"/>
              </w:rPr>
              <w:t>对于固定收益类资产的选择，本基金将以价值分析为主线，在综合研究的基础上实施积极主动的组合管理，并主要通过类属配置与债券选择两个层次进行投资管理。</w:t>
            </w:r>
          </w:p>
          <w:p w:rsidR="00C92A8B" w:rsidRDefault="009B7601">
            <w:pPr>
              <w:rPr>
                <w:rFonts w:eastAsiaTheme="minorEastAsia"/>
                <w:szCs w:val="21"/>
              </w:rPr>
            </w:pPr>
            <w:r>
              <w:rPr>
                <w:rFonts w:eastAsiaTheme="minorEastAsia"/>
                <w:szCs w:val="21"/>
              </w:rPr>
              <w:t>在类属配置层次，结合对宏观经济、市场利率、债券供求等因素的综合分</w:t>
            </w:r>
            <w:r>
              <w:rPr>
                <w:rFonts w:eastAsiaTheme="minorEastAsia"/>
                <w:szCs w:val="21"/>
              </w:rPr>
              <w:lastRenderedPageBreak/>
              <w:t>析，根据交易所市场与银行间市场类属资产的风险收益特征，定期对投资组合类属资产进行优化配置和调整，确定类属资产的最优权重。</w:t>
            </w:r>
          </w:p>
          <w:p w:rsidR="00C92A8B" w:rsidRDefault="009B7601">
            <w:pPr>
              <w:rPr>
                <w:rFonts w:eastAsiaTheme="minorEastAsia"/>
                <w:szCs w:val="21"/>
              </w:rPr>
            </w:pPr>
            <w:r>
              <w:rPr>
                <w:rFonts w:eastAsiaTheme="minorEastAsia"/>
                <w:szCs w:val="21"/>
              </w:rPr>
              <w:t>在券种选择上，本基金以中长期利率趋势分析为基础，结合经济趋势、货币政策及不同债券品种的收益率水平、流动性和信用风险等因素，重点选择那些流动性较好、风险水平合理、到期收益率与信用质量相对较高的债券品种。</w:t>
            </w:r>
          </w:p>
          <w:p w:rsidR="006B65E1" w:rsidRPr="00C56F63" w:rsidRDefault="00945F2E">
            <w:pPr>
              <w:rPr>
                <w:rFonts w:eastAsiaTheme="minorEastAsia"/>
                <w:szCs w:val="21"/>
              </w:rPr>
            </w:pPr>
            <w:r w:rsidRPr="00C56F63">
              <w:rPr>
                <w:rFonts w:eastAsiaTheme="minorEastAsia"/>
                <w:szCs w:val="21"/>
              </w:rPr>
              <w:t>4</w:t>
            </w:r>
            <w:r w:rsidRPr="00C56F63">
              <w:rPr>
                <w:rFonts w:eastAsiaTheme="minorEastAsia"/>
                <w:szCs w:val="21"/>
              </w:rPr>
              <w:t>、其他投资策略：包括可转换债券投资策略、中小企业私募债投资策略、股指期货投资策略、资产支持证券投资策略、股票期权投资策略、存托凭证投资策略。</w:t>
            </w:r>
          </w:p>
        </w:tc>
      </w:tr>
      <w:tr w:rsidR="006B65E1" w:rsidRPr="00C56F63">
        <w:tc>
          <w:tcPr>
            <w:tcW w:w="2092" w:type="dxa"/>
            <w:vAlign w:val="center"/>
          </w:tcPr>
          <w:p w:rsidR="006B65E1" w:rsidRPr="00C56F63" w:rsidRDefault="00945F2E">
            <w:pPr>
              <w:rPr>
                <w:rFonts w:eastAsiaTheme="minorEastAsia"/>
                <w:szCs w:val="21"/>
              </w:rPr>
            </w:pPr>
            <w:r w:rsidRPr="00C56F63">
              <w:rPr>
                <w:rFonts w:eastAsiaTheme="minorEastAsia"/>
                <w:szCs w:val="21"/>
              </w:rPr>
              <w:lastRenderedPageBreak/>
              <w:t>业绩比较基准</w:t>
            </w:r>
          </w:p>
        </w:tc>
        <w:tc>
          <w:tcPr>
            <w:tcW w:w="6908" w:type="dxa"/>
            <w:vAlign w:val="bottom"/>
          </w:tcPr>
          <w:p w:rsidR="006B65E1" w:rsidRPr="00C56F63" w:rsidRDefault="00945F2E">
            <w:pPr>
              <w:rPr>
                <w:rFonts w:eastAsiaTheme="minorEastAsia"/>
                <w:szCs w:val="21"/>
              </w:rPr>
            </w:pPr>
            <w:r w:rsidRPr="00C56F63">
              <w:rPr>
                <w:rFonts w:eastAsiaTheme="minorEastAsia"/>
                <w:szCs w:val="21"/>
              </w:rPr>
              <w:t>沪深</w:t>
            </w:r>
            <w:r w:rsidRPr="00C56F63">
              <w:rPr>
                <w:rFonts w:eastAsiaTheme="minorEastAsia"/>
                <w:szCs w:val="21"/>
              </w:rPr>
              <w:t>300</w:t>
            </w:r>
            <w:r w:rsidRPr="00C56F63">
              <w:rPr>
                <w:rFonts w:eastAsiaTheme="minorEastAsia"/>
                <w:szCs w:val="21"/>
              </w:rPr>
              <w:t>指数收益率</w:t>
            </w:r>
            <w:r w:rsidRPr="00C56F63">
              <w:rPr>
                <w:rFonts w:eastAsiaTheme="minorEastAsia"/>
                <w:szCs w:val="21"/>
              </w:rPr>
              <w:t>×60%+</w:t>
            </w:r>
            <w:r w:rsidRPr="00C56F63">
              <w:rPr>
                <w:rFonts w:eastAsiaTheme="minorEastAsia"/>
                <w:szCs w:val="21"/>
              </w:rPr>
              <w:t>中债总指数收益率</w:t>
            </w:r>
            <w:r w:rsidRPr="00C56F63">
              <w:rPr>
                <w:rFonts w:eastAsiaTheme="minorEastAsia"/>
                <w:szCs w:val="21"/>
              </w:rPr>
              <w:t>×40%</w:t>
            </w:r>
          </w:p>
        </w:tc>
      </w:tr>
      <w:tr w:rsidR="006B65E1" w:rsidRPr="00C56F63">
        <w:tc>
          <w:tcPr>
            <w:tcW w:w="2092" w:type="dxa"/>
            <w:vAlign w:val="center"/>
          </w:tcPr>
          <w:p w:rsidR="006B65E1" w:rsidRPr="00C56F63" w:rsidRDefault="00945F2E">
            <w:pPr>
              <w:rPr>
                <w:rFonts w:eastAsiaTheme="minorEastAsia"/>
                <w:szCs w:val="21"/>
              </w:rPr>
            </w:pPr>
            <w:r w:rsidRPr="00C56F63">
              <w:rPr>
                <w:rFonts w:eastAsiaTheme="minorEastAsia"/>
                <w:szCs w:val="21"/>
              </w:rPr>
              <w:t>风险收益特征</w:t>
            </w:r>
          </w:p>
        </w:tc>
        <w:tc>
          <w:tcPr>
            <w:tcW w:w="6908" w:type="dxa"/>
            <w:vAlign w:val="bottom"/>
          </w:tcPr>
          <w:p w:rsidR="00C92A8B" w:rsidRDefault="009B7601">
            <w:pPr>
              <w:rPr>
                <w:rFonts w:eastAsiaTheme="minorEastAsia"/>
                <w:szCs w:val="21"/>
              </w:rPr>
            </w:pPr>
            <w:r>
              <w:rPr>
                <w:rFonts w:eastAsiaTheme="minorEastAsia"/>
                <w:szCs w:val="21"/>
              </w:rPr>
              <w:t>本基金属于混合型基金产品，预期风险和收益水平高于债券型基金和货币市场基金，低于股票型基金，属于较高风险收益水平的基金产品。</w:t>
            </w:r>
          </w:p>
          <w:p w:rsidR="006B65E1" w:rsidRPr="00C56F63" w:rsidRDefault="00945F2E">
            <w:pPr>
              <w:rPr>
                <w:rFonts w:eastAsiaTheme="minorEastAsia"/>
                <w:szCs w:val="21"/>
              </w:rPr>
            </w:pPr>
            <w:r w:rsidRPr="00C56F63">
              <w:rPr>
                <w:rFonts w:eastAsiaTheme="minorEastAsia"/>
                <w:szCs w:val="21"/>
              </w:rPr>
              <w:t>根据</w:t>
            </w:r>
            <w:r w:rsidRPr="00C56F63">
              <w:rPr>
                <w:rFonts w:eastAsiaTheme="minorEastAsia"/>
                <w:szCs w:val="21"/>
              </w:rPr>
              <w:t>2017</w:t>
            </w:r>
            <w:r w:rsidRPr="00C56F63">
              <w:rPr>
                <w:rFonts w:eastAsiaTheme="minorEastAsia"/>
                <w:szCs w:val="21"/>
              </w:rPr>
              <w:t>年</w:t>
            </w:r>
            <w:r w:rsidRPr="00C56F63">
              <w:rPr>
                <w:rFonts w:eastAsiaTheme="minorEastAsia"/>
                <w:szCs w:val="21"/>
              </w:rPr>
              <w:t>7</w:t>
            </w:r>
            <w:r w:rsidRPr="00C56F63">
              <w:rPr>
                <w:rFonts w:eastAsiaTheme="minorEastAsia"/>
                <w:szCs w:val="21"/>
              </w:rPr>
              <w:t>月</w:t>
            </w:r>
            <w:r w:rsidRPr="00C56F63">
              <w:rPr>
                <w:rFonts w:eastAsiaTheme="minorEastAsia"/>
                <w:szCs w:val="21"/>
              </w:rPr>
              <w:t>1</w:t>
            </w:r>
            <w:r w:rsidRPr="00C56F63">
              <w:rPr>
                <w:rFonts w:eastAsiaTheme="minorEastAsia"/>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bl>
    <w:p w:rsidR="006B65E1" w:rsidRPr="00C56F63" w:rsidRDefault="00945F2E" w:rsidP="00572E9A">
      <w:pPr>
        <w:pStyle w:val="2"/>
        <w:spacing w:beforeLines="100" w:before="312" w:after="0"/>
        <w:jc w:val="left"/>
        <w:rPr>
          <w:rFonts w:ascii="Times New Roman" w:eastAsiaTheme="minorEastAsia" w:hAnsi="Times New Roman"/>
          <w:kern w:val="0"/>
          <w:sz w:val="21"/>
          <w:szCs w:val="21"/>
        </w:rPr>
      </w:pPr>
      <w:bookmarkStart w:id="10" w:name="_Toc225498247"/>
      <w:bookmarkStart w:id="11" w:name="_Toc390421231"/>
      <w:bookmarkStart w:id="12" w:name="_Toc80121117"/>
      <w:r w:rsidRPr="00C56F63">
        <w:rPr>
          <w:rFonts w:ascii="Times New Roman" w:eastAsiaTheme="minorEastAsia" w:hAnsi="Times New Roman"/>
          <w:kern w:val="0"/>
          <w:sz w:val="21"/>
          <w:szCs w:val="21"/>
        </w:rPr>
        <w:t xml:space="preserve">2.3 </w:t>
      </w:r>
      <w:r w:rsidRPr="00C56F63">
        <w:rPr>
          <w:rFonts w:ascii="Times New Roman" w:eastAsiaTheme="minorEastAsia" w:hAnsi="Times New Roman"/>
          <w:kern w:val="0"/>
          <w:sz w:val="21"/>
          <w:szCs w:val="21"/>
        </w:rPr>
        <w:t>基金管理人和基金托管人</w:t>
      </w:r>
      <w:bookmarkEnd w:id="10"/>
      <w:bookmarkEnd w:id="11"/>
      <w:bookmarkEnd w:id="12"/>
    </w:p>
    <w:tbl>
      <w:tblPr>
        <w:tblW w:w="87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371"/>
        <w:gridCol w:w="3060"/>
        <w:gridCol w:w="3060"/>
      </w:tblGrid>
      <w:tr w:rsidR="006B65E1" w:rsidRPr="00C56F63">
        <w:tc>
          <w:tcPr>
            <w:tcW w:w="2631" w:type="dxa"/>
            <w:gridSpan w:val="2"/>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项目</w:t>
            </w:r>
          </w:p>
        </w:tc>
        <w:tc>
          <w:tcPr>
            <w:tcW w:w="30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基金管理人</w:t>
            </w:r>
          </w:p>
        </w:tc>
        <w:tc>
          <w:tcPr>
            <w:tcW w:w="30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基金托管人</w:t>
            </w:r>
          </w:p>
        </w:tc>
      </w:tr>
      <w:tr w:rsidR="006B65E1" w:rsidRPr="00C56F63">
        <w:tc>
          <w:tcPr>
            <w:tcW w:w="2631" w:type="dxa"/>
            <w:gridSpan w:val="2"/>
            <w:vAlign w:val="center"/>
          </w:tcPr>
          <w:p w:rsidR="006B65E1" w:rsidRPr="00C56F63" w:rsidRDefault="00945F2E">
            <w:pPr>
              <w:autoSpaceDE w:val="0"/>
              <w:autoSpaceDN w:val="0"/>
              <w:adjustRightInd w:val="0"/>
              <w:spacing w:before="29" w:line="288" w:lineRule="auto"/>
              <w:ind w:left="15"/>
              <w:rPr>
                <w:rFonts w:eastAsiaTheme="minorEastAsia"/>
                <w:color w:val="000000"/>
                <w:kern w:val="0"/>
                <w:szCs w:val="21"/>
              </w:rPr>
            </w:pPr>
            <w:r w:rsidRPr="00C56F63">
              <w:rPr>
                <w:rFonts w:eastAsiaTheme="minorEastAsia"/>
                <w:color w:val="000000"/>
                <w:kern w:val="0"/>
                <w:szCs w:val="21"/>
              </w:rPr>
              <w:t>名称</w:t>
            </w:r>
          </w:p>
        </w:tc>
        <w:tc>
          <w:tcPr>
            <w:tcW w:w="3060"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上投摩根基金管理有限公司</w:t>
            </w:r>
          </w:p>
        </w:tc>
        <w:tc>
          <w:tcPr>
            <w:tcW w:w="3060"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中国建设银行股份有限公司</w:t>
            </w:r>
          </w:p>
        </w:tc>
      </w:tr>
      <w:tr w:rsidR="006B65E1" w:rsidRPr="00C56F63">
        <w:tc>
          <w:tcPr>
            <w:tcW w:w="1260" w:type="dxa"/>
            <w:vMerge w:val="restart"/>
            <w:vAlign w:val="center"/>
          </w:tcPr>
          <w:p w:rsidR="006B65E1" w:rsidRPr="00C56F63" w:rsidRDefault="00945F2E">
            <w:pPr>
              <w:autoSpaceDE w:val="0"/>
              <w:autoSpaceDN w:val="0"/>
              <w:adjustRightInd w:val="0"/>
              <w:spacing w:before="29" w:line="360" w:lineRule="auto"/>
              <w:ind w:left="15"/>
              <w:rPr>
                <w:rFonts w:eastAsiaTheme="minorEastAsia"/>
                <w:color w:val="000000"/>
                <w:kern w:val="0"/>
                <w:szCs w:val="21"/>
              </w:rPr>
            </w:pPr>
            <w:r w:rsidRPr="00C56F63">
              <w:rPr>
                <w:rFonts w:eastAsiaTheme="minorEastAsia"/>
                <w:color w:val="000000"/>
                <w:szCs w:val="21"/>
              </w:rPr>
              <w:t>信息披露负责人</w:t>
            </w:r>
          </w:p>
        </w:tc>
        <w:tc>
          <w:tcPr>
            <w:tcW w:w="1371"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姓名</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邹树波</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李申</w:t>
            </w:r>
          </w:p>
        </w:tc>
      </w:tr>
      <w:tr w:rsidR="006B65E1" w:rsidRPr="00C56F63">
        <w:tc>
          <w:tcPr>
            <w:tcW w:w="1260" w:type="dxa"/>
            <w:vMerge/>
            <w:vAlign w:val="center"/>
          </w:tcPr>
          <w:p w:rsidR="006B65E1" w:rsidRPr="00C56F63" w:rsidRDefault="006B65E1">
            <w:pPr>
              <w:widowControl/>
              <w:jc w:val="left"/>
              <w:rPr>
                <w:rFonts w:eastAsiaTheme="minorEastAsia"/>
                <w:color w:val="000000"/>
                <w:kern w:val="0"/>
                <w:szCs w:val="21"/>
              </w:rPr>
            </w:pPr>
          </w:p>
        </w:tc>
        <w:tc>
          <w:tcPr>
            <w:tcW w:w="1371"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szCs w:val="21"/>
              </w:rPr>
              <w:t>联系电话</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021-38794888</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021-60637102</w:t>
            </w:r>
          </w:p>
        </w:tc>
      </w:tr>
      <w:tr w:rsidR="006B65E1" w:rsidRPr="00C56F63">
        <w:tc>
          <w:tcPr>
            <w:tcW w:w="1260" w:type="dxa"/>
            <w:vMerge/>
            <w:vAlign w:val="center"/>
          </w:tcPr>
          <w:p w:rsidR="006B65E1" w:rsidRPr="00C56F63" w:rsidRDefault="006B65E1">
            <w:pPr>
              <w:widowControl/>
              <w:jc w:val="left"/>
              <w:rPr>
                <w:rFonts w:eastAsiaTheme="minorEastAsia"/>
                <w:color w:val="000000"/>
                <w:kern w:val="0"/>
                <w:szCs w:val="21"/>
              </w:rPr>
            </w:pPr>
          </w:p>
        </w:tc>
        <w:tc>
          <w:tcPr>
            <w:tcW w:w="1371"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szCs w:val="21"/>
              </w:rPr>
              <w:t>电子邮箱</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services@cifm.com</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lishen.zh@ccb.com</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客户服务电话</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400-889-4888</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021-60637111</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传真</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021-20628400</w:t>
            </w:r>
          </w:p>
        </w:tc>
        <w:tc>
          <w:tcPr>
            <w:tcW w:w="3060"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021-60635778</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注册地址</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中国（上海）自由贸易试验区富城路</w:t>
            </w:r>
            <w:r w:rsidRPr="00C56F63">
              <w:rPr>
                <w:rFonts w:eastAsiaTheme="minorEastAsia"/>
                <w:color w:val="000000"/>
                <w:kern w:val="0"/>
                <w:szCs w:val="21"/>
              </w:rPr>
              <w:t>99</w:t>
            </w:r>
            <w:r w:rsidRPr="00C56F63">
              <w:rPr>
                <w:rFonts w:eastAsiaTheme="minorEastAsia"/>
                <w:color w:val="000000"/>
                <w:kern w:val="0"/>
                <w:szCs w:val="21"/>
              </w:rPr>
              <w:t>号震旦国际大楼</w:t>
            </w:r>
            <w:r w:rsidRPr="00C56F63">
              <w:rPr>
                <w:rFonts w:eastAsiaTheme="minorEastAsia"/>
                <w:color w:val="000000"/>
                <w:kern w:val="0"/>
                <w:szCs w:val="21"/>
              </w:rPr>
              <w:t>25</w:t>
            </w:r>
            <w:r w:rsidRPr="00C56F63">
              <w:rPr>
                <w:rFonts w:eastAsiaTheme="minorEastAsia"/>
                <w:color w:val="000000"/>
                <w:kern w:val="0"/>
                <w:szCs w:val="21"/>
              </w:rPr>
              <w:t>楼</w:t>
            </w:r>
          </w:p>
        </w:tc>
        <w:tc>
          <w:tcPr>
            <w:tcW w:w="3060" w:type="dxa"/>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北京市西城区金融大街</w:t>
            </w:r>
            <w:r w:rsidRPr="00C56F63">
              <w:rPr>
                <w:rFonts w:eastAsiaTheme="minorEastAsia"/>
                <w:color w:val="000000"/>
                <w:kern w:val="0"/>
                <w:szCs w:val="21"/>
              </w:rPr>
              <w:t>25</w:t>
            </w:r>
            <w:r w:rsidRPr="00C56F63">
              <w:rPr>
                <w:rFonts w:eastAsiaTheme="minorEastAsia"/>
                <w:color w:val="000000"/>
                <w:kern w:val="0"/>
                <w:szCs w:val="21"/>
              </w:rPr>
              <w:t>号</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办公地址</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中国（上海）自由贸易试验区富城路</w:t>
            </w:r>
            <w:r w:rsidRPr="00C56F63">
              <w:rPr>
                <w:rFonts w:eastAsiaTheme="minorEastAsia"/>
                <w:color w:val="000000"/>
                <w:kern w:val="0"/>
                <w:szCs w:val="21"/>
              </w:rPr>
              <w:t>99</w:t>
            </w:r>
            <w:r w:rsidRPr="00C56F63">
              <w:rPr>
                <w:rFonts w:eastAsiaTheme="minorEastAsia"/>
                <w:color w:val="000000"/>
                <w:kern w:val="0"/>
                <w:szCs w:val="21"/>
              </w:rPr>
              <w:t>号震旦国际大楼</w:t>
            </w:r>
            <w:r w:rsidRPr="00C56F63">
              <w:rPr>
                <w:rFonts w:eastAsiaTheme="minorEastAsia"/>
                <w:color w:val="000000"/>
                <w:kern w:val="0"/>
                <w:szCs w:val="21"/>
              </w:rPr>
              <w:t>25</w:t>
            </w:r>
            <w:r w:rsidRPr="00C56F63">
              <w:rPr>
                <w:rFonts w:eastAsiaTheme="minorEastAsia"/>
                <w:color w:val="000000"/>
                <w:kern w:val="0"/>
                <w:szCs w:val="21"/>
              </w:rPr>
              <w:t>楼</w:t>
            </w:r>
          </w:p>
        </w:tc>
        <w:tc>
          <w:tcPr>
            <w:tcW w:w="3060" w:type="dxa"/>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北京市西城区闹市口大街</w:t>
            </w:r>
            <w:r w:rsidRPr="00C56F63">
              <w:rPr>
                <w:rFonts w:eastAsiaTheme="minorEastAsia"/>
                <w:color w:val="000000"/>
                <w:kern w:val="0"/>
                <w:szCs w:val="21"/>
              </w:rPr>
              <w:t>1</w:t>
            </w:r>
            <w:r w:rsidRPr="00C56F63">
              <w:rPr>
                <w:rFonts w:eastAsiaTheme="minorEastAsia"/>
                <w:color w:val="000000"/>
                <w:kern w:val="0"/>
                <w:szCs w:val="21"/>
              </w:rPr>
              <w:t>号院</w:t>
            </w:r>
            <w:r w:rsidRPr="00C56F63">
              <w:rPr>
                <w:rFonts w:eastAsiaTheme="minorEastAsia"/>
                <w:color w:val="000000"/>
                <w:kern w:val="0"/>
                <w:szCs w:val="21"/>
              </w:rPr>
              <w:t>1</w:t>
            </w:r>
            <w:r w:rsidRPr="00C56F63">
              <w:rPr>
                <w:rFonts w:eastAsiaTheme="minorEastAsia"/>
                <w:color w:val="000000"/>
                <w:kern w:val="0"/>
                <w:szCs w:val="21"/>
              </w:rPr>
              <w:t>号楼</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邮政编码</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200120</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100033</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法定代表人</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陈兵</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田国立</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3" w:name="_Toc390421232"/>
      <w:bookmarkStart w:id="14" w:name="_Toc225498248"/>
      <w:bookmarkStart w:id="15" w:name="_Toc80121118"/>
      <w:r w:rsidRPr="00C56F63">
        <w:rPr>
          <w:rFonts w:ascii="Times New Roman" w:eastAsiaTheme="minorEastAsia" w:hAnsi="Times New Roman"/>
          <w:kern w:val="0"/>
          <w:sz w:val="21"/>
          <w:szCs w:val="21"/>
        </w:rPr>
        <w:t xml:space="preserve">2.4 </w:t>
      </w:r>
      <w:r w:rsidRPr="00C56F63">
        <w:rPr>
          <w:rFonts w:ascii="Times New Roman" w:eastAsiaTheme="minorEastAsia" w:hAnsi="Times New Roman"/>
          <w:kern w:val="0"/>
          <w:sz w:val="21"/>
          <w:szCs w:val="21"/>
        </w:rPr>
        <w:t>信息披露方式</w:t>
      </w:r>
      <w:bookmarkEnd w:id="13"/>
      <w:bookmarkEnd w:id="14"/>
      <w:bookmarkEnd w:id="15"/>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4180"/>
      </w:tblGrid>
      <w:tr w:rsidR="006B65E1" w:rsidRPr="00C56F63">
        <w:tc>
          <w:tcPr>
            <w:tcW w:w="482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本基金选定的信息披露报纸名称</w:t>
            </w:r>
          </w:p>
        </w:tc>
        <w:tc>
          <w:tcPr>
            <w:tcW w:w="418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《中国证券报》</w:t>
            </w:r>
          </w:p>
        </w:tc>
      </w:tr>
      <w:tr w:rsidR="006B65E1" w:rsidRPr="00C56F63">
        <w:tc>
          <w:tcPr>
            <w:tcW w:w="482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登载基金</w:t>
            </w:r>
            <w:r w:rsidR="006F1745">
              <w:rPr>
                <w:rFonts w:eastAsiaTheme="minorEastAsia"/>
                <w:color w:val="000000"/>
                <w:szCs w:val="21"/>
              </w:rPr>
              <w:t>中期</w:t>
            </w:r>
            <w:r w:rsidRPr="00C56F63">
              <w:rPr>
                <w:rFonts w:eastAsiaTheme="minorEastAsia"/>
                <w:color w:val="000000"/>
                <w:szCs w:val="21"/>
              </w:rPr>
              <w:t>报告正文的管理人互联网网址</w:t>
            </w:r>
          </w:p>
        </w:tc>
        <w:tc>
          <w:tcPr>
            <w:tcW w:w="418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http://www.cifm.com</w:t>
            </w:r>
          </w:p>
        </w:tc>
      </w:tr>
      <w:tr w:rsidR="006B65E1" w:rsidRPr="00C56F63">
        <w:tc>
          <w:tcPr>
            <w:tcW w:w="482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基金</w:t>
            </w:r>
            <w:r w:rsidR="006F1745">
              <w:rPr>
                <w:rFonts w:eastAsiaTheme="minorEastAsia"/>
                <w:color w:val="000000"/>
                <w:szCs w:val="21"/>
              </w:rPr>
              <w:t>中期</w:t>
            </w:r>
            <w:r w:rsidRPr="00C56F63">
              <w:rPr>
                <w:rFonts w:eastAsiaTheme="minorEastAsia"/>
                <w:color w:val="000000"/>
                <w:szCs w:val="21"/>
              </w:rPr>
              <w:t>报告备置地点</w:t>
            </w:r>
          </w:p>
        </w:tc>
        <w:tc>
          <w:tcPr>
            <w:tcW w:w="418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基金管理人、基金托管人的办公场所</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6" w:name="_Toc390421233"/>
      <w:bookmarkStart w:id="17" w:name="_Toc225498249"/>
      <w:bookmarkStart w:id="18" w:name="_Toc80121119"/>
      <w:r w:rsidRPr="00C56F63">
        <w:rPr>
          <w:rFonts w:ascii="Times New Roman" w:eastAsiaTheme="minorEastAsia" w:hAnsi="Times New Roman"/>
          <w:kern w:val="0"/>
          <w:sz w:val="21"/>
          <w:szCs w:val="21"/>
        </w:rPr>
        <w:lastRenderedPageBreak/>
        <w:t xml:space="preserve">2.5 </w:t>
      </w:r>
      <w:r w:rsidRPr="00C56F63">
        <w:rPr>
          <w:rFonts w:ascii="Times New Roman" w:eastAsiaTheme="minorEastAsia" w:hAnsi="Times New Roman"/>
          <w:kern w:val="0"/>
          <w:sz w:val="21"/>
          <w:szCs w:val="21"/>
        </w:rPr>
        <w:t>其他相关资料</w:t>
      </w:r>
      <w:bookmarkEnd w:id="16"/>
      <w:bookmarkEnd w:id="17"/>
      <w:bookmarkEnd w:id="18"/>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260"/>
        <w:gridCol w:w="4075"/>
      </w:tblGrid>
      <w:tr w:rsidR="006B65E1" w:rsidRPr="00C56F63">
        <w:tc>
          <w:tcPr>
            <w:tcW w:w="1951" w:type="dxa"/>
          </w:tcPr>
          <w:p w:rsidR="006B65E1" w:rsidRPr="00C56F63" w:rsidRDefault="00945F2E">
            <w:pPr>
              <w:tabs>
                <w:tab w:val="left" w:pos="1740"/>
              </w:tabs>
              <w:jc w:val="center"/>
              <w:rPr>
                <w:rFonts w:eastAsiaTheme="minorEastAsia"/>
                <w:color w:val="000000"/>
                <w:szCs w:val="21"/>
              </w:rPr>
            </w:pPr>
            <w:r w:rsidRPr="00C56F63">
              <w:rPr>
                <w:rFonts w:eastAsiaTheme="minorEastAsia"/>
                <w:color w:val="000000"/>
                <w:szCs w:val="21"/>
              </w:rPr>
              <w:t>项目</w:t>
            </w:r>
          </w:p>
        </w:tc>
        <w:tc>
          <w:tcPr>
            <w:tcW w:w="3260" w:type="dxa"/>
          </w:tcPr>
          <w:p w:rsidR="006B65E1" w:rsidRPr="00C56F63" w:rsidRDefault="00945F2E">
            <w:pPr>
              <w:tabs>
                <w:tab w:val="left" w:pos="1740"/>
              </w:tabs>
              <w:jc w:val="center"/>
              <w:rPr>
                <w:rFonts w:eastAsiaTheme="minorEastAsia"/>
                <w:color w:val="000000"/>
                <w:szCs w:val="21"/>
              </w:rPr>
            </w:pPr>
            <w:r w:rsidRPr="00C56F63">
              <w:rPr>
                <w:rFonts w:eastAsiaTheme="minorEastAsia"/>
                <w:color w:val="000000"/>
                <w:szCs w:val="21"/>
              </w:rPr>
              <w:t>名称</w:t>
            </w:r>
          </w:p>
        </w:tc>
        <w:tc>
          <w:tcPr>
            <w:tcW w:w="4075" w:type="dxa"/>
          </w:tcPr>
          <w:p w:rsidR="006B65E1" w:rsidRPr="00C56F63" w:rsidRDefault="00945F2E">
            <w:pPr>
              <w:tabs>
                <w:tab w:val="left" w:pos="1740"/>
              </w:tabs>
              <w:jc w:val="center"/>
              <w:rPr>
                <w:rFonts w:eastAsiaTheme="minorEastAsia"/>
                <w:color w:val="000000"/>
                <w:szCs w:val="21"/>
              </w:rPr>
            </w:pPr>
            <w:r w:rsidRPr="00C56F63">
              <w:rPr>
                <w:rFonts w:eastAsiaTheme="minorEastAsia"/>
                <w:color w:val="000000"/>
                <w:szCs w:val="21"/>
              </w:rPr>
              <w:t>办公地址</w:t>
            </w:r>
          </w:p>
        </w:tc>
      </w:tr>
      <w:tr w:rsidR="006B65E1" w:rsidRPr="00C56F63">
        <w:tc>
          <w:tcPr>
            <w:tcW w:w="1951"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注册登记机构</w:t>
            </w:r>
          </w:p>
        </w:tc>
        <w:tc>
          <w:tcPr>
            <w:tcW w:w="326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上投摩根基金管理有限公司</w:t>
            </w:r>
          </w:p>
        </w:tc>
        <w:tc>
          <w:tcPr>
            <w:tcW w:w="4075"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中国（上海）自由贸易试验区富城路</w:t>
            </w:r>
            <w:r w:rsidRPr="00C56F63">
              <w:rPr>
                <w:rFonts w:eastAsiaTheme="minorEastAsia"/>
                <w:color w:val="000000"/>
                <w:szCs w:val="21"/>
              </w:rPr>
              <w:t>99</w:t>
            </w:r>
            <w:r w:rsidRPr="00C56F63">
              <w:rPr>
                <w:rFonts w:eastAsiaTheme="minorEastAsia"/>
                <w:color w:val="000000"/>
                <w:szCs w:val="21"/>
              </w:rPr>
              <w:t>号震旦国际大楼</w:t>
            </w:r>
            <w:r w:rsidRPr="00C56F63">
              <w:rPr>
                <w:rFonts w:eastAsiaTheme="minorEastAsia"/>
                <w:color w:val="000000"/>
                <w:szCs w:val="21"/>
              </w:rPr>
              <w:t>25</w:t>
            </w:r>
            <w:r w:rsidRPr="00C56F63">
              <w:rPr>
                <w:rFonts w:eastAsiaTheme="minorEastAsia"/>
                <w:color w:val="000000"/>
                <w:szCs w:val="21"/>
              </w:rPr>
              <w:t>楼</w:t>
            </w:r>
          </w:p>
        </w:tc>
      </w:tr>
    </w:tbl>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9" w:name="_Toc225498250"/>
      <w:bookmarkStart w:id="20" w:name="_Toc80121120"/>
      <w:bookmarkStart w:id="21" w:name="_Toc194312019"/>
      <w:bookmarkStart w:id="22" w:name="_Toc193947512"/>
      <w:r w:rsidRPr="00C56F63">
        <w:rPr>
          <w:rFonts w:eastAsiaTheme="minorEastAsia"/>
          <w:b/>
          <w:bCs/>
          <w:sz w:val="21"/>
          <w:szCs w:val="21"/>
          <w:lang w:val="en-US"/>
        </w:rPr>
        <w:t xml:space="preserve">3  </w:t>
      </w:r>
      <w:r w:rsidRPr="00C56F63">
        <w:rPr>
          <w:rFonts w:eastAsiaTheme="minorEastAsia"/>
          <w:b/>
          <w:bCs/>
          <w:sz w:val="21"/>
          <w:szCs w:val="21"/>
          <w:lang w:val="en-US"/>
        </w:rPr>
        <w:t>主要财务指标和基金净值表现</w:t>
      </w:r>
      <w:bookmarkEnd w:id="19"/>
      <w:bookmarkEnd w:id="20"/>
    </w:p>
    <w:p w:rsidR="006B65E1" w:rsidRPr="00C56F63" w:rsidRDefault="00945F2E">
      <w:pPr>
        <w:pStyle w:val="2"/>
        <w:spacing w:before="0" w:after="0"/>
        <w:rPr>
          <w:rFonts w:ascii="Times New Roman" w:eastAsiaTheme="minorEastAsia" w:hAnsi="Times New Roman"/>
          <w:kern w:val="0"/>
          <w:sz w:val="21"/>
          <w:szCs w:val="21"/>
        </w:rPr>
      </w:pPr>
      <w:bookmarkStart w:id="23" w:name="_Toc286996129"/>
      <w:bookmarkStart w:id="24" w:name="_Toc390421235"/>
      <w:bookmarkStart w:id="25" w:name="_Toc80121121"/>
      <w:r w:rsidRPr="00C56F63">
        <w:rPr>
          <w:rFonts w:ascii="Times New Roman" w:eastAsiaTheme="minorEastAsia" w:hAnsi="Times New Roman"/>
          <w:kern w:val="0"/>
          <w:sz w:val="21"/>
          <w:szCs w:val="21"/>
        </w:rPr>
        <w:t xml:space="preserve">3.1 </w:t>
      </w:r>
      <w:r w:rsidRPr="00C56F63">
        <w:rPr>
          <w:rFonts w:ascii="Times New Roman" w:eastAsiaTheme="minorEastAsia" w:hAnsi="Times New Roman"/>
          <w:kern w:val="0"/>
          <w:sz w:val="21"/>
          <w:szCs w:val="21"/>
        </w:rPr>
        <w:t>主要会计数据和财务指标</w:t>
      </w:r>
      <w:bookmarkEnd w:id="23"/>
      <w:bookmarkEnd w:id="24"/>
      <w:bookmarkEnd w:id="25"/>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kern w:val="0"/>
          <w:szCs w:val="21"/>
        </w:rPr>
        <w:t>金额单位：人民币元</w:t>
      </w:r>
    </w:p>
    <w:tbl>
      <w:tblPr>
        <w:tblW w:w="9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9"/>
        <w:gridCol w:w="4744"/>
      </w:tblGrid>
      <w:tr w:rsidR="006B65E1" w:rsidRPr="00C56F63">
        <w:trPr>
          <w:trHeight w:val="487"/>
        </w:trPr>
        <w:tc>
          <w:tcPr>
            <w:tcW w:w="4509" w:type="dxa"/>
            <w:vAlign w:val="center"/>
          </w:tcPr>
          <w:p w:rsidR="006B65E1" w:rsidRPr="00C56F63" w:rsidRDefault="00945F2E">
            <w:pPr>
              <w:rPr>
                <w:rFonts w:eastAsiaTheme="minorEastAsia"/>
                <w:b/>
                <w:szCs w:val="21"/>
              </w:rPr>
            </w:pPr>
            <w:r w:rsidRPr="00C56F63">
              <w:rPr>
                <w:rFonts w:eastAsiaTheme="minorEastAsia"/>
                <w:b/>
                <w:szCs w:val="21"/>
              </w:rPr>
              <w:t xml:space="preserve">3.1.1 </w:t>
            </w:r>
            <w:r w:rsidRPr="00C56F63">
              <w:rPr>
                <w:rFonts w:eastAsiaTheme="minorEastAsia"/>
                <w:b/>
                <w:szCs w:val="21"/>
              </w:rPr>
              <w:t>期间数据和指标</w:t>
            </w:r>
          </w:p>
        </w:tc>
        <w:tc>
          <w:tcPr>
            <w:tcW w:w="4744" w:type="dxa"/>
            <w:vAlign w:val="center"/>
          </w:tcPr>
          <w:p w:rsidR="006B65E1" w:rsidRPr="00C56F63" w:rsidRDefault="00945F2E">
            <w:pPr>
              <w:jc w:val="center"/>
              <w:rPr>
                <w:rFonts w:eastAsiaTheme="minorEastAsia"/>
                <w:b/>
                <w:szCs w:val="21"/>
              </w:rPr>
            </w:pPr>
            <w:r w:rsidRPr="00C56F63">
              <w:rPr>
                <w:rFonts w:eastAsiaTheme="minorEastAsia"/>
                <w:b/>
                <w:szCs w:val="21"/>
              </w:rPr>
              <w:t>报告期（</w:t>
            </w:r>
            <w:r w:rsidRPr="00C56F63">
              <w:rPr>
                <w:rFonts w:eastAsiaTheme="minorEastAsia"/>
                <w:b/>
                <w:szCs w:val="21"/>
              </w:rPr>
              <w:t>2021</w:t>
            </w:r>
            <w:r w:rsidRPr="00C56F63">
              <w:rPr>
                <w:rFonts w:eastAsiaTheme="minorEastAsia"/>
                <w:b/>
                <w:szCs w:val="21"/>
              </w:rPr>
              <w:t>年</w:t>
            </w:r>
            <w:r w:rsidRPr="00C56F63">
              <w:rPr>
                <w:rFonts w:eastAsiaTheme="minorEastAsia"/>
                <w:b/>
                <w:szCs w:val="21"/>
              </w:rPr>
              <w:t>1</w:t>
            </w:r>
            <w:r w:rsidRPr="00C56F63">
              <w:rPr>
                <w:rFonts w:eastAsiaTheme="minorEastAsia"/>
                <w:b/>
                <w:szCs w:val="21"/>
              </w:rPr>
              <w:t>月</w:t>
            </w:r>
            <w:r w:rsidRPr="00C56F63">
              <w:rPr>
                <w:rFonts w:eastAsiaTheme="minorEastAsia"/>
                <w:b/>
                <w:szCs w:val="21"/>
              </w:rPr>
              <w:t>1</w:t>
            </w:r>
            <w:r w:rsidRPr="00C56F63">
              <w:rPr>
                <w:rFonts w:eastAsiaTheme="minorEastAsia"/>
                <w:b/>
                <w:szCs w:val="21"/>
              </w:rPr>
              <w:t>日至</w:t>
            </w:r>
            <w:r w:rsidRPr="00C56F63">
              <w:rPr>
                <w:rFonts w:eastAsiaTheme="minorEastAsia"/>
                <w:b/>
                <w:szCs w:val="21"/>
              </w:rPr>
              <w:t>2021</w:t>
            </w:r>
            <w:r w:rsidRPr="00C56F63">
              <w:rPr>
                <w:rFonts w:eastAsiaTheme="minorEastAsia"/>
                <w:b/>
                <w:szCs w:val="21"/>
              </w:rPr>
              <w:t>年</w:t>
            </w:r>
            <w:r w:rsidRPr="00C56F63">
              <w:rPr>
                <w:rFonts w:eastAsiaTheme="minorEastAsia"/>
                <w:b/>
                <w:szCs w:val="21"/>
              </w:rPr>
              <w:t>6</w:t>
            </w:r>
            <w:r w:rsidRPr="00C56F63">
              <w:rPr>
                <w:rFonts w:eastAsiaTheme="minorEastAsia"/>
                <w:b/>
                <w:szCs w:val="21"/>
              </w:rPr>
              <w:t>月</w:t>
            </w:r>
            <w:r w:rsidRPr="00C56F63">
              <w:rPr>
                <w:rFonts w:eastAsiaTheme="minorEastAsia"/>
                <w:b/>
                <w:szCs w:val="21"/>
              </w:rPr>
              <w:t>30</w:t>
            </w:r>
            <w:r w:rsidRPr="00C56F63">
              <w:rPr>
                <w:rFonts w:eastAsiaTheme="minorEastAsia"/>
                <w:b/>
                <w:szCs w:val="21"/>
              </w:rPr>
              <w:t>日）</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本期已实现收益</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19,733,127.74</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本期利润</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-838,394.18</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加权平均基金份额本期利润</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-0.0047</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本期加权平均净值利润率</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-0.41%</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本期基金份额净值增长率</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-1.89%</w:t>
            </w:r>
          </w:p>
        </w:tc>
      </w:tr>
      <w:tr w:rsidR="006B65E1" w:rsidRPr="00C56F63">
        <w:tc>
          <w:tcPr>
            <w:tcW w:w="4509" w:type="dxa"/>
            <w:vAlign w:val="center"/>
          </w:tcPr>
          <w:p w:rsidR="006B65E1" w:rsidRPr="00C56F63" w:rsidRDefault="00945F2E">
            <w:pPr>
              <w:rPr>
                <w:rFonts w:eastAsiaTheme="minorEastAsia"/>
                <w:b/>
                <w:szCs w:val="21"/>
              </w:rPr>
            </w:pPr>
            <w:r w:rsidRPr="00C56F63">
              <w:rPr>
                <w:rFonts w:eastAsiaTheme="minorEastAsia"/>
                <w:b/>
                <w:szCs w:val="21"/>
              </w:rPr>
              <w:t xml:space="preserve">3.1.2 </w:t>
            </w:r>
            <w:r w:rsidRPr="00C56F63">
              <w:rPr>
                <w:rFonts w:eastAsiaTheme="minorEastAsia"/>
                <w:b/>
                <w:szCs w:val="21"/>
              </w:rPr>
              <w:t>期末数据和指标</w:t>
            </w:r>
          </w:p>
        </w:tc>
        <w:tc>
          <w:tcPr>
            <w:tcW w:w="4744" w:type="dxa"/>
            <w:vAlign w:val="center"/>
          </w:tcPr>
          <w:p w:rsidR="006B65E1" w:rsidRPr="00C56F63" w:rsidRDefault="00945F2E">
            <w:pPr>
              <w:jc w:val="center"/>
              <w:rPr>
                <w:rFonts w:eastAsiaTheme="minorEastAsia"/>
                <w:b/>
                <w:szCs w:val="21"/>
              </w:rPr>
            </w:pPr>
            <w:r w:rsidRPr="00C56F63">
              <w:rPr>
                <w:rFonts w:eastAsiaTheme="minorEastAsia"/>
                <w:b/>
                <w:szCs w:val="21"/>
              </w:rPr>
              <w:t>报告期末</w:t>
            </w:r>
            <w:r w:rsidRPr="00C56F63">
              <w:rPr>
                <w:rFonts w:eastAsiaTheme="minorEastAsia"/>
                <w:b/>
                <w:szCs w:val="21"/>
              </w:rPr>
              <w:t>(2021</w:t>
            </w:r>
            <w:r w:rsidRPr="00C56F63">
              <w:rPr>
                <w:rFonts w:eastAsiaTheme="minorEastAsia"/>
                <w:b/>
                <w:szCs w:val="21"/>
              </w:rPr>
              <w:t>年</w:t>
            </w:r>
            <w:r w:rsidRPr="00C56F63">
              <w:rPr>
                <w:rFonts w:eastAsiaTheme="minorEastAsia"/>
                <w:b/>
                <w:szCs w:val="21"/>
              </w:rPr>
              <w:t>6</w:t>
            </w:r>
            <w:r w:rsidRPr="00C56F63">
              <w:rPr>
                <w:rFonts w:eastAsiaTheme="minorEastAsia"/>
                <w:b/>
                <w:szCs w:val="21"/>
              </w:rPr>
              <w:t>月</w:t>
            </w:r>
            <w:r w:rsidRPr="00C56F63">
              <w:rPr>
                <w:rFonts w:eastAsiaTheme="minorEastAsia"/>
                <w:b/>
                <w:szCs w:val="21"/>
              </w:rPr>
              <w:t>30</w:t>
            </w:r>
            <w:r w:rsidRPr="00C56F63">
              <w:rPr>
                <w:rFonts w:eastAsiaTheme="minorEastAsia"/>
                <w:b/>
                <w:szCs w:val="21"/>
              </w:rPr>
              <w:t>日</w:t>
            </w:r>
            <w:r w:rsidRPr="00C56F63">
              <w:rPr>
                <w:rFonts w:eastAsiaTheme="minorEastAsia"/>
                <w:b/>
                <w:szCs w:val="21"/>
              </w:rPr>
              <w:t>)</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期末可供分配利润</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15,789,868.97</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期末可供分配基金份额利润</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0.1053</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期末基金资产净值</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165,806,355.25</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期末基金份额净值</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1.1053</w:t>
            </w:r>
          </w:p>
        </w:tc>
      </w:tr>
      <w:tr w:rsidR="006B65E1" w:rsidRPr="00C56F63">
        <w:tc>
          <w:tcPr>
            <w:tcW w:w="4509" w:type="dxa"/>
            <w:vAlign w:val="center"/>
          </w:tcPr>
          <w:p w:rsidR="006B65E1" w:rsidRPr="00C56F63" w:rsidRDefault="00945F2E">
            <w:pPr>
              <w:rPr>
                <w:rFonts w:eastAsiaTheme="minorEastAsia"/>
                <w:b/>
                <w:szCs w:val="21"/>
              </w:rPr>
            </w:pPr>
            <w:r w:rsidRPr="00C56F63">
              <w:rPr>
                <w:rFonts w:eastAsiaTheme="minorEastAsia"/>
                <w:b/>
                <w:szCs w:val="21"/>
              </w:rPr>
              <w:t xml:space="preserve">3.1.3 </w:t>
            </w:r>
            <w:r w:rsidRPr="00C56F63">
              <w:rPr>
                <w:rFonts w:eastAsiaTheme="minorEastAsia"/>
                <w:b/>
                <w:szCs w:val="21"/>
              </w:rPr>
              <w:t>累计期末指标</w:t>
            </w:r>
          </w:p>
        </w:tc>
        <w:tc>
          <w:tcPr>
            <w:tcW w:w="4744" w:type="dxa"/>
            <w:vAlign w:val="center"/>
          </w:tcPr>
          <w:p w:rsidR="006B65E1" w:rsidRPr="00C56F63" w:rsidRDefault="00945F2E">
            <w:pPr>
              <w:jc w:val="center"/>
              <w:rPr>
                <w:rFonts w:eastAsiaTheme="minorEastAsia"/>
                <w:b/>
                <w:szCs w:val="21"/>
              </w:rPr>
            </w:pPr>
            <w:r w:rsidRPr="00C56F63">
              <w:rPr>
                <w:rFonts w:eastAsiaTheme="minorEastAsia"/>
                <w:b/>
                <w:szCs w:val="21"/>
              </w:rPr>
              <w:t>报告期末</w:t>
            </w:r>
            <w:r w:rsidRPr="00C56F63">
              <w:rPr>
                <w:rFonts w:eastAsiaTheme="minorEastAsia"/>
                <w:b/>
                <w:szCs w:val="21"/>
              </w:rPr>
              <w:t>(2021</w:t>
            </w:r>
            <w:r w:rsidRPr="00C56F63">
              <w:rPr>
                <w:rFonts w:eastAsiaTheme="minorEastAsia"/>
                <w:b/>
                <w:szCs w:val="21"/>
              </w:rPr>
              <w:t>年</w:t>
            </w:r>
            <w:r w:rsidRPr="00C56F63">
              <w:rPr>
                <w:rFonts w:eastAsiaTheme="minorEastAsia"/>
                <w:b/>
                <w:szCs w:val="21"/>
              </w:rPr>
              <w:t>6</w:t>
            </w:r>
            <w:r w:rsidRPr="00C56F63">
              <w:rPr>
                <w:rFonts w:eastAsiaTheme="minorEastAsia"/>
                <w:b/>
                <w:szCs w:val="21"/>
              </w:rPr>
              <w:t>月</w:t>
            </w:r>
            <w:r w:rsidRPr="00C56F63">
              <w:rPr>
                <w:rFonts w:eastAsiaTheme="minorEastAsia"/>
                <w:b/>
                <w:szCs w:val="21"/>
              </w:rPr>
              <w:t>30</w:t>
            </w:r>
            <w:r w:rsidRPr="00C56F63">
              <w:rPr>
                <w:rFonts w:eastAsiaTheme="minorEastAsia"/>
                <w:b/>
                <w:szCs w:val="21"/>
              </w:rPr>
              <w:t>日</w:t>
            </w:r>
            <w:r w:rsidRPr="00C56F63">
              <w:rPr>
                <w:rFonts w:eastAsiaTheme="minorEastAsia"/>
                <w:b/>
                <w:szCs w:val="21"/>
              </w:rPr>
              <w:t>)</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基金份额累计净值增长率</w:t>
            </w:r>
          </w:p>
        </w:tc>
        <w:tc>
          <w:tcPr>
            <w:tcW w:w="4744" w:type="dxa"/>
            <w:vAlign w:val="center"/>
          </w:tcPr>
          <w:p w:rsidR="006B65E1" w:rsidRPr="00C56F63" w:rsidRDefault="00945F2E">
            <w:pPr>
              <w:jc w:val="right"/>
              <w:rPr>
                <w:rFonts w:eastAsiaTheme="minorEastAsia"/>
                <w:szCs w:val="21"/>
              </w:rPr>
            </w:pPr>
            <w:r w:rsidRPr="00C56F63">
              <w:rPr>
                <w:rFonts w:eastAsiaTheme="minorEastAsia"/>
                <w:szCs w:val="21"/>
              </w:rPr>
              <w:t>10.53%</w:t>
            </w:r>
          </w:p>
        </w:tc>
      </w:tr>
    </w:tbl>
    <w:bookmarkEnd w:id="21"/>
    <w:bookmarkEnd w:id="22"/>
    <w:p w:rsidR="00C92A8B" w:rsidRDefault="009B7601">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本期已实现收益指基金本期利息收入、投资收益、其他收入（不含公允价值变动收益）扣除相关费用后的余额，本期利润为本期已实现收益加上本期公允价值变动收益，期末可供分配利润采用期末资产负债表中未分配利润与未分配利润中已实现部分的孰低数。</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2.</w:t>
      </w:r>
      <w:r w:rsidRPr="00C56F63">
        <w:rPr>
          <w:rFonts w:eastAsiaTheme="minorEastAsia"/>
          <w:kern w:val="0"/>
          <w:szCs w:val="21"/>
        </w:rPr>
        <w:t>上述基金业绩指标不包括持有人认购或交易基金的各项费用（例如，开放式基金的申购赎回费、红利再投资费、基金转换费等），计入费用后实际收益水平要低于所列数字。</w:t>
      </w:r>
    </w:p>
    <w:p w:rsidR="006B65E1" w:rsidRPr="00C56F63" w:rsidRDefault="00945F2E" w:rsidP="00572E9A">
      <w:pPr>
        <w:pStyle w:val="2"/>
        <w:spacing w:beforeLines="100" w:before="312" w:after="0"/>
        <w:rPr>
          <w:rFonts w:ascii="Times New Roman" w:eastAsiaTheme="minorEastAsia" w:hAnsi="Times New Roman"/>
          <w:sz w:val="21"/>
          <w:szCs w:val="21"/>
        </w:rPr>
      </w:pPr>
      <w:bookmarkStart w:id="26" w:name="_Toc390421236"/>
      <w:bookmarkStart w:id="27" w:name="_Toc225498252"/>
      <w:bookmarkStart w:id="28" w:name="_Toc80121122"/>
      <w:r w:rsidRPr="00C56F63">
        <w:rPr>
          <w:rFonts w:ascii="Times New Roman" w:eastAsiaTheme="minorEastAsia" w:hAnsi="Times New Roman"/>
          <w:sz w:val="21"/>
          <w:szCs w:val="21"/>
        </w:rPr>
        <w:t xml:space="preserve">3.2 </w:t>
      </w:r>
      <w:r w:rsidRPr="00C56F63">
        <w:rPr>
          <w:rFonts w:ascii="Times New Roman" w:eastAsiaTheme="minorEastAsia" w:hAnsi="Times New Roman"/>
          <w:sz w:val="21"/>
          <w:szCs w:val="21"/>
        </w:rPr>
        <w:t>基金净值表现</w:t>
      </w:r>
      <w:bookmarkEnd w:id="26"/>
      <w:bookmarkEnd w:id="27"/>
      <w:bookmarkEnd w:id="28"/>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color w:val="000000"/>
          <w:kern w:val="0"/>
          <w:szCs w:val="21"/>
        </w:rPr>
        <w:t xml:space="preserve">3.2.1 </w:t>
      </w:r>
      <w:r w:rsidRPr="00C56F63">
        <w:rPr>
          <w:rFonts w:eastAsiaTheme="minorEastAsia"/>
          <w:b/>
          <w:color w:val="000000"/>
          <w:kern w:val="0"/>
          <w:szCs w:val="21"/>
        </w:rPr>
        <w:t>基金份额净值增长率及其与同期业绩比较基准收益率的比较</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350"/>
        <w:gridCol w:w="1350"/>
        <w:gridCol w:w="1350"/>
        <w:gridCol w:w="1350"/>
        <w:gridCol w:w="1350"/>
        <w:gridCol w:w="1350"/>
      </w:tblGrid>
      <w:tr w:rsidR="006B65E1" w:rsidRPr="00C56F63">
        <w:tc>
          <w:tcPr>
            <w:tcW w:w="162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阶段</w:t>
            </w:r>
          </w:p>
        </w:tc>
        <w:tc>
          <w:tcPr>
            <w:tcW w:w="13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份额净值增长率</w:t>
            </w:r>
            <w:r w:rsidRPr="00C56F63">
              <w:rPr>
                <w:rFonts w:ascii="宋体" w:hAnsi="宋体" w:cs="宋体" w:hint="eastAsia"/>
                <w:color w:val="000000"/>
                <w:szCs w:val="21"/>
              </w:rPr>
              <w:t>①</w:t>
            </w:r>
          </w:p>
        </w:tc>
        <w:tc>
          <w:tcPr>
            <w:tcW w:w="13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份额净值增长率标准差</w:t>
            </w:r>
            <w:r w:rsidRPr="00C56F63">
              <w:rPr>
                <w:rFonts w:ascii="宋体" w:hAnsi="宋体" w:cs="宋体" w:hint="eastAsia"/>
                <w:color w:val="000000"/>
                <w:szCs w:val="21"/>
              </w:rPr>
              <w:t>②</w:t>
            </w:r>
          </w:p>
        </w:tc>
        <w:tc>
          <w:tcPr>
            <w:tcW w:w="13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业绩比较基准收益率</w:t>
            </w:r>
            <w:r w:rsidRPr="00C56F63">
              <w:rPr>
                <w:rFonts w:ascii="宋体" w:hAnsi="宋体" w:cs="宋体" w:hint="eastAsia"/>
                <w:color w:val="000000"/>
                <w:szCs w:val="21"/>
              </w:rPr>
              <w:t>③</w:t>
            </w:r>
          </w:p>
        </w:tc>
        <w:tc>
          <w:tcPr>
            <w:tcW w:w="13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业绩比较基准收益率标准差</w:t>
            </w:r>
            <w:r w:rsidRPr="00C56F63">
              <w:rPr>
                <w:rFonts w:ascii="宋体" w:hAnsi="宋体" w:cs="宋体" w:hint="eastAsia"/>
                <w:color w:val="000000"/>
                <w:szCs w:val="21"/>
              </w:rPr>
              <w:t>④</w:t>
            </w:r>
          </w:p>
        </w:tc>
        <w:tc>
          <w:tcPr>
            <w:tcW w:w="1350" w:type="dxa"/>
            <w:vAlign w:val="center"/>
          </w:tcPr>
          <w:p w:rsidR="006B65E1" w:rsidRPr="00C56F63" w:rsidRDefault="00945F2E">
            <w:pPr>
              <w:jc w:val="center"/>
              <w:rPr>
                <w:rFonts w:eastAsiaTheme="minorEastAsia"/>
                <w:color w:val="000000"/>
                <w:szCs w:val="21"/>
              </w:rPr>
            </w:pPr>
            <w:r w:rsidRPr="00C56F63">
              <w:rPr>
                <w:rFonts w:ascii="宋体" w:hAnsi="宋体" w:cs="宋体" w:hint="eastAsia"/>
                <w:color w:val="000000"/>
                <w:szCs w:val="21"/>
              </w:rPr>
              <w:t>①</w:t>
            </w:r>
            <w:r w:rsidRPr="00C56F63">
              <w:rPr>
                <w:rFonts w:eastAsiaTheme="minorEastAsia"/>
                <w:color w:val="000000"/>
                <w:szCs w:val="21"/>
              </w:rPr>
              <w:t>－</w:t>
            </w:r>
            <w:r w:rsidRPr="00C56F63">
              <w:rPr>
                <w:rFonts w:ascii="宋体" w:hAnsi="宋体" w:cs="宋体" w:hint="eastAsia"/>
                <w:color w:val="000000"/>
                <w:szCs w:val="21"/>
              </w:rPr>
              <w:t>③</w:t>
            </w:r>
          </w:p>
        </w:tc>
        <w:tc>
          <w:tcPr>
            <w:tcW w:w="1350" w:type="dxa"/>
            <w:vAlign w:val="center"/>
          </w:tcPr>
          <w:p w:rsidR="006B65E1" w:rsidRPr="00C56F63" w:rsidRDefault="00945F2E">
            <w:pPr>
              <w:jc w:val="center"/>
              <w:rPr>
                <w:rFonts w:eastAsiaTheme="minorEastAsia"/>
                <w:color w:val="000000"/>
                <w:szCs w:val="21"/>
              </w:rPr>
            </w:pPr>
            <w:r w:rsidRPr="00C56F63">
              <w:rPr>
                <w:rFonts w:ascii="宋体" w:hAnsi="宋体" w:cs="宋体" w:hint="eastAsia"/>
                <w:color w:val="000000"/>
                <w:szCs w:val="21"/>
              </w:rPr>
              <w:t>②</w:t>
            </w:r>
            <w:r w:rsidRPr="00C56F63">
              <w:rPr>
                <w:rFonts w:eastAsiaTheme="minorEastAsia"/>
                <w:color w:val="000000"/>
                <w:szCs w:val="21"/>
              </w:rPr>
              <w:t>－</w:t>
            </w:r>
            <w:r w:rsidRPr="00C56F63">
              <w:rPr>
                <w:rFonts w:ascii="宋体" w:hAnsi="宋体" w:cs="宋体" w:hint="eastAsia"/>
                <w:color w:val="000000"/>
                <w:szCs w:val="21"/>
              </w:rPr>
              <w:t>④</w:t>
            </w:r>
          </w:p>
        </w:tc>
      </w:tr>
      <w:tr w:rsidR="00C92A8B">
        <w:tc>
          <w:tcPr>
            <w:tcW w:w="1620" w:type="dxa"/>
            <w:vAlign w:val="center"/>
          </w:tcPr>
          <w:p w:rsidR="00C92A8B" w:rsidRDefault="009B7601">
            <w:pPr>
              <w:jc w:val="left"/>
            </w:pPr>
            <w:r>
              <w:rPr>
                <w:rFonts w:eastAsiaTheme="minorEastAsia"/>
                <w:color w:val="000000"/>
                <w:szCs w:val="21"/>
              </w:rPr>
              <w:t>过去一个月</w:t>
            </w:r>
          </w:p>
        </w:tc>
        <w:tc>
          <w:tcPr>
            <w:tcW w:w="1350" w:type="dxa"/>
            <w:vAlign w:val="center"/>
          </w:tcPr>
          <w:p w:rsidR="00C92A8B" w:rsidRDefault="009B7601">
            <w:pPr>
              <w:jc w:val="center"/>
            </w:pPr>
            <w:r>
              <w:rPr>
                <w:rFonts w:eastAsiaTheme="minorEastAsia"/>
                <w:color w:val="000000"/>
                <w:szCs w:val="21"/>
              </w:rPr>
              <w:t>-1.03%</w:t>
            </w:r>
          </w:p>
        </w:tc>
        <w:tc>
          <w:tcPr>
            <w:tcW w:w="1350" w:type="dxa"/>
            <w:vAlign w:val="center"/>
          </w:tcPr>
          <w:p w:rsidR="00C92A8B" w:rsidRDefault="009B7601">
            <w:pPr>
              <w:jc w:val="center"/>
            </w:pPr>
            <w:r>
              <w:rPr>
                <w:rFonts w:eastAsiaTheme="minorEastAsia"/>
                <w:color w:val="000000"/>
                <w:szCs w:val="21"/>
              </w:rPr>
              <w:t>0.26%</w:t>
            </w:r>
          </w:p>
        </w:tc>
        <w:tc>
          <w:tcPr>
            <w:tcW w:w="1350" w:type="dxa"/>
            <w:vAlign w:val="center"/>
          </w:tcPr>
          <w:p w:rsidR="00C92A8B" w:rsidRDefault="009B7601">
            <w:pPr>
              <w:jc w:val="center"/>
            </w:pPr>
            <w:r>
              <w:rPr>
                <w:rFonts w:eastAsiaTheme="minorEastAsia"/>
                <w:color w:val="000000"/>
                <w:szCs w:val="21"/>
              </w:rPr>
              <w:t>-1.27%</w:t>
            </w:r>
          </w:p>
        </w:tc>
        <w:tc>
          <w:tcPr>
            <w:tcW w:w="1350" w:type="dxa"/>
            <w:vAlign w:val="center"/>
          </w:tcPr>
          <w:p w:rsidR="00C92A8B" w:rsidRDefault="009B7601">
            <w:pPr>
              <w:jc w:val="center"/>
            </w:pPr>
            <w:r>
              <w:rPr>
                <w:rFonts w:eastAsiaTheme="minorEastAsia"/>
                <w:color w:val="000000"/>
                <w:szCs w:val="21"/>
              </w:rPr>
              <w:t>0.48%</w:t>
            </w:r>
          </w:p>
        </w:tc>
        <w:tc>
          <w:tcPr>
            <w:tcW w:w="1350" w:type="dxa"/>
            <w:vAlign w:val="center"/>
          </w:tcPr>
          <w:p w:rsidR="00C92A8B" w:rsidRDefault="009B7601">
            <w:pPr>
              <w:jc w:val="center"/>
            </w:pPr>
            <w:r>
              <w:rPr>
                <w:rFonts w:eastAsiaTheme="minorEastAsia"/>
                <w:color w:val="000000"/>
                <w:szCs w:val="21"/>
              </w:rPr>
              <w:t>0.24%</w:t>
            </w:r>
          </w:p>
        </w:tc>
        <w:tc>
          <w:tcPr>
            <w:tcW w:w="1350" w:type="dxa"/>
            <w:vAlign w:val="center"/>
          </w:tcPr>
          <w:p w:rsidR="00C92A8B" w:rsidRDefault="009B7601">
            <w:pPr>
              <w:jc w:val="center"/>
            </w:pPr>
            <w:r>
              <w:rPr>
                <w:rFonts w:eastAsiaTheme="minorEastAsia"/>
                <w:color w:val="000000"/>
                <w:szCs w:val="21"/>
              </w:rPr>
              <w:t>-0.22%</w:t>
            </w:r>
          </w:p>
        </w:tc>
      </w:tr>
      <w:tr w:rsidR="00C92A8B">
        <w:tc>
          <w:tcPr>
            <w:tcW w:w="1620" w:type="dxa"/>
            <w:vAlign w:val="center"/>
          </w:tcPr>
          <w:p w:rsidR="00C92A8B" w:rsidRDefault="009B7601">
            <w:pPr>
              <w:jc w:val="left"/>
            </w:pPr>
            <w:r>
              <w:rPr>
                <w:rFonts w:eastAsiaTheme="minorEastAsia"/>
                <w:color w:val="000000"/>
                <w:szCs w:val="21"/>
              </w:rPr>
              <w:t>过去三个月</w:t>
            </w:r>
          </w:p>
        </w:tc>
        <w:tc>
          <w:tcPr>
            <w:tcW w:w="1350" w:type="dxa"/>
            <w:vAlign w:val="center"/>
          </w:tcPr>
          <w:p w:rsidR="00C92A8B" w:rsidRDefault="009B7601">
            <w:pPr>
              <w:jc w:val="center"/>
            </w:pPr>
            <w:r>
              <w:rPr>
                <w:rFonts w:eastAsiaTheme="minorEastAsia"/>
                <w:color w:val="000000"/>
                <w:szCs w:val="21"/>
              </w:rPr>
              <w:t>-0.99%</w:t>
            </w:r>
          </w:p>
        </w:tc>
        <w:tc>
          <w:tcPr>
            <w:tcW w:w="1350" w:type="dxa"/>
            <w:vAlign w:val="center"/>
          </w:tcPr>
          <w:p w:rsidR="00C92A8B" w:rsidRDefault="009B7601">
            <w:pPr>
              <w:jc w:val="center"/>
            </w:pPr>
            <w:r>
              <w:rPr>
                <w:rFonts w:eastAsiaTheme="minorEastAsia"/>
                <w:color w:val="000000"/>
                <w:szCs w:val="21"/>
              </w:rPr>
              <w:t>0.26%</w:t>
            </w:r>
          </w:p>
        </w:tc>
        <w:tc>
          <w:tcPr>
            <w:tcW w:w="1350" w:type="dxa"/>
            <w:vAlign w:val="center"/>
          </w:tcPr>
          <w:p w:rsidR="00C92A8B" w:rsidRDefault="009B7601">
            <w:pPr>
              <w:jc w:val="center"/>
            </w:pPr>
            <w:r>
              <w:rPr>
                <w:rFonts w:eastAsiaTheme="minorEastAsia"/>
                <w:color w:val="000000"/>
                <w:szCs w:val="21"/>
              </w:rPr>
              <w:t>2.27%</w:t>
            </w:r>
          </w:p>
        </w:tc>
        <w:tc>
          <w:tcPr>
            <w:tcW w:w="1350" w:type="dxa"/>
            <w:vAlign w:val="center"/>
          </w:tcPr>
          <w:p w:rsidR="00C92A8B" w:rsidRDefault="009B7601">
            <w:pPr>
              <w:jc w:val="center"/>
            </w:pPr>
            <w:r>
              <w:rPr>
                <w:rFonts w:eastAsiaTheme="minorEastAsia"/>
                <w:color w:val="000000"/>
                <w:szCs w:val="21"/>
              </w:rPr>
              <w:t>0.59%</w:t>
            </w:r>
          </w:p>
        </w:tc>
        <w:tc>
          <w:tcPr>
            <w:tcW w:w="1350" w:type="dxa"/>
            <w:vAlign w:val="center"/>
          </w:tcPr>
          <w:p w:rsidR="00C92A8B" w:rsidRDefault="009B7601">
            <w:pPr>
              <w:jc w:val="center"/>
            </w:pPr>
            <w:r>
              <w:rPr>
                <w:rFonts w:eastAsiaTheme="minorEastAsia"/>
                <w:color w:val="000000"/>
                <w:szCs w:val="21"/>
              </w:rPr>
              <w:t>-3.26%</w:t>
            </w:r>
          </w:p>
        </w:tc>
        <w:tc>
          <w:tcPr>
            <w:tcW w:w="1350" w:type="dxa"/>
            <w:vAlign w:val="center"/>
          </w:tcPr>
          <w:p w:rsidR="00C92A8B" w:rsidRDefault="009B7601">
            <w:pPr>
              <w:jc w:val="center"/>
            </w:pPr>
            <w:r>
              <w:rPr>
                <w:rFonts w:eastAsiaTheme="minorEastAsia"/>
                <w:color w:val="000000"/>
                <w:szCs w:val="21"/>
              </w:rPr>
              <w:t>-0.33%</w:t>
            </w:r>
          </w:p>
        </w:tc>
      </w:tr>
      <w:tr w:rsidR="00C92A8B">
        <w:tc>
          <w:tcPr>
            <w:tcW w:w="1620" w:type="dxa"/>
            <w:vAlign w:val="center"/>
          </w:tcPr>
          <w:p w:rsidR="00C92A8B" w:rsidRDefault="009B7601">
            <w:pPr>
              <w:jc w:val="left"/>
            </w:pPr>
            <w:r>
              <w:rPr>
                <w:rFonts w:eastAsiaTheme="minorEastAsia"/>
                <w:color w:val="000000"/>
                <w:szCs w:val="21"/>
              </w:rPr>
              <w:t>过去六个月</w:t>
            </w:r>
          </w:p>
        </w:tc>
        <w:tc>
          <w:tcPr>
            <w:tcW w:w="1350" w:type="dxa"/>
            <w:vAlign w:val="center"/>
          </w:tcPr>
          <w:p w:rsidR="00C92A8B" w:rsidRDefault="009B7601">
            <w:pPr>
              <w:jc w:val="center"/>
            </w:pPr>
            <w:r>
              <w:rPr>
                <w:rFonts w:eastAsiaTheme="minorEastAsia"/>
                <w:color w:val="000000"/>
                <w:szCs w:val="21"/>
              </w:rPr>
              <w:t>-1.89%</w:t>
            </w:r>
          </w:p>
        </w:tc>
        <w:tc>
          <w:tcPr>
            <w:tcW w:w="1350" w:type="dxa"/>
            <w:vAlign w:val="center"/>
          </w:tcPr>
          <w:p w:rsidR="00C92A8B" w:rsidRDefault="009B7601">
            <w:pPr>
              <w:jc w:val="center"/>
            </w:pPr>
            <w:r>
              <w:rPr>
                <w:rFonts w:eastAsiaTheme="minorEastAsia"/>
                <w:color w:val="000000"/>
                <w:szCs w:val="21"/>
              </w:rPr>
              <w:t>0.74%</w:t>
            </w:r>
          </w:p>
        </w:tc>
        <w:tc>
          <w:tcPr>
            <w:tcW w:w="1350" w:type="dxa"/>
            <w:vAlign w:val="center"/>
          </w:tcPr>
          <w:p w:rsidR="00C92A8B" w:rsidRDefault="009B7601">
            <w:pPr>
              <w:jc w:val="center"/>
            </w:pPr>
            <w:r>
              <w:rPr>
                <w:rFonts w:eastAsiaTheme="minorEastAsia"/>
                <w:color w:val="000000"/>
                <w:szCs w:val="21"/>
              </w:rPr>
              <w:t>0.24%</w:t>
            </w:r>
          </w:p>
        </w:tc>
        <w:tc>
          <w:tcPr>
            <w:tcW w:w="1350" w:type="dxa"/>
            <w:vAlign w:val="center"/>
          </w:tcPr>
          <w:p w:rsidR="00C92A8B" w:rsidRDefault="009B7601">
            <w:pPr>
              <w:jc w:val="center"/>
            </w:pPr>
            <w:r>
              <w:rPr>
                <w:rFonts w:eastAsiaTheme="minorEastAsia"/>
                <w:color w:val="000000"/>
                <w:szCs w:val="21"/>
              </w:rPr>
              <w:t>0.79%</w:t>
            </w:r>
          </w:p>
        </w:tc>
        <w:tc>
          <w:tcPr>
            <w:tcW w:w="1350" w:type="dxa"/>
            <w:vAlign w:val="center"/>
          </w:tcPr>
          <w:p w:rsidR="00C92A8B" w:rsidRDefault="009B7601">
            <w:pPr>
              <w:jc w:val="center"/>
            </w:pPr>
            <w:r>
              <w:rPr>
                <w:rFonts w:eastAsiaTheme="minorEastAsia"/>
                <w:color w:val="000000"/>
                <w:szCs w:val="21"/>
              </w:rPr>
              <w:t>-2.13%</w:t>
            </w:r>
          </w:p>
        </w:tc>
        <w:tc>
          <w:tcPr>
            <w:tcW w:w="1350" w:type="dxa"/>
            <w:vAlign w:val="center"/>
          </w:tcPr>
          <w:p w:rsidR="00C92A8B" w:rsidRDefault="009B7601">
            <w:pPr>
              <w:jc w:val="center"/>
            </w:pPr>
            <w:r>
              <w:rPr>
                <w:rFonts w:eastAsiaTheme="minorEastAsia"/>
                <w:color w:val="000000"/>
                <w:szCs w:val="21"/>
              </w:rPr>
              <w:t>-0.05%</w:t>
            </w:r>
          </w:p>
        </w:tc>
      </w:tr>
      <w:tr w:rsidR="00C92A8B">
        <w:tc>
          <w:tcPr>
            <w:tcW w:w="1620" w:type="dxa"/>
            <w:vAlign w:val="center"/>
          </w:tcPr>
          <w:p w:rsidR="00C92A8B" w:rsidRDefault="009B7601">
            <w:pPr>
              <w:jc w:val="left"/>
            </w:pPr>
            <w:r>
              <w:rPr>
                <w:rFonts w:eastAsiaTheme="minorEastAsia"/>
                <w:color w:val="000000"/>
                <w:szCs w:val="21"/>
              </w:rPr>
              <w:t>过去一年</w:t>
            </w:r>
          </w:p>
        </w:tc>
        <w:tc>
          <w:tcPr>
            <w:tcW w:w="1350" w:type="dxa"/>
            <w:vAlign w:val="center"/>
          </w:tcPr>
          <w:p w:rsidR="00C92A8B" w:rsidRDefault="009B7601">
            <w:pPr>
              <w:jc w:val="center"/>
            </w:pPr>
            <w:r>
              <w:rPr>
                <w:rFonts w:eastAsiaTheme="minorEastAsia"/>
                <w:color w:val="000000"/>
                <w:szCs w:val="21"/>
              </w:rPr>
              <w:t>14.30%</w:t>
            </w:r>
          </w:p>
        </w:tc>
        <w:tc>
          <w:tcPr>
            <w:tcW w:w="1350" w:type="dxa"/>
            <w:vAlign w:val="center"/>
          </w:tcPr>
          <w:p w:rsidR="00C92A8B" w:rsidRDefault="009B7601">
            <w:pPr>
              <w:jc w:val="center"/>
            </w:pPr>
            <w:r>
              <w:rPr>
                <w:rFonts w:eastAsiaTheme="minorEastAsia"/>
                <w:color w:val="000000"/>
                <w:szCs w:val="21"/>
              </w:rPr>
              <w:t>1.10%</w:t>
            </w:r>
          </w:p>
        </w:tc>
        <w:tc>
          <w:tcPr>
            <w:tcW w:w="1350" w:type="dxa"/>
            <w:vAlign w:val="center"/>
          </w:tcPr>
          <w:p w:rsidR="00C92A8B" w:rsidRDefault="009B7601">
            <w:pPr>
              <w:jc w:val="center"/>
            </w:pPr>
            <w:r>
              <w:rPr>
                <w:rFonts w:eastAsiaTheme="minorEastAsia"/>
                <w:color w:val="000000"/>
                <w:szCs w:val="21"/>
              </w:rPr>
              <w:t>14.97%</w:t>
            </w:r>
          </w:p>
        </w:tc>
        <w:tc>
          <w:tcPr>
            <w:tcW w:w="1350" w:type="dxa"/>
            <w:vAlign w:val="center"/>
          </w:tcPr>
          <w:p w:rsidR="00C92A8B" w:rsidRDefault="009B7601">
            <w:pPr>
              <w:jc w:val="center"/>
            </w:pPr>
            <w:r>
              <w:rPr>
                <w:rFonts w:eastAsiaTheme="minorEastAsia"/>
                <w:color w:val="000000"/>
                <w:szCs w:val="21"/>
              </w:rPr>
              <w:t>0.79%</w:t>
            </w:r>
          </w:p>
        </w:tc>
        <w:tc>
          <w:tcPr>
            <w:tcW w:w="1350" w:type="dxa"/>
            <w:vAlign w:val="center"/>
          </w:tcPr>
          <w:p w:rsidR="00C92A8B" w:rsidRDefault="009B7601">
            <w:pPr>
              <w:jc w:val="center"/>
            </w:pPr>
            <w:r>
              <w:rPr>
                <w:rFonts w:eastAsiaTheme="minorEastAsia"/>
                <w:color w:val="000000"/>
                <w:szCs w:val="21"/>
              </w:rPr>
              <w:t>-0.67%</w:t>
            </w:r>
          </w:p>
        </w:tc>
        <w:tc>
          <w:tcPr>
            <w:tcW w:w="1350" w:type="dxa"/>
            <w:vAlign w:val="center"/>
          </w:tcPr>
          <w:p w:rsidR="00C92A8B" w:rsidRDefault="009B7601">
            <w:pPr>
              <w:jc w:val="center"/>
            </w:pPr>
            <w:r>
              <w:rPr>
                <w:rFonts w:eastAsiaTheme="minorEastAsia"/>
                <w:color w:val="000000"/>
                <w:szCs w:val="21"/>
              </w:rPr>
              <w:t>0.31%</w:t>
            </w:r>
          </w:p>
        </w:tc>
      </w:tr>
      <w:tr w:rsidR="00C92A8B">
        <w:tc>
          <w:tcPr>
            <w:tcW w:w="1620" w:type="dxa"/>
            <w:vAlign w:val="center"/>
          </w:tcPr>
          <w:p w:rsidR="00C92A8B" w:rsidRDefault="009B7601">
            <w:pPr>
              <w:jc w:val="left"/>
            </w:pPr>
            <w:r>
              <w:rPr>
                <w:rFonts w:eastAsiaTheme="minorEastAsia"/>
                <w:color w:val="000000"/>
                <w:szCs w:val="21"/>
              </w:rPr>
              <w:lastRenderedPageBreak/>
              <w:t>过去三年</w:t>
            </w:r>
          </w:p>
        </w:tc>
        <w:tc>
          <w:tcPr>
            <w:tcW w:w="1350" w:type="dxa"/>
            <w:vAlign w:val="center"/>
          </w:tcPr>
          <w:p w:rsidR="00C92A8B" w:rsidRDefault="009B7601">
            <w:pPr>
              <w:jc w:val="center"/>
            </w:pPr>
            <w:r>
              <w:rPr>
                <w:rFonts w:eastAsiaTheme="minorEastAsia"/>
                <w:color w:val="000000"/>
                <w:szCs w:val="21"/>
              </w:rPr>
              <w:t>48.96%</w:t>
            </w:r>
          </w:p>
        </w:tc>
        <w:tc>
          <w:tcPr>
            <w:tcW w:w="1350" w:type="dxa"/>
            <w:vAlign w:val="center"/>
          </w:tcPr>
          <w:p w:rsidR="00C92A8B" w:rsidRDefault="009B7601">
            <w:pPr>
              <w:jc w:val="center"/>
            </w:pPr>
            <w:r>
              <w:rPr>
                <w:rFonts w:eastAsiaTheme="minorEastAsia"/>
                <w:color w:val="000000"/>
                <w:szCs w:val="21"/>
              </w:rPr>
              <w:t>1.26%</w:t>
            </w:r>
          </w:p>
        </w:tc>
        <w:tc>
          <w:tcPr>
            <w:tcW w:w="1350" w:type="dxa"/>
            <w:vAlign w:val="center"/>
          </w:tcPr>
          <w:p w:rsidR="00C92A8B" w:rsidRDefault="009B7601">
            <w:pPr>
              <w:jc w:val="center"/>
            </w:pPr>
            <w:r>
              <w:rPr>
                <w:rFonts w:eastAsiaTheme="minorEastAsia"/>
                <w:color w:val="000000"/>
                <w:szCs w:val="21"/>
              </w:rPr>
              <w:t>30.99%</w:t>
            </w:r>
          </w:p>
        </w:tc>
        <w:tc>
          <w:tcPr>
            <w:tcW w:w="1350" w:type="dxa"/>
            <w:vAlign w:val="center"/>
          </w:tcPr>
          <w:p w:rsidR="00C92A8B" w:rsidRDefault="009B7601">
            <w:pPr>
              <w:jc w:val="center"/>
            </w:pPr>
            <w:r>
              <w:rPr>
                <w:rFonts w:eastAsiaTheme="minorEastAsia"/>
                <w:color w:val="000000"/>
                <w:szCs w:val="21"/>
              </w:rPr>
              <w:t>0.81%</w:t>
            </w:r>
          </w:p>
        </w:tc>
        <w:tc>
          <w:tcPr>
            <w:tcW w:w="1350" w:type="dxa"/>
            <w:vAlign w:val="center"/>
          </w:tcPr>
          <w:p w:rsidR="00C92A8B" w:rsidRDefault="009B7601">
            <w:pPr>
              <w:jc w:val="center"/>
            </w:pPr>
            <w:r>
              <w:rPr>
                <w:rFonts w:eastAsiaTheme="minorEastAsia"/>
                <w:color w:val="000000"/>
                <w:szCs w:val="21"/>
              </w:rPr>
              <w:t>17.97%</w:t>
            </w:r>
          </w:p>
        </w:tc>
        <w:tc>
          <w:tcPr>
            <w:tcW w:w="1350" w:type="dxa"/>
            <w:vAlign w:val="center"/>
          </w:tcPr>
          <w:p w:rsidR="00C92A8B" w:rsidRDefault="009B7601">
            <w:pPr>
              <w:jc w:val="center"/>
            </w:pPr>
            <w:r>
              <w:rPr>
                <w:rFonts w:eastAsiaTheme="minorEastAsia"/>
                <w:color w:val="000000"/>
                <w:szCs w:val="21"/>
              </w:rPr>
              <w:t>0.45%</w:t>
            </w:r>
          </w:p>
        </w:tc>
      </w:tr>
      <w:tr w:rsidR="00C92A8B">
        <w:tc>
          <w:tcPr>
            <w:tcW w:w="1620" w:type="dxa"/>
            <w:vAlign w:val="center"/>
          </w:tcPr>
          <w:p w:rsidR="00C92A8B" w:rsidRDefault="009B7601">
            <w:pPr>
              <w:jc w:val="left"/>
            </w:pPr>
            <w:r>
              <w:rPr>
                <w:rFonts w:eastAsiaTheme="minorEastAsia"/>
                <w:color w:val="000000"/>
                <w:szCs w:val="21"/>
              </w:rPr>
              <w:t>自基金合同生效起至今</w:t>
            </w:r>
          </w:p>
        </w:tc>
        <w:tc>
          <w:tcPr>
            <w:tcW w:w="1350" w:type="dxa"/>
            <w:vAlign w:val="center"/>
          </w:tcPr>
          <w:p w:rsidR="00C92A8B" w:rsidRDefault="009B7601">
            <w:pPr>
              <w:jc w:val="center"/>
            </w:pPr>
            <w:r>
              <w:rPr>
                <w:rFonts w:eastAsiaTheme="minorEastAsia"/>
                <w:color w:val="000000"/>
                <w:szCs w:val="21"/>
              </w:rPr>
              <w:t>10.53%</w:t>
            </w:r>
          </w:p>
        </w:tc>
        <w:tc>
          <w:tcPr>
            <w:tcW w:w="1350" w:type="dxa"/>
            <w:vAlign w:val="center"/>
          </w:tcPr>
          <w:p w:rsidR="00C92A8B" w:rsidRDefault="009B7601">
            <w:pPr>
              <w:jc w:val="center"/>
            </w:pPr>
            <w:r>
              <w:rPr>
                <w:rFonts w:eastAsiaTheme="minorEastAsia"/>
                <w:color w:val="000000"/>
                <w:szCs w:val="21"/>
              </w:rPr>
              <w:t>1.43%</w:t>
            </w:r>
          </w:p>
        </w:tc>
        <w:tc>
          <w:tcPr>
            <w:tcW w:w="1350" w:type="dxa"/>
            <w:vAlign w:val="center"/>
          </w:tcPr>
          <w:p w:rsidR="00C92A8B" w:rsidRDefault="009B7601">
            <w:pPr>
              <w:jc w:val="center"/>
            </w:pPr>
            <w:r>
              <w:rPr>
                <w:rFonts w:eastAsiaTheme="minorEastAsia"/>
                <w:color w:val="000000"/>
                <w:szCs w:val="21"/>
              </w:rPr>
              <w:t>3.68%</w:t>
            </w:r>
          </w:p>
        </w:tc>
        <w:tc>
          <w:tcPr>
            <w:tcW w:w="1350" w:type="dxa"/>
            <w:vAlign w:val="center"/>
          </w:tcPr>
          <w:p w:rsidR="00C92A8B" w:rsidRDefault="009B7601">
            <w:pPr>
              <w:jc w:val="center"/>
            </w:pPr>
            <w:r>
              <w:rPr>
                <w:rFonts w:eastAsiaTheme="minorEastAsia"/>
                <w:color w:val="000000"/>
                <w:szCs w:val="21"/>
              </w:rPr>
              <w:t>0.88%</w:t>
            </w:r>
          </w:p>
        </w:tc>
        <w:tc>
          <w:tcPr>
            <w:tcW w:w="1350" w:type="dxa"/>
            <w:vAlign w:val="center"/>
          </w:tcPr>
          <w:p w:rsidR="00C92A8B" w:rsidRDefault="009B7601">
            <w:pPr>
              <w:jc w:val="center"/>
            </w:pPr>
            <w:r>
              <w:rPr>
                <w:rFonts w:eastAsiaTheme="minorEastAsia"/>
                <w:color w:val="000000"/>
                <w:szCs w:val="21"/>
              </w:rPr>
              <w:t>6.85%</w:t>
            </w:r>
          </w:p>
        </w:tc>
        <w:tc>
          <w:tcPr>
            <w:tcW w:w="1350" w:type="dxa"/>
            <w:vAlign w:val="center"/>
          </w:tcPr>
          <w:p w:rsidR="00C92A8B" w:rsidRDefault="009B7601">
            <w:pPr>
              <w:jc w:val="center"/>
            </w:pPr>
            <w:r>
              <w:rPr>
                <w:rFonts w:eastAsiaTheme="minorEastAsia"/>
                <w:color w:val="000000"/>
                <w:szCs w:val="21"/>
              </w:rPr>
              <w:t>0.55%</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注：本基金的业绩比较基准为：沪深</w:t>
      </w:r>
      <w:r w:rsidRPr="00C56F63">
        <w:rPr>
          <w:rFonts w:eastAsiaTheme="minorEastAsia"/>
          <w:kern w:val="0"/>
          <w:szCs w:val="21"/>
        </w:rPr>
        <w:t>300</w:t>
      </w:r>
      <w:r w:rsidRPr="00C56F63">
        <w:rPr>
          <w:rFonts w:eastAsiaTheme="minorEastAsia"/>
          <w:kern w:val="0"/>
          <w:szCs w:val="21"/>
        </w:rPr>
        <w:t>指数收益率</w:t>
      </w:r>
      <w:r w:rsidRPr="00C56F63">
        <w:rPr>
          <w:rFonts w:eastAsiaTheme="minorEastAsia"/>
          <w:kern w:val="0"/>
          <w:szCs w:val="21"/>
        </w:rPr>
        <w:t>×60%+</w:t>
      </w:r>
      <w:r w:rsidRPr="00C56F63">
        <w:rPr>
          <w:rFonts w:eastAsiaTheme="minorEastAsia"/>
          <w:kern w:val="0"/>
          <w:szCs w:val="21"/>
        </w:rPr>
        <w:t>中债总指数收益率</w:t>
      </w:r>
      <w:r w:rsidRPr="00C56F63">
        <w:rPr>
          <w:rFonts w:eastAsiaTheme="minorEastAsia"/>
          <w:kern w:val="0"/>
          <w:szCs w:val="21"/>
        </w:rPr>
        <w:t>×40%</w:t>
      </w:r>
    </w:p>
    <w:p w:rsidR="006B65E1" w:rsidRPr="00C56F63" w:rsidRDefault="00945F2E" w:rsidP="00572E9A">
      <w:pPr>
        <w:spacing w:beforeLines="100" w:before="312" w:line="360" w:lineRule="auto"/>
        <w:rPr>
          <w:rFonts w:eastAsiaTheme="minorEastAsia"/>
          <w:b/>
          <w:kern w:val="0"/>
          <w:szCs w:val="21"/>
        </w:rPr>
      </w:pPr>
      <w:r w:rsidRPr="00C56F63">
        <w:rPr>
          <w:rFonts w:eastAsiaTheme="minorEastAsia"/>
          <w:b/>
          <w:kern w:val="0"/>
          <w:szCs w:val="21"/>
        </w:rPr>
        <w:t>3.2.2</w:t>
      </w:r>
      <w:r w:rsidRPr="00C56F63">
        <w:rPr>
          <w:rStyle w:val="afc"/>
          <w:rFonts w:eastAsiaTheme="minorEastAsia"/>
          <w:color w:val="000000"/>
          <w:szCs w:val="21"/>
          <w:shd w:val="clear" w:color="auto" w:fill="FFFFFF"/>
        </w:rPr>
        <w:t>自基金合同生效以来</w:t>
      </w:r>
      <w:r w:rsidRPr="00C56F63">
        <w:rPr>
          <w:rFonts w:eastAsiaTheme="minorEastAsia"/>
          <w:b/>
          <w:kern w:val="0"/>
          <w:szCs w:val="21"/>
        </w:rPr>
        <w:t>基金份额累计净值增长率变动及其与同期业绩比较基准收益率变动的比较</w:t>
      </w:r>
    </w:p>
    <w:p w:rsidR="006B65E1" w:rsidRPr="00C56F63" w:rsidRDefault="00945F2E">
      <w:pPr>
        <w:spacing w:line="360" w:lineRule="auto"/>
        <w:jc w:val="center"/>
        <w:rPr>
          <w:rFonts w:eastAsiaTheme="minorEastAsia"/>
          <w:kern w:val="0"/>
          <w:szCs w:val="21"/>
        </w:rPr>
      </w:pPr>
      <w:r w:rsidRPr="00C56F63">
        <w:rPr>
          <w:rFonts w:eastAsiaTheme="minorEastAsia"/>
          <w:kern w:val="0"/>
          <w:szCs w:val="21"/>
        </w:rPr>
        <w:t>上投摩根动态多因子策略灵活配置混合型证券投资基金</w:t>
      </w:r>
    </w:p>
    <w:p w:rsidR="006B65E1" w:rsidRPr="00C56F63" w:rsidRDefault="00945F2E">
      <w:pPr>
        <w:spacing w:line="360" w:lineRule="auto"/>
        <w:jc w:val="center"/>
        <w:rPr>
          <w:rFonts w:eastAsiaTheme="minorEastAsia"/>
          <w:kern w:val="0"/>
          <w:szCs w:val="21"/>
        </w:rPr>
      </w:pPr>
      <w:r w:rsidRPr="00C56F63">
        <w:rPr>
          <w:rFonts w:eastAsiaTheme="minorEastAsia"/>
          <w:kern w:val="0"/>
          <w:szCs w:val="21"/>
        </w:rPr>
        <w:t>份额累计净值增长率与业绩比较基准收益率历史走势对比图</w:t>
      </w:r>
    </w:p>
    <w:p w:rsidR="006B65E1" w:rsidRPr="00C56F63" w:rsidRDefault="00945F2E">
      <w:pPr>
        <w:pStyle w:val="ae"/>
        <w:snapToGrid w:val="0"/>
        <w:spacing w:line="360" w:lineRule="auto"/>
        <w:jc w:val="center"/>
        <w:rPr>
          <w:rFonts w:ascii="Times New Roman" w:eastAsiaTheme="minorEastAsia" w:hAnsi="Times New Roman"/>
        </w:rPr>
      </w:pPr>
      <w:r w:rsidRPr="00C56F63">
        <w:rPr>
          <w:rFonts w:ascii="Times New Roman" w:eastAsiaTheme="minorEastAsia" w:hAnsi="Times New Roman"/>
        </w:rPr>
        <w:t>（</w:t>
      </w:r>
      <w:r w:rsidRPr="00C56F63">
        <w:rPr>
          <w:rFonts w:ascii="Times New Roman" w:eastAsiaTheme="minorEastAsia" w:hAnsi="Times New Roman"/>
        </w:rPr>
        <w:t>2015</w:t>
      </w:r>
      <w:r w:rsidRPr="00C56F63">
        <w:rPr>
          <w:rFonts w:ascii="Times New Roman" w:eastAsiaTheme="minorEastAsia" w:hAnsi="Times New Roman"/>
        </w:rPr>
        <w:t>年</w:t>
      </w:r>
      <w:r w:rsidRPr="00C56F63">
        <w:rPr>
          <w:rFonts w:ascii="Times New Roman" w:eastAsiaTheme="minorEastAsia" w:hAnsi="Times New Roman"/>
        </w:rPr>
        <w:t>6</w:t>
      </w:r>
      <w:r w:rsidRPr="00C56F63">
        <w:rPr>
          <w:rFonts w:ascii="Times New Roman" w:eastAsiaTheme="minorEastAsia" w:hAnsi="Times New Roman"/>
        </w:rPr>
        <w:t>月</w:t>
      </w:r>
      <w:r w:rsidRPr="00C56F63">
        <w:rPr>
          <w:rFonts w:ascii="Times New Roman" w:eastAsiaTheme="minorEastAsia" w:hAnsi="Times New Roman"/>
        </w:rPr>
        <w:t>2</w:t>
      </w:r>
      <w:r w:rsidRPr="00C56F63">
        <w:rPr>
          <w:rFonts w:ascii="Times New Roman" w:eastAsiaTheme="minorEastAsia" w:hAnsi="Times New Roman"/>
        </w:rPr>
        <w:t>日至</w:t>
      </w:r>
      <w:r w:rsidRPr="00C56F63">
        <w:rPr>
          <w:rFonts w:ascii="Times New Roman" w:eastAsiaTheme="minorEastAsia" w:hAnsi="Times New Roman"/>
        </w:rPr>
        <w:t>2021</w:t>
      </w:r>
      <w:r w:rsidRPr="00C56F63">
        <w:rPr>
          <w:rFonts w:ascii="Times New Roman" w:eastAsiaTheme="minorEastAsia" w:hAnsi="Times New Roman"/>
        </w:rPr>
        <w:t>年</w:t>
      </w:r>
      <w:r w:rsidRPr="00C56F63">
        <w:rPr>
          <w:rFonts w:ascii="Times New Roman" w:eastAsiaTheme="minorEastAsia" w:hAnsi="Times New Roman"/>
        </w:rPr>
        <w:t>6</w:t>
      </w:r>
      <w:r w:rsidRPr="00C56F63">
        <w:rPr>
          <w:rFonts w:ascii="Times New Roman" w:eastAsiaTheme="minorEastAsia" w:hAnsi="Times New Roman"/>
        </w:rPr>
        <w:t>月</w:t>
      </w:r>
      <w:r w:rsidRPr="00C56F63">
        <w:rPr>
          <w:rFonts w:ascii="Times New Roman" w:eastAsiaTheme="minorEastAsia" w:hAnsi="Times New Roman"/>
        </w:rPr>
        <w:t>30</w:t>
      </w:r>
      <w:r w:rsidRPr="00C56F63">
        <w:rPr>
          <w:rFonts w:ascii="Times New Roman" w:eastAsiaTheme="minorEastAsia" w:hAnsi="Times New Roman"/>
        </w:rPr>
        <w:t>日）</w:t>
      </w:r>
    </w:p>
    <w:p w:rsidR="006B65E1" w:rsidRPr="00C56F63" w:rsidRDefault="00945F2E">
      <w:pPr>
        <w:spacing w:line="360" w:lineRule="auto"/>
        <w:jc w:val="center"/>
        <w:rPr>
          <w:rFonts w:eastAsiaTheme="minorEastAsia"/>
          <w:color w:val="000000"/>
          <w:szCs w:val="21"/>
        </w:rPr>
      </w:pPr>
      <w:r w:rsidRPr="00C56F63">
        <w:rPr>
          <w:rFonts w:eastAsiaTheme="minorEastAsia"/>
          <w:noProof/>
          <w:color w:val="000000"/>
          <w:szCs w:val="21"/>
        </w:rPr>
        <w:drawing>
          <wp:inline distT="0" distB="0" distL="0" distR="0" wp14:anchorId="61CA6E47" wp14:editId="2DF5908E">
            <wp:extent cx="5759450" cy="3372485"/>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C92A8B" w:rsidRDefault="009B7601">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注：本基金合同生效日为</w:t>
      </w:r>
      <w:r>
        <w:rPr>
          <w:rFonts w:eastAsiaTheme="minorEastAsia"/>
          <w:kern w:val="0"/>
          <w:szCs w:val="21"/>
        </w:rPr>
        <w:t>2015</w:t>
      </w:r>
      <w:r>
        <w:rPr>
          <w:rFonts w:eastAsiaTheme="minorEastAsia"/>
          <w:kern w:val="0"/>
          <w:szCs w:val="21"/>
        </w:rPr>
        <w:t>年</w:t>
      </w:r>
      <w:r>
        <w:rPr>
          <w:rFonts w:eastAsiaTheme="minorEastAsia"/>
          <w:kern w:val="0"/>
          <w:szCs w:val="21"/>
        </w:rPr>
        <w:t>6</w:t>
      </w:r>
      <w:r>
        <w:rPr>
          <w:rFonts w:eastAsiaTheme="minorEastAsia"/>
          <w:kern w:val="0"/>
          <w:szCs w:val="21"/>
        </w:rPr>
        <w:t>月</w:t>
      </w:r>
      <w:r>
        <w:rPr>
          <w:rFonts w:eastAsiaTheme="minorEastAsia"/>
          <w:kern w:val="0"/>
          <w:szCs w:val="21"/>
        </w:rPr>
        <w:t>2</w:t>
      </w:r>
      <w:r>
        <w:rPr>
          <w:rFonts w:eastAsiaTheme="minorEastAsia"/>
          <w:kern w:val="0"/>
          <w:szCs w:val="21"/>
        </w:rPr>
        <w:t>日，</w:t>
      </w:r>
      <w:r>
        <w:rPr>
          <w:rFonts w:eastAsiaTheme="minorEastAsia"/>
          <w:kern w:val="0"/>
          <w:szCs w:val="21"/>
        </w:rPr>
        <w:t xml:space="preserve"> </w:t>
      </w:r>
      <w:r>
        <w:rPr>
          <w:rFonts w:eastAsiaTheme="minorEastAsia"/>
          <w:kern w:val="0"/>
          <w:szCs w:val="21"/>
        </w:rPr>
        <w:t>图示的时间段为合同生效日至本报告期末。</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本基金建仓期为本基金合同生效日起</w:t>
      </w:r>
      <w:r w:rsidRPr="00C56F63">
        <w:rPr>
          <w:rFonts w:eastAsiaTheme="minorEastAsia"/>
          <w:kern w:val="0"/>
          <w:szCs w:val="21"/>
        </w:rPr>
        <w:t>6</w:t>
      </w:r>
      <w:r w:rsidRPr="00C56F63">
        <w:rPr>
          <w:rFonts w:eastAsiaTheme="minorEastAsia"/>
          <w:kern w:val="0"/>
          <w:szCs w:val="21"/>
        </w:rPr>
        <w:t>个月，建仓期结束时资产配置比例符合本基金基金合同规定。</w:t>
      </w:r>
    </w:p>
    <w:p w:rsidR="006B65E1" w:rsidRPr="00C56F63" w:rsidRDefault="006B65E1">
      <w:pPr>
        <w:tabs>
          <w:tab w:val="left" w:pos="1800"/>
        </w:tabs>
        <w:spacing w:line="360" w:lineRule="auto"/>
        <w:rPr>
          <w:rFonts w:eastAsiaTheme="minorEastAsia"/>
          <w:color w:val="000000"/>
          <w:szCs w:val="21"/>
        </w:rPr>
      </w:pP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29" w:name="_Toc225498254"/>
      <w:bookmarkStart w:id="30" w:name="_Toc80121123"/>
      <w:r w:rsidRPr="00C56F63">
        <w:rPr>
          <w:rFonts w:eastAsiaTheme="minorEastAsia"/>
          <w:b/>
          <w:bCs/>
          <w:sz w:val="21"/>
          <w:szCs w:val="21"/>
          <w:lang w:val="en-US"/>
        </w:rPr>
        <w:t xml:space="preserve">4  </w:t>
      </w:r>
      <w:r w:rsidRPr="00C56F63">
        <w:rPr>
          <w:rFonts w:eastAsiaTheme="minorEastAsia"/>
          <w:b/>
          <w:bCs/>
          <w:sz w:val="21"/>
          <w:szCs w:val="21"/>
          <w:lang w:val="en-US"/>
        </w:rPr>
        <w:t>管理人报告</w:t>
      </w:r>
      <w:bookmarkEnd w:id="29"/>
      <w:bookmarkEnd w:id="30"/>
    </w:p>
    <w:p w:rsidR="006B65E1" w:rsidRPr="00C56F63" w:rsidRDefault="00945F2E">
      <w:pPr>
        <w:pStyle w:val="2"/>
        <w:spacing w:before="0" w:after="0"/>
        <w:rPr>
          <w:rFonts w:ascii="Times New Roman" w:eastAsiaTheme="minorEastAsia" w:hAnsi="Times New Roman"/>
          <w:kern w:val="0"/>
          <w:sz w:val="21"/>
          <w:szCs w:val="21"/>
        </w:rPr>
      </w:pPr>
      <w:bookmarkStart w:id="31" w:name="_Toc390421238"/>
      <w:bookmarkStart w:id="32" w:name="_Toc80121124"/>
      <w:r w:rsidRPr="00C56F63">
        <w:rPr>
          <w:rFonts w:ascii="Times New Roman" w:eastAsiaTheme="minorEastAsia" w:hAnsi="Times New Roman"/>
          <w:kern w:val="0"/>
          <w:sz w:val="21"/>
          <w:szCs w:val="21"/>
        </w:rPr>
        <w:t xml:space="preserve">4.1 </w:t>
      </w:r>
      <w:r w:rsidRPr="00C56F63">
        <w:rPr>
          <w:rFonts w:ascii="Times New Roman" w:eastAsiaTheme="minorEastAsia" w:hAnsi="Times New Roman"/>
          <w:kern w:val="0"/>
          <w:sz w:val="21"/>
          <w:szCs w:val="21"/>
        </w:rPr>
        <w:t>基金管理人及基金经理情况</w:t>
      </w:r>
      <w:bookmarkEnd w:id="31"/>
      <w:bookmarkEnd w:id="32"/>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color w:val="000000"/>
          <w:kern w:val="0"/>
          <w:szCs w:val="21"/>
        </w:rPr>
        <w:t xml:space="preserve">4.1.1 </w:t>
      </w:r>
      <w:r w:rsidRPr="00C56F63">
        <w:rPr>
          <w:rFonts w:eastAsiaTheme="minorEastAsia"/>
          <w:b/>
          <w:color w:val="000000"/>
          <w:kern w:val="0"/>
          <w:szCs w:val="21"/>
        </w:rPr>
        <w:t>基金管理人及其管理基金的经验</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上投摩根基金管理有限公司经中国证券监督管理委员会批准，于</w:t>
      </w:r>
      <w:r w:rsidRPr="00C56F63">
        <w:rPr>
          <w:rFonts w:eastAsiaTheme="minorEastAsia"/>
          <w:color w:val="000000"/>
          <w:szCs w:val="21"/>
        </w:rPr>
        <w:t>2004</w:t>
      </w:r>
      <w:r w:rsidRPr="00C56F63">
        <w:rPr>
          <w:rFonts w:eastAsiaTheme="minorEastAsia"/>
          <w:color w:val="000000"/>
          <w:szCs w:val="21"/>
        </w:rPr>
        <w:t>年</w:t>
      </w:r>
      <w:r w:rsidRPr="00C56F63">
        <w:rPr>
          <w:rFonts w:eastAsiaTheme="minorEastAsia"/>
          <w:color w:val="000000"/>
          <w:szCs w:val="21"/>
        </w:rPr>
        <w:t>5</w:t>
      </w:r>
      <w:r w:rsidRPr="00C56F63">
        <w:rPr>
          <w:rFonts w:eastAsiaTheme="minorEastAsia"/>
          <w:color w:val="000000"/>
          <w:szCs w:val="21"/>
        </w:rPr>
        <w:t>月</w:t>
      </w:r>
      <w:r w:rsidRPr="00C56F63">
        <w:rPr>
          <w:rFonts w:eastAsiaTheme="minorEastAsia"/>
          <w:color w:val="000000"/>
          <w:szCs w:val="21"/>
        </w:rPr>
        <w:t>12</w:t>
      </w:r>
      <w:r w:rsidRPr="00C56F63">
        <w:rPr>
          <w:rFonts w:eastAsiaTheme="minorEastAsia"/>
          <w:color w:val="000000"/>
          <w:szCs w:val="21"/>
        </w:rPr>
        <w:t>日正式成立。</w:t>
      </w:r>
      <w:r w:rsidRPr="00C56F63">
        <w:rPr>
          <w:rFonts w:eastAsiaTheme="minorEastAsia"/>
          <w:color w:val="000000"/>
          <w:szCs w:val="21"/>
        </w:rPr>
        <w:lastRenderedPageBreak/>
        <w:t>公司由上海国际信托投资有限公司（</w:t>
      </w:r>
      <w:r w:rsidRPr="00C56F63">
        <w:rPr>
          <w:rFonts w:eastAsiaTheme="minorEastAsia"/>
          <w:color w:val="000000"/>
          <w:szCs w:val="21"/>
        </w:rPr>
        <w:t>2007</w:t>
      </w:r>
      <w:r w:rsidRPr="00C56F63">
        <w:rPr>
          <w:rFonts w:eastAsiaTheme="minorEastAsia"/>
          <w:color w:val="000000"/>
          <w:szCs w:val="21"/>
        </w:rPr>
        <w:t>年</w:t>
      </w:r>
      <w:r w:rsidRPr="00C56F63">
        <w:rPr>
          <w:rFonts w:eastAsiaTheme="minorEastAsia"/>
          <w:color w:val="000000"/>
          <w:szCs w:val="21"/>
        </w:rPr>
        <w:t>10</w:t>
      </w:r>
      <w:r w:rsidRPr="00C56F63">
        <w:rPr>
          <w:rFonts w:eastAsiaTheme="minorEastAsia"/>
          <w:color w:val="000000"/>
          <w:szCs w:val="21"/>
        </w:rPr>
        <w:t>月</w:t>
      </w:r>
      <w:r w:rsidRPr="00C56F63">
        <w:rPr>
          <w:rFonts w:eastAsiaTheme="minorEastAsia"/>
          <w:color w:val="000000"/>
          <w:szCs w:val="21"/>
        </w:rPr>
        <w:t>8</w:t>
      </w:r>
      <w:r w:rsidRPr="00C56F63">
        <w:rPr>
          <w:rFonts w:eastAsiaTheme="minorEastAsia"/>
          <w:color w:val="000000"/>
          <w:szCs w:val="21"/>
        </w:rPr>
        <w:t>日更名为</w:t>
      </w:r>
      <w:r w:rsidRPr="00C56F63">
        <w:rPr>
          <w:rFonts w:eastAsiaTheme="minorEastAsia"/>
          <w:color w:val="000000"/>
          <w:szCs w:val="21"/>
        </w:rPr>
        <w:t>“</w:t>
      </w:r>
      <w:r w:rsidRPr="00C56F63">
        <w:rPr>
          <w:rFonts w:eastAsiaTheme="minorEastAsia"/>
          <w:color w:val="000000"/>
          <w:szCs w:val="21"/>
        </w:rPr>
        <w:t>上海国际信托有限公司</w:t>
      </w:r>
      <w:r w:rsidRPr="00C56F63">
        <w:rPr>
          <w:rFonts w:eastAsiaTheme="minorEastAsia"/>
          <w:color w:val="000000"/>
          <w:szCs w:val="21"/>
        </w:rPr>
        <w:t>”</w:t>
      </w:r>
      <w:r w:rsidRPr="00C56F63">
        <w:rPr>
          <w:rFonts w:eastAsiaTheme="minorEastAsia"/>
          <w:color w:val="000000"/>
          <w:szCs w:val="21"/>
        </w:rPr>
        <w:t>）与摩根资产管理（英国）有限公司合资设立，注册资本为</w:t>
      </w:r>
      <w:r w:rsidRPr="00C56F63">
        <w:rPr>
          <w:rFonts w:eastAsiaTheme="minorEastAsia"/>
          <w:color w:val="000000"/>
          <w:szCs w:val="21"/>
        </w:rPr>
        <w:t>2.5</w:t>
      </w:r>
      <w:r w:rsidRPr="00C56F63">
        <w:rPr>
          <w:rFonts w:eastAsiaTheme="minorEastAsia"/>
          <w:color w:val="000000"/>
          <w:szCs w:val="21"/>
        </w:rPr>
        <w:t>亿元人民币，注册地上海。截至</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底，公司旗下运作的基金共有七十六只，均为开放式基金，分别是：上投摩根中国优势证券投资基金、上投摩根货币市场基金、上投摩根阿尔法混合型证券投资基金、上投摩根双息平衡混合型证券投资基金、上投摩根成长先锋混合型证券投资基金、上投摩根内需动力混合型证券投资基金、上投摩根亚太优势混合型证券投资基金、上投摩根双核平衡混合型证券投资基金、上投摩根中小盘混合型证券投资基金、上投摩根纯债债券型证券投资基金、上投摩根行业轮动混合型证券投资基金、上投摩根大盘蓝筹股票型证券投资基金、上投摩根全球新兴市场混合型证券投资基金、上投摩根新兴动力混合型证券投资基金、上投摩根强化回报债券型证券投资基金、上投摩根健康品质生活混合型证券投资基金、上投摩根全球天然资源混合型证券投资基金、上投摩根中证消费服务领先指数证券投资基金、上投摩根核心优选混合型证券投资基金、上投摩根智选</w:t>
      </w:r>
      <w:r w:rsidRPr="00C56F63">
        <w:rPr>
          <w:rFonts w:eastAsiaTheme="minorEastAsia"/>
          <w:color w:val="000000"/>
          <w:szCs w:val="21"/>
        </w:rPr>
        <w:t>30</w:t>
      </w:r>
      <w:r w:rsidRPr="00C56F63">
        <w:rPr>
          <w:rFonts w:eastAsiaTheme="minorEastAsia"/>
          <w:color w:val="000000"/>
          <w:szCs w:val="21"/>
        </w:rPr>
        <w:t>混合型证券投资基金、上投摩根成长动力混合型证券投资基金、上投摩根红利回报混合型证券投资基金、上投摩根转型动力灵活配置混合型证券投资基金、上投摩根双债增利债券型证券投资基金、上投摩根核心成长股票型证券投资基金、上投摩根民生需求股票型证券投资基金、上投摩根纯债丰利债券型证券投资基金、上投摩根天添盈货币市场基金、上投摩根天添宝货币市场基金、上投摩根稳进回报混合型证券投资基金、上投摩根安全战略股票型证券投资基金、上投摩根卓越制造股票型证券投资基金、上投摩根整合驱动灵活配置混合型证券投资基金、上投摩根动态多因子策略灵活配置混合型证券投资基金、上投摩根智慧互联股票型证券投资基金、上投摩根科技前沿灵活配置混合型证券投资基金、上投摩根新兴服务股票型证券投资基金、上投摩根医疗健康股票型证券投资基金、上投摩根文体休闲灵活配置混合型证券投资基金、上投摩根中国生物医药混合型证券投资基金（</w:t>
      </w:r>
      <w:r w:rsidRPr="00C56F63">
        <w:rPr>
          <w:rFonts w:eastAsiaTheme="minorEastAsia"/>
          <w:color w:val="000000"/>
          <w:szCs w:val="21"/>
        </w:rPr>
        <w:t>QDII</w:t>
      </w:r>
      <w:r w:rsidRPr="00C56F63">
        <w:rPr>
          <w:rFonts w:eastAsiaTheme="minorEastAsia"/>
          <w:color w:val="000000"/>
          <w:szCs w:val="21"/>
        </w:rPr>
        <w:t>）、上投摩根策略精选灵活配置混合型证券投资基金、上投摩根安鑫回报混合型证券投资基金、上投摩根中国世纪灵活配置混合型证券投资基金</w:t>
      </w:r>
      <w:r w:rsidRPr="00C56F63">
        <w:rPr>
          <w:rFonts w:eastAsiaTheme="minorEastAsia"/>
          <w:color w:val="000000"/>
          <w:szCs w:val="21"/>
        </w:rPr>
        <w:t>(QDII)</w:t>
      </w:r>
      <w:r w:rsidRPr="00C56F63">
        <w:rPr>
          <w:rFonts w:eastAsiaTheme="minorEastAsia"/>
          <w:color w:val="000000"/>
          <w:szCs w:val="21"/>
        </w:rPr>
        <w:t>、上投摩根全球多元配置证券投资基金</w:t>
      </w:r>
      <w:r w:rsidRPr="00C56F63">
        <w:rPr>
          <w:rFonts w:eastAsiaTheme="minorEastAsia"/>
          <w:color w:val="000000"/>
          <w:szCs w:val="21"/>
        </w:rPr>
        <w:t>(QDII)</w:t>
      </w:r>
      <w:r w:rsidRPr="00C56F63">
        <w:rPr>
          <w:rFonts w:eastAsiaTheme="minorEastAsia"/>
          <w:color w:val="000000"/>
          <w:szCs w:val="21"/>
        </w:rPr>
        <w:t>、上投摩根安丰回报混合型证券投资基金、上投摩根安通回报混合型证券投资基金、上投摩根优选多因子股票型证券投资基金、上投摩根丰瑞债券型证券投资基金、上投摩根标普港股通低波红利指数型证券投资基金、上投摩根量化多因子灵活配置混合型证券投资基金、上投摩根安隆回报混合型证券投资基金、上投摩根创新商业模式灵活配置混合型证券投资基金、上投摩根富时发达市场</w:t>
      </w:r>
      <w:r w:rsidRPr="00C56F63">
        <w:rPr>
          <w:rFonts w:eastAsiaTheme="minorEastAsia"/>
          <w:color w:val="000000"/>
          <w:szCs w:val="21"/>
        </w:rPr>
        <w:t>REITs</w:t>
      </w:r>
      <w:r w:rsidRPr="00C56F63">
        <w:rPr>
          <w:rFonts w:eastAsiaTheme="minorEastAsia"/>
          <w:color w:val="000000"/>
          <w:szCs w:val="21"/>
        </w:rPr>
        <w:t>指数型证券投资基金（</w:t>
      </w:r>
      <w:r w:rsidRPr="00C56F63">
        <w:rPr>
          <w:rFonts w:eastAsiaTheme="minorEastAsia"/>
          <w:color w:val="000000"/>
          <w:szCs w:val="21"/>
        </w:rPr>
        <w:t>QDII</w:t>
      </w:r>
      <w:r w:rsidRPr="00C56F63">
        <w:rPr>
          <w:rFonts w:eastAsiaTheme="minorEastAsia"/>
          <w:color w:val="000000"/>
          <w:szCs w:val="21"/>
        </w:rPr>
        <w:t>）、上投摩根香港精选港股通混合型证券投资基金、上投摩根尚睿混合型基金中基金</w:t>
      </w:r>
      <w:r w:rsidRPr="00C56F63">
        <w:rPr>
          <w:rFonts w:eastAsiaTheme="minorEastAsia"/>
          <w:color w:val="000000"/>
          <w:szCs w:val="21"/>
        </w:rPr>
        <w:t>(FOF)</w:t>
      </w:r>
      <w:r w:rsidRPr="00C56F63">
        <w:rPr>
          <w:rFonts w:eastAsiaTheme="minorEastAsia"/>
          <w:color w:val="000000"/>
          <w:szCs w:val="21"/>
        </w:rPr>
        <w:t>、上投摩根安裕回报混合型证券投资基金、上投摩根欧洲动力策略股票型证券投资基金（</w:t>
      </w:r>
      <w:r w:rsidRPr="00C56F63">
        <w:rPr>
          <w:rFonts w:eastAsiaTheme="minorEastAsia"/>
          <w:color w:val="000000"/>
          <w:szCs w:val="21"/>
        </w:rPr>
        <w:t>QDII</w:t>
      </w:r>
      <w:r w:rsidRPr="00C56F63">
        <w:rPr>
          <w:rFonts w:eastAsiaTheme="minorEastAsia"/>
          <w:color w:val="000000"/>
          <w:szCs w:val="21"/>
        </w:rPr>
        <w:t>）、上投摩根核心精选股票型证券投资基金、上投摩根动力精选混合型证券投资基金、上投摩根领先优选混合型证券投资基金、上投摩根日本精选股票型证券投资基金（</w:t>
      </w:r>
      <w:r w:rsidRPr="00C56F63">
        <w:rPr>
          <w:rFonts w:eastAsiaTheme="minorEastAsia"/>
          <w:color w:val="000000"/>
          <w:szCs w:val="21"/>
        </w:rPr>
        <w:t>QDII</w:t>
      </w:r>
      <w:r w:rsidRPr="00C56F63">
        <w:rPr>
          <w:rFonts w:eastAsiaTheme="minorEastAsia"/>
          <w:color w:val="000000"/>
          <w:szCs w:val="21"/>
        </w:rPr>
        <w:t>）、上投摩根锦程均衡养老目标三年持有期混合</w:t>
      </w:r>
      <w:r w:rsidRPr="00C56F63">
        <w:rPr>
          <w:rFonts w:eastAsiaTheme="minorEastAsia"/>
          <w:color w:val="000000"/>
          <w:szCs w:val="21"/>
        </w:rPr>
        <w:lastRenderedPageBreak/>
        <w:t>型基金中基金（</w:t>
      </w:r>
      <w:r w:rsidRPr="00C56F63">
        <w:rPr>
          <w:rFonts w:eastAsiaTheme="minorEastAsia"/>
          <w:color w:val="000000"/>
          <w:szCs w:val="21"/>
        </w:rPr>
        <w:t>FOF</w:t>
      </w:r>
      <w:r w:rsidRPr="00C56F63">
        <w:rPr>
          <w:rFonts w:eastAsiaTheme="minorEastAsia"/>
          <w:color w:val="000000"/>
          <w:szCs w:val="21"/>
        </w:rPr>
        <w:t>）、上投摩根瑞益纯债债券型证券投资基金、上投摩根慧选成长股票型证券投资基金、上投摩根瑞泰</w:t>
      </w:r>
      <w:r w:rsidRPr="00C56F63">
        <w:rPr>
          <w:rFonts w:eastAsiaTheme="minorEastAsia"/>
          <w:color w:val="000000"/>
          <w:szCs w:val="21"/>
        </w:rPr>
        <w:t>38</w:t>
      </w:r>
      <w:r w:rsidRPr="00C56F63">
        <w:rPr>
          <w:rFonts w:eastAsiaTheme="minorEastAsia"/>
          <w:color w:val="000000"/>
          <w:szCs w:val="21"/>
        </w:rPr>
        <w:t>个月定期开放债券型证券投资基金、上投摩根锦程稳健养老目标一年持有期混合型基金中基金</w:t>
      </w:r>
      <w:r w:rsidRPr="00C56F63">
        <w:rPr>
          <w:rFonts w:eastAsiaTheme="minorEastAsia"/>
          <w:color w:val="000000"/>
          <w:szCs w:val="21"/>
        </w:rPr>
        <w:t>(FOF)</w:t>
      </w:r>
      <w:r w:rsidRPr="00C56F63">
        <w:rPr>
          <w:rFonts w:eastAsiaTheme="minorEastAsia"/>
          <w:color w:val="000000"/>
          <w:szCs w:val="21"/>
        </w:rPr>
        <w:t>、上投摩根锦程积极成长养老目标五年持有期混合型发起式基金中基金</w:t>
      </w:r>
      <w:r w:rsidRPr="00C56F63">
        <w:rPr>
          <w:rFonts w:eastAsiaTheme="minorEastAsia"/>
          <w:color w:val="000000"/>
          <w:szCs w:val="21"/>
        </w:rPr>
        <w:t>(FOF)</w:t>
      </w:r>
      <w:r w:rsidRPr="00C56F63">
        <w:rPr>
          <w:rFonts w:eastAsiaTheme="minorEastAsia"/>
          <w:color w:val="000000"/>
          <w:szCs w:val="21"/>
        </w:rPr>
        <w:t>、上投摩根</w:t>
      </w:r>
      <w:r w:rsidRPr="00C56F63">
        <w:rPr>
          <w:rFonts w:eastAsiaTheme="minorEastAsia"/>
          <w:color w:val="000000"/>
          <w:szCs w:val="21"/>
        </w:rPr>
        <w:t>MSCI</w:t>
      </w:r>
      <w:r w:rsidRPr="00C56F63">
        <w:rPr>
          <w:rFonts w:eastAsiaTheme="minorEastAsia"/>
          <w:color w:val="000000"/>
          <w:szCs w:val="21"/>
        </w:rPr>
        <w:t>中国</w:t>
      </w:r>
      <w:r w:rsidRPr="00C56F63">
        <w:rPr>
          <w:rFonts w:eastAsiaTheme="minorEastAsia"/>
          <w:color w:val="000000"/>
          <w:szCs w:val="21"/>
        </w:rPr>
        <w:t>A</w:t>
      </w:r>
      <w:r w:rsidRPr="00C56F63">
        <w:rPr>
          <w:rFonts w:eastAsiaTheme="minorEastAsia"/>
          <w:color w:val="000000"/>
          <w:szCs w:val="21"/>
        </w:rPr>
        <w:t>股交易型开放式指数证券投资基金、上投摩根研究驱动股票型证券投资基金、上投摩根</w:t>
      </w:r>
      <w:r w:rsidRPr="00C56F63">
        <w:rPr>
          <w:rFonts w:eastAsiaTheme="minorEastAsia"/>
          <w:color w:val="000000"/>
          <w:szCs w:val="21"/>
        </w:rPr>
        <w:t>MSCI</w:t>
      </w:r>
      <w:r w:rsidRPr="00C56F63">
        <w:rPr>
          <w:rFonts w:eastAsiaTheme="minorEastAsia"/>
          <w:color w:val="000000"/>
          <w:szCs w:val="21"/>
        </w:rPr>
        <w:t>中国</w:t>
      </w:r>
      <w:r w:rsidRPr="00C56F63">
        <w:rPr>
          <w:rFonts w:eastAsiaTheme="minorEastAsia"/>
          <w:color w:val="000000"/>
          <w:szCs w:val="21"/>
        </w:rPr>
        <w:t>A</w:t>
      </w:r>
      <w:r w:rsidRPr="00C56F63">
        <w:rPr>
          <w:rFonts w:eastAsiaTheme="minorEastAsia"/>
          <w:color w:val="000000"/>
          <w:szCs w:val="21"/>
        </w:rPr>
        <w:t>股交易型开放式指数证券投资基金联接基金、上投摩根瑞盛</w:t>
      </w:r>
      <w:r w:rsidRPr="00C56F63">
        <w:rPr>
          <w:rFonts w:eastAsiaTheme="minorEastAsia"/>
          <w:color w:val="000000"/>
          <w:szCs w:val="21"/>
        </w:rPr>
        <w:t>87</w:t>
      </w:r>
      <w:r w:rsidRPr="00C56F63">
        <w:rPr>
          <w:rFonts w:eastAsiaTheme="minorEastAsia"/>
          <w:color w:val="000000"/>
          <w:szCs w:val="21"/>
        </w:rPr>
        <w:t>个月定期开放债券型证券投资基金、上投摩根慧见两年持有期混合型证券投资基金、上投摩根远见两年持有期混合型证券投资基金、上投摩根安享回报一年持有期债券型证券投资基金、上投摩根优势成长混合型证券投资基金、上投摩根行业睿选股票型证券投资基金。</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color w:val="000000"/>
          <w:kern w:val="0"/>
          <w:szCs w:val="21"/>
        </w:rPr>
        <w:t xml:space="preserve">4.1.2 </w:t>
      </w:r>
      <w:r w:rsidRPr="00C56F63">
        <w:rPr>
          <w:rFonts w:eastAsiaTheme="minorEastAsia"/>
          <w:b/>
          <w:color w:val="000000"/>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500"/>
        <w:gridCol w:w="1190"/>
        <w:gridCol w:w="1260"/>
        <w:gridCol w:w="1236"/>
        <w:gridCol w:w="3264"/>
      </w:tblGrid>
      <w:tr w:rsidR="006B65E1" w:rsidRPr="00C56F63">
        <w:tc>
          <w:tcPr>
            <w:tcW w:w="1090"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姓名</w:t>
            </w:r>
          </w:p>
        </w:tc>
        <w:tc>
          <w:tcPr>
            <w:tcW w:w="1500"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职务</w:t>
            </w:r>
          </w:p>
        </w:tc>
        <w:tc>
          <w:tcPr>
            <w:tcW w:w="2450" w:type="dxa"/>
            <w:gridSpan w:val="2"/>
          </w:tcPr>
          <w:p w:rsidR="006B65E1" w:rsidRPr="00C56F63" w:rsidRDefault="00945F2E">
            <w:pPr>
              <w:jc w:val="center"/>
              <w:rPr>
                <w:rFonts w:eastAsiaTheme="minorEastAsia"/>
                <w:color w:val="000000"/>
                <w:szCs w:val="21"/>
              </w:rPr>
            </w:pPr>
            <w:r w:rsidRPr="00C56F63">
              <w:rPr>
                <w:rFonts w:eastAsiaTheme="minorEastAsia"/>
                <w:color w:val="000000"/>
                <w:szCs w:val="21"/>
              </w:rPr>
              <w:t>任本基金的基金经理</w:t>
            </w:r>
          </w:p>
          <w:p w:rsidR="006B65E1" w:rsidRPr="00C56F63" w:rsidRDefault="00945F2E">
            <w:pPr>
              <w:jc w:val="center"/>
              <w:rPr>
                <w:rFonts w:eastAsiaTheme="minorEastAsia"/>
                <w:color w:val="000000"/>
                <w:szCs w:val="21"/>
              </w:rPr>
            </w:pPr>
            <w:r w:rsidRPr="00C56F63">
              <w:rPr>
                <w:rFonts w:eastAsiaTheme="minorEastAsia"/>
                <w:color w:val="000000"/>
                <w:szCs w:val="21"/>
              </w:rPr>
              <w:t>（助理）期限</w:t>
            </w:r>
          </w:p>
        </w:tc>
        <w:tc>
          <w:tcPr>
            <w:tcW w:w="1236"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证券从业年限</w:t>
            </w:r>
          </w:p>
        </w:tc>
        <w:tc>
          <w:tcPr>
            <w:tcW w:w="3264"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说明</w:t>
            </w:r>
          </w:p>
        </w:tc>
      </w:tr>
      <w:tr w:rsidR="006B65E1" w:rsidRPr="00C56F63">
        <w:tc>
          <w:tcPr>
            <w:tcW w:w="1090" w:type="dxa"/>
            <w:vMerge/>
            <w:vAlign w:val="center"/>
          </w:tcPr>
          <w:p w:rsidR="006B65E1" w:rsidRPr="00C56F63" w:rsidRDefault="006B65E1">
            <w:pPr>
              <w:widowControl/>
              <w:jc w:val="left"/>
              <w:rPr>
                <w:rFonts w:eastAsiaTheme="minorEastAsia"/>
                <w:color w:val="000000"/>
                <w:szCs w:val="21"/>
              </w:rPr>
            </w:pPr>
          </w:p>
        </w:tc>
        <w:tc>
          <w:tcPr>
            <w:tcW w:w="1500" w:type="dxa"/>
            <w:vMerge/>
            <w:vAlign w:val="center"/>
          </w:tcPr>
          <w:p w:rsidR="006B65E1" w:rsidRPr="00C56F63" w:rsidRDefault="006B65E1">
            <w:pPr>
              <w:widowControl/>
              <w:jc w:val="left"/>
              <w:rPr>
                <w:rFonts w:eastAsiaTheme="minorEastAsia"/>
                <w:color w:val="000000"/>
                <w:szCs w:val="21"/>
              </w:rPr>
            </w:pPr>
          </w:p>
        </w:tc>
        <w:tc>
          <w:tcPr>
            <w:tcW w:w="119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任职日期</w:t>
            </w:r>
          </w:p>
        </w:tc>
        <w:tc>
          <w:tcPr>
            <w:tcW w:w="12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离任日期</w:t>
            </w:r>
          </w:p>
        </w:tc>
        <w:tc>
          <w:tcPr>
            <w:tcW w:w="1236" w:type="dxa"/>
            <w:vMerge/>
            <w:vAlign w:val="center"/>
          </w:tcPr>
          <w:p w:rsidR="006B65E1" w:rsidRPr="00C56F63" w:rsidRDefault="006B65E1">
            <w:pPr>
              <w:widowControl/>
              <w:jc w:val="left"/>
              <w:rPr>
                <w:rFonts w:eastAsiaTheme="minorEastAsia"/>
                <w:color w:val="000000"/>
                <w:szCs w:val="21"/>
              </w:rPr>
            </w:pPr>
          </w:p>
        </w:tc>
        <w:tc>
          <w:tcPr>
            <w:tcW w:w="3264" w:type="dxa"/>
            <w:vMerge/>
            <w:vAlign w:val="center"/>
          </w:tcPr>
          <w:p w:rsidR="006B65E1" w:rsidRPr="00C56F63" w:rsidRDefault="006B65E1">
            <w:pPr>
              <w:widowControl/>
              <w:jc w:val="left"/>
              <w:rPr>
                <w:rFonts w:eastAsiaTheme="minorEastAsia"/>
                <w:color w:val="000000"/>
                <w:szCs w:val="21"/>
              </w:rPr>
            </w:pPr>
          </w:p>
        </w:tc>
      </w:tr>
      <w:tr w:rsidR="00C92A8B">
        <w:tc>
          <w:tcPr>
            <w:tcW w:w="1090" w:type="dxa"/>
            <w:vAlign w:val="center"/>
          </w:tcPr>
          <w:p w:rsidR="00C92A8B" w:rsidRDefault="009B7601">
            <w:pPr>
              <w:jc w:val="center"/>
            </w:pPr>
            <w:r>
              <w:rPr>
                <w:rFonts w:eastAsiaTheme="minorEastAsia"/>
                <w:color w:val="000000"/>
                <w:szCs w:val="21"/>
              </w:rPr>
              <w:t>施虓文</w:t>
            </w:r>
          </w:p>
        </w:tc>
        <w:tc>
          <w:tcPr>
            <w:tcW w:w="1500" w:type="dxa"/>
            <w:vAlign w:val="center"/>
          </w:tcPr>
          <w:p w:rsidR="00C92A8B" w:rsidRDefault="009B7601">
            <w:pPr>
              <w:jc w:val="center"/>
            </w:pPr>
            <w:r>
              <w:rPr>
                <w:rFonts w:eastAsiaTheme="minorEastAsia"/>
                <w:color w:val="000000"/>
                <w:szCs w:val="21"/>
              </w:rPr>
              <w:t>本基金基金经理</w:t>
            </w:r>
          </w:p>
        </w:tc>
        <w:tc>
          <w:tcPr>
            <w:tcW w:w="1190" w:type="dxa"/>
            <w:vAlign w:val="center"/>
          </w:tcPr>
          <w:p w:rsidR="00C92A8B" w:rsidRDefault="009B7601">
            <w:pPr>
              <w:jc w:val="center"/>
            </w:pPr>
            <w:r>
              <w:rPr>
                <w:rFonts w:eastAsiaTheme="minorEastAsia"/>
                <w:color w:val="000000"/>
                <w:szCs w:val="21"/>
              </w:rPr>
              <w:t>2019-12-27</w:t>
            </w:r>
          </w:p>
        </w:tc>
        <w:tc>
          <w:tcPr>
            <w:tcW w:w="1260" w:type="dxa"/>
            <w:vAlign w:val="center"/>
          </w:tcPr>
          <w:p w:rsidR="00C92A8B" w:rsidRDefault="009B7601">
            <w:pPr>
              <w:jc w:val="center"/>
            </w:pPr>
            <w:r>
              <w:rPr>
                <w:rFonts w:eastAsiaTheme="minorEastAsia"/>
                <w:color w:val="000000"/>
                <w:szCs w:val="21"/>
              </w:rPr>
              <w:t>2021-01-07</w:t>
            </w:r>
          </w:p>
        </w:tc>
        <w:tc>
          <w:tcPr>
            <w:tcW w:w="1236" w:type="dxa"/>
            <w:vAlign w:val="center"/>
          </w:tcPr>
          <w:p w:rsidR="00C92A8B" w:rsidRDefault="009B7601">
            <w:pPr>
              <w:jc w:val="center"/>
            </w:pPr>
            <w:r>
              <w:rPr>
                <w:rFonts w:eastAsiaTheme="minorEastAsia"/>
                <w:color w:val="000000"/>
                <w:szCs w:val="21"/>
              </w:rPr>
              <w:t>9</w:t>
            </w:r>
            <w:r>
              <w:rPr>
                <w:rFonts w:eastAsiaTheme="minorEastAsia"/>
                <w:color w:val="000000"/>
                <w:szCs w:val="21"/>
              </w:rPr>
              <w:t>年</w:t>
            </w:r>
          </w:p>
        </w:tc>
        <w:tc>
          <w:tcPr>
            <w:tcW w:w="3264" w:type="dxa"/>
            <w:vAlign w:val="center"/>
          </w:tcPr>
          <w:p w:rsidR="00C92A8B" w:rsidRDefault="009B7601">
            <w:r>
              <w:rPr>
                <w:rFonts w:eastAsiaTheme="minorEastAsia"/>
                <w:color w:val="000000"/>
                <w:szCs w:val="21"/>
              </w:rPr>
              <w:t>基金经理施虓文先生，北京大学经济学硕士，</w:t>
            </w:r>
            <w:r>
              <w:rPr>
                <w:rFonts w:eastAsiaTheme="minorEastAsia"/>
                <w:color w:val="000000"/>
                <w:szCs w:val="21"/>
              </w:rPr>
              <w:t>2012</w:t>
            </w:r>
            <w:r>
              <w:rPr>
                <w:rFonts w:eastAsiaTheme="minorEastAsia"/>
                <w:color w:val="000000"/>
                <w:szCs w:val="21"/>
              </w:rPr>
              <w:t>年</w:t>
            </w:r>
            <w:r>
              <w:rPr>
                <w:rFonts w:eastAsiaTheme="minorEastAsia"/>
                <w:color w:val="000000"/>
                <w:szCs w:val="21"/>
              </w:rPr>
              <w:t>7</w:t>
            </w:r>
            <w:r>
              <w:rPr>
                <w:rFonts w:eastAsiaTheme="minorEastAsia"/>
                <w:color w:val="000000"/>
                <w:szCs w:val="21"/>
              </w:rPr>
              <w:t>月起加入上投摩根基金管理有限公司，先后担任助理研究员、研究员</w:t>
            </w:r>
            <w:r>
              <w:rPr>
                <w:rFonts w:eastAsiaTheme="minorEastAsia"/>
                <w:color w:val="000000"/>
                <w:szCs w:val="21"/>
              </w:rPr>
              <w:t>/</w:t>
            </w:r>
            <w:r>
              <w:rPr>
                <w:rFonts w:eastAsiaTheme="minorEastAsia"/>
                <w:color w:val="000000"/>
                <w:szCs w:val="21"/>
              </w:rPr>
              <w:t>基金经理助理、基金经理，主要承担量化支持方面的工作。</w:t>
            </w:r>
            <w:r>
              <w:rPr>
                <w:rFonts w:eastAsiaTheme="minorEastAsia"/>
                <w:color w:val="000000"/>
                <w:szCs w:val="21"/>
              </w:rPr>
              <w:t>2017</w:t>
            </w:r>
            <w:r>
              <w:rPr>
                <w:rFonts w:eastAsiaTheme="minorEastAsia"/>
                <w:color w:val="000000"/>
                <w:szCs w:val="21"/>
              </w:rPr>
              <w:t>年</w:t>
            </w:r>
            <w:r>
              <w:rPr>
                <w:rFonts w:eastAsiaTheme="minorEastAsia"/>
                <w:color w:val="000000"/>
                <w:szCs w:val="21"/>
              </w:rPr>
              <w:t>1</w:t>
            </w:r>
            <w:r>
              <w:rPr>
                <w:rFonts w:eastAsiaTheme="minorEastAsia"/>
                <w:color w:val="000000"/>
                <w:szCs w:val="21"/>
              </w:rPr>
              <w:t>月至</w:t>
            </w:r>
            <w:r>
              <w:rPr>
                <w:rFonts w:eastAsiaTheme="minorEastAsia"/>
                <w:color w:val="000000"/>
                <w:szCs w:val="21"/>
              </w:rPr>
              <w:t>2019</w:t>
            </w:r>
            <w:r>
              <w:rPr>
                <w:rFonts w:eastAsiaTheme="minorEastAsia"/>
                <w:color w:val="000000"/>
                <w:szCs w:val="21"/>
              </w:rPr>
              <w:t>年</w:t>
            </w:r>
            <w:r>
              <w:rPr>
                <w:rFonts w:eastAsiaTheme="minorEastAsia"/>
                <w:color w:val="000000"/>
                <w:szCs w:val="21"/>
              </w:rPr>
              <w:t>9</w:t>
            </w:r>
            <w:r>
              <w:rPr>
                <w:rFonts w:eastAsiaTheme="minorEastAsia"/>
                <w:color w:val="000000"/>
                <w:szCs w:val="21"/>
              </w:rPr>
              <w:t>月担任上投摩根安丰回报混合型证券投资基金基金经理，</w:t>
            </w:r>
            <w:r>
              <w:rPr>
                <w:rFonts w:eastAsiaTheme="minorEastAsia"/>
                <w:color w:val="000000"/>
                <w:szCs w:val="21"/>
              </w:rPr>
              <w:t>2017</w:t>
            </w:r>
            <w:r>
              <w:rPr>
                <w:rFonts w:eastAsiaTheme="minorEastAsia"/>
                <w:color w:val="000000"/>
                <w:szCs w:val="21"/>
              </w:rPr>
              <w:t>年</w:t>
            </w:r>
            <w:r>
              <w:rPr>
                <w:rFonts w:eastAsiaTheme="minorEastAsia"/>
                <w:color w:val="000000"/>
                <w:szCs w:val="21"/>
              </w:rPr>
              <w:t>1</w:t>
            </w:r>
            <w:r>
              <w:rPr>
                <w:rFonts w:eastAsiaTheme="minorEastAsia"/>
                <w:color w:val="000000"/>
                <w:szCs w:val="21"/>
              </w:rPr>
              <w:t>月至</w:t>
            </w:r>
            <w:r>
              <w:rPr>
                <w:rFonts w:eastAsiaTheme="minorEastAsia"/>
                <w:color w:val="000000"/>
                <w:szCs w:val="21"/>
              </w:rPr>
              <w:t>2018</w:t>
            </w:r>
            <w:r>
              <w:rPr>
                <w:rFonts w:eastAsiaTheme="minorEastAsia"/>
                <w:color w:val="000000"/>
                <w:szCs w:val="21"/>
              </w:rPr>
              <w:t>年</w:t>
            </w:r>
            <w:r>
              <w:rPr>
                <w:rFonts w:eastAsiaTheme="minorEastAsia"/>
                <w:color w:val="000000"/>
                <w:szCs w:val="21"/>
              </w:rPr>
              <w:t>10</w:t>
            </w:r>
            <w:r>
              <w:rPr>
                <w:rFonts w:eastAsiaTheme="minorEastAsia"/>
                <w:color w:val="000000"/>
                <w:szCs w:val="21"/>
              </w:rPr>
              <w:t>月同时担任上投摩根安泽回报混合型证券投资基金基金经理，</w:t>
            </w:r>
            <w:r>
              <w:rPr>
                <w:rFonts w:eastAsiaTheme="minorEastAsia"/>
                <w:color w:val="000000"/>
                <w:szCs w:val="21"/>
              </w:rPr>
              <w:t>2017</w:t>
            </w:r>
            <w:r>
              <w:rPr>
                <w:rFonts w:eastAsiaTheme="minorEastAsia"/>
                <w:color w:val="000000"/>
                <w:szCs w:val="21"/>
              </w:rPr>
              <w:t>年</w:t>
            </w:r>
            <w:r>
              <w:rPr>
                <w:rFonts w:eastAsiaTheme="minorEastAsia"/>
                <w:color w:val="000000"/>
                <w:szCs w:val="21"/>
              </w:rPr>
              <w:t>12</w:t>
            </w:r>
            <w:r>
              <w:rPr>
                <w:rFonts w:eastAsiaTheme="minorEastAsia"/>
                <w:color w:val="000000"/>
                <w:szCs w:val="21"/>
              </w:rPr>
              <w:t>月至</w:t>
            </w:r>
            <w:r>
              <w:rPr>
                <w:rFonts w:eastAsiaTheme="minorEastAsia"/>
                <w:color w:val="000000"/>
                <w:szCs w:val="21"/>
              </w:rPr>
              <w:t>2021</w:t>
            </w:r>
            <w:r>
              <w:rPr>
                <w:rFonts w:eastAsiaTheme="minorEastAsia"/>
                <w:color w:val="000000"/>
                <w:szCs w:val="21"/>
              </w:rPr>
              <w:t>年</w:t>
            </w:r>
            <w:r>
              <w:rPr>
                <w:rFonts w:eastAsiaTheme="minorEastAsia"/>
                <w:color w:val="000000"/>
                <w:szCs w:val="21"/>
              </w:rPr>
              <w:t>1</w:t>
            </w:r>
            <w:r>
              <w:rPr>
                <w:rFonts w:eastAsiaTheme="minorEastAsia"/>
                <w:color w:val="000000"/>
                <w:szCs w:val="21"/>
              </w:rPr>
              <w:t>月担任上投摩根标普港股通低波红利指数型证券投资基金基金经理，</w:t>
            </w:r>
            <w:r>
              <w:rPr>
                <w:rFonts w:eastAsiaTheme="minorEastAsia"/>
                <w:color w:val="000000"/>
                <w:szCs w:val="21"/>
              </w:rPr>
              <w:t>2018</w:t>
            </w:r>
            <w:r>
              <w:rPr>
                <w:rFonts w:eastAsiaTheme="minorEastAsia"/>
                <w:color w:val="000000"/>
                <w:szCs w:val="21"/>
              </w:rPr>
              <w:t>年</w:t>
            </w:r>
            <w:r>
              <w:rPr>
                <w:rFonts w:eastAsiaTheme="minorEastAsia"/>
                <w:color w:val="000000"/>
                <w:szCs w:val="21"/>
              </w:rPr>
              <w:t>2</w:t>
            </w:r>
            <w:r>
              <w:rPr>
                <w:rFonts w:eastAsiaTheme="minorEastAsia"/>
                <w:color w:val="000000"/>
                <w:szCs w:val="21"/>
              </w:rPr>
              <w:t>月至</w:t>
            </w:r>
            <w:r>
              <w:rPr>
                <w:rFonts w:eastAsiaTheme="minorEastAsia"/>
                <w:color w:val="000000"/>
                <w:szCs w:val="21"/>
              </w:rPr>
              <w:t>2019</w:t>
            </w:r>
            <w:r>
              <w:rPr>
                <w:rFonts w:eastAsiaTheme="minorEastAsia"/>
                <w:color w:val="000000"/>
                <w:szCs w:val="21"/>
              </w:rPr>
              <w:t>年</w:t>
            </w:r>
            <w:r>
              <w:rPr>
                <w:rFonts w:eastAsiaTheme="minorEastAsia"/>
                <w:color w:val="000000"/>
                <w:szCs w:val="21"/>
              </w:rPr>
              <w:t>4</w:t>
            </w:r>
            <w:r>
              <w:rPr>
                <w:rFonts w:eastAsiaTheme="minorEastAsia"/>
                <w:color w:val="000000"/>
                <w:szCs w:val="21"/>
              </w:rPr>
              <w:t>月同时担任上投摩根安隆回报混合型证券投资基金基金经理，</w:t>
            </w:r>
            <w:r>
              <w:rPr>
                <w:rFonts w:eastAsiaTheme="minorEastAsia"/>
                <w:color w:val="000000"/>
                <w:szCs w:val="21"/>
              </w:rPr>
              <w:t>2018</w:t>
            </w:r>
            <w:r>
              <w:rPr>
                <w:rFonts w:eastAsiaTheme="minorEastAsia"/>
                <w:color w:val="000000"/>
                <w:szCs w:val="21"/>
              </w:rPr>
              <w:t>年</w:t>
            </w:r>
            <w:r>
              <w:rPr>
                <w:rFonts w:eastAsiaTheme="minorEastAsia"/>
                <w:color w:val="000000"/>
                <w:szCs w:val="21"/>
              </w:rPr>
              <w:t>2</w:t>
            </w:r>
            <w:r>
              <w:rPr>
                <w:rFonts w:eastAsiaTheme="minorEastAsia"/>
                <w:color w:val="000000"/>
                <w:szCs w:val="21"/>
              </w:rPr>
              <w:t>月至</w:t>
            </w:r>
            <w:r>
              <w:rPr>
                <w:rFonts w:eastAsiaTheme="minorEastAsia"/>
                <w:color w:val="000000"/>
                <w:szCs w:val="21"/>
              </w:rPr>
              <w:t>7</w:t>
            </w:r>
            <w:r>
              <w:rPr>
                <w:rFonts w:eastAsiaTheme="minorEastAsia"/>
                <w:color w:val="000000"/>
                <w:szCs w:val="21"/>
              </w:rPr>
              <w:t>月同时担任上投摩根安腾回报混合型证券投资基金基金经理，</w:t>
            </w:r>
            <w:r>
              <w:rPr>
                <w:rFonts w:eastAsiaTheme="minorEastAsia"/>
                <w:color w:val="000000"/>
                <w:szCs w:val="21"/>
              </w:rPr>
              <w:t>2018</w:t>
            </w:r>
            <w:r>
              <w:rPr>
                <w:rFonts w:eastAsiaTheme="minorEastAsia"/>
                <w:color w:val="000000"/>
                <w:szCs w:val="21"/>
              </w:rPr>
              <w:t>年</w:t>
            </w:r>
            <w:r>
              <w:rPr>
                <w:rFonts w:eastAsiaTheme="minorEastAsia"/>
                <w:color w:val="000000"/>
                <w:szCs w:val="21"/>
              </w:rPr>
              <w:t>4</w:t>
            </w:r>
            <w:r>
              <w:rPr>
                <w:rFonts w:eastAsiaTheme="minorEastAsia"/>
                <w:color w:val="000000"/>
                <w:szCs w:val="21"/>
              </w:rPr>
              <w:t>月至</w:t>
            </w:r>
            <w:r>
              <w:rPr>
                <w:rFonts w:eastAsiaTheme="minorEastAsia"/>
                <w:color w:val="000000"/>
                <w:szCs w:val="21"/>
              </w:rPr>
              <w:t>2021</w:t>
            </w:r>
            <w:r>
              <w:rPr>
                <w:rFonts w:eastAsiaTheme="minorEastAsia"/>
                <w:color w:val="000000"/>
                <w:szCs w:val="21"/>
              </w:rPr>
              <w:t>年</w:t>
            </w:r>
            <w:r>
              <w:rPr>
                <w:rFonts w:eastAsiaTheme="minorEastAsia"/>
                <w:color w:val="000000"/>
                <w:szCs w:val="21"/>
              </w:rPr>
              <w:t>1</w:t>
            </w:r>
            <w:r>
              <w:rPr>
                <w:rFonts w:eastAsiaTheme="minorEastAsia"/>
                <w:color w:val="000000"/>
                <w:szCs w:val="21"/>
              </w:rPr>
              <w:t>月同时担任上投摩根富时发达市场</w:t>
            </w:r>
            <w:r>
              <w:rPr>
                <w:rFonts w:eastAsiaTheme="minorEastAsia"/>
                <w:color w:val="000000"/>
                <w:szCs w:val="21"/>
              </w:rPr>
              <w:t>REITs</w:t>
            </w:r>
            <w:r>
              <w:rPr>
                <w:rFonts w:eastAsiaTheme="minorEastAsia"/>
                <w:color w:val="000000"/>
                <w:szCs w:val="21"/>
              </w:rPr>
              <w:t>指数型证券投资基金（</w:t>
            </w:r>
            <w:r>
              <w:rPr>
                <w:rFonts w:eastAsiaTheme="minorEastAsia"/>
                <w:color w:val="000000"/>
                <w:szCs w:val="21"/>
              </w:rPr>
              <w:t>QDII</w:t>
            </w:r>
            <w:r>
              <w:rPr>
                <w:rFonts w:eastAsiaTheme="minorEastAsia"/>
                <w:color w:val="000000"/>
                <w:szCs w:val="21"/>
              </w:rPr>
              <w:t>）基金经理，</w:t>
            </w:r>
            <w:r>
              <w:rPr>
                <w:rFonts w:eastAsiaTheme="minorEastAsia"/>
                <w:color w:val="000000"/>
                <w:szCs w:val="21"/>
              </w:rPr>
              <w:t>2018</w:t>
            </w:r>
            <w:r>
              <w:rPr>
                <w:rFonts w:eastAsiaTheme="minorEastAsia"/>
                <w:color w:val="000000"/>
                <w:szCs w:val="21"/>
              </w:rPr>
              <w:t>年</w:t>
            </w:r>
            <w:r>
              <w:rPr>
                <w:rFonts w:eastAsiaTheme="minorEastAsia"/>
                <w:color w:val="000000"/>
                <w:szCs w:val="21"/>
              </w:rPr>
              <w:t>9</w:t>
            </w:r>
            <w:r>
              <w:rPr>
                <w:rFonts w:eastAsiaTheme="minorEastAsia"/>
                <w:color w:val="000000"/>
                <w:szCs w:val="21"/>
              </w:rPr>
              <w:t>月至</w:t>
            </w:r>
            <w:r>
              <w:rPr>
                <w:rFonts w:eastAsiaTheme="minorEastAsia"/>
                <w:color w:val="000000"/>
                <w:szCs w:val="21"/>
              </w:rPr>
              <w:t>2020</w:t>
            </w:r>
            <w:r>
              <w:rPr>
                <w:rFonts w:eastAsiaTheme="minorEastAsia"/>
                <w:color w:val="000000"/>
                <w:szCs w:val="21"/>
              </w:rPr>
              <w:t>年</w:t>
            </w:r>
            <w:r>
              <w:rPr>
                <w:rFonts w:eastAsiaTheme="minorEastAsia"/>
                <w:color w:val="000000"/>
                <w:szCs w:val="21"/>
              </w:rPr>
              <w:t>5</w:t>
            </w:r>
            <w:r>
              <w:rPr>
                <w:rFonts w:eastAsiaTheme="minorEastAsia"/>
                <w:color w:val="000000"/>
                <w:szCs w:val="21"/>
              </w:rPr>
              <w:t>月同时担任上投摩根安裕回报混合型证券投资基金基金经理，</w:t>
            </w:r>
            <w:r>
              <w:rPr>
                <w:rFonts w:eastAsiaTheme="minorEastAsia"/>
                <w:color w:val="000000"/>
                <w:szCs w:val="21"/>
              </w:rPr>
              <w:t>2019</w:t>
            </w:r>
            <w:r>
              <w:rPr>
                <w:rFonts w:eastAsiaTheme="minorEastAsia"/>
                <w:color w:val="000000"/>
                <w:szCs w:val="21"/>
              </w:rPr>
              <w:t>年</w:t>
            </w:r>
            <w:r>
              <w:rPr>
                <w:rFonts w:eastAsiaTheme="minorEastAsia"/>
                <w:color w:val="000000"/>
                <w:szCs w:val="21"/>
              </w:rPr>
              <w:t>4</w:t>
            </w:r>
            <w:r>
              <w:rPr>
                <w:rFonts w:eastAsiaTheme="minorEastAsia"/>
                <w:color w:val="000000"/>
                <w:szCs w:val="21"/>
              </w:rPr>
              <w:t>月至</w:t>
            </w:r>
            <w:r>
              <w:rPr>
                <w:rFonts w:eastAsiaTheme="minorEastAsia"/>
                <w:color w:val="000000"/>
                <w:szCs w:val="21"/>
              </w:rPr>
              <w:t>2020</w:t>
            </w:r>
            <w:r>
              <w:rPr>
                <w:rFonts w:eastAsiaTheme="minorEastAsia"/>
                <w:color w:val="000000"/>
                <w:szCs w:val="21"/>
              </w:rPr>
              <w:t>年</w:t>
            </w:r>
            <w:r>
              <w:rPr>
                <w:rFonts w:eastAsiaTheme="minorEastAsia"/>
                <w:color w:val="000000"/>
                <w:szCs w:val="21"/>
              </w:rPr>
              <w:t>5</w:t>
            </w:r>
            <w:r>
              <w:rPr>
                <w:rFonts w:eastAsiaTheme="minorEastAsia"/>
                <w:color w:val="000000"/>
                <w:szCs w:val="21"/>
              </w:rPr>
              <w:t>月同时担任上投摩根安通回报混合型证券投资基金基金经理，</w:t>
            </w:r>
            <w:r>
              <w:rPr>
                <w:rFonts w:eastAsiaTheme="minorEastAsia"/>
                <w:color w:val="000000"/>
                <w:szCs w:val="21"/>
              </w:rPr>
              <w:lastRenderedPageBreak/>
              <w:t>2019</w:t>
            </w:r>
            <w:r>
              <w:rPr>
                <w:rFonts w:eastAsiaTheme="minorEastAsia"/>
                <w:color w:val="000000"/>
                <w:szCs w:val="21"/>
              </w:rPr>
              <w:t>年</w:t>
            </w:r>
            <w:r>
              <w:rPr>
                <w:rFonts w:eastAsiaTheme="minorEastAsia"/>
                <w:color w:val="000000"/>
                <w:szCs w:val="21"/>
              </w:rPr>
              <w:t>12</w:t>
            </w:r>
            <w:r>
              <w:rPr>
                <w:rFonts w:eastAsiaTheme="minorEastAsia"/>
                <w:color w:val="000000"/>
                <w:szCs w:val="21"/>
              </w:rPr>
              <w:t>月至</w:t>
            </w:r>
            <w:r>
              <w:rPr>
                <w:rFonts w:eastAsiaTheme="minorEastAsia"/>
                <w:color w:val="000000"/>
                <w:szCs w:val="21"/>
              </w:rPr>
              <w:t>2021</w:t>
            </w:r>
            <w:r>
              <w:rPr>
                <w:rFonts w:eastAsiaTheme="minorEastAsia"/>
                <w:color w:val="000000"/>
                <w:szCs w:val="21"/>
              </w:rPr>
              <w:t>年</w:t>
            </w:r>
            <w:r>
              <w:rPr>
                <w:rFonts w:eastAsiaTheme="minorEastAsia"/>
                <w:color w:val="000000"/>
                <w:szCs w:val="21"/>
              </w:rPr>
              <w:t>1</w:t>
            </w:r>
            <w:r>
              <w:rPr>
                <w:rFonts w:eastAsiaTheme="minorEastAsia"/>
                <w:color w:val="000000"/>
                <w:szCs w:val="21"/>
              </w:rPr>
              <w:t>月同时担任上投摩根动态多因子策略灵活配置混合型证券投资基金、上投摩根量化多因子灵活配置混合型证券投资基金、上投摩根优选多因子股票型证券投资基金及上投摩根中证消费服务领先指数证券投资基金基金经理；</w:t>
            </w:r>
            <w:r>
              <w:rPr>
                <w:rFonts w:eastAsiaTheme="minorEastAsia"/>
                <w:color w:val="000000"/>
                <w:szCs w:val="21"/>
              </w:rPr>
              <w:t>2020</w:t>
            </w:r>
            <w:r>
              <w:rPr>
                <w:rFonts w:eastAsiaTheme="minorEastAsia"/>
                <w:color w:val="000000"/>
                <w:szCs w:val="21"/>
              </w:rPr>
              <w:t>年</w:t>
            </w:r>
            <w:r>
              <w:rPr>
                <w:rFonts w:eastAsiaTheme="minorEastAsia"/>
                <w:color w:val="000000"/>
                <w:szCs w:val="21"/>
              </w:rPr>
              <w:t>5</w:t>
            </w:r>
            <w:r>
              <w:rPr>
                <w:rFonts w:eastAsiaTheme="minorEastAsia"/>
                <w:color w:val="000000"/>
                <w:szCs w:val="21"/>
              </w:rPr>
              <w:t>月至</w:t>
            </w:r>
            <w:r>
              <w:rPr>
                <w:rFonts w:eastAsiaTheme="minorEastAsia"/>
                <w:color w:val="000000"/>
                <w:szCs w:val="21"/>
              </w:rPr>
              <w:t>2021</w:t>
            </w:r>
            <w:r>
              <w:rPr>
                <w:rFonts w:eastAsiaTheme="minorEastAsia"/>
                <w:color w:val="000000"/>
                <w:szCs w:val="21"/>
              </w:rPr>
              <w:t>年</w:t>
            </w:r>
            <w:r>
              <w:rPr>
                <w:rFonts w:eastAsiaTheme="minorEastAsia"/>
                <w:color w:val="000000"/>
                <w:szCs w:val="21"/>
              </w:rPr>
              <w:t>1</w:t>
            </w:r>
            <w:r>
              <w:rPr>
                <w:rFonts w:eastAsiaTheme="minorEastAsia"/>
                <w:color w:val="000000"/>
                <w:szCs w:val="21"/>
              </w:rPr>
              <w:t>月同时担任上投摩根</w:t>
            </w:r>
            <w:r>
              <w:rPr>
                <w:rFonts w:eastAsiaTheme="minorEastAsia"/>
                <w:color w:val="000000"/>
                <w:szCs w:val="21"/>
              </w:rPr>
              <w:t>MSCI</w:t>
            </w:r>
            <w:r>
              <w:rPr>
                <w:rFonts w:eastAsiaTheme="minorEastAsia"/>
                <w:color w:val="000000"/>
                <w:szCs w:val="21"/>
              </w:rPr>
              <w:t>中国</w:t>
            </w:r>
            <w:r>
              <w:rPr>
                <w:rFonts w:eastAsiaTheme="minorEastAsia"/>
                <w:color w:val="000000"/>
                <w:szCs w:val="21"/>
              </w:rPr>
              <w:t>A</w:t>
            </w:r>
            <w:r>
              <w:rPr>
                <w:rFonts w:eastAsiaTheme="minorEastAsia"/>
                <w:color w:val="000000"/>
                <w:szCs w:val="21"/>
              </w:rPr>
              <w:t>股交易型开放式指数证券投资基金基金经理，</w:t>
            </w:r>
            <w:r>
              <w:rPr>
                <w:rFonts w:eastAsiaTheme="minorEastAsia"/>
                <w:color w:val="000000"/>
                <w:szCs w:val="21"/>
              </w:rPr>
              <w:t>2020</w:t>
            </w:r>
            <w:r>
              <w:rPr>
                <w:rFonts w:eastAsiaTheme="minorEastAsia"/>
                <w:color w:val="000000"/>
                <w:szCs w:val="21"/>
              </w:rPr>
              <w:t>年</w:t>
            </w:r>
            <w:r>
              <w:rPr>
                <w:rFonts w:eastAsiaTheme="minorEastAsia"/>
                <w:color w:val="000000"/>
                <w:szCs w:val="21"/>
              </w:rPr>
              <w:t>7</w:t>
            </w:r>
            <w:r>
              <w:rPr>
                <w:rFonts w:eastAsiaTheme="minorEastAsia"/>
                <w:color w:val="000000"/>
                <w:szCs w:val="21"/>
              </w:rPr>
              <w:t>月至</w:t>
            </w:r>
            <w:r>
              <w:rPr>
                <w:rFonts w:eastAsiaTheme="minorEastAsia"/>
                <w:color w:val="000000"/>
                <w:szCs w:val="21"/>
              </w:rPr>
              <w:t>2021</w:t>
            </w:r>
            <w:r>
              <w:rPr>
                <w:rFonts w:eastAsiaTheme="minorEastAsia"/>
                <w:color w:val="000000"/>
                <w:szCs w:val="21"/>
              </w:rPr>
              <w:t>年</w:t>
            </w:r>
            <w:r>
              <w:rPr>
                <w:rFonts w:eastAsiaTheme="minorEastAsia"/>
                <w:color w:val="000000"/>
                <w:szCs w:val="21"/>
              </w:rPr>
              <w:t>1</w:t>
            </w:r>
            <w:r>
              <w:rPr>
                <w:rFonts w:eastAsiaTheme="minorEastAsia"/>
                <w:color w:val="000000"/>
                <w:szCs w:val="21"/>
              </w:rPr>
              <w:t>月同时担任上投摩根</w:t>
            </w:r>
            <w:r>
              <w:rPr>
                <w:rFonts w:eastAsiaTheme="minorEastAsia"/>
                <w:color w:val="000000"/>
                <w:szCs w:val="21"/>
              </w:rPr>
              <w:t>MSCI</w:t>
            </w:r>
            <w:r>
              <w:rPr>
                <w:rFonts w:eastAsiaTheme="minorEastAsia"/>
                <w:color w:val="000000"/>
                <w:szCs w:val="21"/>
              </w:rPr>
              <w:t>中国</w:t>
            </w:r>
            <w:r>
              <w:rPr>
                <w:rFonts w:eastAsiaTheme="minorEastAsia"/>
                <w:color w:val="000000"/>
                <w:szCs w:val="21"/>
              </w:rPr>
              <w:t>A</w:t>
            </w:r>
            <w:r>
              <w:rPr>
                <w:rFonts w:eastAsiaTheme="minorEastAsia"/>
                <w:color w:val="000000"/>
                <w:szCs w:val="21"/>
              </w:rPr>
              <w:t>股交易型开放式指数证券投资基金联接基金基金经理。</w:t>
            </w:r>
          </w:p>
        </w:tc>
      </w:tr>
      <w:tr w:rsidR="00C92A8B">
        <w:tc>
          <w:tcPr>
            <w:tcW w:w="1090" w:type="dxa"/>
            <w:vAlign w:val="center"/>
          </w:tcPr>
          <w:p w:rsidR="00C92A8B" w:rsidRDefault="009B7601">
            <w:pPr>
              <w:jc w:val="center"/>
            </w:pPr>
            <w:r>
              <w:rPr>
                <w:rFonts w:eastAsiaTheme="minorEastAsia"/>
                <w:color w:val="000000"/>
                <w:szCs w:val="21"/>
              </w:rPr>
              <w:lastRenderedPageBreak/>
              <w:t>胡迪</w:t>
            </w:r>
          </w:p>
        </w:tc>
        <w:tc>
          <w:tcPr>
            <w:tcW w:w="1500" w:type="dxa"/>
            <w:vAlign w:val="center"/>
          </w:tcPr>
          <w:p w:rsidR="00C92A8B" w:rsidRDefault="009B7601">
            <w:pPr>
              <w:jc w:val="center"/>
            </w:pPr>
            <w:r>
              <w:rPr>
                <w:rFonts w:eastAsiaTheme="minorEastAsia"/>
                <w:color w:val="000000"/>
                <w:szCs w:val="21"/>
              </w:rPr>
              <w:t>本基金基金经理、指数及量化投资部总监</w:t>
            </w:r>
          </w:p>
        </w:tc>
        <w:tc>
          <w:tcPr>
            <w:tcW w:w="1190" w:type="dxa"/>
            <w:vAlign w:val="center"/>
          </w:tcPr>
          <w:p w:rsidR="00C92A8B" w:rsidRDefault="009B7601">
            <w:pPr>
              <w:jc w:val="center"/>
            </w:pPr>
            <w:r>
              <w:rPr>
                <w:rFonts w:eastAsiaTheme="minorEastAsia"/>
                <w:color w:val="000000"/>
                <w:szCs w:val="21"/>
              </w:rPr>
              <w:t>2021-01-07</w:t>
            </w:r>
          </w:p>
        </w:tc>
        <w:tc>
          <w:tcPr>
            <w:tcW w:w="1260" w:type="dxa"/>
            <w:vAlign w:val="center"/>
          </w:tcPr>
          <w:p w:rsidR="00C92A8B" w:rsidRDefault="009B7601">
            <w:pPr>
              <w:jc w:val="center"/>
            </w:pPr>
            <w:r>
              <w:rPr>
                <w:rFonts w:eastAsiaTheme="minorEastAsia"/>
                <w:color w:val="000000"/>
                <w:szCs w:val="21"/>
              </w:rPr>
              <w:t>-</w:t>
            </w:r>
          </w:p>
        </w:tc>
        <w:tc>
          <w:tcPr>
            <w:tcW w:w="1236" w:type="dxa"/>
            <w:vAlign w:val="center"/>
          </w:tcPr>
          <w:p w:rsidR="00C92A8B" w:rsidRDefault="009B7601">
            <w:pPr>
              <w:jc w:val="center"/>
            </w:pPr>
            <w:r>
              <w:rPr>
                <w:rFonts w:eastAsiaTheme="minorEastAsia"/>
                <w:color w:val="000000"/>
                <w:szCs w:val="21"/>
              </w:rPr>
              <w:t>13</w:t>
            </w:r>
            <w:r>
              <w:rPr>
                <w:rFonts w:eastAsiaTheme="minorEastAsia"/>
                <w:color w:val="000000"/>
                <w:szCs w:val="21"/>
              </w:rPr>
              <w:t>年</w:t>
            </w:r>
          </w:p>
        </w:tc>
        <w:tc>
          <w:tcPr>
            <w:tcW w:w="3264" w:type="dxa"/>
            <w:vAlign w:val="center"/>
          </w:tcPr>
          <w:p w:rsidR="00C92A8B" w:rsidRDefault="009B7601">
            <w:r>
              <w:rPr>
                <w:rFonts w:eastAsiaTheme="minorEastAsia"/>
                <w:color w:val="000000"/>
                <w:szCs w:val="21"/>
              </w:rPr>
              <w:t>胡迪女士，</w:t>
            </w:r>
            <w:r>
              <w:rPr>
                <w:rFonts w:eastAsiaTheme="minorEastAsia"/>
                <w:color w:val="000000"/>
                <w:szCs w:val="21"/>
              </w:rPr>
              <w:t>CFA</w:t>
            </w:r>
            <w:r>
              <w:rPr>
                <w:rFonts w:eastAsiaTheme="minorEastAsia"/>
                <w:color w:val="000000"/>
                <w:szCs w:val="21"/>
              </w:rPr>
              <w:t>，</w:t>
            </w:r>
            <w:r>
              <w:rPr>
                <w:rFonts w:eastAsiaTheme="minorEastAsia"/>
                <w:color w:val="000000"/>
                <w:szCs w:val="21"/>
              </w:rPr>
              <w:t>FRM</w:t>
            </w:r>
            <w:r>
              <w:rPr>
                <w:rFonts w:eastAsiaTheme="minorEastAsia"/>
                <w:color w:val="000000"/>
                <w:szCs w:val="21"/>
              </w:rPr>
              <w:t>，美国哥伦比亚大学金融工程硕士，现任指数及量化投资部总监。胡迪女士自</w:t>
            </w:r>
            <w:r>
              <w:rPr>
                <w:rFonts w:eastAsiaTheme="minorEastAsia"/>
                <w:color w:val="000000"/>
                <w:szCs w:val="21"/>
              </w:rPr>
              <w:t>2008</w:t>
            </w:r>
            <w:r>
              <w:rPr>
                <w:rFonts w:eastAsiaTheme="minorEastAsia"/>
                <w:color w:val="000000"/>
                <w:szCs w:val="21"/>
              </w:rPr>
              <w:t>年</w:t>
            </w:r>
            <w:r>
              <w:rPr>
                <w:rFonts w:eastAsiaTheme="minorEastAsia"/>
                <w:color w:val="000000"/>
                <w:szCs w:val="21"/>
              </w:rPr>
              <w:t>2</w:t>
            </w:r>
            <w:r>
              <w:rPr>
                <w:rFonts w:eastAsiaTheme="minorEastAsia"/>
                <w:color w:val="000000"/>
                <w:szCs w:val="21"/>
              </w:rPr>
              <w:t>月至</w:t>
            </w:r>
            <w:r>
              <w:rPr>
                <w:rFonts w:eastAsiaTheme="minorEastAsia"/>
                <w:color w:val="000000"/>
                <w:szCs w:val="21"/>
              </w:rPr>
              <w:t>2009</w:t>
            </w:r>
            <w:r>
              <w:rPr>
                <w:rFonts w:eastAsiaTheme="minorEastAsia"/>
                <w:color w:val="000000"/>
                <w:szCs w:val="21"/>
              </w:rPr>
              <w:t>年</w:t>
            </w:r>
            <w:r>
              <w:rPr>
                <w:rFonts w:eastAsiaTheme="minorEastAsia"/>
                <w:color w:val="000000"/>
                <w:szCs w:val="21"/>
              </w:rPr>
              <w:t>12</w:t>
            </w:r>
            <w:r>
              <w:rPr>
                <w:rFonts w:eastAsiaTheme="minorEastAsia"/>
                <w:color w:val="000000"/>
                <w:szCs w:val="21"/>
              </w:rPr>
              <w:t>月在纽约美林证券担任全球资产管理部高级经理；自</w:t>
            </w:r>
            <w:r>
              <w:rPr>
                <w:rFonts w:eastAsiaTheme="minorEastAsia"/>
                <w:color w:val="000000"/>
                <w:szCs w:val="21"/>
              </w:rPr>
              <w:t>2010</w:t>
            </w:r>
            <w:r>
              <w:rPr>
                <w:rFonts w:eastAsiaTheme="minorEastAsia"/>
                <w:color w:val="000000"/>
                <w:szCs w:val="21"/>
              </w:rPr>
              <w:t>年</w:t>
            </w:r>
            <w:r>
              <w:rPr>
                <w:rFonts w:eastAsiaTheme="minorEastAsia"/>
                <w:color w:val="000000"/>
                <w:szCs w:val="21"/>
              </w:rPr>
              <w:t>1</w:t>
            </w:r>
            <w:r>
              <w:rPr>
                <w:rFonts w:eastAsiaTheme="minorEastAsia"/>
                <w:color w:val="000000"/>
                <w:szCs w:val="21"/>
              </w:rPr>
              <w:t>月至</w:t>
            </w:r>
            <w:r>
              <w:rPr>
                <w:rFonts w:eastAsiaTheme="minorEastAsia"/>
                <w:color w:val="000000"/>
                <w:szCs w:val="21"/>
              </w:rPr>
              <w:t>2012</w:t>
            </w:r>
            <w:r>
              <w:rPr>
                <w:rFonts w:eastAsiaTheme="minorEastAsia"/>
                <w:color w:val="000000"/>
                <w:szCs w:val="21"/>
              </w:rPr>
              <w:t>年</w:t>
            </w:r>
            <w:r>
              <w:rPr>
                <w:rFonts w:eastAsiaTheme="minorEastAsia"/>
                <w:color w:val="000000"/>
                <w:szCs w:val="21"/>
              </w:rPr>
              <w:t>10</w:t>
            </w:r>
            <w:r>
              <w:rPr>
                <w:rFonts w:eastAsiaTheme="minorEastAsia"/>
                <w:color w:val="000000"/>
                <w:szCs w:val="21"/>
              </w:rPr>
              <w:t>月在纽约标准普尔担任量化投资主管；自</w:t>
            </w:r>
            <w:r>
              <w:rPr>
                <w:rFonts w:eastAsiaTheme="minorEastAsia"/>
                <w:color w:val="000000"/>
                <w:szCs w:val="21"/>
              </w:rPr>
              <w:t>2012</w:t>
            </w:r>
            <w:r>
              <w:rPr>
                <w:rFonts w:eastAsiaTheme="minorEastAsia"/>
                <w:color w:val="000000"/>
                <w:szCs w:val="21"/>
              </w:rPr>
              <w:t>年</w:t>
            </w:r>
            <w:r>
              <w:rPr>
                <w:rFonts w:eastAsiaTheme="minorEastAsia"/>
                <w:color w:val="000000"/>
                <w:szCs w:val="21"/>
              </w:rPr>
              <w:t>11</w:t>
            </w:r>
            <w:r>
              <w:rPr>
                <w:rFonts w:eastAsiaTheme="minorEastAsia"/>
                <w:color w:val="000000"/>
                <w:szCs w:val="21"/>
              </w:rPr>
              <w:t>月至</w:t>
            </w:r>
            <w:r>
              <w:rPr>
                <w:rFonts w:eastAsiaTheme="minorEastAsia"/>
                <w:color w:val="000000"/>
                <w:szCs w:val="21"/>
              </w:rPr>
              <w:t>2020</w:t>
            </w:r>
            <w:r>
              <w:rPr>
                <w:rFonts w:eastAsiaTheme="minorEastAsia"/>
                <w:color w:val="000000"/>
                <w:szCs w:val="21"/>
              </w:rPr>
              <w:t>年</w:t>
            </w:r>
            <w:r>
              <w:rPr>
                <w:rFonts w:eastAsiaTheme="minorEastAsia"/>
                <w:color w:val="000000"/>
                <w:szCs w:val="21"/>
              </w:rPr>
              <w:t>4</w:t>
            </w:r>
            <w:r>
              <w:rPr>
                <w:rFonts w:eastAsiaTheme="minorEastAsia"/>
                <w:color w:val="000000"/>
                <w:szCs w:val="21"/>
              </w:rPr>
              <w:t>月在中国国际金融股份有限公司担任资产管理部执行总经理；自</w:t>
            </w:r>
            <w:r>
              <w:rPr>
                <w:rFonts w:eastAsiaTheme="minorEastAsia"/>
                <w:color w:val="000000"/>
                <w:szCs w:val="21"/>
              </w:rPr>
              <w:t>2020</w:t>
            </w:r>
            <w:r>
              <w:rPr>
                <w:rFonts w:eastAsiaTheme="minorEastAsia"/>
                <w:color w:val="000000"/>
                <w:szCs w:val="21"/>
              </w:rPr>
              <w:t>年</w:t>
            </w:r>
            <w:r>
              <w:rPr>
                <w:rFonts w:eastAsiaTheme="minorEastAsia"/>
                <w:color w:val="000000"/>
                <w:szCs w:val="21"/>
              </w:rPr>
              <w:t>5</w:t>
            </w:r>
            <w:r>
              <w:rPr>
                <w:rFonts w:eastAsiaTheme="minorEastAsia"/>
                <w:color w:val="000000"/>
                <w:szCs w:val="21"/>
              </w:rPr>
              <w:t>月加入上投摩根基金管理有限公司，现任指数及量化投资部总监，自</w:t>
            </w:r>
            <w:r>
              <w:rPr>
                <w:rFonts w:eastAsiaTheme="minorEastAsia"/>
                <w:color w:val="000000"/>
                <w:szCs w:val="21"/>
              </w:rPr>
              <w:t>2021</w:t>
            </w:r>
            <w:r>
              <w:rPr>
                <w:rFonts w:eastAsiaTheme="minorEastAsia"/>
                <w:color w:val="000000"/>
                <w:szCs w:val="21"/>
              </w:rPr>
              <w:t>年</w:t>
            </w:r>
            <w:r>
              <w:rPr>
                <w:rFonts w:eastAsiaTheme="minorEastAsia"/>
                <w:color w:val="000000"/>
                <w:szCs w:val="21"/>
              </w:rPr>
              <w:t>1</w:t>
            </w:r>
            <w:r>
              <w:rPr>
                <w:rFonts w:eastAsiaTheme="minorEastAsia"/>
                <w:color w:val="000000"/>
                <w:szCs w:val="21"/>
              </w:rPr>
              <w:t>月起同时担任上投摩根量化多因子灵活配置混合型证券投资基金、上投摩根优选多因子股票型证券投资基金、上投摩根动态多因子策略灵活配置混合型证券投资基金、上投摩根中证消费服务领先指数证券投资基金、上投摩根</w:t>
            </w:r>
            <w:r>
              <w:rPr>
                <w:rFonts w:eastAsiaTheme="minorEastAsia"/>
                <w:color w:val="000000"/>
                <w:szCs w:val="21"/>
              </w:rPr>
              <w:t>MSCI</w:t>
            </w:r>
            <w:r>
              <w:rPr>
                <w:rFonts w:eastAsiaTheme="minorEastAsia"/>
                <w:color w:val="000000"/>
                <w:szCs w:val="21"/>
              </w:rPr>
              <w:t>中国</w:t>
            </w:r>
            <w:r>
              <w:rPr>
                <w:rFonts w:eastAsiaTheme="minorEastAsia"/>
                <w:color w:val="000000"/>
                <w:szCs w:val="21"/>
              </w:rPr>
              <w:t>A</w:t>
            </w:r>
            <w:r>
              <w:rPr>
                <w:rFonts w:eastAsiaTheme="minorEastAsia"/>
                <w:color w:val="000000"/>
                <w:szCs w:val="21"/>
              </w:rPr>
              <w:t>股交易型开放式指数证券投资基金、上投摩根</w:t>
            </w:r>
            <w:r>
              <w:rPr>
                <w:rFonts w:eastAsiaTheme="minorEastAsia"/>
                <w:color w:val="000000"/>
                <w:szCs w:val="21"/>
              </w:rPr>
              <w:t>MSCI</w:t>
            </w:r>
            <w:r>
              <w:rPr>
                <w:rFonts w:eastAsiaTheme="minorEastAsia"/>
                <w:color w:val="000000"/>
                <w:szCs w:val="21"/>
              </w:rPr>
              <w:t>中国</w:t>
            </w:r>
            <w:r>
              <w:rPr>
                <w:rFonts w:eastAsiaTheme="minorEastAsia"/>
                <w:color w:val="000000"/>
                <w:szCs w:val="21"/>
              </w:rPr>
              <w:t>A</w:t>
            </w:r>
            <w:r>
              <w:rPr>
                <w:rFonts w:eastAsiaTheme="minorEastAsia"/>
                <w:color w:val="000000"/>
                <w:szCs w:val="21"/>
              </w:rPr>
              <w:t>股交易型开放式指数证券投资基金联接基金、上投摩根标普港股通低波红利指数型证券投资基金基金经理。</w:t>
            </w:r>
          </w:p>
        </w:tc>
      </w:tr>
    </w:tbl>
    <w:p w:rsidR="00C92A8B" w:rsidRDefault="009B7601">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任职日期和离任日期均指根据公司决定确定的聘任日期和解聘日期。</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2.</w:t>
      </w:r>
      <w:r w:rsidRPr="00C56F63">
        <w:rPr>
          <w:rFonts w:eastAsiaTheme="minorEastAsia"/>
          <w:kern w:val="0"/>
          <w:szCs w:val="21"/>
        </w:rPr>
        <w:t>证券从业的含义遵从行业协会《证券业从业人员资格管理办法》的相关规定。</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33" w:name="_Toc80121125"/>
      <w:r w:rsidRPr="00C56F63">
        <w:rPr>
          <w:rFonts w:ascii="Times New Roman" w:eastAsiaTheme="minorEastAsia" w:hAnsi="Times New Roman"/>
          <w:kern w:val="0"/>
          <w:sz w:val="21"/>
          <w:szCs w:val="21"/>
        </w:rPr>
        <w:lastRenderedPageBreak/>
        <w:t xml:space="preserve">4.2 </w:t>
      </w:r>
      <w:r w:rsidRPr="00C56F63">
        <w:rPr>
          <w:rFonts w:ascii="Times New Roman" w:eastAsiaTheme="minorEastAsia" w:hAnsi="Times New Roman"/>
          <w:kern w:val="0"/>
          <w:sz w:val="21"/>
          <w:szCs w:val="21"/>
        </w:rPr>
        <w:t>管理人对报告期内本基金运作遵规守信情况的说明</w:t>
      </w:r>
      <w:bookmarkEnd w:id="33"/>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在本报告期内，基金管理人不存在损害基金份额持有人利益的行为，勤勉尽责地为基金份额持有人谋求利益。本基金管理人遵守了《证券投资基金法》及其他有关法律法规、《上投摩根动态多因子策略灵活配置混合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34" w:name="_Toc225498257"/>
      <w:bookmarkStart w:id="35" w:name="_Toc390421240"/>
      <w:bookmarkStart w:id="36" w:name="_Toc80121126"/>
      <w:r w:rsidRPr="00C56F63">
        <w:rPr>
          <w:rFonts w:ascii="Times New Roman" w:eastAsiaTheme="minorEastAsia" w:hAnsi="Times New Roman"/>
          <w:kern w:val="0"/>
          <w:sz w:val="21"/>
          <w:szCs w:val="21"/>
        </w:rPr>
        <w:t xml:space="preserve">4.3 </w:t>
      </w:r>
      <w:r w:rsidRPr="00C56F63">
        <w:rPr>
          <w:rFonts w:ascii="Times New Roman" w:eastAsiaTheme="minorEastAsia" w:hAnsi="Times New Roman"/>
          <w:kern w:val="0"/>
          <w:sz w:val="21"/>
          <w:szCs w:val="21"/>
        </w:rPr>
        <w:t>管理人对报告期内公平交易情况的专项说明</w:t>
      </w:r>
      <w:bookmarkEnd w:id="34"/>
      <w:bookmarkEnd w:id="35"/>
      <w:bookmarkEnd w:id="36"/>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color w:val="000000"/>
          <w:kern w:val="0"/>
          <w:szCs w:val="21"/>
        </w:rPr>
        <w:t xml:space="preserve">4.3.1 </w:t>
      </w:r>
      <w:r w:rsidRPr="00C56F63">
        <w:rPr>
          <w:rFonts w:eastAsiaTheme="minorEastAsia"/>
          <w:b/>
          <w:color w:val="000000"/>
          <w:kern w:val="0"/>
          <w:szCs w:val="21"/>
        </w:rPr>
        <w:t>公平交易制度的执行情况</w:t>
      </w:r>
    </w:p>
    <w:p w:rsidR="00C92A8B" w:rsidRDefault="009B7601">
      <w:pPr>
        <w:spacing w:line="360" w:lineRule="auto"/>
        <w:ind w:firstLineChars="200" w:firstLine="420"/>
        <w:rPr>
          <w:rFonts w:eastAsiaTheme="minorEastAsia"/>
          <w:color w:val="000000"/>
          <w:szCs w:val="21"/>
        </w:rPr>
      </w:pPr>
      <w:r>
        <w:rPr>
          <w:rFonts w:eastAsiaTheme="minorEastAsia"/>
          <w:color w:val="000000"/>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C92A8B" w:rsidRDefault="009B7601">
      <w:pPr>
        <w:spacing w:line="360" w:lineRule="auto"/>
        <w:ind w:firstLineChars="200" w:firstLine="420"/>
        <w:rPr>
          <w:rFonts w:eastAsiaTheme="minorEastAsia"/>
          <w:color w:val="000000"/>
          <w:szCs w:val="21"/>
        </w:rPr>
      </w:pPr>
      <w:r>
        <w:rPr>
          <w:rFonts w:eastAsiaTheme="minorEastAsia"/>
          <w:color w:val="000000"/>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报告期内，通过对不同投资组合之间的收益率差异比较、对同向交易和反向交易的交易时机和交易价差监控分析，未发现整体公平交易执行出现异常的情况。</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color w:val="000000"/>
          <w:kern w:val="0"/>
          <w:szCs w:val="21"/>
        </w:rPr>
        <w:t xml:space="preserve">4.3.2 </w:t>
      </w:r>
      <w:r w:rsidRPr="00C56F63">
        <w:rPr>
          <w:rFonts w:eastAsiaTheme="minorEastAsia"/>
          <w:b/>
          <w:color w:val="000000"/>
          <w:kern w:val="0"/>
          <w:szCs w:val="21"/>
        </w:rPr>
        <w:t>异常交易行为的专项说明</w:t>
      </w:r>
    </w:p>
    <w:p w:rsidR="00C92A8B" w:rsidRDefault="009B7601">
      <w:pPr>
        <w:spacing w:line="360" w:lineRule="auto"/>
        <w:ind w:firstLineChars="200" w:firstLine="420"/>
        <w:rPr>
          <w:rFonts w:eastAsiaTheme="minorEastAsia"/>
          <w:color w:val="000000"/>
          <w:szCs w:val="21"/>
        </w:rPr>
      </w:pPr>
      <w:r>
        <w:rPr>
          <w:rFonts w:eastAsiaTheme="minorEastAsia"/>
          <w:color w:val="000000"/>
          <w:szCs w:val="21"/>
        </w:rPr>
        <w:t>报告期内，通过对交易价格、交易时间、交易方向等的抽样分析，未发现存在异常交易行为。</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所有投资组合参与的交易所公开竞价同日反向交易成交较少的单边交易量超过该证券当日成交量的</w:t>
      </w:r>
      <w:r w:rsidRPr="00C56F63">
        <w:rPr>
          <w:rFonts w:eastAsiaTheme="minorEastAsia"/>
          <w:color w:val="000000"/>
          <w:szCs w:val="21"/>
        </w:rPr>
        <w:t>5%</w:t>
      </w:r>
      <w:r w:rsidRPr="00C56F63">
        <w:rPr>
          <w:rFonts w:eastAsiaTheme="minorEastAsia"/>
          <w:color w:val="000000"/>
          <w:szCs w:val="21"/>
        </w:rPr>
        <w:t>的情形：无。</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37" w:name="_Toc225498258"/>
      <w:bookmarkStart w:id="38" w:name="_Toc390421241"/>
      <w:bookmarkStart w:id="39" w:name="_Toc80121127"/>
      <w:r w:rsidRPr="00C56F63">
        <w:rPr>
          <w:rFonts w:ascii="Times New Roman" w:eastAsiaTheme="minorEastAsia" w:hAnsi="Times New Roman"/>
          <w:kern w:val="0"/>
          <w:sz w:val="21"/>
          <w:szCs w:val="21"/>
        </w:rPr>
        <w:t xml:space="preserve">4.4 </w:t>
      </w:r>
      <w:r w:rsidRPr="00C56F63">
        <w:rPr>
          <w:rFonts w:ascii="Times New Roman" w:eastAsiaTheme="minorEastAsia" w:hAnsi="Times New Roman"/>
          <w:kern w:val="0"/>
          <w:sz w:val="21"/>
          <w:szCs w:val="21"/>
        </w:rPr>
        <w:t>管理人对报告期内基金的投资策略和业绩表现的说明</w:t>
      </w:r>
      <w:bookmarkEnd w:id="37"/>
      <w:bookmarkEnd w:id="38"/>
      <w:bookmarkEnd w:id="39"/>
    </w:p>
    <w:p w:rsidR="006B65E1" w:rsidRPr="00C56F63" w:rsidRDefault="00945F2E">
      <w:pPr>
        <w:spacing w:line="360" w:lineRule="auto"/>
        <w:rPr>
          <w:rFonts w:eastAsiaTheme="minorEastAsia"/>
          <w:b/>
          <w:szCs w:val="21"/>
        </w:rPr>
      </w:pPr>
      <w:r w:rsidRPr="00C56F63">
        <w:rPr>
          <w:rFonts w:eastAsiaTheme="minorEastAsia"/>
          <w:b/>
          <w:szCs w:val="21"/>
        </w:rPr>
        <w:t>4.4.1</w:t>
      </w:r>
      <w:r w:rsidRPr="00C56F63">
        <w:rPr>
          <w:rFonts w:eastAsiaTheme="minorEastAsia"/>
          <w:b/>
          <w:szCs w:val="21"/>
        </w:rPr>
        <w:t>报告期内基金投资策略和运作分析</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2021</w:t>
      </w:r>
      <w:r w:rsidRPr="00C56F63">
        <w:rPr>
          <w:rFonts w:eastAsiaTheme="minorEastAsia"/>
          <w:color w:val="000000"/>
          <w:szCs w:val="21"/>
        </w:rPr>
        <w:t>年上半年，</w:t>
      </w:r>
      <w:r w:rsidRPr="00C56F63">
        <w:rPr>
          <w:rFonts w:eastAsiaTheme="minorEastAsia"/>
          <w:color w:val="000000"/>
          <w:szCs w:val="21"/>
        </w:rPr>
        <w:t>A</w:t>
      </w:r>
      <w:r w:rsidRPr="00C56F63">
        <w:rPr>
          <w:rFonts w:eastAsiaTheme="minorEastAsia"/>
          <w:color w:val="000000"/>
          <w:szCs w:val="21"/>
        </w:rPr>
        <w:t>股宽基指数表现分化，市场风格既有与前期一脉相承的一面，也有迥异的一面。一方面，中盘股开始崛起，显著跑赢大盘蓝筹，去年下半年起以消费股为代表的高质量白马股</w:t>
      </w:r>
      <w:r w:rsidRPr="00C56F63">
        <w:rPr>
          <w:rFonts w:eastAsiaTheme="minorEastAsia"/>
          <w:color w:val="000000"/>
          <w:szCs w:val="21"/>
        </w:rPr>
        <w:lastRenderedPageBreak/>
        <w:t>强势行情告一段落，显示规模、质量等风格的收益实际上出现了变化；另一方面，低估值风格的强势昙花一现，针对地产、金融板块的</w:t>
      </w:r>
      <w:r w:rsidRPr="00C56F63">
        <w:rPr>
          <w:rFonts w:eastAsiaTheme="minorEastAsia"/>
          <w:color w:val="000000"/>
          <w:szCs w:val="21"/>
        </w:rPr>
        <w:t>“</w:t>
      </w:r>
      <w:r w:rsidRPr="00C56F63">
        <w:rPr>
          <w:rFonts w:eastAsiaTheme="minorEastAsia"/>
          <w:color w:val="000000"/>
          <w:szCs w:val="21"/>
        </w:rPr>
        <w:t>低估值陷阱</w:t>
      </w:r>
      <w:r w:rsidRPr="00C56F63">
        <w:rPr>
          <w:rFonts w:eastAsiaTheme="minorEastAsia"/>
          <w:color w:val="000000"/>
          <w:szCs w:val="21"/>
        </w:rPr>
        <w:t>”</w:t>
      </w:r>
      <w:r w:rsidRPr="00C56F63">
        <w:rPr>
          <w:rFonts w:eastAsiaTheme="minorEastAsia"/>
          <w:color w:val="000000"/>
          <w:szCs w:val="21"/>
        </w:rPr>
        <w:t>仍然存在，成长股依旧独领风骚，新能源、医药等强势赛道收益仍然引人瞩目，资金超预期个股的追捧依旧强烈，似乎又验证了成长、分析师情绪等另一部分风格强势依旧。债券市场，年初央行公开市场操作投放不及预期，导致市场预期政策将会边际收紧，从而</w:t>
      </w:r>
      <w:r w:rsidRPr="00C56F63">
        <w:rPr>
          <w:rFonts w:eastAsiaTheme="minorEastAsia"/>
          <w:color w:val="000000"/>
          <w:szCs w:val="21"/>
        </w:rPr>
        <w:t>1</w:t>
      </w:r>
      <w:r w:rsidRPr="00C56F63">
        <w:rPr>
          <w:rFonts w:eastAsiaTheme="minorEastAsia"/>
          <w:color w:val="000000"/>
          <w:szCs w:val="21"/>
        </w:rPr>
        <w:t>月底资金利率持续上升，债市承压。</w:t>
      </w:r>
      <w:r w:rsidRPr="00C56F63">
        <w:rPr>
          <w:rFonts w:eastAsiaTheme="minorEastAsia"/>
          <w:color w:val="000000"/>
          <w:szCs w:val="21"/>
        </w:rPr>
        <w:t>2</w:t>
      </w:r>
      <w:r w:rsidRPr="00C56F63">
        <w:rPr>
          <w:rFonts w:eastAsiaTheme="minorEastAsia"/>
          <w:color w:val="000000"/>
          <w:szCs w:val="21"/>
        </w:rPr>
        <w:t>月开始央行对市场的流动性持续投放打消了市场原有的担忧，债市回暖走稳。</w:t>
      </w:r>
      <w:r w:rsidRPr="00C56F63">
        <w:rPr>
          <w:rFonts w:eastAsiaTheme="minorEastAsia"/>
          <w:color w:val="000000"/>
          <w:szCs w:val="21"/>
        </w:rPr>
        <w:t>4</w:t>
      </w:r>
      <w:r w:rsidRPr="00C56F63">
        <w:rPr>
          <w:rFonts w:eastAsiaTheme="minorEastAsia"/>
          <w:color w:val="000000"/>
          <w:szCs w:val="21"/>
        </w:rPr>
        <w:t>月与</w:t>
      </w:r>
      <w:r w:rsidRPr="00C56F63">
        <w:rPr>
          <w:rFonts w:eastAsiaTheme="minorEastAsia"/>
          <w:color w:val="000000"/>
          <w:szCs w:val="21"/>
        </w:rPr>
        <w:t>5</w:t>
      </w:r>
      <w:r w:rsidRPr="00C56F63">
        <w:rPr>
          <w:rFonts w:eastAsiaTheme="minorEastAsia"/>
          <w:color w:val="000000"/>
          <w:szCs w:val="21"/>
        </w:rPr>
        <w:t>月地方债发行较为缓和，流动性充足；</w:t>
      </w:r>
      <w:r w:rsidRPr="00C56F63">
        <w:rPr>
          <w:rFonts w:eastAsiaTheme="minorEastAsia"/>
          <w:color w:val="000000"/>
          <w:szCs w:val="21"/>
        </w:rPr>
        <w:t>6</w:t>
      </w:r>
      <w:r w:rsidRPr="00C56F63">
        <w:rPr>
          <w:rFonts w:eastAsiaTheme="minorEastAsia"/>
          <w:color w:val="000000"/>
          <w:szCs w:val="21"/>
        </w:rPr>
        <w:t>月开始，发行节奏稍有提升，流动性保持适中水平。在此期间，国债各主要期限利率本季度均持续下降。本基金通过量化模型从收益风险比的角度，在上半年市场估值整体较高的时候，采取防守姿态，降低仓位以控制风险。</w:t>
      </w:r>
    </w:p>
    <w:p w:rsidR="006B65E1" w:rsidRPr="00C56F63" w:rsidRDefault="00945F2E" w:rsidP="00572E9A">
      <w:pPr>
        <w:autoSpaceDE w:val="0"/>
        <w:autoSpaceDN w:val="0"/>
        <w:adjustRightInd w:val="0"/>
        <w:spacing w:beforeLines="100" w:before="312" w:line="360" w:lineRule="auto"/>
        <w:jc w:val="left"/>
        <w:rPr>
          <w:rFonts w:eastAsiaTheme="minorEastAsia"/>
          <w:b/>
          <w:szCs w:val="21"/>
        </w:rPr>
      </w:pPr>
      <w:r w:rsidRPr="00C56F63">
        <w:rPr>
          <w:rFonts w:eastAsiaTheme="minorEastAsia"/>
          <w:b/>
          <w:szCs w:val="21"/>
        </w:rPr>
        <w:t xml:space="preserve">4.4.2 </w:t>
      </w:r>
      <w:r w:rsidRPr="00C56F63">
        <w:rPr>
          <w:rFonts w:eastAsiaTheme="minorEastAsia"/>
          <w:b/>
          <w:szCs w:val="21"/>
        </w:rPr>
        <w:t>报告期内基金的业绩表现</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本报告期上投摩根动态多因子混合份额净值增长率为</w:t>
      </w:r>
      <w:r w:rsidRPr="00C56F63">
        <w:rPr>
          <w:rFonts w:eastAsiaTheme="minorEastAsia"/>
          <w:color w:val="000000"/>
          <w:szCs w:val="21"/>
        </w:rPr>
        <w:t>:-1.89%</w:t>
      </w:r>
      <w:r w:rsidRPr="00C56F63">
        <w:rPr>
          <w:rFonts w:eastAsiaTheme="minorEastAsia"/>
          <w:color w:val="000000"/>
          <w:szCs w:val="21"/>
        </w:rPr>
        <w:t>，同期业绩比较基准收益率为</w:t>
      </w:r>
      <w:r w:rsidRPr="00C56F63">
        <w:rPr>
          <w:rFonts w:eastAsiaTheme="minorEastAsia"/>
          <w:color w:val="000000"/>
          <w:szCs w:val="21"/>
        </w:rPr>
        <w:t>:0.24%</w:t>
      </w:r>
      <w:r w:rsidRPr="00C56F63">
        <w:rPr>
          <w:rFonts w:eastAsiaTheme="minorEastAsia"/>
          <w:color w:val="000000"/>
          <w:szCs w:val="21"/>
        </w:rPr>
        <w:t>。</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40" w:name="_Toc225498259"/>
      <w:bookmarkStart w:id="41" w:name="_Toc390421242"/>
      <w:bookmarkStart w:id="42" w:name="_Toc80121128"/>
      <w:r w:rsidRPr="00C56F63">
        <w:rPr>
          <w:rFonts w:ascii="Times New Roman" w:eastAsiaTheme="minorEastAsia" w:hAnsi="Times New Roman"/>
          <w:kern w:val="0"/>
          <w:sz w:val="21"/>
          <w:szCs w:val="21"/>
        </w:rPr>
        <w:t xml:space="preserve">4.5 </w:t>
      </w:r>
      <w:r w:rsidRPr="00C56F63">
        <w:rPr>
          <w:rFonts w:ascii="Times New Roman" w:eastAsiaTheme="minorEastAsia" w:hAnsi="Times New Roman"/>
          <w:kern w:val="0"/>
          <w:sz w:val="21"/>
          <w:szCs w:val="21"/>
        </w:rPr>
        <w:t>管理人对宏观经济、证券市场及行业走势的简要展望</w:t>
      </w:r>
      <w:bookmarkEnd w:id="40"/>
      <w:bookmarkEnd w:id="41"/>
      <w:bookmarkEnd w:id="42"/>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展望下半年，</w:t>
      </w:r>
      <w:r w:rsidRPr="00C56F63">
        <w:rPr>
          <w:rFonts w:eastAsiaTheme="minorEastAsia"/>
          <w:color w:val="000000"/>
          <w:szCs w:val="21"/>
        </w:rPr>
        <w:t>A</w:t>
      </w:r>
      <w:r w:rsidRPr="00C56F63">
        <w:rPr>
          <w:rFonts w:eastAsiaTheme="minorEastAsia"/>
          <w:color w:val="000000"/>
          <w:szCs w:val="21"/>
        </w:rPr>
        <w:t>股配置的核心仍然将是更为注重性价比，走业绩为主、估值为辅的投资逻辑。具体而言，在食品、家电、医药、新能源等长期看较为优异的赛道内，需要时刻在核心资产和优质二线龙头间进行权衡。同时，在实际投资中，投资者一方面在选股上面临</w:t>
      </w:r>
      <w:r w:rsidRPr="00C56F63">
        <w:rPr>
          <w:rFonts w:eastAsiaTheme="minorEastAsia"/>
          <w:color w:val="000000"/>
          <w:szCs w:val="21"/>
        </w:rPr>
        <w:t xml:space="preserve"> “</w:t>
      </w:r>
      <w:r w:rsidRPr="00C56F63">
        <w:rPr>
          <w:rFonts w:eastAsiaTheme="minorEastAsia"/>
          <w:color w:val="000000"/>
          <w:szCs w:val="21"/>
        </w:rPr>
        <w:t>高质量的贵</w:t>
      </w:r>
      <w:r w:rsidRPr="00C56F63">
        <w:rPr>
          <w:rFonts w:eastAsiaTheme="minorEastAsia"/>
          <w:color w:val="000000"/>
          <w:szCs w:val="21"/>
        </w:rPr>
        <w:t>”</w:t>
      </w:r>
      <w:r w:rsidRPr="00C56F63">
        <w:rPr>
          <w:rFonts w:eastAsiaTheme="minorEastAsia"/>
          <w:color w:val="000000"/>
          <w:szCs w:val="21"/>
        </w:rPr>
        <w:t>和</w:t>
      </w:r>
      <w:r w:rsidRPr="00C56F63">
        <w:rPr>
          <w:rFonts w:eastAsiaTheme="minorEastAsia"/>
          <w:color w:val="000000"/>
          <w:szCs w:val="21"/>
        </w:rPr>
        <w:t>“</w:t>
      </w:r>
      <w:r w:rsidRPr="00C56F63">
        <w:rPr>
          <w:rFonts w:eastAsiaTheme="minorEastAsia"/>
          <w:color w:val="000000"/>
          <w:szCs w:val="21"/>
        </w:rPr>
        <w:t>有缺陷的便宜</w:t>
      </w:r>
      <w:r w:rsidRPr="00C56F63">
        <w:rPr>
          <w:rFonts w:eastAsiaTheme="minorEastAsia"/>
          <w:color w:val="000000"/>
          <w:szCs w:val="21"/>
        </w:rPr>
        <w:t>”</w:t>
      </w:r>
      <w:r w:rsidRPr="00C56F63">
        <w:rPr>
          <w:rFonts w:eastAsiaTheme="minorEastAsia"/>
          <w:color w:val="000000"/>
          <w:szCs w:val="21"/>
        </w:rPr>
        <w:t>之间的权衡，另一方面在赛道抉择上也面临市场对优质赛道的预期打得过于充足的烦恼，市场对交易能力的考验在提升。债券市场，</w:t>
      </w:r>
      <w:r w:rsidRPr="00C56F63">
        <w:rPr>
          <w:rFonts w:eastAsiaTheme="minorEastAsia"/>
          <w:color w:val="000000"/>
          <w:szCs w:val="21"/>
        </w:rPr>
        <w:t>5</w:t>
      </w:r>
      <w:r w:rsidRPr="00C56F63">
        <w:rPr>
          <w:rFonts w:eastAsiaTheme="minorEastAsia"/>
          <w:color w:val="000000"/>
          <w:szCs w:val="21"/>
        </w:rPr>
        <w:t>月金融稳定委员会要求政策不急转弯，预期三季度流动性方面政策仍以稳定为主，但流动性可能在边际上收紧。在此条件下，国债利率没有大幅走高的基础，但流动性的变化会略微推升债券利率，从而压制债券价格。另外，自二季度以来国内</w:t>
      </w:r>
      <w:r w:rsidRPr="00C56F63">
        <w:rPr>
          <w:rFonts w:eastAsiaTheme="minorEastAsia"/>
          <w:color w:val="000000"/>
          <w:szCs w:val="21"/>
        </w:rPr>
        <w:t>PPI</w:t>
      </w:r>
      <w:r w:rsidRPr="00C56F63">
        <w:rPr>
          <w:rFonts w:eastAsiaTheme="minorEastAsia"/>
          <w:color w:val="000000"/>
          <w:szCs w:val="21"/>
        </w:rPr>
        <w:t>屡创新高，美联储亦对通胀压力表示在</w:t>
      </w:r>
      <w:r w:rsidRPr="00C56F63">
        <w:rPr>
          <w:rFonts w:eastAsiaTheme="minorEastAsia"/>
          <w:color w:val="000000"/>
          <w:szCs w:val="21"/>
        </w:rPr>
        <w:t>2023</w:t>
      </w:r>
      <w:r w:rsidRPr="00C56F63">
        <w:rPr>
          <w:rFonts w:eastAsiaTheme="minorEastAsia"/>
          <w:color w:val="000000"/>
          <w:szCs w:val="21"/>
        </w:rPr>
        <w:t>年底进行加息，当前时间节点可能处于全球流动性拐点前夕。从中长期看，宏观流动性收紧所导致的金融资产承压风险不容忽视。在具体投资策略上，我们仍将以金融资产的风险收益性价比分析为基础，通过量化模型在严控风险的基础上，争取长期稳定收益。</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43" w:name="_Toc390421243"/>
      <w:bookmarkStart w:id="44" w:name="_Toc247959457"/>
      <w:bookmarkStart w:id="45" w:name="_Toc225570083"/>
      <w:bookmarkStart w:id="46" w:name="_Toc80121129"/>
      <w:r w:rsidRPr="00C56F63">
        <w:rPr>
          <w:rFonts w:ascii="Times New Roman" w:eastAsiaTheme="minorEastAsia" w:hAnsi="Times New Roman"/>
          <w:kern w:val="0"/>
          <w:sz w:val="21"/>
          <w:szCs w:val="21"/>
        </w:rPr>
        <w:t xml:space="preserve">4.6 </w:t>
      </w:r>
      <w:r w:rsidRPr="00C56F63">
        <w:rPr>
          <w:rFonts w:ascii="Times New Roman" w:eastAsiaTheme="minorEastAsia" w:hAnsi="Times New Roman"/>
          <w:kern w:val="0"/>
          <w:sz w:val="21"/>
          <w:szCs w:val="21"/>
        </w:rPr>
        <w:t>管理人对报告期内基金估值程序等事项的说明</w:t>
      </w:r>
      <w:bookmarkEnd w:id="43"/>
      <w:bookmarkEnd w:id="44"/>
      <w:bookmarkEnd w:id="45"/>
      <w:bookmarkEnd w:id="46"/>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w:t>
      </w:r>
      <w:r w:rsidRPr="00C56F63">
        <w:rPr>
          <w:rFonts w:eastAsiaTheme="minorEastAsia"/>
          <w:color w:val="000000"/>
          <w:szCs w:val="21"/>
        </w:rPr>
        <w:lastRenderedPageBreak/>
        <w:t>理等方面的负责人以及相关基金经理，所有相关成员均具有丰富的证券基金行业从业经验。公司估值委员会对估值事项发表意见，评估基金估值的公允性和合理性。基金经理是估值委员会的重要成员，参加估值委员会会议，参与估值程序和估值技术的讨论。估值委员会各方不存在任何重大利益冲突。</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47" w:name="_Toc390421244"/>
      <w:bookmarkStart w:id="48" w:name="_Toc247959458"/>
      <w:bookmarkStart w:id="49" w:name="_Toc225570084"/>
      <w:bookmarkStart w:id="50" w:name="_Toc80121130"/>
      <w:r w:rsidRPr="00C56F63">
        <w:rPr>
          <w:rFonts w:ascii="Times New Roman" w:eastAsiaTheme="minorEastAsia" w:hAnsi="Times New Roman"/>
          <w:kern w:val="0"/>
          <w:sz w:val="21"/>
          <w:szCs w:val="21"/>
        </w:rPr>
        <w:t xml:space="preserve">4.7 </w:t>
      </w:r>
      <w:r w:rsidRPr="00C56F63">
        <w:rPr>
          <w:rFonts w:ascii="Times New Roman" w:eastAsiaTheme="minorEastAsia" w:hAnsi="Times New Roman"/>
          <w:kern w:val="0"/>
          <w:sz w:val="21"/>
          <w:szCs w:val="21"/>
        </w:rPr>
        <w:t>管理人对报告期内基金利润分配情况的说明</w:t>
      </w:r>
      <w:bookmarkEnd w:id="47"/>
      <w:bookmarkEnd w:id="48"/>
      <w:bookmarkEnd w:id="49"/>
      <w:bookmarkEnd w:id="50"/>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51" w:name="_Toc80121131"/>
      <w:r w:rsidRPr="00C56F63">
        <w:rPr>
          <w:rFonts w:ascii="Times New Roman" w:eastAsiaTheme="minorEastAsia" w:hAnsi="Times New Roman" w:hint="eastAsia"/>
          <w:kern w:val="0"/>
          <w:sz w:val="21"/>
          <w:szCs w:val="21"/>
        </w:rPr>
        <w:t xml:space="preserve">4.8 </w:t>
      </w:r>
      <w:r w:rsidRPr="00C56F63">
        <w:rPr>
          <w:rFonts w:ascii="Times New Roman" w:eastAsiaTheme="minorEastAsia" w:hAnsi="Times New Roman" w:hint="eastAsia"/>
          <w:kern w:val="0"/>
          <w:sz w:val="21"/>
          <w:szCs w:val="21"/>
        </w:rPr>
        <w:t>报告期内管理人对本基金持有人数或基金资产净值预警情形的说明</w:t>
      </w:r>
      <w:bookmarkEnd w:id="51"/>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themeColor="text1"/>
          <w:kern w:val="0"/>
          <w:szCs w:val="21"/>
        </w:rPr>
        <w:t>无。</w:t>
      </w: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52" w:name="_Toc225498263"/>
      <w:bookmarkStart w:id="53" w:name="_Toc80121132"/>
      <w:r w:rsidRPr="00C56F63">
        <w:rPr>
          <w:rFonts w:eastAsiaTheme="minorEastAsia"/>
          <w:b/>
          <w:bCs/>
          <w:sz w:val="21"/>
          <w:szCs w:val="21"/>
          <w:lang w:val="en-US"/>
        </w:rPr>
        <w:t xml:space="preserve">5  </w:t>
      </w:r>
      <w:r w:rsidRPr="00C56F63">
        <w:rPr>
          <w:rFonts w:eastAsiaTheme="minorEastAsia"/>
          <w:b/>
          <w:bCs/>
          <w:sz w:val="21"/>
          <w:szCs w:val="21"/>
          <w:lang w:val="en-US"/>
        </w:rPr>
        <w:t>托管人报告</w:t>
      </w:r>
      <w:bookmarkEnd w:id="52"/>
      <w:bookmarkEnd w:id="53"/>
    </w:p>
    <w:p w:rsidR="006B65E1" w:rsidRPr="00C56F63" w:rsidRDefault="00945F2E">
      <w:pPr>
        <w:pStyle w:val="2"/>
        <w:spacing w:before="0" w:after="0"/>
        <w:rPr>
          <w:rFonts w:ascii="Times New Roman" w:eastAsiaTheme="minorEastAsia" w:hAnsi="Times New Roman"/>
          <w:kern w:val="0"/>
          <w:sz w:val="21"/>
          <w:szCs w:val="21"/>
        </w:rPr>
      </w:pPr>
      <w:bookmarkStart w:id="54" w:name="_Toc390421246"/>
      <w:bookmarkStart w:id="55" w:name="_Toc225498264"/>
      <w:bookmarkStart w:id="56" w:name="_Toc80121133"/>
      <w:r w:rsidRPr="00C56F63">
        <w:rPr>
          <w:rFonts w:ascii="Times New Roman" w:eastAsiaTheme="minorEastAsia" w:hAnsi="Times New Roman"/>
          <w:kern w:val="0"/>
          <w:sz w:val="21"/>
          <w:szCs w:val="21"/>
        </w:rPr>
        <w:t xml:space="preserve">5.1 </w:t>
      </w:r>
      <w:r w:rsidRPr="00C56F63">
        <w:rPr>
          <w:rFonts w:ascii="Times New Roman" w:eastAsiaTheme="minorEastAsia" w:hAnsi="Times New Roman"/>
          <w:kern w:val="0"/>
          <w:sz w:val="21"/>
          <w:szCs w:val="21"/>
        </w:rPr>
        <w:t>报告期内本基金托管人遵规守信情况声明</w:t>
      </w:r>
      <w:bookmarkEnd w:id="54"/>
      <w:bookmarkEnd w:id="55"/>
      <w:bookmarkEnd w:id="56"/>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57" w:name="_Toc225498265"/>
      <w:bookmarkStart w:id="58" w:name="_Toc390421247"/>
      <w:bookmarkStart w:id="59" w:name="_Toc80121134"/>
      <w:r w:rsidRPr="00C56F63">
        <w:rPr>
          <w:rFonts w:ascii="Times New Roman" w:eastAsiaTheme="minorEastAsia" w:hAnsi="Times New Roman"/>
          <w:kern w:val="0"/>
          <w:sz w:val="21"/>
          <w:szCs w:val="21"/>
        </w:rPr>
        <w:t xml:space="preserve">5.2 </w:t>
      </w:r>
      <w:r w:rsidRPr="00C56F63">
        <w:rPr>
          <w:rFonts w:ascii="Times New Roman" w:eastAsiaTheme="minorEastAsia" w:hAnsi="Times New Roman"/>
          <w:kern w:val="0"/>
          <w:sz w:val="21"/>
          <w:szCs w:val="21"/>
        </w:rPr>
        <w:t>托管人对报告期内本基金投资运作遵规守信、净值计算、利润分配等情况的</w:t>
      </w:r>
      <w:bookmarkEnd w:id="57"/>
      <w:r w:rsidRPr="00C56F63">
        <w:rPr>
          <w:rFonts w:ascii="Times New Roman" w:eastAsiaTheme="minorEastAsia" w:hAnsi="Times New Roman"/>
          <w:kern w:val="0"/>
          <w:sz w:val="21"/>
          <w:szCs w:val="21"/>
        </w:rPr>
        <w:t>说明</w:t>
      </w:r>
      <w:bookmarkEnd w:id="58"/>
      <w:bookmarkEnd w:id="59"/>
    </w:p>
    <w:p w:rsidR="00C92A8B" w:rsidRDefault="009B7601">
      <w:pPr>
        <w:spacing w:line="360" w:lineRule="auto"/>
        <w:ind w:firstLineChars="200" w:firstLine="420"/>
        <w:rPr>
          <w:rFonts w:eastAsiaTheme="minorEastAsia"/>
          <w:color w:val="000000"/>
          <w:szCs w:val="21"/>
        </w:rPr>
      </w:pPr>
      <w:r>
        <w:rPr>
          <w:rFonts w:eastAsiaTheme="minorEastAsia"/>
          <w:color w:val="000000"/>
          <w:szCs w:val="21"/>
        </w:rPr>
        <w:t>本报告期，本托管人按照国家有关规定、基金合同、托管协议和其他有关规定，对本基金的基金资产净值计算、基金费用开支等方面进行了认真的复核，对本基金的投资运作方面进行了监督，未发现基金管理人有损害基金份额持有人利益的行为。</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本报告期内，本基金未进行利润分配。</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60" w:name="_Toc390421248"/>
      <w:bookmarkStart w:id="61" w:name="_Toc225498266"/>
      <w:bookmarkStart w:id="62" w:name="_Toc80121135"/>
      <w:r w:rsidRPr="00C56F63">
        <w:rPr>
          <w:rFonts w:ascii="Times New Roman" w:eastAsiaTheme="minorEastAsia" w:hAnsi="Times New Roman"/>
          <w:kern w:val="0"/>
          <w:sz w:val="21"/>
          <w:szCs w:val="21"/>
        </w:rPr>
        <w:t xml:space="preserve">5.3 </w:t>
      </w:r>
      <w:r w:rsidRPr="00C56F63">
        <w:rPr>
          <w:rFonts w:ascii="Times New Roman" w:eastAsiaTheme="minorEastAsia" w:hAnsi="Times New Roman"/>
          <w:kern w:val="0"/>
          <w:sz w:val="21"/>
          <w:szCs w:val="21"/>
        </w:rPr>
        <w:t>托管人对本</w:t>
      </w:r>
      <w:r w:rsidR="006F1745">
        <w:rPr>
          <w:rFonts w:ascii="Times New Roman" w:eastAsiaTheme="minorEastAsia" w:hAnsi="Times New Roman"/>
          <w:kern w:val="0"/>
          <w:sz w:val="21"/>
          <w:szCs w:val="21"/>
        </w:rPr>
        <w:t>中期</w:t>
      </w:r>
      <w:r w:rsidRPr="00C56F63">
        <w:rPr>
          <w:rFonts w:ascii="Times New Roman" w:eastAsiaTheme="minorEastAsia" w:hAnsi="Times New Roman"/>
          <w:kern w:val="0"/>
          <w:sz w:val="21"/>
          <w:szCs w:val="21"/>
        </w:rPr>
        <w:t>报告中财务信息等内容的真实、准确和完整发表意见</w:t>
      </w:r>
      <w:bookmarkEnd w:id="60"/>
      <w:bookmarkEnd w:id="61"/>
      <w:bookmarkEnd w:id="62"/>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本托管人复核审查了本报告中的财务指标、净值表现、利润分配情况、财务会计报告、投资组合报告等内容，保证复核内容不存在虚假记载、误导性陈述或者重大遗漏。</w:t>
      </w:r>
    </w:p>
    <w:p w:rsidR="00567F47" w:rsidRPr="00C56F63" w:rsidRDefault="00567F47" w:rsidP="00567F47">
      <w:pPr>
        <w:widowControl/>
        <w:jc w:val="left"/>
        <w:rPr>
          <w:rFonts w:eastAsiaTheme="minorEastAsia"/>
          <w:b/>
          <w:bCs/>
          <w:kern w:val="0"/>
          <w:szCs w:val="21"/>
        </w:rPr>
      </w:pPr>
    </w:p>
    <w:p w:rsidR="006B65E1" w:rsidRPr="00C56F63" w:rsidRDefault="0005594A"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63" w:name="_Toc80121136"/>
      <w:r w:rsidRPr="00C56F63">
        <w:rPr>
          <w:rFonts w:eastAsiaTheme="minorEastAsia" w:hint="eastAsia"/>
          <w:b/>
          <w:bCs/>
          <w:sz w:val="21"/>
          <w:szCs w:val="21"/>
          <w:lang w:val="en-US"/>
        </w:rPr>
        <w:t>6</w:t>
      </w:r>
      <w:r w:rsidR="00945F2E" w:rsidRPr="00C56F63">
        <w:rPr>
          <w:rFonts w:eastAsiaTheme="minorEastAsia" w:hint="eastAsia"/>
          <w:b/>
          <w:bCs/>
          <w:sz w:val="21"/>
          <w:szCs w:val="21"/>
          <w:lang w:val="en-US"/>
        </w:rPr>
        <w:t xml:space="preserve">  </w:t>
      </w:r>
      <w:r w:rsidR="00C13DED">
        <w:rPr>
          <w:rFonts w:eastAsiaTheme="minorEastAsia" w:hint="eastAsia"/>
          <w:b/>
          <w:bCs/>
          <w:sz w:val="21"/>
          <w:szCs w:val="21"/>
          <w:lang w:val="en-US"/>
        </w:rPr>
        <w:t>半年度</w:t>
      </w:r>
      <w:r w:rsidR="00945F2E" w:rsidRPr="00C56F63">
        <w:rPr>
          <w:rFonts w:eastAsiaTheme="minorEastAsia"/>
          <w:b/>
          <w:bCs/>
          <w:sz w:val="21"/>
          <w:szCs w:val="21"/>
          <w:lang w:val="en-US"/>
        </w:rPr>
        <w:t>财务会计报告（未经审计）</w:t>
      </w:r>
      <w:bookmarkEnd w:id="63"/>
    </w:p>
    <w:p w:rsidR="006B65E1" w:rsidRPr="00C56F63" w:rsidRDefault="0005594A">
      <w:pPr>
        <w:pStyle w:val="2"/>
        <w:spacing w:before="0" w:after="0"/>
        <w:rPr>
          <w:rFonts w:ascii="Times New Roman" w:eastAsiaTheme="minorEastAsia" w:hAnsi="Times New Roman"/>
          <w:kern w:val="0"/>
          <w:sz w:val="21"/>
          <w:szCs w:val="21"/>
        </w:rPr>
      </w:pPr>
      <w:bookmarkStart w:id="64" w:name="_Toc225498268"/>
      <w:bookmarkStart w:id="65" w:name="_Toc390421250"/>
      <w:bookmarkStart w:id="66" w:name="_Toc80121137"/>
      <w:r w:rsidRPr="00C56F63">
        <w:rPr>
          <w:rFonts w:ascii="Times New Roman" w:eastAsiaTheme="minorEastAsia" w:hAnsi="Times New Roman" w:hint="eastAsia"/>
          <w:kern w:val="0"/>
          <w:sz w:val="21"/>
          <w:szCs w:val="21"/>
        </w:rPr>
        <w:t>6</w:t>
      </w:r>
      <w:r w:rsidR="00945F2E" w:rsidRPr="00C56F63">
        <w:rPr>
          <w:rFonts w:ascii="Times New Roman" w:eastAsiaTheme="minorEastAsia" w:hAnsi="Times New Roman"/>
          <w:kern w:val="0"/>
          <w:sz w:val="21"/>
          <w:szCs w:val="21"/>
        </w:rPr>
        <w:t xml:space="preserve">.1 </w:t>
      </w:r>
      <w:r w:rsidR="00945F2E" w:rsidRPr="00C56F63">
        <w:rPr>
          <w:rFonts w:ascii="Times New Roman" w:eastAsiaTheme="minorEastAsia" w:hAnsi="Times New Roman"/>
          <w:kern w:val="0"/>
          <w:sz w:val="21"/>
          <w:szCs w:val="21"/>
        </w:rPr>
        <w:t>资产负债表</w:t>
      </w:r>
      <w:bookmarkEnd w:id="64"/>
      <w:bookmarkEnd w:id="65"/>
      <w:bookmarkEnd w:id="66"/>
    </w:p>
    <w:p w:rsidR="006B65E1" w:rsidRPr="00C56F63" w:rsidRDefault="00945F2E">
      <w:pPr>
        <w:spacing w:line="360" w:lineRule="auto"/>
        <w:rPr>
          <w:rFonts w:eastAsiaTheme="minorEastAsia"/>
          <w:color w:val="000000"/>
          <w:szCs w:val="21"/>
        </w:rPr>
      </w:pPr>
      <w:r w:rsidRPr="00C56F63">
        <w:rPr>
          <w:rFonts w:eastAsiaTheme="minorEastAsia"/>
          <w:color w:val="000000"/>
          <w:szCs w:val="21"/>
        </w:rPr>
        <w:t>会计主体：上投摩根动态多因子策略灵活配置混合型证券投资基金</w:t>
      </w:r>
    </w:p>
    <w:p w:rsidR="006B65E1" w:rsidRPr="00C56F63" w:rsidRDefault="00945F2E">
      <w:pPr>
        <w:spacing w:line="360" w:lineRule="auto"/>
        <w:rPr>
          <w:rFonts w:eastAsiaTheme="minorEastAsia"/>
          <w:color w:val="000000"/>
          <w:szCs w:val="21"/>
        </w:rPr>
      </w:pPr>
      <w:r w:rsidRPr="00C56F63">
        <w:rPr>
          <w:rFonts w:eastAsiaTheme="minorEastAsia"/>
          <w:color w:val="000000"/>
          <w:szCs w:val="21"/>
        </w:rPr>
        <w:lastRenderedPageBreak/>
        <w:t>报告截止日：</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6B65E1" w:rsidRPr="00C56F63">
        <w:tc>
          <w:tcPr>
            <w:tcW w:w="2880" w:type="dxa"/>
            <w:vAlign w:val="center"/>
          </w:tcPr>
          <w:p w:rsidR="006B65E1" w:rsidRPr="00C56F63" w:rsidRDefault="00945F2E">
            <w:pPr>
              <w:pStyle w:val="afb"/>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资产</w:t>
            </w:r>
          </w:p>
        </w:tc>
        <w:tc>
          <w:tcPr>
            <w:tcW w:w="1080" w:type="dxa"/>
            <w:vAlign w:val="center"/>
          </w:tcPr>
          <w:p w:rsidR="006B65E1" w:rsidRPr="00C56F63" w:rsidRDefault="00945F2E">
            <w:pPr>
              <w:pStyle w:val="afb"/>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附注号</w:t>
            </w:r>
          </w:p>
        </w:tc>
        <w:tc>
          <w:tcPr>
            <w:tcW w:w="252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本期末</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kern w:val="2"/>
                <w:sz w:val="21"/>
                <w:szCs w:val="21"/>
              </w:rPr>
              <w:t>2021</w:t>
            </w:r>
            <w:r w:rsidRPr="00C56F63">
              <w:rPr>
                <w:rFonts w:ascii="Times New Roman" w:eastAsiaTheme="minorEastAsia" w:hAnsi="Times New Roman"/>
                <w:b/>
                <w:color w:val="000000"/>
                <w:kern w:val="2"/>
                <w:sz w:val="21"/>
                <w:szCs w:val="21"/>
              </w:rPr>
              <w:t>年</w:t>
            </w:r>
            <w:r w:rsidRPr="00C56F63">
              <w:rPr>
                <w:rFonts w:ascii="Times New Roman" w:eastAsiaTheme="minorEastAsia" w:hAnsi="Times New Roman"/>
                <w:b/>
                <w:color w:val="000000"/>
                <w:kern w:val="2"/>
                <w:sz w:val="21"/>
                <w:szCs w:val="21"/>
              </w:rPr>
              <w:t>6</w:t>
            </w:r>
            <w:r w:rsidRPr="00C56F63">
              <w:rPr>
                <w:rFonts w:ascii="Times New Roman" w:eastAsiaTheme="minorEastAsia" w:hAnsi="Times New Roman"/>
                <w:b/>
                <w:color w:val="000000"/>
                <w:kern w:val="2"/>
                <w:sz w:val="21"/>
                <w:szCs w:val="21"/>
              </w:rPr>
              <w:t>月</w:t>
            </w:r>
            <w:r w:rsidRPr="00C56F63">
              <w:rPr>
                <w:rFonts w:ascii="Times New Roman" w:eastAsiaTheme="minorEastAsia" w:hAnsi="Times New Roman"/>
                <w:b/>
                <w:color w:val="000000"/>
                <w:kern w:val="2"/>
                <w:sz w:val="21"/>
                <w:szCs w:val="21"/>
              </w:rPr>
              <w:t>30</w:t>
            </w:r>
            <w:r w:rsidRPr="00C56F63">
              <w:rPr>
                <w:rFonts w:ascii="Times New Roman" w:eastAsiaTheme="minorEastAsia" w:hAnsi="Times New Roman"/>
                <w:b/>
                <w:color w:val="000000"/>
                <w:kern w:val="2"/>
                <w:sz w:val="21"/>
                <w:szCs w:val="21"/>
              </w:rPr>
              <w:t>日</w:t>
            </w:r>
          </w:p>
        </w:tc>
        <w:tc>
          <w:tcPr>
            <w:tcW w:w="252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上年度末</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2020</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12</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31</w:t>
            </w:r>
            <w:r w:rsidRPr="00C56F63">
              <w:rPr>
                <w:rFonts w:ascii="Times New Roman" w:eastAsiaTheme="minorEastAsia" w:hAnsi="Times New Roman"/>
                <w:b/>
                <w:color w:val="000000"/>
                <w:sz w:val="21"/>
                <w:szCs w:val="21"/>
              </w:rPr>
              <w:t>日</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资</w:t>
            </w:r>
            <w:r w:rsidRPr="00C56F63">
              <w:rPr>
                <w:rFonts w:eastAsiaTheme="minorEastAsia"/>
                <w:b/>
                <w:color w:val="000000"/>
                <w:szCs w:val="21"/>
              </w:rPr>
              <w:t xml:space="preserve"> </w:t>
            </w:r>
            <w:r w:rsidRPr="00C56F63">
              <w:rPr>
                <w:rFonts w:eastAsiaTheme="minorEastAsia"/>
                <w:b/>
                <w:color w:val="000000"/>
                <w:szCs w:val="21"/>
              </w:rPr>
              <w:t>产：</w:t>
            </w:r>
          </w:p>
        </w:tc>
        <w:tc>
          <w:tcPr>
            <w:tcW w:w="1080" w:type="dxa"/>
            <w:vAlign w:val="center"/>
          </w:tcPr>
          <w:p w:rsidR="006B65E1" w:rsidRPr="00C56F63" w:rsidRDefault="006B65E1">
            <w:pPr>
              <w:widowControl/>
              <w:autoSpaceDE w:val="0"/>
              <w:autoSpaceDN w:val="0"/>
              <w:ind w:right="-15"/>
              <w:jc w:val="center"/>
              <w:textAlignment w:val="bottom"/>
              <w:rPr>
                <w:rFonts w:eastAsiaTheme="minorEastAsia"/>
                <w:color w:val="000000"/>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银行存款</w:t>
            </w:r>
          </w:p>
        </w:tc>
        <w:tc>
          <w:tcPr>
            <w:tcW w:w="1080" w:type="dxa"/>
            <w:vAlign w:val="center"/>
          </w:tcPr>
          <w:p w:rsidR="006B65E1" w:rsidRPr="00C56F63" w:rsidRDefault="00945F2E">
            <w:pPr>
              <w:widowControl/>
              <w:autoSpaceDE w:val="0"/>
              <w:autoSpaceDN w:val="0"/>
              <w:ind w:right="-15"/>
              <w:jc w:val="center"/>
              <w:textAlignment w:val="bottom"/>
              <w:rPr>
                <w:rFonts w:eastAsiaTheme="minorEastAsia"/>
                <w:color w:val="000000"/>
                <w:szCs w:val="21"/>
              </w:rPr>
            </w:pPr>
            <w:r w:rsidRPr="00C56F63">
              <w:rPr>
                <w:rFonts w:eastAsiaTheme="minorEastAsia"/>
                <w:color w:val="000000"/>
                <w:szCs w:val="21"/>
              </w:rPr>
              <w:t>6.4.7.1</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120,142,971.76</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16,423,564.88</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结算备付金</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803,783.70</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468,448.00</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存出保证金</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166,410.26</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66,617.23</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交易性金融资产</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6.4.7.2</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46,168,076.74</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263,709,467.37</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其中：股票投资</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36,039,816.78</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262,708,859.11</w:t>
            </w:r>
          </w:p>
        </w:tc>
      </w:tr>
      <w:tr w:rsidR="006B65E1" w:rsidRPr="00C56F63">
        <w:tc>
          <w:tcPr>
            <w:tcW w:w="2880" w:type="dxa"/>
            <w:vAlign w:val="center"/>
          </w:tcPr>
          <w:p w:rsidR="006B65E1" w:rsidRPr="00C56F63" w:rsidRDefault="00945F2E">
            <w:pPr>
              <w:pStyle w:val="afb"/>
              <w:ind w:firstLineChars="300" w:firstLine="630"/>
              <w:jc w:val="both"/>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基金投资</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债券投资</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10,128,259.96</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1,000,608.26</w:t>
            </w:r>
          </w:p>
        </w:tc>
      </w:tr>
      <w:tr w:rsidR="006B65E1" w:rsidRPr="00C56F63">
        <w:tc>
          <w:tcPr>
            <w:tcW w:w="288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资产支持证券投资</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spacing w:line="360" w:lineRule="auto"/>
              <w:ind w:firstLineChars="300" w:firstLine="630"/>
              <w:rPr>
                <w:rFonts w:eastAsiaTheme="minorEastAsia"/>
                <w:color w:val="000000"/>
                <w:szCs w:val="21"/>
              </w:rPr>
            </w:pPr>
            <w:r w:rsidRPr="00C56F63">
              <w:rPr>
                <w:rFonts w:eastAsiaTheme="minorEastAsia"/>
              </w:rPr>
              <w:t>贵金属投资</w:t>
            </w:r>
          </w:p>
        </w:tc>
        <w:tc>
          <w:tcPr>
            <w:tcW w:w="1080" w:type="dxa"/>
            <w:vAlign w:val="center"/>
          </w:tcPr>
          <w:p w:rsidR="006B65E1" w:rsidRPr="00C56F63" w:rsidRDefault="006B65E1">
            <w:pPr>
              <w:pStyle w:val="afb"/>
              <w:spacing w:line="360" w:lineRule="auto"/>
              <w:jc w:val="center"/>
              <w:rPr>
                <w:rFonts w:ascii="Times New Roman" w:eastAsiaTheme="minorEastAsia" w:hAnsi="Times New Roman"/>
                <w:color w:val="000000"/>
                <w:sz w:val="21"/>
                <w:szCs w:val="21"/>
              </w:rPr>
            </w:pPr>
          </w:p>
        </w:tc>
        <w:tc>
          <w:tcPr>
            <w:tcW w:w="2520"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2520"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衍生金融资产</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6.4.7.3</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买入返售金融资产</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6.4.7.4</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应收证券清算款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16,874.02</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487,433.73</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应收利息</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6.4.7.5</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282,914.95</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2,105.35</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应收股利</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应收申购款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677.92</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11,584.52</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递延所得税资产</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其他资产</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6.4.7.6</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资产总计</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167,581,709.35</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281,169,221.08</w:t>
            </w:r>
          </w:p>
        </w:tc>
      </w:tr>
      <w:tr w:rsidR="006B65E1" w:rsidRPr="00C56F63">
        <w:tc>
          <w:tcPr>
            <w:tcW w:w="2880" w:type="dxa"/>
            <w:vAlign w:val="center"/>
          </w:tcPr>
          <w:p w:rsidR="006B65E1" w:rsidRPr="00C56F63" w:rsidRDefault="00945F2E">
            <w:pPr>
              <w:pStyle w:val="afb"/>
              <w:jc w:val="both"/>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负债和所有者权益</w:t>
            </w:r>
          </w:p>
        </w:tc>
        <w:tc>
          <w:tcPr>
            <w:tcW w:w="1080" w:type="dxa"/>
            <w:vAlign w:val="center"/>
          </w:tcPr>
          <w:p w:rsidR="006B65E1" w:rsidRPr="00C56F63" w:rsidRDefault="00945F2E">
            <w:pPr>
              <w:pStyle w:val="afb"/>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附注号</w:t>
            </w:r>
          </w:p>
        </w:tc>
        <w:tc>
          <w:tcPr>
            <w:tcW w:w="252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本期末</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kern w:val="2"/>
                <w:sz w:val="21"/>
                <w:szCs w:val="21"/>
              </w:rPr>
              <w:t>2021</w:t>
            </w:r>
            <w:r w:rsidRPr="00C56F63">
              <w:rPr>
                <w:rFonts w:ascii="Times New Roman" w:eastAsiaTheme="minorEastAsia" w:hAnsi="Times New Roman"/>
                <w:b/>
                <w:color w:val="000000"/>
                <w:kern w:val="2"/>
                <w:sz w:val="21"/>
                <w:szCs w:val="21"/>
              </w:rPr>
              <w:t>年</w:t>
            </w:r>
            <w:r w:rsidRPr="00C56F63">
              <w:rPr>
                <w:rFonts w:ascii="Times New Roman" w:eastAsiaTheme="minorEastAsia" w:hAnsi="Times New Roman"/>
                <w:b/>
                <w:color w:val="000000"/>
                <w:kern w:val="2"/>
                <w:sz w:val="21"/>
                <w:szCs w:val="21"/>
              </w:rPr>
              <w:t>6</w:t>
            </w:r>
            <w:r w:rsidRPr="00C56F63">
              <w:rPr>
                <w:rFonts w:ascii="Times New Roman" w:eastAsiaTheme="minorEastAsia" w:hAnsi="Times New Roman"/>
                <w:b/>
                <w:color w:val="000000"/>
                <w:kern w:val="2"/>
                <w:sz w:val="21"/>
                <w:szCs w:val="21"/>
              </w:rPr>
              <w:t>月</w:t>
            </w:r>
            <w:r w:rsidRPr="00C56F63">
              <w:rPr>
                <w:rFonts w:ascii="Times New Roman" w:eastAsiaTheme="minorEastAsia" w:hAnsi="Times New Roman"/>
                <w:b/>
                <w:color w:val="000000"/>
                <w:kern w:val="2"/>
                <w:sz w:val="21"/>
                <w:szCs w:val="21"/>
              </w:rPr>
              <w:t>30</w:t>
            </w:r>
            <w:r w:rsidRPr="00C56F63">
              <w:rPr>
                <w:rFonts w:ascii="Times New Roman" w:eastAsiaTheme="minorEastAsia" w:hAnsi="Times New Roman"/>
                <w:b/>
                <w:color w:val="000000"/>
                <w:kern w:val="2"/>
                <w:sz w:val="21"/>
                <w:szCs w:val="21"/>
              </w:rPr>
              <w:t>日</w:t>
            </w:r>
          </w:p>
        </w:tc>
        <w:tc>
          <w:tcPr>
            <w:tcW w:w="252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上年度末</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2020</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12</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31</w:t>
            </w:r>
            <w:r w:rsidRPr="00C56F63">
              <w:rPr>
                <w:rFonts w:ascii="Times New Roman" w:eastAsiaTheme="minorEastAsia" w:hAnsi="Times New Roman"/>
                <w:b/>
                <w:color w:val="000000"/>
                <w:sz w:val="21"/>
                <w:szCs w:val="21"/>
              </w:rPr>
              <w:t>日</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负</w:t>
            </w:r>
            <w:r w:rsidRPr="00C56F63">
              <w:rPr>
                <w:rFonts w:eastAsiaTheme="minorEastAsia"/>
                <w:b/>
                <w:color w:val="000000"/>
                <w:szCs w:val="21"/>
              </w:rPr>
              <w:t xml:space="preserve"> </w:t>
            </w:r>
            <w:r w:rsidRPr="00C56F63">
              <w:rPr>
                <w:rFonts w:eastAsiaTheme="minorEastAsia"/>
                <w:b/>
                <w:color w:val="000000"/>
                <w:szCs w:val="21"/>
              </w:rPr>
              <w:t>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短期借款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交易性金融负债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衍生金融负债</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6.4.7.3</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卖出回购金融资产款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应付证券清算款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应付赎回款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1,095,882.39</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2,895,531.34</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应付管理人报酬</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210,979.73</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359,978.52</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应付托管费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35,163.28</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59,996.43</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应付销售服务费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应付交易费用</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6.4.7.7</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343,961.27</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264,279.27</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应交税费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0.34</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2.62</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应付利息</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应付利润</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递延所得税负债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其他负债</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6.4.7.8</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89,367.09</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180,238.74</w:t>
            </w:r>
          </w:p>
        </w:tc>
      </w:tr>
      <w:tr w:rsidR="006B65E1" w:rsidRPr="00C56F63">
        <w:tc>
          <w:tcPr>
            <w:tcW w:w="2880" w:type="dxa"/>
            <w:vAlign w:val="center"/>
          </w:tcPr>
          <w:p w:rsidR="006B65E1" w:rsidRPr="00C56F63" w:rsidRDefault="00945F2E">
            <w:pPr>
              <w:pStyle w:val="afb"/>
              <w:jc w:val="both"/>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负债合计</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1,775,354.10</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3,760,026.92</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lastRenderedPageBreak/>
              <w:t>所有者权益：</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实收基金</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6.4.7.9</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150,016,486.28</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246,226,385.50</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未分配利润</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6.4.7.10</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15,789,868.97</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31,182,808.66</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所有者权益合计</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165,806,355.25</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277,409,194.16</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负债和所有者权益总计</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167,581,709.35</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281,169,221.08</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注：报告截止日</w:t>
      </w:r>
      <w:r w:rsidRPr="00C56F63">
        <w:rPr>
          <w:rFonts w:eastAsiaTheme="minorEastAsia"/>
          <w:kern w:val="0"/>
          <w:szCs w:val="21"/>
        </w:rPr>
        <w:t>2021</w:t>
      </w:r>
      <w:r w:rsidRPr="00C56F63">
        <w:rPr>
          <w:rFonts w:eastAsiaTheme="minorEastAsia"/>
          <w:kern w:val="0"/>
          <w:szCs w:val="21"/>
        </w:rPr>
        <w:t>年</w:t>
      </w:r>
      <w:r w:rsidRPr="00C56F63">
        <w:rPr>
          <w:rFonts w:eastAsiaTheme="minorEastAsia"/>
          <w:kern w:val="0"/>
          <w:szCs w:val="21"/>
        </w:rPr>
        <w:t>06</w:t>
      </w:r>
      <w:r w:rsidRPr="00C56F63">
        <w:rPr>
          <w:rFonts w:eastAsiaTheme="minorEastAsia"/>
          <w:kern w:val="0"/>
          <w:szCs w:val="21"/>
        </w:rPr>
        <w:t>月</w:t>
      </w:r>
      <w:r w:rsidRPr="00C56F63">
        <w:rPr>
          <w:rFonts w:eastAsiaTheme="minorEastAsia"/>
          <w:kern w:val="0"/>
          <w:szCs w:val="21"/>
        </w:rPr>
        <w:t>30</w:t>
      </w:r>
      <w:r w:rsidRPr="00C56F63">
        <w:rPr>
          <w:rFonts w:eastAsiaTheme="minorEastAsia"/>
          <w:kern w:val="0"/>
          <w:szCs w:val="21"/>
        </w:rPr>
        <w:t>日</w:t>
      </w:r>
      <w:r w:rsidRPr="00C56F63">
        <w:rPr>
          <w:rFonts w:eastAsiaTheme="minorEastAsia"/>
          <w:kern w:val="0"/>
          <w:szCs w:val="21"/>
        </w:rPr>
        <w:t>,</w:t>
      </w:r>
      <w:r w:rsidRPr="00C56F63">
        <w:rPr>
          <w:rFonts w:eastAsiaTheme="minorEastAsia"/>
          <w:kern w:val="0"/>
          <w:szCs w:val="21"/>
        </w:rPr>
        <w:t>基金份额净值</w:t>
      </w:r>
      <w:r w:rsidRPr="00C56F63">
        <w:rPr>
          <w:rFonts w:eastAsiaTheme="minorEastAsia"/>
          <w:kern w:val="0"/>
          <w:szCs w:val="21"/>
        </w:rPr>
        <w:t>1.1053</w:t>
      </w:r>
      <w:r w:rsidRPr="00C56F63">
        <w:rPr>
          <w:rFonts w:eastAsiaTheme="minorEastAsia"/>
          <w:kern w:val="0"/>
          <w:szCs w:val="21"/>
        </w:rPr>
        <w:t>元</w:t>
      </w:r>
      <w:r w:rsidRPr="00C56F63">
        <w:rPr>
          <w:rFonts w:eastAsiaTheme="minorEastAsia"/>
          <w:kern w:val="0"/>
          <w:szCs w:val="21"/>
        </w:rPr>
        <w:t>,</w:t>
      </w:r>
      <w:r w:rsidRPr="00C56F63">
        <w:rPr>
          <w:rFonts w:eastAsiaTheme="minorEastAsia"/>
          <w:kern w:val="0"/>
          <w:szCs w:val="21"/>
        </w:rPr>
        <w:t>基金份额总额</w:t>
      </w:r>
      <w:r w:rsidRPr="00C56F63">
        <w:rPr>
          <w:rFonts w:eastAsiaTheme="minorEastAsia"/>
          <w:kern w:val="0"/>
          <w:szCs w:val="21"/>
        </w:rPr>
        <w:t>150,016,486.28</w:t>
      </w:r>
      <w:r w:rsidRPr="00C56F63">
        <w:rPr>
          <w:rFonts w:eastAsiaTheme="minorEastAsia"/>
          <w:kern w:val="0"/>
          <w:szCs w:val="21"/>
        </w:rPr>
        <w:t>份。</w:t>
      </w:r>
    </w:p>
    <w:p w:rsidR="006B65E1" w:rsidRPr="00C56F63" w:rsidRDefault="0005594A" w:rsidP="00572E9A">
      <w:pPr>
        <w:pStyle w:val="2"/>
        <w:spacing w:beforeLines="100" w:before="312" w:after="0"/>
        <w:rPr>
          <w:rFonts w:ascii="Times New Roman" w:eastAsiaTheme="minorEastAsia" w:hAnsi="Times New Roman"/>
          <w:kern w:val="0"/>
          <w:sz w:val="21"/>
          <w:szCs w:val="21"/>
        </w:rPr>
      </w:pPr>
      <w:bookmarkStart w:id="67" w:name="_Toc390421251"/>
      <w:bookmarkStart w:id="68" w:name="_Toc225498269"/>
      <w:bookmarkStart w:id="69" w:name="_Toc80121138"/>
      <w:r w:rsidRPr="00C56F63">
        <w:rPr>
          <w:rFonts w:ascii="Times New Roman" w:eastAsiaTheme="minorEastAsia" w:hAnsi="Times New Roman" w:hint="eastAsia"/>
          <w:kern w:val="0"/>
          <w:sz w:val="21"/>
          <w:szCs w:val="21"/>
        </w:rPr>
        <w:t>6</w:t>
      </w:r>
      <w:r w:rsidR="00945F2E" w:rsidRPr="00C56F63">
        <w:rPr>
          <w:rFonts w:ascii="Times New Roman" w:eastAsiaTheme="minorEastAsia" w:hAnsi="Times New Roman"/>
          <w:kern w:val="0"/>
          <w:sz w:val="21"/>
          <w:szCs w:val="21"/>
        </w:rPr>
        <w:t xml:space="preserve">.2 </w:t>
      </w:r>
      <w:r w:rsidR="00945F2E" w:rsidRPr="00C56F63">
        <w:rPr>
          <w:rFonts w:ascii="Times New Roman" w:eastAsiaTheme="minorEastAsia" w:hAnsi="Times New Roman"/>
          <w:kern w:val="0"/>
          <w:sz w:val="21"/>
          <w:szCs w:val="21"/>
        </w:rPr>
        <w:t>利润表</w:t>
      </w:r>
      <w:bookmarkEnd w:id="67"/>
      <w:bookmarkEnd w:id="68"/>
      <w:bookmarkEnd w:id="69"/>
    </w:p>
    <w:p w:rsidR="006B65E1" w:rsidRPr="00C56F63" w:rsidRDefault="00945F2E">
      <w:pPr>
        <w:spacing w:line="360" w:lineRule="auto"/>
        <w:rPr>
          <w:rFonts w:eastAsiaTheme="minorEastAsia"/>
          <w:kern w:val="0"/>
          <w:szCs w:val="21"/>
        </w:rPr>
      </w:pPr>
      <w:r w:rsidRPr="00C56F63">
        <w:rPr>
          <w:rFonts w:eastAsiaTheme="minorEastAsia"/>
          <w:color w:val="000000"/>
          <w:szCs w:val="21"/>
        </w:rPr>
        <w:t>会计主体：</w:t>
      </w:r>
      <w:r w:rsidRPr="00C56F63">
        <w:rPr>
          <w:rFonts w:eastAsiaTheme="minorEastAsia"/>
          <w:kern w:val="0"/>
          <w:szCs w:val="21"/>
        </w:rPr>
        <w:t>上投摩根动态多因子策略灵活配置混合型证券投资基金</w:t>
      </w:r>
    </w:p>
    <w:p w:rsidR="006B65E1" w:rsidRPr="00C56F63" w:rsidRDefault="00945F2E">
      <w:pPr>
        <w:spacing w:line="360" w:lineRule="auto"/>
        <w:rPr>
          <w:rFonts w:eastAsiaTheme="minorEastAsia"/>
          <w:color w:val="000000"/>
          <w:kern w:val="0"/>
          <w:szCs w:val="21"/>
        </w:rPr>
      </w:pPr>
      <w:r w:rsidRPr="00C56F63">
        <w:rPr>
          <w:rFonts w:eastAsiaTheme="minorEastAsia"/>
          <w:color w:val="000000"/>
          <w:szCs w:val="21"/>
        </w:rPr>
        <w:t>本报告期：</w:t>
      </w:r>
      <w:r w:rsidRPr="00C56F63">
        <w:rPr>
          <w:rFonts w:eastAsiaTheme="minorEastAsia"/>
          <w:kern w:val="0"/>
          <w:szCs w:val="21"/>
        </w:rPr>
        <w:t>2021</w:t>
      </w:r>
      <w:r w:rsidRPr="00C56F63">
        <w:rPr>
          <w:rFonts w:eastAsiaTheme="minorEastAsia"/>
          <w:kern w:val="0"/>
          <w:szCs w:val="21"/>
        </w:rPr>
        <w:t>年</w:t>
      </w:r>
      <w:r w:rsidRPr="00C56F63">
        <w:rPr>
          <w:rFonts w:eastAsiaTheme="minorEastAsia"/>
          <w:kern w:val="0"/>
          <w:szCs w:val="21"/>
        </w:rPr>
        <w:t>1</w:t>
      </w:r>
      <w:r w:rsidRPr="00C56F63">
        <w:rPr>
          <w:rFonts w:eastAsiaTheme="minorEastAsia"/>
          <w:kern w:val="0"/>
          <w:szCs w:val="21"/>
        </w:rPr>
        <w:t>月</w:t>
      </w:r>
      <w:r w:rsidRPr="00C56F63">
        <w:rPr>
          <w:rFonts w:eastAsiaTheme="minorEastAsia"/>
          <w:kern w:val="0"/>
          <w:szCs w:val="21"/>
        </w:rPr>
        <w:t>1</w:t>
      </w:r>
      <w:r w:rsidRPr="00C56F63">
        <w:rPr>
          <w:rFonts w:eastAsiaTheme="minorEastAsia"/>
          <w:kern w:val="0"/>
          <w:szCs w:val="21"/>
        </w:rPr>
        <w:t>日至</w:t>
      </w:r>
      <w:r w:rsidRPr="00C56F63">
        <w:rPr>
          <w:rFonts w:eastAsiaTheme="minorEastAsia"/>
          <w:kern w:val="0"/>
          <w:szCs w:val="21"/>
        </w:rPr>
        <w:t>2021</w:t>
      </w:r>
      <w:r w:rsidRPr="00C56F63">
        <w:rPr>
          <w:rFonts w:eastAsiaTheme="minorEastAsia"/>
          <w:kern w:val="0"/>
          <w:szCs w:val="21"/>
        </w:rPr>
        <w:t>年</w:t>
      </w:r>
      <w:r w:rsidRPr="00C56F63">
        <w:rPr>
          <w:rFonts w:eastAsiaTheme="minorEastAsia"/>
          <w:kern w:val="0"/>
          <w:szCs w:val="21"/>
        </w:rPr>
        <w:t>6</w:t>
      </w:r>
      <w:r w:rsidRPr="00C56F63">
        <w:rPr>
          <w:rFonts w:eastAsiaTheme="minorEastAsia"/>
          <w:kern w:val="0"/>
          <w:szCs w:val="21"/>
        </w:rPr>
        <w:t>月</w:t>
      </w:r>
      <w:r w:rsidRPr="00C56F63">
        <w:rPr>
          <w:rFonts w:eastAsiaTheme="minorEastAsia"/>
          <w:kern w:val="0"/>
          <w:szCs w:val="21"/>
        </w:rPr>
        <w:t>30</w:t>
      </w:r>
      <w:r w:rsidRPr="00C56F63">
        <w:rPr>
          <w:rFonts w:eastAsiaTheme="minorEastAsia"/>
          <w:kern w:val="0"/>
          <w:szCs w:val="21"/>
        </w:rPr>
        <w:t>日</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6B65E1" w:rsidRPr="00C56F63">
        <w:tc>
          <w:tcPr>
            <w:tcW w:w="3420" w:type="dxa"/>
            <w:vAlign w:val="center"/>
          </w:tcPr>
          <w:p w:rsidR="006B65E1" w:rsidRPr="00C56F63" w:rsidRDefault="00945F2E">
            <w:pPr>
              <w:pStyle w:val="afb"/>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项目</w:t>
            </w:r>
          </w:p>
        </w:tc>
        <w:tc>
          <w:tcPr>
            <w:tcW w:w="108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附注号</w:t>
            </w:r>
          </w:p>
        </w:tc>
        <w:tc>
          <w:tcPr>
            <w:tcW w:w="225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本期</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sz w:val="21"/>
                <w:szCs w:val="21"/>
              </w:rPr>
              <w:t>2021</w:t>
            </w:r>
            <w:r w:rsidRPr="00C56F63">
              <w:rPr>
                <w:rFonts w:ascii="Times New Roman" w:eastAsiaTheme="minorEastAsia" w:hAnsi="Times New Roman"/>
                <w:b/>
                <w:sz w:val="21"/>
                <w:szCs w:val="21"/>
              </w:rPr>
              <w:t>年</w:t>
            </w:r>
            <w:r w:rsidRPr="00C56F63">
              <w:rPr>
                <w:rFonts w:ascii="Times New Roman" w:eastAsiaTheme="minorEastAsia" w:hAnsi="Times New Roman"/>
                <w:b/>
                <w:sz w:val="21"/>
                <w:szCs w:val="21"/>
              </w:rPr>
              <w:t>1</w:t>
            </w:r>
            <w:r w:rsidRPr="00C56F63">
              <w:rPr>
                <w:rFonts w:ascii="Times New Roman" w:eastAsiaTheme="minorEastAsia" w:hAnsi="Times New Roman"/>
                <w:b/>
                <w:sz w:val="21"/>
                <w:szCs w:val="21"/>
              </w:rPr>
              <w:t>月</w:t>
            </w:r>
            <w:r w:rsidRPr="00C56F63">
              <w:rPr>
                <w:rFonts w:ascii="Times New Roman" w:eastAsiaTheme="minorEastAsia" w:hAnsi="Times New Roman"/>
                <w:b/>
                <w:sz w:val="21"/>
                <w:szCs w:val="21"/>
              </w:rPr>
              <w:t>1</w:t>
            </w:r>
            <w:r w:rsidRPr="00C56F63">
              <w:rPr>
                <w:rFonts w:ascii="Times New Roman" w:eastAsiaTheme="minorEastAsia" w:hAnsi="Times New Roman"/>
                <w:b/>
                <w:sz w:val="21"/>
                <w:szCs w:val="21"/>
              </w:rPr>
              <w:t>日至</w:t>
            </w:r>
            <w:r w:rsidRPr="00C56F63">
              <w:rPr>
                <w:rFonts w:ascii="Times New Roman" w:eastAsiaTheme="minorEastAsia" w:hAnsi="Times New Roman"/>
                <w:b/>
                <w:sz w:val="21"/>
                <w:szCs w:val="21"/>
              </w:rPr>
              <w:t>2021</w:t>
            </w:r>
            <w:r w:rsidRPr="00C56F63">
              <w:rPr>
                <w:rFonts w:ascii="Times New Roman" w:eastAsiaTheme="minorEastAsia" w:hAnsi="Times New Roman"/>
                <w:b/>
                <w:sz w:val="21"/>
                <w:szCs w:val="21"/>
              </w:rPr>
              <w:t>年</w:t>
            </w:r>
            <w:r w:rsidRPr="00C56F63">
              <w:rPr>
                <w:rFonts w:ascii="Times New Roman" w:eastAsiaTheme="minorEastAsia" w:hAnsi="Times New Roman"/>
                <w:b/>
                <w:sz w:val="21"/>
                <w:szCs w:val="21"/>
              </w:rPr>
              <w:t>6</w:t>
            </w:r>
            <w:r w:rsidRPr="00C56F63">
              <w:rPr>
                <w:rFonts w:ascii="Times New Roman" w:eastAsiaTheme="minorEastAsia" w:hAnsi="Times New Roman"/>
                <w:b/>
                <w:sz w:val="21"/>
                <w:szCs w:val="21"/>
              </w:rPr>
              <w:t>月</w:t>
            </w:r>
            <w:r w:rsidRPr="00C56F63">
              <w:rPr>
                <w:rFonts w:ascii="Times New Roman" w:eastAsiaTheme="minorEastAsia" w:hAnsi="Times New Roman"/>
                <w:b/>
                <w:sz w:val="21"/>
                <w:szCs w:val="21"/>
              </w:rPr>
              <w:t>30</w:t>
            </w:r>
            <w:r w:rsidRPr="00C56F63">
              <w:rPr>
                <w:rFonts w:ascii="Times New Roman" w:eastAsiaTheme="minorEastAsia" w:hAnsi="Times New Roman"/>
                <w:b/>
                <w:sz w:val="21"/>
                <w:szCs w:val="21"/>
              </w:rPr>
              <w:t>日</w:t>
            </w:r>
          </w:p>
        </w:tc>
        <w:tc>
          <w:tcPr>
            <w:tcW w:w="225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上年度可比期间</w:t>
            </w:r>
          </w:p>
          <w:p w:rsidR="006B65E1" w:rsidRPr="00C56F63" w:rsidRDefault="00945F2E">
            <w:pPr>
              <w:pStyle w:val="afb"/>
              <w:spacing w:before="0" w:beforeAutospacing="0" w:after="0" w:afterAutospacing="0"/>
              <w:jc w:val="center"/>
              <w:rPr>
                <w:rFonts w:ascii="Times New Roman" w:eastAsiaTheme="minorEastAsia" w:hAnsi="Times New Roman"/>
                <w:color w:val="000000"/>
                <w:sz w:val="21"/>
                <w:szCs w:val="21"/>
              </w:rPr>
            </w:pPr>
            <w:r w:rsidRPr="00C56F63">
              <w:rPr>
                <w:rFonts w:ascii="Times New Roman" w:eastAsiaTheme="minorEastAsia" w:hAnsi="Times New Roman"/>
                <w:b/>
                <w:color w:val="000000"/>
                <w:sz w:val="21"/>
                <w:szCs w:val="21"/>
              </w:rPr>
              <w:t>2020</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1</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1</w:t>
            </w:r>
            <w:r w:rsidRPr="00C56F63">
              <w:rPr>
                <w:rFonts w:ascii="Times New Roman" w:eastAsiaTheme="minorEastAsia" w:hAnsi="Times New Roman"/>
                <w:b/>
                <w:color w:val="000000"/>
                <w:sz w:val="21"/>
                <w:szCs w:val="21"/>
              </w:rPr>
              <w:t>日至</w:t>
            </w:r>
            <w:r w:rsidRPr="00C56F63">
              <w:rPr>
                <w:rFonts w:ascii="Times New Roman" w:eastAsiaTheme="minorEastAsia" w:hAnsi="Times New Roman"/>
                <w:b/>
                <w:color w:val="000000"/>
                <w:sz w:val="21"/>
                <w:szCs w:val="21"/>
              </w:rPr>
              <w:t>2020</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6</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30</w:t>
            </w:r>
            <w:r w:rsidRPr="00C56F63">
              <w:rPr>
                <w:rFonts w:ascii="Times New Roman" w:eastAsiaTheme="minorEastAsia" w:hAnsi="Times New Roman"/>
                <w:b/>
                <w:color w:val="000000"/>
                <w:sz w:val="21"/>
                <w:szCs w:val="21"/>
              </w:rPr>
              <w:t>日</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一、收入</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2,892,017.01</w:t>
            </w: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100,001,527.80</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1.</w:t>
            </w:r>
            <w:r w:rsidRPr="00C56F63">
              <w:rPr>
                <w:rFonts w:eastAsiaTheme="minorEastAsia"/>
                <w:color w:val="000000"/>
                <w:szCs w:val="21"/>
              </w:rPr>
              <w:t>利息收入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340,003.26</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181,290.85</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其中：存款利息收入</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6.4.7.11</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188,722.43</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181,166.17</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债券利息收入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144,947.54</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124.68</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资产支持证券利息收入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买入返售金融资产收入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6,333.29</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F1745" w:rsidRPr="00C56F63" w:rsidTr="008567DE">
        <w:tc>
          <w:tcPr>
            <w:tcW w:w="3420" w:type="dxa"/>
            <w:vAlign w:val="center"/>
          </w:tcPr>
          <w:p w:rsidR="006F1745" w:rsidRPr="00C56F63" w:rsidRDefault="006F1745" w:rsidP="006F1745">
            <w:pPr>
              <w:ind w:firstLineChars="300" w:firstLine="630"/>
              <w:rPr>
                <w:rFonts w:eastAsiaTheme="minorEastAsia"/>
                <w:color w:val="000000"/>
                <w:szCs w:val="21"/>
              </w:rPr>
            </w:pPr>
            <w:r w:rsidRPr="006F1745">
              <w:rPr>
                <w:rFonts w:eastAsiaTheme="minorEastAsia"/>
                <w:color w:val="000000"/>
                <w:szCs w:val="21"/>
              </w:rPr>
              <w:t>证券出借利息收入</w:t>
            </w:r>
          </w:p>
        </w:tc>
        <w:tc>
          <w:tcPr>
            <w:tcW w:w="1080" w:type="dxa"/>
            <w:vAlign w:val="center"/>
          </w:tcPr>
          <w:p w:rsidR="006F1745" w:rsidRPr="006F1745" w:rsidRDefault="006F1745" w:rsidP="006F1745">
            <w:pPr>
              <w:pStyle w:val="afb"/>
              <w:jc w:val="center"/>
              <w:rPr>
                <w:rFonts w:ascii="Times New Roman" w:eastAsiaTheme="minorEastAsia" w:hAnsi="Times New Roman"/>
                <w:color w:val="000000"/>
                <w:kern w:val="2"/>
                <w:sz w:val="21"/>
                <w:szCs w:val="21"/>
              </w:rPr>
            </w:pPr>
          </w:p>
        </w:tc>
        <w:tc>
          <w:tcPr>
            <w:tcW w:w="2250" w:type="dxa"/>
            <w:vAlign w:val="center"/>
          </w:tcPr>
          <w:p w:rsidR="006F1745" w:rsidRPr="00C56F63" w:rsidRDefault="006F1745" w:rsidP="006F1745">
            <w:pPr>
              <w:jc w:val="right"/>
              <w:rPr>
                <w:rFonts w:eastAsiaTheme="minorEastAsia"/>
                <w:color w:val="000000"/>
                <w:szCs w:val="21"/>
              </w:rPr>
            </w:pPr>
            <w:r w:rsidRPr="006F1745">
              <w:rPr>
                <w:rFonts w:eastAsiaTheme="minorEastAsia"/>
                <w:color w:val="000000"/>
                <w:szCs w:val="21"/>
              </w:rPr>
              <w:t>-</w:t>
            </w:r>
          </w:p>
        </w:tc>
        <w:tc>
          <w:tcPr>
            <w:tcW w:w="2250" w:type="dxa"/>
            <w:vAlign w:val="center"/>
          </w:tcPr>
          <w:p w:rsidR="006F1745" w:rsidRPr="00C56F63" w:rsidRDefault="006F1745" w:rsidP="006F1745">
            <w:pPr>
              <w:jc w:val="right"/>
              <w:rPr>
                <w:rFonts w:eastAsiaTheme="minorEastAsia"/>
                <w:color w:val="000000"/>
                <w:szCs w:val="21"/>
              </w:rPr>
            </w:pPr>
            <w:r w:rsidRPr="006F1745">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其他利息收入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2.</w:t>
            </w:r>
            <w:r w:rsidRPr="00C56F63">
              <w:rPr>
                <w:rFonts w:eastAsiaTheme="minorEastAsia"/>
                <w:color w:val="000000"/>
                <w:szCs w:val="21"/>
              </w:rPr>
              <w:t>投资收益（损失以</w:t>
            </w:r>
            <w:r w:rsidRPr="00C56F63">
              <w:rPr>
                <w:rFonts w:eastAsiaTheme="minorEastAsia"/>
                <w:color w:val="000000"/>
                <w:szCs w:val="21"/>
              </w:rPr>
              <w:t>“-”</w:t>
            </w:r>
            <w:r w:rsidRPr="00C56F63">
              <w:rPr>
                <w:rFonts w:eastAsiaTheme="minorEastAsia"/>
                <w:color w:val="000000"/>
                <w:szCs w:val="21"/>
              </w:rPr>
              <w:t>填列）</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23,106,909.41</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51,440,414.41</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其中：股票投资收益</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6.4.7.12</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23,020,395.37</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46,959,165.80</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基金投资收益</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债券投资收益</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6.4.7.13</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26,360.84</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212,870.02</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资产支持证券投资收益</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spacing w:line="360" w:lineRule="auto"/>
              <w:ind w:firstLineChars="300" w:firstLine="630"/>
              <w:rPr>
                <w:rFonts w:eastAsiaTheme="minorEastAsia"/>
                <w:color w:val="000000"/>
                <w:szCs w:val="21"/>
              </w:rPr>
            </w:pPr>
            <w:r w:rsidRPr="00C56F63">
              <w:rPr>
                <w:rFonts w:eastAsiaTheme="minorEastAsia"/>
              </w:rPr>
              <w:t>贵金属投资收益</w:t>
            </w:r>
          </w:p>
        </w:tc>
        <w:tc>
          <w:tcPr>
            <w:tcW w:w="1080" w:type="dxa"/>
            <w:vAlign w:val="center"/>
          </w:tcPr>
          <w:p w:rsidR="006B65E1" w:rsidRPr="00C56F63" w:rsidRDefault="006B65E1">
            <w:pPr>
              <w:pStyle w:val="afb"/>
              <w:spacing w:line="360" w:lineRule="auto"/>
              <w:jc w:val="center"/>
              <w:rPr>
                <w:rFonts w:ascii="Times New Roman" w:eastAsiaTheme="minorEastAsia" w:hAnsi="Times New Roman"/>
                <w:color w:val="000000"/>
                <w:sz w:val="21"/>
                <w:szCs w:val="21"/>
              </w:rPr>
            </w:pPr>
          </w:p>
        </w:tc>
        <w:tc>
          <w:tcPr>
            <w:tcW w:w="2250"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2250"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衍生工具收益</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6.4.7.14</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股利收益</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6.4.7.15</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60,153.20</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4,268,378.59</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3.</w:t>
            </w:r>
            <w:r w:rsidRPr="00C56F63">
              <w:rPr>
                <w:rFonts w:eastAsiaTheme="minorEastAsia"/>
                <w:color w:val="000000"/>
                <w:szCs w:val="21"/>
              </w:rPr>
              <w:t>公允价值变动收益（损失以</w:t>
            </w:r>
            <w:r w:rsidRPr="00C56F63">
              <w:rPr>
                <w:rFonts w:eastAsiaTheme="minorEastAsia"/>
                <w:color w:val="000000"/>
                <w:szCs w:val="21"/>
              </w:rPr>
              <w:t>“-”</w:t>
            </w:r>
            <w:r w:rsidRPr="00C56F63">
              <w:rPr>
                <w:rFonts w:eastAsiaTheme="minorEastAsia"/>
                <w:color w:val="000000"/>
                <w:szCs w:val="21"/>
              </w:rPr>
              <w:t>号填列）</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6.4.7.16</w:t>
            </w:r>
          </w:p>
        </w:tc>
        <w:tc>
          <w:tcPr>
            <w:tcW w:w="22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-20,571,521.92</w:t>
            </w:r>
          </w:p>
        </w:tc>
        <w:tc>
          <w:tcPr>
            <w:tcW w:w="22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48,367,064.12</w:t>
            </w:r>
          </w:p>
        </w:tc>
      </w:tr>
      <w:tr w:rsidR="006B65E1" w:rsidRPr="00C56F63">
        <w:tc>
          <w:tcPr>
            <w:tcW w:w="3420" w:type="dxa"/>
            <w:vAlign w:val="center"/>
          </w:tcPr>
          <w:p w:rsidR="006B65E1" w:rsidRPr="00C56F63" w:rsidRDefault="00945F2E">
            <w:pPr>
              <w:pStyle w:val="afb"/>
              <w:jc w:val="both"/>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4.</w:t>
            </w:r>
            <w:r w:rsidRPr="00C56F63">
              <w:rPr>
                <w:rFonts w:ascii="Times New Roman" w:eastAsiaTheme="minorEastAsia" w:hAnsi="Times New Roman"/>
                <w:color w:val="000000"/>
                <w:sz w:val="21"/>
                <w:szCs w:val="21"/>
              </w:rPr>
              <w:t>汇兑收益（损失以</w:t>
            </w:r>
            <w:r w:rsidRPr="00C56F63">
              <w:rPr>
                <w:rFonts w:ascii="Times New Roman" w:eastAsiaTheme="minorEastAsia" w:hAnsi="Times New Roman"/>
                <w:color w:val="000000"/>
                <w:sz w:val="21"/>
                <w:szCs w:val="21"/>
              </w:rPr>
              <w:t>“</w:t>
            </w:r>
            <w:r w:rsidRPr="00C56F63">
              <w:rPr>
                <w:rFonts w:ascii="Times New Roman" w:eastAsiaTheme="minorEastAsia" w:hAnsi="Times New Roman"/>
                <w:color w:val="000000"/>
                <w:sz w:val="21"/>
                <w:szCs w:val="21"/>
              </w:rPr>
              <w:t>－</w:t>
            </w:r>
            <w:r w:rsidRPr="00C56F63">
              <w:rPr>
                <w:rFonts w:ascii="Times New Roman" w:eastAsiaTheme="minorEastAsia" w:hAnsi="Times New Roman"/>
                <w:color w:val="000000"/>
                <w:sz w:val="21"/>
                <w:szCs w:val="21"/>
              </w:rPr>
              <w:t>”</w:t>
            </w:r>
            <w:r w:rsidRPr="00C56F63">
              <w:rPr>
                <w:rFonts w:ascii="Times New Roman" w:eastAsiaTheme="minorEastAsia" w:hAnsi="Times New Roman"/>
                <w:color w:val="000000"/>
                <w:sz w:val="21"/>
                <w:szCs w:val="21"/>
              </w:rPr>
              <w:t>号填列）</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5.</w:t>
            </w:r>
            <w:r w:rsidRPr="00C56F63">
              <w:rPr>
                <w:rFonts w:eastAsiaTheme="minorEastAsia"/>
                <w:color w:val="000000"/>
                <w:szCs w:val="21"/>
              </w:rPr>
              <w:t>其他收入（损失以</w:t>
            </w:r>
            <w:r w:rsidRPr="00C56F63">
              <w:rPr>
                <w:rFonts w:eastAsiaTheme="minorEastAsia"/>
                <w:color w:val="000000"/>
                <w:szCs w:val="21"/>
              </w:rPr>
              <w:t>“-”</w:t>
            </w:r>
            <w:r w:rsidRPr="00C56F63">
              <w:rPr>
                <w:rFonts w:eastAsiaTheme="minorEastAsia"/>
                <w:color w:val="000000"/>
                <w:szCs w:val="21"/>
              </w:rPr>
              <w:t>号填列）</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6.4.7.17</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16,626.26</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12,758.42</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减：二、费用</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3,730,411.19</w:t>
            </w: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6,985,977.44</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1</w:t>
            </w:r>
            <w:r w:rsidRPr="00C56F63">
              <w:rPr>
                <w:rFonts w:eastAsiaTheme="minorEastAsia"/>
                <w:color w:val="000000"/>
                <w:szCs w:val="21"/>
              </w:rPr>
              <w:t>．管理人报酬</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1,516,902.64</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3,549,142.28</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2</w:t>
            </w:r>
            <w:r w:rsidRPr="00C56F63">
              <w:rPr>
                <w:rFonts w:eastAsiaTheme="minorEastAsia"/>
                <w:color w:val="000000"/>
                <w:szCs w:val="21"/>
              </w:rPr>
              <w:t>．托管费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252,817.05</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591,523.75</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3</w:t>
            </w:r>
            <w:r w:rsidRPr="00C56F63">
              <w:rPr>
                <w:rFonts w:eastAsiaTheme="minorEastAsia"/>
                <w:color w:val="000000"/>
                <w:szCs w:val="21"/>
              </w:rPr>
              <w:t>．销售服务费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4</w:t>
            </w:r>
            <w:r w:rsidRPr="00C56F63">
              <w:rPr>
                <w:rFonts w:eastAsiaTheme="minorEastAsia"/>
                <w:color w:val="000000"/>
                <w:szCs w:val="21"/>
              </w:rPr>
              <w:t>．交易费用</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6.4.7.18</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1,860,838.99</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2,745,516.09</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5</w:t>
            </w:r>
            <w:r w:rsidRPr="00C56F63">
              <w:rPr>
                <w:rFonts w:eastAsiaTheme="minorEastAsia"/>
                <w:color w:val="000000"/>
                <w:szCs w:val="21"/>
              </w:rPr>
              <w:t>．利息支出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其中：卖出回购金融资产支出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572E9A" w:rsidRPr="00C56F63" w:rsidTr="00926A2B">
        <w:tblPrEx>
          <w:tblLook w:val="00A0" w:firstRow="1" w:lastRow="0" w:firstColumn="1" w:lastColumn="0" w:noHBand="0" w:noVBand="0"/>
        </w:tblPrEx>
        <w:tc>
          <w:tcPr>
            <w:tcW w:w="3420" w:type="dxa"/>
            <w:vAlign w:val="center"/>
          </w:tcPr>
          <w:p w:rsidR="00572E9A" w:rsidRPr="00C56F63" w:rsidRDefault="00572E9A" w:rsidP="00926A2B">
            <w:pPr>
              <w:rPr>
                <w:rFonts w:eastAsiaTheme="minorEastAsia"/>
                <w:color w:val="000000"/>
                <w:szCs w:val="21"/>
              </w:rPr>
            </w:pPr>
            <w:r w:rsidRPr="00C56F63">
              <w:rPr>
                <w:rFonts w:eastAsiaTheme="minorEastAsia" w:hint="eastAsia"/>
                <w:color w:val="000000"/>
                <w:szCs w:val="21"/>
              </w:rPr>
              <w:lastRenderedPageBreak/>
              <w:t>6.</w:t>
            </w:r>
            <w:r w:rsidRPr="00C56F63">
              <w:rPr>
                <w:rFonts w:eastAsiaTheme="minorEastAsia" w:hint="eastAsia"/>
                <w:color w:val="000000"/>
                <w:szCs w:val="21"/>
              </w:rPr>
              <w:t>税金及附加</w:t>
            </w:r>
          </w:p>
        </w:tc>
        <w:tc>
          <w:tcPr>
            <w:tcW w:w="1080" w:type="dxa"/>
            <w:vAlign w:val="center"/>
          </w:tcPr>
          <w:p w:rsidR="00572E9A" w:rsidRPr="00C56F63" w:rsidRDefault="00572E9A" w:rsidP="00926A2B">
            <w:pPr>
              <w:pStyle w:val="afb"/>
              <w:jc w:val="center"/>
              <w:rPr>
                <w:rFonts w:ascii="Times New Roman" w:eastAsiaTheme="minorEastAsia" w:hAnsi="Times New Roman"/>
                <w:color w:val="000000"/>
                <w:sz w:val="21"/>
                <w:szCs w:val="21"/>
              </w:rPr>
            </w:pPr>
          </w:p>
        </w:tc>
        <w:tc>
          <w:tcPr>
            <w:tcW w:w="2250" w:type="dxa"/>
            <w:vAlign w:val="bottom"/>
          </w:tcPr>
          <w:p w:rsidR="00572E9A" w:rsidRPr="00C56F63" w:rsidRDefault="00572E9A" w:rsidP="00926A2B">
            <w:pPr>
              <w:jc w:val="right"/>
              <w:rPr>
                <w:rFonts w:eastAsiaTheme="minorEastAsia"/>
                <w:color w:val="000000"/>
                <w:szCs w:val="21"/>
              </w:rPr>
            </w:pPr>
            <w:r w:rsidRPr="00C56F63">
              <w:rPr>
                <w:rFonts w:eastAsiaTheme="minorEastAsia"/>
                <w:color w:val="000000"/>
                <w:szCs w:val="21"/>
              </w:rPr>
              <w:t>1.04</w:t>
            </w:r>
          </w:p>
        </w:tc>
        <w:tc>
          <w:tcPr>
            <w:tcW w:w="2250" w:type="dxa"/>
            <w:vAlign w:val="bottom"/>
          </w:tcPr>
          <w:p w:rsidR="00572E9A" w:rsidRPr="00C56F63" w:rsidRDefault="00572E9A" w:rsidP="00926A2B">
            <w:pPr>
              <w:jc w:val="right"/>
              <w:rPr>
                <w:rFonts w:eastAsiaTheme="minorEastAsia"/>
                <w:color w:val="000000"/>
                <w:szCs w:val="21"/>
              </w:rPr>
            </w:pPr>
            <w:r w:rsidRPr="00C56F63">
              <w:rPr>
                <w:rFonts w:eastAsiaTheme="minorEastAsia"/>
                <w:color w:val="000000"/>
                <w:szCs w:val="21"/>
              </w:rPr>
              <w:t>0.46</w:t>
            </w:r>
          </w:p>
        </w:tc>
      </w:tr>
      <w:tr w:rsidR="00572E9A" w:rsidRPr="00C56F63" w:rsidTr="00926A2B">
        <w:tblPrEx>
          <w:tblLook w:val="00A0" w:firstRow="1" w:lastRow="0" w:firstColumn="1" w:lastColumn="0" w:noHBand="0" w:noVBand="0"/>
        </w:tblPrEx>
        <w:tc>
          <w:tcPr>
            <w:tcW w:w="3420" w:type="dxa"/>
            <w:vAlign w:val="center"/>
          </w:tcPr>
          <w:p w:rsidR="00572E9A" w:rsidRPr="00C56F63" w:rsidRDefault="00572E9A" w:rsidP="00926A2B">
            <w:pPr>
              <w:rPr>
                <w:rFonts w:eastAsiaTheme="minorEastAsia"/>
                <w:color w:val="000000"/>
                <w:szCs w:val="21"/>
              </w:rPr>
            </w:pPr>
            <w:r w:rsidRPr="00C56F63">
              <w:rPr>
                <w:rFonts w:eastAsiaTheme="minorEastAsia" w:hint="eastAsia"/>
                <w:color w:val="000000"/>
                <w:szCs w:val="21"/>
              </w:rPr>
              <w:t>7</w:t>
            </w:r>
            <w:r w:rsidRPr="00C56F63">
              <w:rPr>
                <w:rFonts w:eastAsiaTheme="minorEastAsia"/>
                <w:color w:val="000000"/>
                <w:szCs w:val="21"/>
              </w:rPr>
              <w:t>．其他费用</w:t>
            </w:r>
          </w:p>
        </w:tc>
        <w:tc>
          <w:tcPr>
            <w:tcW w:w="1080" w:type="dxa"/>
            <w:vAlign w:val="center"/>
          </w:tcPr>
          <w:p w:rsidR="00572E9A" w:rsidRPr="00C56F63" w:rsidRDefault="00572E9A" w:rsidP="00926A2B">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6.4.7.19</w:t>
            </w:r>
          </w:p>
        </w:tc>
        <w:tc>
          <w:tcPr>
            <w:tcW w:w="2250" w:type="dxa"/>
            <w:vAlign w:val="bottom"/>
          </w:tcPr>
          <w:p w:rsidR="00572E9A" w:rsidRPr="00C56F63" w:rsidRDefault="00572E9A" w:rsidP="00926A2B">
            <w:pPr>
              <w:jc w:val="right"/>
              <w:rPr>
                <w:rFonts w:eastAsiaTheme="minorEastAsia"/>
                <w:color w:val="000000"/>
                <w:szCs w:val="21"/>
              </w:rPr>
            </w:pPr>
            <w:r w:rsidRPr="00C56F63">
              <w:rPr>
                <w:rFonts w:eastAsiaTheme="minorEastAsia"/>
                <w:color w:val="000000"/>
                <w:szCs w:val="21"/>
              </w:rPr>
              <w:t>99,851.47</w:t>
            </w:r>
          </w:p>
        </w:tc>
        <w:tc>
          <w:tcPr>
            <w:tcW w:w="2250" w:type="dxa"/>
            <w:vAlign w:val="bottom"/>
          </w:tcPr>
          <w:p w:rsidR="00572E9A" w:rsidRPr="00C56F63" w:rsidRDefault="00572E9A" w:rsidP="00926A2B">
            <w:pPr>
              <w:jc w:val="right"/>
              <w:rPr>
                <w:rFonts w:eastAsiaTheme="minorEastAsia"/>
                <w:color w:val="000000"/>
                <w:szCs w:val="21"/>
              </w:rPr>
            </w:pPr>
            <w:r w:rsidRPr="00C56F63">
              <w:rPr>
                <w:rFonts w:eastAsiaTheme="minorEastAsia"/>
                <w:color w:val="000000"/>
                <w:szCs w:val="21"/>
              </w:rPr>
              <w:t>99,794.86</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三、利润总额（亏损总额以</w:t>
            </w:r>
            <w:r w:rsidRPr="00C56F63">
              <w:rPr>
                <w:rFonts w:eastAsiaTheme="minorEastAsia"/>
                <w:b/>
                <w:color w:val="000000"/>
                <w:szCs w:val="21"/>
              </w:rPr>
              <w:t>“-”</w:t>
            </w:r>
            <w:r w:rsidRPr="00C56F63">
              <w:rPr>
                <w:rFonts w:eastAsiaTheme="minorEastAsia"/>
                <w:b/>
                <w:color w:val="000000"/>
                <w:szCs w:val="21"/>
              </w:rPr>
              <w:t>号填列）</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250" w:type="dxa"/>
            <w:vAlign w:val="center"/>
          </w:tcPr>
          <w:p w:rsidR="006B65E1" w:rsidRPr="00C56F63" w:rsidRDefault="00945F2E">
            <w:pPr>
              <w:jc w:val="right"/>
              <w:rPr>
                <w:rFonts w:eastAsiaTheme="minorEastAsia"/>
                <w:b/>
                <w:color w:val="000000"/>
                <w:szCs w:val="21"/>
              </w:rPr>
            </w:pPr>
            <w:r w:rsidRPr="00C56F63">
              <w:rPr>
                <w:rFonts w:eastAsiaTheme="minorEastAsia"/>
                <w:b/>
                <w:color w:val="000000"/>
                <w:szCs w:val="21"/>
              </w:rPr>
              <w:t>-838,394.18</w:t>
            </w:r>
          </w:p>
        </w:tc>
        <w:tc>
          <w:tcPr>
            <w:tcW w:w="2250" w:type="dxa"/>
            <w:vAlign w:val="center"/>
          </w:tcPr>
          <w:p w:rsidR="006B65E1" w:rsidRPr="00C56F63" w:rsidRDefault="00945F2E">
            <w:pPr>
              <w:jc w:val="right"/>
              <w:rPr>
                <w:rFonts w:eastAsiaTheme="minorEastAsia"/>
                <w:b/>
                <w:color w:val="000000"/>
                <w:szCs w:val="21"/>
              </w:rPr>
            </w:pPr>
            <w:r w:rsidRPr="00C56F63">
              <w:rPr>
                <w:rFonts w:eastAsiaTheme="minorEastAsia"/>
                <w:b/>
                <w:color w:val="000000"/>
                <w:szCs w:val="21"/>
              </w:rPr>
              <w:t>93,015,550.36</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szCs w:val="21"/>
              </w:rPr>
              <w:t>减：所得税费用</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四、净利润（净亏损以</w:t>
            </w:r>
            <w:r w:rsidRPr="00C56F63">
              <w:rPr>
                <w:rFonts w:eastAsiaTheme="minorEastAsia"/>
                <w:b/>
                <w:color w:val="000000"/>
                <w:szCs w:val="21"/>
              </w:rPr>
              <w:t>“-”</w:t>
            </w:r>
            <w:r w:rsidRPr="00C56F63">
              <w:rPr>
                <w:rFonts w:eastAsiaTheme="minorEastAsia"/>
                <w:b/>
                <w:color w:val="000000"/>
                <w:szCs w:val="21"/>
              </w:rPr>
              <w:t>号填列）</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-838,394.18</w:t>
            </w: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93,015,550.36</w:t>
            </w:r>
          </w:p>
        </w:tc>
      </w:tr>
    </w:tbl>
    <w:p w:rsidR="006B65E1" w:rsidRPr="00C56F63" w:rsidRDefault="0005594A" w:rsidP="00572E9A">
      <w:pPr>
        <w:pStyle w:val="2"/>
        <w:spacing w:beforeLines="100" w:before="312" w:after="0"/>
        <w:rPr>
          <w:rFonts w:ascii="Times New Roman" w:eastAsiaTheme="minorEastAsia" w:hAnsi="Times New Roman"/>
          <w:kern w:val="0"/>
          <w:sz w:val="21"/>
          <w:szCs w:val="21"/>
        </w:rPr>
      </w:pPr>
      <w:bookmarkStart w:id="70" w:name="_Toc225498270"/>
      <w:bookmarkStart w:id="71" w:name="_Toc390421252"/>
      <w:bookmarkStart w:id="72" w:name="_Toc80121139"/>
      <w:r w:rsidRPr="00C56F63">
        <w:rPr>
          <w:rFonts w:ascii="Times New Roman" w:eastAsiaTheme="minorEastAsia" w:hAnsi="Times New Roman" w:hint="eastAsia"/>
          <w:kern w:val="0"/>
          <w:sz w:val="21"/>
          <w:szCs w:val="21"/>
        </w:rPr>
        <w:t>6</w:t>
      </w:r>
      <w:r w:rsidR="00945F2E" w:rsidRPr="00C56F63">
        <w:rPr>
          <w:rFonts w:ascii="Times New Roman" w:eastAsiaTheme="minorEastAsia" w:hAnsi="Times New Roman"/>
          <w:kern w:val="0"/>
          <w:sz w:val="21"/>
          <w:szCs w:val="21"/>
        </w:rPr>
        <w:t xml:space="preserve">.3 </w:t>
      </w:r>
      <w:r w:rsidR="00945F2E" w:rsidRPr="00C56F63">
        <w:rPr>
          <w:rFonts w:ascii="Times New Roman" w:eastAsiaTheme="minorEastAsia" w:hAnsi="Times New Roman"/>
          <w:kern w:val="0"/>
          <w:sz w:val="21"/>
          <w:szCs w:val="21"/>
        </w:rPr>
        <w:t>所有者权益（基金净值）变动表</w:t>
      </w:r>
      <w:bookmarkEnd w:id="70"/>
      <w:bookmarkEnd w:id="71"/>
      <w:bookmarkEnd w:id="72"/>
    </w:p>
    <w:p w:rsidR="006B65E1" w:rsidRPr="00C56F63" w:rsidRDefault="00945F2E">
      <w:pPr>
        <w:spacing w:line="360" w:lineRule="auto"/>
        <w:rPr>
          <w:rFonts w:eastAsiaTheme="minorEastAsia"/>
          <w:kern w:val="0"/>
          <w:szCs w:val="21"/>
        </w:rPr>
      </w:pPr>
      <w:r w:rsidRPr="00C56F63">
        <w:rPr>
          <w:rFonts w:eastAsiaTheme="minorEastAsia"/>
          <w:color w:val="000000"/>
          <w:szCs w:val="21"/>
        </w:rPr>
        <w:t>会计主体：</w:t>
      </w:r>
      <w:r w:rsidRPr="00C56F63">
        <w:rPr>
          <w:rFonts w:eastAsiaTheme="minorEastAsia"/>
          <w:kern w:val="0"/>
          <w:szCs w:val="21"/>
        </w:rPr>
        <w:t>上投摩根动态多因子策略灵活配置混合型证券投资基金</w:t>
      </w:r>
    </w:p>
    <w:p w:rsidR="006B65E1" w:rsidRPr="00C56F63" w:rsidRDefault="00945F2E">
      <w:pPr>
        <w:spacing w:line="360" w:lineRule="auto"/>
        <w:rPr>
          <w:rFonts w:eastAsiaTheme="minorEastAsia"/>
          <w:kern w:val="0"/>
          <w:szCs w:val="21"/>
        </w:rPr>
      </w:pPr>
      <w:r w:rsidRPr="00C56F63">
        <w:rPr>
          <w:rFonts w:eastAsiaTheme="minorEastAsia"/>
          <w:color w:val="000000"/>
          <w:szCs w:val="21"/>
        </w:rPr>
        <w:t>本报告期：</w:t>
      </w:r>
      <w:r w:rsidRPr="00C56F63">
        <w:rPr>
          <w:rFonts w:eastAsiaTheme="minorEastAsia"/>
          <w:kern w:val="0"/>
          <w:szCs w:val="21"/>
        </w:rPr>
        <w:t>2021</w:t>
      </w:r>
      <w:r w:rsidRPr="00C56F63">
        <w:rPr>
          <w:rFonts w:eastAsiaTheme="minorEastAsia"/>
          <w:kern w:val="0"/>
          <w:szCs w:val="21"/>
        </w:rPr>
        <w:t>年</w:t>
      </w:r>
      <w:r w:rsidRPr="00C56F63">
        <w:rPr>
          <w:rFonts w:eastAsiaTheme="minorEastAsia"/>
          <w:kern w:val="0"/>
          <w:szCs w:val="21"/>
        </w:rPr>
        <w:t>1</w:t>
      </w:r>
      <w:r w:rsidRPr="00C56F63">
        <w:rPr>
          <w:rFonts w:eastAsiaTheme="minorEastAsia"/>
          <w:kern w:val="0"/>
          <w:szCs w:val="21"/>
        </w:rPr>
        <w:t>月</w:t>
      </w:r>
      <w:r w:rsidRPr="00C56F63">
        <w:rPr>
          <w:rFonts w:eastAsiaTheme="minorEastAsia"/>
          <w:kern w:val="0"/>
          <w:szCs w:val="21"/>
        </w:rPr>
        <w:t>1</w:t>
      </w:r>
      <w:r w:rsidRPr="00C56F63">
        <w:rPr>
          <w:rFonts w:eastAsiaTheme="minorEastAsia"/>
          <w:kern w:val="0"/>
          <w:szCs w:val="21"/>
        </w:rPr>
        <w:t>日至</w:t>
      </w:r>
      <w:r w:rsidRPr="00C56F63">
        <w:rPr>
          <w:rFonts w:eastAsiaTheme="minorEastAsia"/>
          <w:kern w:val="0"/>
          <w:szCs w:val="21"/>
        </w:rPr>
        <w:t>2021</w:t>
      </w:r>
      <w:r w:rsidRPr="00C56F63">
        <w:rPr>
          <w:rFonts w:eastAsiaTheme="minorEastAsia"/>
          <w:kern w:val="0"/>
          <w:szCs w:val="21"/>
        </w:rPr>
        <w:t>年</w:t>
      </w:r>
      <w:r w:rsidRPr="00C56F63">
        <w:rPr>
          <w:rFonts w:eastAsiaTheme="minorEastAsia"/>
          <w:kern w:val="0"/>
          <w:szCs w:val="21"/>
        </w:rPr>
        <w:t>6</w:t>
      </w:r>
      <w:r w:rsidRPr="00C56F63">
        <w:rPr>
          <w:rFonts w:eastAsiaTheme="minorEastAsia"/>
          <w:kern w:val="0"/>
          <w:szCs w:val="21"/>
        </w:rPr>
        <w:t>月</w:t>
      </w:r>
      <w:r w:rsidRPr="00C56F63">
        <w:rPr>
          <w:rFonts w:eastAsiaTheme="minorEastAsia"/>
          <w:kern w:val="0"/>
          <w:szCs w:val="21"/>
        </w:rPr>
        <w:t>30</w:t>
      </w:r>
      <w:r w:rsidRPr="00C56F63">
        <w:rPr>
          <w:rFonts w:eastAsiaTheme="minorEastAsia"/>
          <w:kern w:val="0"/>
          <w:szCs w:val="21"/>
        </w:rPr>
        <w:t>日</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2149"/>
        <w:gridCol w:w="2149"/>
        <w:gridCol w:w="2150"/>
      </w:tblGrid>
      <w:tr w:rsidR="006B65E1" w:rsidRPr="00C56F63">
        <w:tc>
          <w:tcPr>
            <w:tcW w:w="2552" w:type="dxa"/>
            <w:vMerge w:val="restart"/>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项目</w:t>
            </w:r>
          </w:p>
        </w:tc>
        <w:tc>
          <w:tcPr>
            <w:tcW w:w="6448" w:type="dxa"/>
            <w:gridSpan w:val="3"/>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本期</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sz w:val="21"/>
                <w:szCs w:val="21"/>
              </w:rPr>
              <w:t>2021</w:t>
            </w:r>
            <w:r w:rsidRPr="00C56F63">
              <w:rPr>
                <w:rFonts w:ascii="Times New Roman" w:eastAsiaTheme="minorEastAsia" w:hAnsi="Times New Roman"/>
                <w:b/>
                <w:sz w:val="21"/>
                <w:szCs w:val="21"/>
              </w:rPr>
              <w:t>年</w:t>
            </w:r>
            <w:r w:rsidRPr="00C56F63">
              <w:rPr>
                <w:rFonts w:ascii="Times New Roman" w:eastAsiaTheme="minorEastAsia" w:hAnsi="Times New Roman"/>
                <w:b/>
                <w:sz w:val="21"/>
                <w:szCs w:val="21"/>
              </w:rPr>
              <w:t>1</w:t>
            </w:r>
            <w:r w:rsidRPr="00C56F63">
              <w:rPr>
                <w:rFonts w:ascii="Times New Roman" w:eastAsiaTheme="minorEastAsia" w:hAnsi="Times New Roman"/>
                <w:b/>
                <w:sz w:val="21"/>
                <w:szCs w:val="21"/>
              </w:rPr>
              <w:t>月</w:t>
            </w:r>
            <w:r w:rsidRPr="00C56F63">
              <w:rPr>
                <w:rFonts w:ascii="Times New Roman" w:eastAsiaTheme="minorEastAsia" w:hAnsi="Times New Roman"/>
                <w:b/>
                <w:sz w:val="21"/>
                <w:szCs w:val="21"/>
              </w:rPr>
              <w:t>1</w:t>
            </w:r>
            <w:r w:rsidRPr="00C56F63">
              <w:rPr>
                <w:rFonts w:ascii="Times New Roman" w:eastAsiaTheme="minorEastAsia" w:hAnsi="Times New Roman"/>
                <w:b/>
                <w:sz w:val="21"/>
                <w:szCs w:val="21"/>
              </w:rPr>
              <w:t>日至</w:t>
            </w:r>
            <w:r w:rsidRPr="00C56F63">
              <w:rPr>
                <w:rFonts w:ascii="Times New Roman" w:eastAsiaTheme="minorEastAsia" w:hAnsi="Times New Roman"/>
                <w:b/>
                <w:sz w:val="21"/>
                <w:szCs w:val="21"/>
              </w:rPr>
              <w:t>2021</w:t>
            </w:r>
            <w:r w:rsidRPr="00C56F63">
              <w:rPr>
                <w:rFonts w:ascii="Times New Roman" w:eastAsiaTheme="minorEastAsia" w:hAnsi="Times New Roman"/>
                <w:b/>
                <w:sz w:val="21"/>
                <w:szCs w:val="21"/>
              </w:rPr>
              <w:t>年</w:t>
            </w:r>
            <w:r w:rsidRPr="00C56F63">
              <w:rPr>
                <w:rFonts w:ascii="Times New Roman" w:eastAsiaTheme="minorEastAsia" w:hAnsi="Times New Roman"/>
                <w:b/>
                <w:sz w:val="21"/>
                <w:szCs w:val="21"/>
              </w:rPr>
              <w:t>6</w:t>
            </w:r>
            <w:r w:rsidRPr="00C56F63">
              <w:rPr>
                <w:rFonts w:ascii="Times New Roman" w:eastAsiaTheme="minorEastAsia" w:hAnsi="Times New Roman"/>
                <w:b/>
                <w:sz w:val="21"/>
                <w:szCs w:val="21"/>
              </w:rPr>
              <w:t>月</w:t>
            </w:r>
            <w:r w:rsidRPr="00C56F63">
              <w:rPr>
                <w:rFonts w:ascii="Times New Roman" w:eastAsiaTheme="minorEastAsia" w:hAnsi="Times New Roman"/>
                <w:b/>
                <w:sz w:val="21"/>
                <w:szCs w:val="21"/>
              </w:rPr>
              <w:t>30</w:t>
            </w:r>
            <w:r w:rsidRPr="00C56F63">
              <w:rPr>
                <w:rFonts w:ascii="Times New Roman" w:eastAsiaTheme="minorEastAsia" w:hAnsi="Times New Roman"/>
                <w:b/>
                <w:sz w:val="21"/>
                <w:szCs w:val="21"/>
              </w:rPr>
              <w:t>日</w:t>
            </w:r>
          </w:p>
        </w:tc>
      </w:tr>
      <w:tr w:rsidR="006B65E1" w:rsidRPr="00C56F63">
        <w:tc>
          <w:tcPr>
            <w:tcW w:w="2552" w:type="dxa"/>
            <w:vMerge/>
            <w:vAlign w:val="center"/>
          </w:tcPr>
          <w:p w:rsidR="006B65E1" w:rsidRPr="00C56F63" w:rsidRDefault="006B65E1">
            <w:pPr>
              <w:widowControl/>
              <w:jc w:val="left"/>
              <w:rPr>
                <w:rFonts w:eastAsiaTheme="minorEastAsia"/>
                <w:b/>
                <w:color w:val="000000"/>
                <w:szCs w:val="21"/>
              </w:rPr>
            </w:pPr>
          </w:p>
        </w:tc>
        <w:tc>
          <w:tcPr>
            <w:tcW w:w="2149" w:type="dxa"/>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实收基金</w:t>
            </w:r>
          </w:p>
        </w:tc>
        <w:tc>
          <w:tcPr>
            <w:tcW w:w="2149" w:type="dxa"/>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未分配利润</w:t>
            </w:r>
          </w:p>
        </w:tc>
        <w:tc>
          <w:tcPr>
            <w:tcW w:w="2150" w:type="dxa"/>
            <w:vAlign w:val="center"/>
          </w:tcPr>
          <w:p w:rsidR="006B65E1" w:rsidRPr="00C56F63" w:rsidRDefault="00945F2E">
            <w:pPr>
              <w:jc w:val="center"/>
              <w:rPr>
                <w:rFonts w:eastAsiaTheme="minorEastAsia"/>
                <w:color w:val="000000"/>
                <w:szCs w:val="21"/>
              </w:rPr>
            </w:pPr>
            <w:r w:rsidRPr="00C56F63">
              <w:rPr>
                <w:rFonts w:eastAsiaTheme="minorEastAsia"/>
                <w:b/>
                <w:color w:val="000000"/>
                <w:szCs w:val="21"/>
              </w:rPr>
              <w:t>所有者权益合计</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一、期初所有者权益（基金净值）</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246,226,385.50</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31,182,808.66</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277,409,194.16</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二、本期经营活动产生的基金净值变动数（本期利润）</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-838,394.18</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-838,394.18</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三、本期基金份额交易产生的基金净值变动数（净值减少以</w:t>
            </w:r>
            <w:r w:rsidRPr="00C56F63">
              <w:rPr>
                <w:rFonts w:eastAsiaTheme="minorEastAsia"/>
                <w:color w:val="000000"/>
                <w:szCs w:val="21"/>
              </w:rPr>
              <w:t>“-”</w:t>
            </w:r>
            <w:r w:rsidRPr="00C56F63">
              <w:rPr>
                <w:rFonts w:eastAsiaTheme="minorEastAsia"/>
                <w:color w:val="000000"/>
                <w:szCs w:val="21"/>
              </w:rPr>
              <w:t>号填列）</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-96,209,899.22</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-14,554,545.51</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-110,764,444.73</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其中：</w:t>
            </w:r>
            <w:r w:rsidRPr="00C56F63">
              <w:rPr>
                <w:rFonts w:eastAsiaTheme="minorEastAsia"/>
                <w:color w:val="000000"/>
                <w:szCs w:val="21"/>
              </w:rPr>
              <w:t>1.</w:t>
            </w:r>
            <w:r w:rsidRPr="00C56F63">
              <w:rPr>
                <w:rFonts w:eastAsiaTheme="minorEastAsia"/>
                <w:color w:val="000000"/>
                <w:szCs w:val="21"/>
              </w:rPr>
              <w:t>基金申购款</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1,793,891.82</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260,370.81</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2,054,262.63</w:t>
            </w:r>
          </w:p>
        </w:tc>
      </w:tr>
      <w:tr w:rsidR="006B65E1" w:rsidRPr="00C56F63">
        <w:tc>
          <w:tcPr>
            <w:tcW w:w="2552" w:type="dxa"/>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2.</w:t>
            </w:r>
            <w:r w:rsidRPr="00C56F63">
              <w:rPr>
                <w:rFonts w:eastAsiaTheme="minorEastAsia"/>
                <w:color w:val="000000"/>
                <w:szCs w:val="21"/>
              </w:rPr>
              <w:t>基金赎回款</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-98,003,791.04</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-14,814,916.32</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-112,818,707.36</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四、本期向基金份额持有人分配利润产生的基金净值变动（净值减少以</w:t>
            </w:r>
            <w:r w:rsidRPr="00C56F63">
              <w:rPr>
                <w:rFonts w:eastAsiaTheme="minorEastAsia"/>
                <w:color w:val="000000"/>
                <w:szCs w:val="21"/>
              </w:rPr>
              <w:t>“-”</w:t>
            </w:r>
            <w:r w:rsidRPr="00C56F63">
              <w:rPr>
                <w:rFonts w:eastAsiaTheme="minorEastAsia"/>
                <w:color w:val="000000"/>
                <w:szCs w:val="21"/>
              </w:rPr>
              <w:t>号填列）</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五、期末所有者权益（基金净值）</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150,016,486.28</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15,789,868.97</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165,806,355.25</w:t>
            </w:r>
          </w:p>
        </w:tc>
      </w:tr>
      <w:tr w:rsidR="006B65E1" w:rsidRPr="00C56F63">
        <w:tc>
          <w:tcPr>
            <w:tcW w:w="2552" w:type="dxa"/>
            <w:vMerge w:val="restart"/>
            <w:vAlign w:val="center"/>
          </w:tcPr>
          <w:p w:rsidR="006B65E1" w:rsidRPr="00C56F63" w:rsidRDefault="00945F2E">
            <w:pPr>
              <w:jc w:val="center"/>
              <w:rPr>
                <w:rFonts w:eastAsiaTheme="minorEastAsia"/>
                <w:color w:val="000000"/>
                <w:szCs w:val="21"/>
              </w:rPr>
            </w:pPr>
            <w:r w:rsidRPr="00C56F63">
              <w:rPr>
                <w:rFonts w:eastAsiaTheme="minorEastAsia"/>
                <w:b/>
                <w:color w:val="000000"/>
                <w:szCs w:val="21"/>
              </w:rPr>
              <w:t>项目</w:t>
            </w:r>
          </w:p>
        </w:tc>
        <w:tc>
          <w:tcPr>
            <w:tcW w:w="6448" w:type="dxa"/>
            <w:gridSpan w:val="3"/>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上年度可比期间</w:t>
            </w:r>
          </w:p>
          <w:p w:rsidR="006B65E1" w:rsidRPr="00C56F63" w:rsidRDefault="00945F2E">
            <w:pPr>
              <w:pStyle w:val="afb"/>
              <w:spacing w:before="0" w:beforeAutospacing="0" w:after="0" w:afterAutospacing="0"/>
              <w:jc w:val="center"/>
              <w:rPr>
                <w:rFonts w:ascii="Times New Roman" w:eastAsiaTheme="minorEastAsia" w:hAnsi="Times New Roman"/>
                <w:color w:val="000000"/>
                <w:sz w:val="21"/>
                <w:szCs w:val="21"/>
              </w:rPr>
            </w:pPr>
            <w:r w:rsidRPr="00C56F63">
              <w:rPr>
                <w:rFonts w:ascii="Times New Roman" w:eastAsiaTheme="minorEastAsia" w:hAnsi="Times New Roman"/>
                <w:b/>
                <w:color w:val="000000"/>
                <w:sz w:val="21"/>
                <w:szCs w:val="21"/>
              </w:rPr>
              <w:t>2020</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1</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1</w:t>
            </w:r>
            <w:r w:rsidRPr="00C56F63">
              <w:rPr>
                <w:rFonts w:ascii="Times New Roman" w:eastAsiaTheme="minorEastAsia" w:hAnsi="Times New Roman"/>
                <w:b/>
                <w:color w:val="000000"/>
                <w:sz w:val="21"/>
                <w:szCs w:val="21"/>
              </w:rPr>
              <w:t>日至</w:t>
            </w:r>
            <w:r w:rsidRPr="00C56F63">
              <w:rPr>
                <w:rFonts w:ascii="Times New Roman" w:eastAsiaTheme="minorEastAsia" w:hAnsi="Times New Roman"/>
                <w:b/>
                <w:color w:val="000000"/>
                <w:sz w:val="21"/>
                <w:szCs w:val="21"/>
              </w:rPr>
              <w:t>2020</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6</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30</w:t>
            </w:r>
            <w:r w:rsidRPr="00C56F63">
              <w:rPr>
                <w:rFonts w:ascii="Times New Roman" w:eastAsiaTheme="minorEastAsia" w:hAnsi="Times New Roman"/>
                <w:b/>
                <w:color w:val="000000"/>
                <w:sz w:val="21"/>
                <w:szCs w:val="21"/>
              </w:rPr>
              <w:t>日</w:t>
            </w:r>
          </w:p>
        </w:tc>
      </w:tr>
      <w:tr w:rsidR="006B65E1" w:rsidRPr="00C56F63">
        <w:tc>
          <w:tcPr>
            <w:tcW w:w="2552" w:type="dxa"/>
            <w:vMerge/>
            <w:vAlign w:val="center"/>
          </w:tcPr>
          <w:p w:rsidR="006B65E1" w:rsidRPr="00C56F63" w:rsidRDefault="006B65E1">
            <w:pPr>
              <w:widowControl/>
              <w:jc w:val="left"/>
              <w:rPr>
                <w:rFonts w:eastAsiaTheme="minorEastAsia"/>
                <w:color w:val="000000"/>
                <w:szCs w:val="21"/>
              </w:rPr>
            </w:pPr>
          </w:p>
        </w:tc>
        <w:tc>
          <w:tcPr>
            <w:tcW w:w="2149" w:type="dxa"/>
            <w:vAlign w:val="center"/>
          </w:tcPr>
          <w:p w:rsidR="006B65E1" w:rsidRPr="00C56F63" w:rsidRDefault="00945F2E">
            <w:pPr>
              <w:jc w:val="center"/>
              <w:rPr>
                <w:rFonts w:eastAsiaTheme="minorEastAsia"/>
                <w:color w:val="000000"/>
                <w:szCs w:val="21"/>
              </w:rPr>
            </w:pPr>
            <w:r w:rsidRPr="00C56F63">
              <w:rPr>
                <w:rFonts w:eastAsiaTheme="minorEastAsia"/>
                <w:b/>
                <w:color w:val="000000"/>
                <w:szCs w:val="21"/>
              </w:rPr>
              <w:t>实收基金</w:t>
            </w:r>
          </w:p>
        </w:tc>
        <w:tc>
          <w:tcPr>
            <w:tcW w:w="2149" w:type="dxa"/>
          </w:tcPr>
          <w:p w:rsidR="006B65E1" w:rsidRPr="00C56F63" w:rsidRDefault="00945F2E">
            <w:pPr>
              <w:jc w:val="center"/>
              <w:rPr>
                <w:rFonts w:eastAsiaTheme="minorEastAsia"/>
                <w:color w:val="000000"/>
                <w:szCs w:val="21"/>
              </w:rPr>
            </w:pPr>
            <w:r w:rsidRPr="00C56F63">
              <w:rPr>
                <w:rFonts w:eastAsiaTheme="minorEastAsia"/>
                <w:b/>
                <w:color w:val="000000"/>
                <w:szCs w:val="21"/>
              </w:rPr>
              <w:t>未分配利润</w:t>
            </w:r>
          </w:p>
        </w:tc>
        <w:tc>
          <w:tcPr>
            <w:tcW w:w="2150" w:type="dxa"/>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所有者权益合计</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一、期初所有者权益（基金净值）</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617,740,025.34</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-125,123,445.89</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492,616,579.45</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二、本期经营活动产生的基金净值变动数（本期利润）</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93,015,550.36</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93,015,550.36</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三、本期基金份额交易产生的基金净值变动数（净值减少以</w:t>
            </w:r>
            <w:r w:rsidRPr="00C56F63">
              <w:rPr>
                <w:rFonts w:eastAsiaTheme="minorEastAsia"/>
                <w:color w:val="000000"/>
                <w:szCs w:val="21"/>
              </w:rPr>
              <w:t>“-”</w:t>
            </w:r>
            <w:r w:rsidRPr="00C56F63">
              <w:rPr>
                <w:rFonts w:eastAsiaTheme="minorEastAsia"/>
                <w:color w:val="000000"/>
                <w:szCs w:val="21"/>
              </w:rPr>
              <w:t>号填列）</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-101,895,788.11</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15,165,344.99</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-86,730,443.12</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其中：</w:t>
            </w:r>
            <w:r w:rsidRPr="00C56F63">
              <w:rPr>
                <w:rFonts w:eastAsiaTheme="minorEastAsia"/>
                <w:color w:val="000000"/>
                <w:szCs w:val="21"/>
              </w:rPr>
              <w:t>1.</w:t>
            </w:r>
            <w:r w:rsidRPr="00C56F63">
              <w:rPr>
                <w:rFonts w:eastAsiaTheme="minorEastAsia"/>
                <w:color w:val="000000"/>
                <w:szCs w:val="21"/>
              </w:rPr>
              <w:t>基金申购款</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7,063,015.02</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-1,111,923.62</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5,951,091.40</w:t>
            </w:r>
          </w:p>
        </w:tc>
      </w:tr>
      <w:tr w:rsidR="006B65E1" w:rsidRPr="00C56F63">
        <w:tc>
          <w:tcPr>
            <w:tcW w:w="2552" w:type="dxa"/>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lastRenderedPageBreak/>
              <w:t>2.</w:t>
            </w:r>
            <w:r w:rsidRPr="00C56F63">
              <w:rPr>
                <w:rFonts w:eastAsiaTheme="minorEastAsia"/>
                <w:color w:val="000000"/>
                <w:szCs w:val="21"/>
              </w:rPr>
              <w:t>基金赎回款</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-108,958,803.13</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16,277,268.61</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-92,681,534.52</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四、本期向基金份额持有人分配利润产生的基金净值变动（净值减少以</w:t>
            </w:r>
            <w:r w:rsidRPr="00C56F63">
              <w:rPr>
                <w:rFonts w:eastAsiaTheme="minorEastAsia"/>
                <w:color w:val="000000"/>
                <w:szCs w:val="21"/>
              </w:rPr>
              <w:t>“-”</w:t>
            </w:r>
            <w:r w:rsidRPr="00C56F63">
              <w:rPr>
                <w:rFonts w:eastAsiaTheme="minorEastAsia"/>
                <w:color w:val="000000"/>
                <w:szCs w:val="21"/>
              </w:rPr>
              <w:t>号填列）</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五、期末所有者权益（基金净值）</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515,844,237.23</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-16,942,550.54</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498,901,686.69</w:t>
            </w:r>
          </w:p>
        </w:tc>
      </w:tr>
    </w:tbl>
    <w:p w:rsidR="006B65E1" w:rsidRPr="00C56F63" w:rsidRDefault="00945F2E" w:rsidP="00572E9A">
      <w:pPr>
        <w:spacing w:beforeLines="100" w:before="312" w:line="360" w:lineRule="auto"/>
        <w:rPr>
          <w:rFonts w:eastAsiaTheme="minorEastAsia"/>
          <w:szCs w:val="21"/>
        </w:rPr>
      </w:pPr>
      <w:r w:rsidRPr="00C56F63">
        <w:rPr>
          <w:rFonts w:eastAsiaTheme="minorEastAsia"/>
          <w:szCs w:val="21"/>
        </w:rPr>
        <w:t>报表附注为财务报表的组成部分。</w:t>
      </w:r>
    </w:p>
    <w:p w:rsidR="006B65E1" w:rsidRPr="00C56F63" w:rsidRDefault="00945F2E">
      <w:pPr>
        <w:spacing w:line="360" w:lineRule="auto"/>
        <w:rPr>
          <w:rFonts w:eastAsiaTheme="minorEastAsia"/>
          <w:szCs w:val="21"/>
        </w:rPr>
      </w:pPr>
      <w:r w:rsidRPr="00C56F63">
        <w:rPr>
          <w:rFonts w:eastAsiaTheme="minorEastAsia"/>
          <w:szCs w:val="21"/>
        </w:rPr>
        <w:t>本报告</w:t>
      </w:r>
      <w:r w:rsidRPr="00C56F63">
        <w:rPr>
          <w:rFonts w:eastAsiaTheme="minorEastAsia"/>
          <w:szCs w:val="21"/>
        </w:rPr>
        <w:t>6.1</w:t>
      </w:r>
      <w:r w:rsidRPr="00C56F63">
        <w:rPr>
          <w:rFonts w:eastAsiaTheme="minorEastAsia"/>
          <w:szCs w:val="21"/>
        </w:rPr>
        <w:t>至</w:t>
      </w:r>
      <w:r w:rsidRPr="00C56F63">
        <w:rPr>
          <w:rFonts w:eastAsiaTheme="minorEastAsia"/>
          <w:szCs w:val="21"/>
        </w:rPr>
        <w:t>6.4</w:t>
      </w:r>
      <w:r w:rsidRPr="00C56F63">
        <w:rPr>
          <w:rFonts w:eastAsiaTheme="minorEastAsia"/>
          <w:szCs w:val="21"/>
        </w:rPr>
        <w:t>，财务报表由下列负责人签署：</w:t>
      </w:r>
    </w:p>
    <w:p w:rsidR="006B65E1" w:rsidRPr="00C56F63" w:rsidRDefault="00945F2E">
      <w:pPr>
        <w:spacing w:line="360" w:lineRule="auto"/>
        <w:rPr>
          <w:rFonts w:eastAsiaTheme="minorEastAsia"/>
          <w:szCs w:val="21"/>
        </w:rPr>
      </w:pPr>
      <w:r w:rsidRPr="00C56F63">
        <w:rPr>
          <w:rFonts w:eastAsiaTheme="minorEastAsia"/>
          <w:szCs w:val="21"/>
        </w:rPr>
        <w:t>基金管理人负责人：王大智，主管会计工作负责人：杨怡，会计机构负责人：张璐</w:t>
      </w:r>
    </w:p>
    <w:p w:rsidR="006B65E1" w:rsidRPr="00C56F63" w:rsidRDefault="00945F2E" w:rsidP="00572E9A">
      <w:pPr>
        <w:pStyle w:val="2"/>
        <w:spacing w:beforeLines="100" w:before="312" w:after="0"/>
        <w:rPr>
          <w:rFonts w:ascii="Times New Roman" w:eastAsiaTheme="minorEastAsia" w:hAnsi="Times New Roman"/>
          <w:sz w:val="21"/>
          <w:szCs w:val="21"/>
        </w:rPr>
      </w:pPr>
      <w:bookmarkStart w:id="73" w:name="_Toc390421253"/>
      <w:bookmarkStart w:id="74" w:name="_Toc225498271"/>
      <w:bookmarkStart w:id="75" w:name="_Toc80121140"/>
      <w:r w:rsidRPr="00C56F63">
        <w:rPr>
          <w:rFonts w:ascii="Times New Roman" w:eastAsiaTheme="minorEastAsia" w:hAnsi="Times New Roman"/>
          <w:sz w:val="21"/>
          <w:szCs w:val="21"/>
        </w:rPr>
        <w:t xml:space="preserve">6.4 </w:t>
      </w:r>
      <w:r w:rsidRPr="00C56F63">
        <w:rPr>
          <w:rFonts w:ascii="Times New Roman" w:eastAsiaTheme="minorEastAsia" w:hAnsi="Times New Roman"/>
          <w:sz w:val="21"/>
          <w:szCs w:val="21"/>
        </w:rPr>
        <w:t>报表附注</w:t>
      </w:r>
      <w:bookmarkEnd w:id="73"/>
      <w:bookmarkEnd w:id="74"/>
      <w:bookmarkEnd w:id="75"/>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 xml:space="preserve">6.4.1 </w:t>
      </w:r>
      <w:r w:rsidRPr="00C56F63">
        <w:rPr>
          <w:rFonts w:eastAsiaTheme="minorEastAsia"/>
          <w:b/>
          <w:color w:val="000000"/>
          <w:kern w:val="0"/>
          <w:szCs w:val="21"/>
        </w:rPr>
        <w:t>基金基本情况</w:t>
      </w:r>
    </w:p>
    <w:p w:rsidR="00C92A8B" w:rsidRDefault="009B7601">
      <w:pPr>
        <w:spacing w:line="360" w:lineRule="auto"/>
        <w:ind w:firstLineChars="200" w:firstLine="420"/>
        <w:rPr>
          <w:rFonts w:eastAsiaTheme="minorEastAsia"/>
          <w:color w:val="000000"/>
          <w:szCs w:val="21"/>
        </w:rPr>
      </w:pPr>
      <w:r>
        <w:rPr>
          <w:rFonts w:eastAsiaTheme="minorEastAsia"/>
          <w:color w:val="000000"/>
          <w:szCs w:val="21"/>
        </w:rPr>
        <w:t>上投摩根动态多因子策略灵活配置混合型证券投资基金</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本基金</w:t>
      </w:r>
      <w:r>
        <w:rPr>
          <w:rFonts w:eastAsiaTheme="minorEastAsia"/>
          <w:color w:val="000000"/>
          <w:szCs w:val="21"/>
        </w:rPr>
        <w:t>”)</w:t>
      </w:r>
      <w:r>
        <w:rPr>
          <w:rFonts w:eastAsiaTheme="minorEastAsia"/>
          <w:color w:val="000000"/>
          <w:szCs w:val="21"/>
        </w:rPr>
        <w:t>经中国证券监督管理委员会</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中国证监会</w:t>
      </w:r>
      <w:r>
        <w:rPr>
          <w:rFonts w:eastAsiaTheme="minorEastAsia"/>
          <w:color w:val="000000"/>
          <w:szCs w:val="21"/>
        </w:rPr>
        <w:t>”)</w:t>
      </w:r>
      <w:r>
        <w:rPr>
          <w:rFonts w:eastAsiaTheme="minorEastAsia"/>
          <w:color w:val="000000"/>
          <w:szCs w:val="21"/>
        </w:rPr>
        <w:t>证监许可</w:t>
      </w:r>
      <w:r>
        <w:rPr>
          <w:rFonts w:eastAsiaTheme="minorEastAsia"/>
          <w:color w:val="000000"/>
          <w:szCs w:val="21"/>
        </w:rPr>
        <w:t>[2015]</w:t>
      </w:r>
      <w:r>
        <w:rPr>
          <w:rFonts w:eastAsiaTheme="minorEastAsia"/>
          <w:color w:val="000000"/>
          <w:szCs w:val="21"/>
        </w:rPr>
        <w:t>第</w:t>
      </w:r>
      <w:r>
        <w:rPr>
          <w:rFonts w:eastAsiaTheme="minorEastAsia"/>
          <w:color w:val="000000"/>
          <w:szCs w:val="21"/>
        </w:rPr>
        <w:t>487</w:t>
      </w:r>
      <w:r>
        <w:rPr>
          <w:rFonts w:eastAsiaTheme="minorEastAsia"/>
          <w:color w:val="000000"/>
          <w:szCs w:val="21"/>
        </w:rPr>
        <w:t>号《关于准予上投摩根动态多因子策略灵活配置混合型证券投资基金募集的批复》核准，由上投摩根基金管理有限公司依照《中华人民共和国证券投资基金法》和《上投摩根动态多因子策略灵活配置混合型证券投资基金基金合同》负责公开募集。本基金为契约型开放式，存续期限不定，首次设立募集不包括认购资金利息共募集</w:t>
      </w:r>
      <w:r>
        <w:rPr>
          <w:rFonts w:eastAsiaTheme="minorEastAsia"/>
          <w:color w:val="000000"/>
          <w:szCs w:val="21"/>
        </w:rPr>
        <w:t>1,495,547,100.74</w:t>
      </w:r>
      <w:r>
        <w:rPr>
          <w:rFonts w:eastAsiaTheme="minorEastAsia"/>
          <w:color w:val="000000"/>
          <w:szCs w:val="21"/>
        </w:rPr>
        <w:t>元，业经普华永道中天会计师事务所</w:t>
      </w:r>
      <w:r>
        <w:rPr>
          <w:rFonts w:eastAsiaTheme="minorEastAsia"/>
          <w:color w:val="000000"/>
          <w:szCs w:val="21"/>
        </w:rPr>
        <w:t>(</w:t>
      </w:r>
      <w:r>
        <w:rPr>
          <w:rFonts w:eastAsiaTheme="minorEastAsia"/>
          <w:color w:val="000000"/>
          <w:szCs w:val="21"/>
        </w:rPr>
        <w:t>特殊普通合伙</w:t>
      </w:r>
      <w:r>
        <w:rPr>
          <w:rFonts w:eastAsiaTheme="minorEastAsia"/>
          <w:color w:val="000000"/>
          <w:szCs w:val="21"/>
        </w:rPr>
        <w:t>)</w:t>
      </w:r>
      <w:r>
        <w:rPr>
          <w:rFonts w:eastAsiaTheme="minorEastAsia"/>
          <w:color w:val="000000"/>
          <w:szCs w:val="21"/>
        </w:rPr>
        <w:t>普华永道中天验字</w:t>
      </w:r>
      <w:r>
        <w:rPr>
          <w:rFonts w:eastAsiaTheme="minorEastAsia"/>
          <w:color w:val="000000"/>
          <w:szCs w:val="21"/>
        </w:rPr>
        <w:t>(2015)</w:t>
      </w:r>
      <w:r>
        <w:rPr>
          <w:rFonts w:eastAsiaTheme="minorEastAsia"/>
          <w:color w:val="000000"/>
          <w:szCs w:val="21"/>
        </w:rPr>
        <w:t>第</w:t>
      </w:r>
      <w:r>
        <w:rPr>
          <w:rFonts w:eastAsiaTheme="minorEastAsia"/>
          <w:color w:val="000000"/>
          <w:szCs w:val="21"/>
        </w:rPr>
        <w:t>645</w:t>
      </w:r>
      <w:r>
        <w:rPr>
          <w:rFonts w:eastAsiaTheme="minorEastAsia"/>
          <w:color w:val="000000"/>
          <w:szCs w:val="21"/>
        </w:rPr>
        <w:t>号验资报告予以验证。经向中国证监会备案，《上投摩根动态多因子策略灵活配置混合型证券投资基金基金合同》于</w:t>
      </w:r>
      <w:r>
        <w:rPr>
          <w:rFonts w:eastAsiaTheme="minorEastAsia"/>
          <w:color w:val="000000"/>
          <w:szCs w:val="21"/>
        </w:rPr>
        <w:t>2015</w:t>
      </w:r>
      <w:r>
        <w:rPr>
          <w:rFonts w:eastAsiaTheme="minorEastAsia"/>
          <w:color w:val="000000"/>
          <w:szCs w:val="21"/>
        </w:rPr>
        <w:t>年</w:t>
      </w:r>
      <w:r>
        <w:rPr>
          <w:rFonts w:eastAsiaTheme="minorEastAsia"/>
          <w:color w:val="000000"/>
          <w:szCs w:val="21"/>
        </w:rPr>
        <w:t>6</w:t>
      </w:r>
      <w:r>
        <w:rPr>
          <w:rFonts w:eastAsiaTheme="minorEastAsia"/>
          <w:color w:val="000000"/>
          <w:szCs w:val="21"/>
        </w:rPr>
        <w:t>月</w:t>
      </w:r>
      <w:r>
        <w:rPr>
          <w:rFonts w:eastAsiaTheme="minorEastAsia"/>
          <w:color w:val="000000"/>
          <w:szCs w:val="21"/>
        </w:rPr>
        <w:t>2</w:t>
      </w:r>
      <w:r>
        <w:rPr>
          <w:rFonts w:eastAsiaTheme="minorEastAsia"/>
          <w:color w:val="000000"/>
          <w:szCs w:val="21"/>
        </w:rPr>
        <w:t>日正式生效，基金合同生效日的基金份额总额为</w:t>
      </w:r>
      <w:r>
        <w:rPr>
          <w:rFonts w:eastAsiaTheme="minorEastAsia"/>
          <w:color w:val="000000"/>
          <w:szCs w:val="21"/>
        </w:rPr>
        <w:t>1,495,774,270.35</w:t>
      </w:r>
      <w:r>
        <w:rPr>
          <w:rFonts w:eastAsiaTheme="minorEastAsia"/>
          <w:color w:val="000000"/>
          <w:szCs w:val="21"/>
        </w:rPr>
        <w:t>份基金份额，其中认购资金利息折合</w:t>
      </w:r>
      <w:r>
        <w:rPr>
          <w:rFonts w:eastAsiaTheme="minorEastAsia"/>
          <w:color w:val="000000"/>
          <w:szCs w:val="21"/>
        </w:rPr>
        <w:t>227,169.61</w:t>
      </w:r>
      <w:r>
        <w:rPr>
          <w:rFonts w:eastAsiaTheme="minorEastAsia"/>
          <w:color w:val="000000"/>
          <w:szCs w:val="21"/>
        </w:rPr>
        <w:t>份基金份额。本基金的基金管理人为上投摩根基金管理有限公司，基金托管人为中国建设银行股份有限公司。</w:t>
      </w:r>
      <w:r>
        <w:rPr>
          <w:rFonts w:eastAsiaTheme="minorEastAsia"/>
          <w:color w:val="000000"/>
          <w:szCs w:val="21"/>
        </w:rPr>
        <w:t xml:space="preserve">  </w:t>
      </w:r>
    </w:p>
    <w:p w:rsidR="00C92A8B" w:rsidRDefault="00C92A8B">
      <w:pPr>
        <w:spacing w:line="360" w:lineRule="auto"/>
        <w:ind w:firstLineChars="200" w:firstLine="420"/>
        <w:rPr>
          <w:rFonts w:eastAsiaTheme="minorEastAsia"/>
          <w:color w:val="000000"/>
          <w:szCs w:val="21"/>
        </w:rPr>
      </w:pPr>
    </w:p>
    <w:p w:rsidR="00C92A8B" w:rsidRDefault="009B7601">
      <w:pPr>
        <w:spacing w:line="360" w:lineRule="auto"/>
        <w:ind w:firstLineChars="200" w:firstLine="420"/>
        <w:rPr>
          <w:rFonts w:eastAsiaTheme="minorEastAsia"/>
          <w:color w:val="000000"/>
          <w:szCs w:val="21"/>
        </w:rPr>
      </w:pPr>
      <w:r>
        <w:rPr>
          <w:rFonts w:eastAsiaTheme="minorEastAsia"/>
          <w:color w:val="000000"/>
          <w:szCs w:val="21"/>
        </w:rPr>
        <w:t>根据《中华人民共和国证券投资基金法》和《上投摩根动态多因子策略灵活配置混合型证券投资基金基金合同》的有关规定，本基金的投资范围为具有良好流动性的金融工具，包括国内依法发行上市的股票、债券、货币市场工具、权证、资产支持证券、股指期货、股票期权以及法律法规或中国证监会允许基金投资的其他金融工具</w:t>
      </w:r>
      <w:r>
        <w:rPr>
          <w:rFonts w:eastAsiaTheme="minorEastAsia"/>
          <w:color w:val="000000"/>
          <w:szCs w:val="21"/>
        </w:rPr>
        <w:t>(</w:t>
      </w:r>
      <w:r>
        <w:rPr>
          <w:rFonts w:eastAsiaTheme="minorEastAsia"/>
          <w:color w:val="000000"/>
          <w:szCs w:val="21"/>
        </w:rPr>
        <w:t>须符合中国证监会相关规定</w:t>
      </w:r>
      <w:r>
        <w:rPr>
          <w:rFonts w:eastAsiaTheme="minorEastAsia"/>
          <w:color w:val="000000"/>
          <w:szCs w:val="21"/>
        </w:rPr>
        <w:t>)</w:t>
      </w:r>
      <w:r>
        <w:rPr>
          <w:rFonts w:eastAsiaTheme="minorEastAsia"/>
          <w:color w:val="000000"/>
          <w:szCs w:val="21"/>
        </w:rPr>
        <w:t>。如法律法规或监管机构以后允许基金投资其他品种，基金管理人在履行适当程序后，可以将其纳入投资范围。基金的投资组合比例为：股票资产占基金资产的</w:t>
      </w:r>
      <w:r>
        <w:rPr>
          <w:rFonts w:eastAsiaTheme="minorEastAsia"/>
          <w:color w:val="000000"/>
          <w:szCs w:val="21"/>
        </w:rPr>
        <w:t>0%-95%</w:t>
      </w:r>
      <w:r>
        <w:rPr>
          <w:rFonts w:eastAsiaTheme="minorEastAsia"/>
          <w:color w:val="000000"/>
          <w:szCs w:val="21"/>
        </w:rPr>
        <w:t>，权证占基金资产净值的</w:t>
      </w:r>
      <w:r>
        <w:rPr>
          <w:rFonts w:eastAsiaTheme="minorEastAsia"/>
          <w:color w:val="000000"/>
          <w:szCs w:val="21"/>
        </w:rPr>
        <w:t>0-3%</w:t>
      </w:r>
      <w:r>
        <w:rPr>
          <w:rFonts w:eastAsiaTheme="minorEastAsia"/>
          <w:color w:val="000000"/>
          <w:szCs w:val="21"/>
        </w:rPr>
        <w:t>；每个交易日日终在扣除股指期货及股票期权保证金后，现金或到期日在一年期以内的政府债券不低于基金资产净值的</w:t>
      </w:r>
      <w:r>
        <w:rPr>
          <w:rFonts w:eastAsiaTheme="minorEastAsia"/>
          <w:color w:val="000000"/>
          <w:szCs w:val="21"/>
        </w:rPr>
        <w:t>5%</w:t>
      </w:r>
      <w:r>
        <w:rPr>
          <w:rFonts w:eastAsiaTheme="minorEastAsia"/>
          <w:color w:val="000000"/>
          <w:szCs w:val="21"/>
        </w:rPr>
        <w:t>，其中现金不包括结算备付金、存出保证金、应收申购款等。本基金的业绩比较基准为：沪深</w:t>
      </w:r>
      <w:r>
        <w:rPr>
          <w:rFonts w:eastAsiaTheme="minorEastAsia"/>
          <w:color w:val="000000"/>
          <w:szCs w:val="21"/>
        </w:rPr>
        <w:t xml:space="preserve"> 300 </w:t>
      </w:r>
      <w:r>
        <w:rPr>
          <w:rFonts w:eastAsiaTheme="minorEastAsia"/>
          <w:color w:val="000000"/>
          <w:szCs w:val="21"/>
        </w:rPr>
        <w:t>指数</w:t>
      </w:r>
      <w:r>
        <w:rPr>
          <w:rFonts w:eastAsiaTheme="minorEastAsia"/>
          <w:color w:val="000000"/>
          <w:szCs w:val="21"/>
        </w:rPr>
        <w:lastRenderedPageBreak/>
        <w:t>收益率</w:t>
      </w:r>
      <w:r>
        <w:rPr>
          <w:rFonts w:eastAsiaTheme="minorEastAsia"/>
          <w:color w:val="000000"/>
          <w:szCs w:val="21"/>
        </w:rPr>
        <w:t>×60%+</w:t>
      </w:r>
      <w:r>
        <w:rPr>
          <w:rFonts w:eastAsiaTheme="minorEastAsia"/>
          <w:color w:val="000000"/>
          <w:szCs w:val="21"/>
        </w:rPr>
        <w:t>中债总指数收益率</w:t>
      </w:r>
      <w:r>
        <w:rPr>
          <w:rFonts w:eastAsiaTheme="minorEastAsia"/>
          <w:color w:val="000000"/>
          <w:szCs w:val="21"/>
        </w:rPr>
        <w:t>×40%</w:t>
      </w:r>
      <w:r>
        <w:rPr>
          <w:rFonts w:eastAsiaTheme="minorEastAsia"/>
          <w:color w:val="000000"/>
          <w:szCs w:val="21"/>
        </w:rPr>
        <w:t>。</w:t>
      </w:r>
    </w:p>
    <w:p w:rsidR="00C92A8B" w:rsidRDefault="00C92A8B">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本财务报表由本基金的基金管理人上投摩根基金管理有限公司于</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8</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日批准报出。</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6.4.2 </w:t>
      </w:r>
      <w:r w:rsidRPr="00C56F63">
        <w:rPr>
          <w:rFonts w:eastAsiaTheme="minorEastAsia"/>
          <w:b/>
          <w:color w:val="000000"/>
          <w:kern w:val="0"/>
          <w:szCs w:val="21"/>
        </w:rPr>
        <w:t>会计报表的编制基础</w:t>
      </w:r>
    </w:p>
    <w:p w:rsidR="00C92A8B" w:rsidRDefault="009B7601">
      <w:pPr>
        <w:spacing w:line="360" w:lineRule="auto"/>
        <w:ind w:firstLineChars="200" w:firstLine="420"/>
        <w:rPr>
          <w:rFonts w:eastAsiaTheme="minorEastAsia"/>
          <w:color w:val="000000"/>
          <w:szCs w:val="21"/>
        </w:rPr>
      </w:pPr>
      <w:r>
        <w:rPr>
          <w:rFonts w:eastAsiaTheme="minorEastAsia"/>
          <w:color w:val="000000"/>
          <w:szCs w:val="21"/>
        </w:rPr>
        <w:t>本基金的财务报表按照财政部于</w:t>
      </w:r>
      <w:r>
        <w:rPr>
          <w:rFonts w:eastAsiaTheme="minorEastAsia"/>
          <w:color w:val="000000"/>
          <w:szCs w:val="21"/>
        </w:rPr>
        <w:t>2006</w:t>
      </w:r>
      <w:r>
        <w:rPr>
          <w:rFonts w:eastAsiaTheme="minorEastAsia"/>
          <w:color w:val="000000"/>
          <w:szCs w:val="21"/>
        </w:rPr>
        <w:t>年</w:t>
      </w:r>
      <w:r>
        <w:rPr>
          <w:rFonts w:eastAsiaTheme="minorEastAsia"/>
          <w:color w:val="000000"/>
          <w:szCs w:val="21"/>
        </w:rPr>
        <w:t>2</w:t>
      </w:r>
      <w:r>
        <w:rPr>
          <w:rFonts w:eastAsiaTheme="minorEastAsia"/>
          <w:color w:val="000000"/>
          <w:szCs w:val="21"/>
        </w:rPr>
        <w:t>月</w:t>
      </w:r>
      <w:r>
        <w:rPr>
          <w:rFonts w:eastAsiaTheme="minorEastAsia"/>
          <w:color w:val="000000"/>
          <w:szCs w:val="21"/>
        </w:rPr>
        <w:t>15</w:t>
      </w:r>
      <w:r>
        <w:rPr>
          <w:rFonts w:eastAsiaTheme="minorEastAsia"/>
          <w:color w:val="000000"/>
          <w:szCs w:val="21"/>
        </w:rPr>
        <w:t>日及以后期间颁布的《企业会计准则－基本准则》、各项具体会计准则及相关规定</w:t>
      </w:r>
      <w:r>
        <w:rPr>
          <w:rFonts w:eastAsiaTheme="minorEastAsia"/>
          <w:color w:val="000000"/>
          <w:szCs w:val="21"/>
        </w:rPr>
        <w:t>(</w:t>
      </w:r>
      <w:r>
        <w:rPr>
          <w:rFonts w:eastAsiaTheme="minorEastAsia"/>
          <w:color w:val="000000"/>
          <w:szCs w:val="21"/>
        </w:rPr>
        <w:t>以下合称</w:t>
      </w:r>
      <w:r>
        <w:rPr>
          <w:rFonts w:eastAsiaTheme="minorEastAsia"/>
          <w:color w:val="000000"/>
          <w:szCs w:val="21"/>
        </w:rPr>
        <w:t>“</w:t>
      </w:r>
      <w:r>
        <w:rPr>
          <w:rFonts w:eastAsiaTheme="minorEastAsia"/>
          <w:color w:val="000000"/>
          <w:szCs w:val="21"/>
        </w:rPr>
        <w:t>企业会计准则</w:t>
      </w:r>
      <w:r>
        <w:rPr>
          <w:rFonts w:eastAsiaTheme="minorEastAsia"/>
          <w:color w:val="000000"/>
          <w:szCs w:val="21"/>
        </w:rPr>
        <w:t>”)</w:t>
      </w:r>
      <w:r>
        <w:rPr>
          <w:rFonts w:eastAsiaTheme="minorEastAsia"/>
          <w:color w:val="000000"/>
          <w:szCs w:val="21"/>
        </w:rPr>
        <w:t>、中国证监会颁布的《证券投资基金信息披露</w:t>
      </w:r>
      <w:r>
        <w:rPr>
          <w:rFonts w:eastAsiaTheme="minorEastAsia"/>
          <w:color w:val="000000"/>
          <w:szCs w:val="21"/>
        </w:rPr>
        <w:t>XBRL</w:t>
      </w:r>
      <w:r>
        <w:rPr>
          <w:rFonts w:eastAsiaTheme="minorEastAsia"/>
          <w:color w:val="000000"/>
          <w:szCs w:val="21"/>
        </w:rPr>
        <w:t>模板第</w:t>
      </w:r>
      <w:r>
        <w:rPr>
          <w:rFonts w:eastAsiaTheme="minorEastAsia"/>
          <w:color w:val="000000"/>
          <w:szCs w:val="21"/>
        </w:rPr>
        <w:t>3</w:t>
      </w:r>
      <w:r>
        <w:rPr>
          <w:rFonts w:eastAsiaTheme="minorEastAsia"/>
          <w:color w:val="000000"/>
          <w:szCs w:val="21"/>
        </w:rPr>
        <w:t>号</w:t>
      </w:r>
      <w:r>
        <w:rPr>
          <w:rFonts w:eastAsiaTheme="minorEastAsia"/>
          <w:color w:val="000000"/>
          <w:szCs w:val="21"/>
        </w:rPr>
        <w:t>&lt;</w:t>
      </w:r>
      <w:r>
        <w:rPr>
          <w:rFonts w:eastAsiaTheme="minorEastAsia"/>
          <w:color w:val="000000"/>
          <w:szCs w:val="21"/>
        </w:rPr>
        <w:t>年度报告和半年度报告</w:t>
      </w:r>
      <w:r>
        <w:rPr>
          <w:rFonts w:eastAsiaTheme="minorEastAsia"/>
          <w:color w:val="000000"/>
          <w:szCs w:val="21"/>
        </w:rPr>
        <w:t>&gt;</w:t>
      </w:r>
      <w:r>
        <w:rPr>
          <w:rFonts w:eastAsiaTheme="minorEastAsia"/>
          <w:color w:val="000000"/>
          <w:szCs w:val="21"/>
        </w:rPr>
        <w:t>》、中国证券投资基金业协会</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中国基金业协会</w:t>
      </w:r>
      <w:r>
        <w:rPr>
          <w:rFonts w:eastAsiaTheme="minorEastAsia"/>
          <w:color w:val="000000"/>
          <w:szCs w:val="21"/>
        </w:rPr>
        <w:t>”)</w:t>
      </w:r>
      <w:r>
        <w:rPr>
          <w:rFonts w:eastAsiaTheme="minorEastAsia"/>
          <w:color w:val="000000"/>
          <w:szCs w:val="21"/>
        </w:rPr>
        <w:t>颁布的《证券投资基金会计核算业务指引》、《上投摩根动态多因子策略灵活配置混合型证券投资基金基金合同》和在财务报表附注</w:t>
      </w:r>
      <w:r>
        <w:rPr>
          <w:rFonts w:eastAsiaTheme="minorEastAsia"/>
          <w:color w:val="000000"/>
          <w:szCs w:val="21"/>
        </w:rPr>
        <w:t>6.4.4</w:t>
      </w:r>
      <w:r>
        <w:rPr>
          <w:rFonts w:eastAsiaTheme="minorEastAsia"/>
          <w:color w:val="000000"/>
          <w:szCs w:val="21"/>
        </w:rPr>
        <w:t>所列示的中国证监会、中国基金业协会发布的有关规定及允许的基金行业实务操作编制。</w:t>
      </w:r>
    </w:p>
    <w:p w:rsidR="00C92A8B" w:rsidRDefault="00C92A8B">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本财务报表以持续经营为基础编制。</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6.4.3 </w:t>
      </w:r>
      <w:r w:rsidRPr="00C56F63">
        <w:rPr>
          <w:rFonts w:eastAsiaTheme="minorEastAsia"/>
          <w:b/>
          <w:color w:val="000000"/>
          <w:kern w:val="0"/>
          <w:szCs w:val="21"/>
        </w:rPr>
        <w:t>遵循企业会计准则及其他有关规定的声明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w:t>
      </w:r>
      <w:r w:rsidRPr="00C56F63">
        <w:rPr>
          <w:rFonts w:eastAsiaTheme="minorEastAsia"/>
          <w:color w:val="000000"/>
          <w:szCs w:val="21"/>
        </w:rPr>
        <w:t>2021</w:t>
      </w:r>
      <w:r w:rsidRPr="00C56F63">
        <w:rPr>
          <w:rFonts w:eastAsiaTheme="minorEastAsia"/>
          <w:color w:val="000000"/>
          <w:szCs w:val="21"/>
        </w:rPr>
        <w:t>年上半年度财务报表符合企业会计准则的要求，真实、完整地反映了本基金</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日的财务状况以及</w:t>
      </w:r>
      <w:r w:rsidRPr="00C56F63">
        <w:rPr>
          <w:rFonts w:eastAsiaTheme="minorEastAsia"/>
          <w:color w:val="000000"/>
          <w:szCs w:val="21"/>
        </w:rPr>
        <w:t>2021</w:t>
      </w:r>
      <w:r w:rsidRPr="00C56F63">
        <w:rPr>
          <w:rFonts w:eastAsiaTheme="minorEastAsia"/>
          <w:color w:val="000000"/>
          <w:szCs w:val="21"/>
        </w:rPr>
        <w:t>上半年度的经营成果和基金净值变动情况等有关信息。</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6.4.4 </w:t>
      </w:r>
      <w:r w:rsidRPr="00C56F63">
        <w:rPr>
          <w:rFonts w:eastAsiaTheme="minorEastAsia"/>
          <w:b/>
          <w:kern w:val="0"/>
          <w:szCs w:val="21"/>
        </w:rPr>
        <w:t>本报告期所采用的会计政策、会计估计与最近一期年度报告相一致的说明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本基金本报告期会计报表所采用的会计政策、会计估计与最近一期年度会计报告相一致。</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6.4.5 </w:t>
      </w:r>
      <w:r w:rsidRPr="00C56F63">
        <w:rPr>
          <w:rFonts w:eastAsiaTheme="minorEastAsia"/>
          <w:b/>
          <w:color w:val="000000"/>
          <w:kern w:val="0"/>
          <w:szCs w:val="21"/>
        </w:rPr>
        <w:t>会计政策和会计估计变更以及差错更正的说明</w:t>
      </w:r>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6.4.5.1</w:t>
      </w:r>
      <w:r w:rsidRPr="00C56F63">
        <w:rPr>
          <w:rFonts w:eastAsiaTheme="minorEastAsia"/>
          <w:b/>
          <w:color w:val="000000"/>
          <w:kern w:val="0"/>
          <w:szCs w:val="21"/>
        </w:rPr>
        <w:t>会计政策变更的说明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本基金本报告期未发生会计政策变更。</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6.4.5.2</w:t>
      </w:r>
      <w:r w:rsidRPr="00C56F63">
        <w:rPr>
          <w:rFonts w:eastAsiaTheme="minorEastAsia"/>
          <w:b/>
          <w:color w:val="000000"/>
          <w:kern w:val="0"/>
          <w:szCs w:val="21"/>
        </w:rPr>
        <w:t>会计估计变更的说明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本基金本报告期未发生会计估计变更。</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6.4.5.3</w:t>
      </w:r>
      <w:r w:rsidRPr="00C56F63">
        <w:rPr>
          <w:rFonts w:eastAsiaTheme="minorEastAsia"/>
          <w:b/>
          <w:color w:val="000000"/>
          <w:kern w:val="0"/>
          <w:szCs w:val="21"/>
        </w:rPr>
        <w:t>差错更正的说明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本基金在本报告期间无须说明的会计差错更正。</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6.4.6 </w:t>
      </w:r>
      <w:r w:rsidRPr="00C56F63">
        <w:rPr>
          <w:rFonts w:eastAsiaTheme="minorEastAsia"/>
          <w:b/>
          <w:color w:val="000000"/>
          <w:kern w:val="0"/>
          <w:szCs w:val="21"/>
        </w:rPr>
        <w:t>税项</w:t>
      </w:r>
    </w:p>
    <w:p w:rsidR="00C92A8B" w:rsidRDefault="009B7601">
      <w:pPr>
        <w:spacing w:line="360" w:lineRule="auto"/>
        <w:ind w:firstLineChars="200" w:firstLine="420"/>
        <w:rPr>
          <w:rFonts w:eastAsiaTheme="minorEastAsia"/>
          <w:color w:val="000000"/>
          <w:szCs w:val="21"/>
        </w:rPr>
      </w:pPr>
      <w:r>
        <w:rPr>
          <w:rFonts w:eastAsiaTheme="minorEastAsia"/>
          <w:color w:val="000000"/>
          <w:szCs w:val="21"/>
        </w:rPr>
        <w:lastRenderedPageBreak/>
        <w:t>根据财政部、国家税务总局财税</w:t>
      </w:r>
      <w:r>
        <w:rPr>
          <w:rFonts w:eastAsiaTheme="minorEastAsia"/>
          <w:color w:val="000000"/>
          <w:szCs w:val="21"/>
        </w:rPr>
        <w:t>[2008]1</w:t>
      </w:r>
      <w:r>
        <w:rPr>
          <w:rFonts w:eastAsiaTheme="minorEastAsia"/>
          <w:color w:val="000000"/>
          <w:szCs w:val="21"/>
        </w:rPr>
        <w:t>号《关于企业所得税若干优惠政策的通知》、财税</w:t>
      </w:r>
      <w:r>
        <w:rPr>
          <w:rFonts w:eastAsiaTheme="minorEastAsia"/>
          <w:color w:val="000000"/>
          <w:szCs w:val="21"/>
        </w:rPr>
        <w:t>[2012]85</w:t>
      </w:r>
      <w:r>
        <w:rPr>
          <w:rFonts w:eastAsiaTheme="minorEastAsia"/>
          <w:color w:val="000000"/>
          <w:szCs w:val="21"/>
        </w:rPr>
        <w:t>号《关于实施上市公司股息红利差别化个人所得税政策有关问题的通知》、财税</w:t>
      </w:r>
      <w:r>
        <w:rPr>
          <w:rFonts w:eastAsiaTheme="minorEastAsia"/>
          <w:color w:val="000000"/>
          <w:szCs w:val="21"/>
        </w:rPr>
        <w:t>[2015]101</w:t>
      </w:r>
      <w:r>
        <w:rPr>
          <w:rFonts w:eastAsiaTheme="minorEastAsia"/>
          <w:color w:val="000000"/>
          <w:szCs w:val="21"/>
        </w:rPr>
        <w:t>号《关于上市公司股息红利差别化个人所得税政策有关问题的通知》、财税</w:t>
      </w:r>
      <w:r>
        <w:rPr>
          <w:rFonts w:eastAsiaTheme="minorEastAsia"/>
          <w:color w:val="000000"/>
          <w:szCs w:val="21"/>
        </w:rPr>
        <w:t>[2016]36</w:t>
      </w:r>
      <w:r>
        <w:rPr>
          <w:rFonts w:eastAsiaTheme="minorEastAsia"/>
          <w:color w:val="000000"/>
          <w:szCs w:val="21"/>
        </w:rPr>
        <w:t>号《关于全面推开营业税改征增值税试点的通知》、财税</w:t>
      </w:r>
      <w:r>
        <w:rPr>
          <w:rFonts w:eastAsiaTheme="minorEastAsia"/>
          <w:color w:val="000000"/>
          <w:szCs w:val="21"/>
        </w:rPr>
        <w:t>[2016]46</w:t>
      </w:r>
      <w:r>
        <w:rPr>
          <w:rFonts w:eastAsiaTheme="minorEastAsia"/>
          <w:color w:val="000000"/>
          <w:szCs w:val="21"/>
        </w:rPr>
        <w:t>号《关于进一步明确全面推开营改增试点金融业有关政策的通知》、财税</w:t>
      </w:r>
      <w:r>
        <w:rPr>
          <w:rFonts w:eastAsiaTheme="minorEastAsia"/>
          <w:color w:val="000000"/>
          <w:szCs w:val="21"/>
        </w:rPr>
        <w:t>[2016]70</w:t>
      </w:r>
      <w:r>
        <w:rPr>
          <w:rFonts w:eastAsiaTheme="minorEastAsia"/>
          <w:color w:val="000000"/>
          <w:szCs w:val="21"/>
        </w:rPr>
        <w:t>号《关于金融机构同业往来等增值税政策的补充通知》、财税</w:t>
      </w:r>
      <w:r>
        <w:rPr>
          <w:rFonts w:eastAsiaTheme="minorEastAsia"/>
          <w:color w:val="000000"/>
          <w:szCs w:val="21"/>
        </w:rPr>
        <w:t>[2016]140</w:t>
      </w:r>
      <w:r>
        <w:rPr>
          <w:rFonts w:eastAsiaTheme="minorEastAsia"/>
          <w:color w:val="000000"/>
          <w:szCs w:val="21"/>
        </w:rPr>
        <w:t>号《关于明确金融</w:t>
      </w:r>
      <w:r>
        <w:rPr>
          <w:rFonts w:eastAsiaTheme="minorEastAsia"/>
          <w:color w:val="000000"/>
          <w:szCs w:val="21"/>
        </w:rPr>
        <w:t xml:space="preserve"> </w:t>
      </w:r>
      <w:r>
        <w:rPr>
          <w:rFonts w:eastAsiaTheme="minorEastAsia"/>
          <w:color w:val="000000"/>
          <w:szCs w:val="21"/>
        </w:rPr>
        <w:t>房地产开发</w:t>
      </w:r>
      <w:r>
        <w:rPr>
          <w:rFonts w:eastAsiaTheme="minorEastAsia"/>
          <w:color w:val="000000"/>
          <w:szCs w:val="21"/>
        </w:rPr>
        <w:t xml:space="preserve"> </w:t>
      </w:r>
      <w:r>
        <w:rPr>
          <w:rFonts w:eastAsiaTheme="minorEastAsia"/>
          <w:color w:val="000000"/>
          <w:szCs w:val="21"/>
        </w:rPr>
        <w:t>教育辅助服务等增值税政策的通知》、财税</w:t>
      </w:r>
      <w:r>
        <w:rPr>
          <w:rFonts w:eastAsiaTheme="minorEastAsia"/>
          <w:color w:val="000000"/>
          <w:szCs w:val="21"/>
        </w:rPr>
        <w:t>[2017]2</w:t>
      </w:r>
      <w:r>
        <w:rPr>
          <w:rFonts w:eastAsiaTheme="minorEastAsia"/>
          <w:color w:val="000000"/>
          <w:szCs w:val="21"/>
        </w:rPr>
        <w:t>号《关于资管产品增值税政策有关问题的补充通知》、财税</w:t>
      </w:r>
      <w:r>
        <w:rPr>
          <w:rFonts w:eastAsiaTheme="minorEastAsia"/>
          <w:color w:val="000000"/>
          <w:szCs w:val="21"/>
        </w:rPr>
        <w:t>[2017]56</w:t>
      </w:r>
      <w:r>
        <w:rPr>
          <w:rFonts w:eastAsiaTheme="minorEastAsia"/>
          <w:color w:val="000000"/>
          <w:szCs w:val="21"/>
        </w:rPr>
        <w:t>号《关于资管产品增值税有关问题的通知》、财税</w:t>
      </w:r>
      <w:r>
        <w:rPr>
          <w:rFonts w:eastAsiaTheme="minorEastAsia"/>
          <w:color w:val="000000"/>
          <w:szCs w:val="21"/>
        </w:rPr>
        <w:t>[2017]90</w:t>
      </w:r>
      <w:r>
        <w:rPr>
          <w:rFonts w:eastAsiaTheme="minorEastAsia"/>
          <w:color w:val="000000"/>
          <w:szCs w:val="21"/>
        </w:rPr>
        <w:t>号《关于租入固定资产进项税额抵扣等增值税政策的通知》及其他相关财税法规和实务操作，主要税项列示如下：</w:t>
      </w:r>
    </w:p>
    <w:p w:rsidR="00C92A8B" w:rsidRDefault="00C92A8B">
      <w:pPr>
        <w:spacing w:line="360" w:lineRule="auto"/>
        <w:ind w:firstLineChars="200" w:firstLine="420"/>
        <w:rPr>
          <w:rFonts w:eastAsiaTheme="minorEastAsia"/>
          <w:color w:val="000000"/>
          <w:szCs w:val="21"/>
        </w:rPr>
      </w:pPr>
    </w:p>
    <w:p w:rsidR="00C92A8B" w:rsidRDefault="009B7601">
      <w:pPr>
        <w:spacing w:line="360" w:lineRule="auto"/>
        <w:ind w:firstLineChars="200" w:firstLine="420"/>
        <w:rPr>
          <w:rFonts w:eastAsiaTheme="minorEastAsia"/>
          <w:color w:val="000000"/>
          <w:szCs w:val="21"/>
        </w:rPr>
      </w:pPr>
      <w:r>
        <w:rPr>
          <w:rFonts w:eastAsiaTheme="minorEastAsia"/>
          <w:color w:val="000000"/>
          <w:szCs w:val="21"/>
        </w:rPr>
        <w:t xml:space="preserve">(1) </w:t>
      </w:r>
      <w:r>
        <w:rPr>
          <w:rFonts w:eastAsiaTheme="minorEastAsia"/>
          <w:color w:val="000000"/>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color w:val="000000"/>
          <w:szCs w:val="21"/>
        </w:rPr>
        <w:t>3%</w:t>
      </w:r>
      <w:r>
        <w:rPr>
          <w:rFonts w:eastAsiaTheme="minorEastAsia"/>
          <w:color w:val="000000"/>
          <w:szCs w:val="21"/>
        </w:rPr>
        <w:t>的征收率缴纳增值税。对资管产品在</w:t>
      </w:r>
      <w:r>
        <w:rPr>
          <w:rFonts w:eastAsiaTheme="minorEastAsia"/>
          <w:color w:val="000000"/>
          <w:szCs w:val="21"/>
        </w:rPr>
        <w:t>2018</w:t>
      </w:r>
      <w:r>
        <w:rPr>
          <w:rFonts w:eastAsiaTheme="minorEastAsia"/>
          <w:color w:val="000000"/>
          <w:szCs w:val="21"/>
        </w:rPr>
        <w:t>年</w:t>
      </w:r>
      <w:r>
        <w:rPr>
          <w:rFonts w:eastAsiaTheme="minorEastAsia"/>
          <w:color w:val="000000"/>
          <w:szCs w:val="21"/>
        </w:rPr>
        <w:t>1</w:t>
      </w:r>
      <w:r>
        <w:rPr>
          <w:rFonts w:eastAsiaTheme="minorEastAsia"/>
          <w:color w:val="000000"/>
          <w:szCs w:val="21"/>
        </w:rPr>
        <w:t>月</w:t>
      </w:r>
      <w:r>
        <w:rPr>
          <w:rFonts w:eastAsiaTheme="minorEastAsia"/>
          <w:color w:val="000000"/>
          <w:szCs w:val="21"/>
        </w:rPr>
        <w:t>1</w:t>
      </w:r>
      <w:r>
        <w:rPr>
          <w:rFonts w:eastAsiaTheme="minorEastAsia"/>
          <w:color w:val="000000"/>
          <w:szCs w:val="21"/>
        </w:rPr>
        <w:t>日前运营过程中发生的增值税应税行为，未缴纳增值税的，不再缴纳；已缴纳增值税的，已纳税额从资管产品管理人以后月份的增值税应纳税额中抵减。</w:t>
      </w:r>
    </w:p>
    <w:p w:rsidR="00C92A8B" w:rsidRDefault="00C92A8B">
      <w:pPr>
        <w:spacing w:line="360" w:lineRule="auto"/>
        <w:ind w:firstLineChars="200" w:firstLine="420"/>
        <w:rPr>
          <w:rFonts w:eastAsiaTheme="minorEastAsia"/>
          <w:color w:val="000000"/>
          <w:szCs w:val="21"/>
        </w:rPr>
      </w:pPr>
    </w:p>
    <w:p w:rsidR="00C92A8B" w:rsidRDefault="009B7601">
      <w:pPr>
        <w:spacing w:line="360" w:lineRule="auto"/>
        <w:ind w:firstLineChars="200" w:firstLine="420"/>
        <w:rPr>
          <w:rFonts w:eastAsiaTheme="minorEastAsia"/>
          <w:color w:val="000000"/>
          <w:szCs w:val="21"/>
        </w:rPr>
      </w:pPr>
      <w:r>
        <w:rPr>
          <w:rFonts w:eastAsiaTheme="minorEastAsia"/>
          <w:color w:val="000000"/>
          <w:szCs w:val="21"/>
        </w:rPr>
        <w:t>对证券投资基金管理人运用基金买卖股票、债券的转让收入免征增值税，对国债、地方政府债以及金融同业往来利息收入亦免征增值税。资管产品管理人运营资管产品提供的贷款服务，以</w:t>
      </w:r>
      <w:r>
        <w:rPr>
          <w:rFonts w:eastAsiaTheme="minorEastAsia"/>
          <w:color w:val="000000"/>
          <w:szCs w:val="21"/>
        </w:rPr>
        <w:t>2018</w:t>
      </w:r>
      <w:r>
        <w:rPr>
          <w:rFonts w:eastAsiaTheme="minorEastAsia"/>
          <w:color w:val="000000"/>
          <w:szCs w:val="21"/>
        </w:rPr>
        <w:t>年</w:t>
      </w:r>
      <w:r>
        <w:rPr>
          <w:rFonts w:eastAsiaTheme="minorEastAsia"/>
          <w:color w:val="000000"/>
          <w:szCs w:val="21"/>
        </w:rPr>
        <w:t>1</w:t>
      </w:r>
      <w:r>
        <w:rPr>
          <w:rFonts w:eastAsiaTheme="minorEastAsia"/>
          <w:color w:val="000000"/>
          <w:szCs w:val="21"/>
        </w:rPr>
        <w:t>月</w:t>
      </w:r>
      <w:r>
        <w:rPr>
          <w:rFonts w:eastAsiaTheme="minorEastAsia"/>
          <w:color w:val="000000"/>
          <w:szCs w:val="21"/>
        </w:rPr>
        <w:t>1</w:t>
      </w:r>
      <w:r>
        <w:rPr>
          <w:rFonts w:eastAsiaTheme="minorEastAsia"/>
          <w:color w:val="000000"/>
          <w:szCs w:val="21"/>
        </w:rPr>
        <w:t>日起产生的利息及利息性质的收入为销售额。</w:t>
      </w:r>
    </w:p>
    <w:p w:rsidR="00C92A8B" w:rsidRDefault="00C92A8B">
      <w:pPr>
        <w:spacing w:line="360" w:lineRule="auto"/>
        <w:ind w:firstLineChars="200" w:firstLine="420"/>
        <w:rPr>
          <w:rFonts w:eastAsiaTheme="minorEastAsia"/>
          <w:color w:val="000000"/>
          <w:szCs w:val="21"/>
        </w:rPr>
      </w:pPr>
    </w:p>
    <w:p w:rsidR="00C92A8B" w:rsidRDefault="009B7601">
      <w:pPr>
        <w:spacing w:line="360" w:lineRule="auto"/>
        <w:ind w:firstLineChars="200" w:firstLine="420"/>
        <w:rPr>
          <w:rFonts w:eastAsiaTheme="minorEastAsia"/>
          <w:color w:val="000000"/>
          <w:szCs w:val="21"/>
        </w:rPr>
      </w:pPr>
      <w:r>
        <w:rPr>
          <w:rFonts w:eastAsiaTheme="minorEastAsia"/>
          <w:color w:val="000000"/>
          <w:szCs w:val="21"/>
        </w:rPr>
        <w:t>(2)</w:t>
      </w:r>
      <w:r>
        <w:rPr>
          <w:rFonts w:eastAsiaTheme="minorEastAsia"/>
          <w:color w:val="000000"/>
          <w:szCs w:val="21"/>
        </w:rPr>
        <w:t>对基金从证券市场中取得的收入，包括买卖股票、债券的差价收入，股票的股息、红利收入，债券的利息收入及其他收入，暂不征收企业所得税。</w:t>
      </w:r>
    </w:p>
    <w:p w:rsidR="00C92A8B" w:rsidRDefault="00C92A8B">
      <w:pPr>
        <w:spacing w:line="360" w:lineRule="auto"/>
        <w:ind w:firstLineChars="200" w:firstLine="420"/>
        <w:rPr>
          <w:rFonts w:eastAsiaTheme="minorEastAsia"/>
          <w:color w:val="000000"/>
          <w:szCs w:val="21"/>
        </w:rPr>
      </w:pPr>
    </w:p>
    <w:p w:rsidR="00C92A8B" w:rsidRDefault="009B7601">
      <w:pPr>
        <w:spacing w:line="360" w:lineRule="auto"/>
        <w:ind w:firstLineChars="200" w:firstLine="420"/>
        <w:rPr>
          <w:rFonts w:eastAsiaTheme="minorEastAsia"/>
          <w:color w:val="000000"/>
          <w:szCs w:val="21"/>
        </w:rPr>
      </w:pPr>
      <w:r>
        <w:rPr>
          <w:rFonts w:eastAsiaTheme="minorEastAsia"/>
          <w:color w:val="000000"/>
          <w:szCs w:val="21"/>
        </w:rPr>
        <w:t>(3)</w:t>
      </w:r>
      <w:r>
        <w:rPr>
          <w:rFonts w:eastAsiaTheme="minorEastAsia"/>
          <w:color w:val="000000"/>
          <w:szCs w:val="21"/>
        </w:rPr>
        <w:t>对基金取得的企业债券利息收入，应由发行债券的企业在向基金支付利息时代扣代缴</w:t>
      </w:r>
      <w:r>
        <w:rPr>
          <w:rFonts w:eastAsiaTheme="minorEastAsia"/>
          <w:color w:val="000000"/>
          <w:szCs w:val="21"/>
        </w:rPr>
        <w:t>20%</w:t>
      </w:r>
      <w:r>
        <w:rPr>
          <w:rFonts w:eastAsiaTheme="minorEastAsia"/>
          <w:color w:val="000000"/>
          <w:szCs w:val="21"/>
        </w:rPr>
        <w:t>的个人所得税。对基金从上市公司取得的股息红利所得，持股期限在</w:t>
      </w:r>
      <w:r>
        <w:rPr>
          <w:rFonts w:eastAsiaTheme="minorEastAsia"/>
          <w:color w:val="000000"/>
          <w:szCs w:val="21"/>
        </w:rPr>
        <w:t>1</w:t>
      </w:r>
      <w:r>
        <w:rPr>
          <w:rFonts w:eastAsiaTheme="minorEastAsia"/>
          <w:color w:val="000000"/>
          <w:szCs w:val="21"/>
        </w:rPr>
        <w:t>个月以内</w:t>
      </w:r>
      <w:r>
        <w:rPr>
          <w:rFonts w:eastAsiaTheme="minorEastAsia"/>
          <w:color w:val="000000"/>
          <w:szCs w:val="21"/>
        </w:rPr>
        <w:t>(</w:t>
      </w:r>
      <w:r>
        <w:rPr>
          <w:rFonts w:eastAsiaTheme="minorEastAsia"/>
          <w:color w:val="000000"/>
          <w:szCs w:val="21"/>
        </w:rPr>
        <w:t>含</w:t>
      </w:r>
      <w:r>
        <w:rPr>
          <w:rFonts w:eastAsiaTheme="minorEastAsia"/>
          <w:color w:val="000000"/>
          <w:szCs w:val="21"/>
        </w:rPr>
        <w:t>1</w:t>
      </w:r>
      <w:r>
        <w:rPr>
          <w:rFonts w:eastAsiaTheme="minorEastAsia"/>
          <w:color w:val="000000"/>
          <w:szCs w:val="21"/>
        </w:rPr>
        <w:t>个月</w:t>
      </w:r>
      <w:r>
        <w:rPr>
          <w:rFonts w:eastAsiaTheme="minorEastAsia"/>
          <w:color w:val="000000"/>
          <w:szCs w:val="21"/>
        </w:rPr>
        <w:t>)</w:t>
      </w:r>
      <w:r>
        <w:rPr>
          <w:rFonts w:eastAsiaTheme="minorEastAsia"/>
          <w:color w:val="000000"/>
          <w:szCs w:val="21"/>
        </w:rPr>
        <w:t>的，其股息红利所得全额计入应纳税所得额；持股期限在</w:t>
      </w:r>
      <w:r>
        <w:rPr>
          <w:rFonts w:eastAsiaTheme="minorEastAsia"/>
          <w:color w:val="000000"/>
          <w:szCs w:val="21"/>
        </w:rPr>
        <w:t>1</w:t>
      </w:r>
      <w:r>
        <w:rPr>
          <w:rFonts w:eastAsiaTheme="minorEastAsia"/>
          <w:color w:val="000000"/>
          <w:szCs w:val="21"/>
        </w:rPr>
        <w:t>个月以上至</w:t>
      </w:r>
      <w:r>
        <w:rPr>
          <w:rFonts w:eastAsiaTheme="minorEastAsia"/>
          <w:color w:val="000000"/>
          <w:szCs w:val="21"/>
        </w:rPr>
        <w:t>1</w:t>
      </w:r>
      <w:r>
        <w:rPr>
          <w:rFonts w:eastAsiaTheme="minorEastAsia"/>
          <w:color w:val="000000"/>
          <w:szCs w:val="21"/>
        </w:rPr>
        <w:t>年</w:t>
      </w:r>
      <w:r>
        <w:rPr>
          <w:rFonts w:eastAsiaTheme="minorEastAsia"/>
          <w:color w:val="000000"/>
          <w:szCs w:val="21"/>
        </w:rPr>
        <w:t>(</w:t>
      </w:r>
      <w:r>
        <w:rPr>
          <w:rFonts w:eastAsiaTheme="minorEastAsia"/>
          <w:color w:val="000000"/>
          <w:szCs w:val="21"/>
        </w:rPr>
        <w:t>含</w:t>
      </w:r>
      <w:r>
        <w:rPr>
          <w:rFonts w:eastAsiaTheme="minorEastAsia"/>
          <w:color w:val="000000"/>
          <w:szCs w:val="21"/>
        </w:rPr>
        <w:t>1</w:t>
      </w:r>
      <w:r>
        <w:rPr>
          <w:rFonts w:eastAsiaTheme="minorEastAsia"/>
          <w:color w:val="000000"/>
          <w:szCs w:val="21"/>
        </w:rPr>
        <w:t>年</w:t>
      </w:r>
      <w:r>
        <w:rPr>
          <w:rFonts w:eastAsiaTheme="minorEastAsia"/>
          <w:color w:val="000000"/>
          <w:szCs w:val="21"/>
        </w:rPr>
        <w:t>)</w:t>
      </w:r>
      <w:r>
        <w:rPr>
          <w:rFonts w:eastAsiaTheme="minorEastAsia"/>
          <w:color w:val="000000"/>
          <w:szCs w:val="21"/>
        </w:rPr>
        <w:t>的，暂减按</w:t>
      </w:r>
      <w:r>
        <w:rPr>
          <w:rFonts w:eastAsiaTheme="minorEastAsia"/>
          <w:color w:val="000000"/>
          <w:szCs w:val="21"/>
        </w:rPr>
        <w:t>50%</w:t>
      </w:r>
      <w:r>
        <w:rPr>
          <w:rFonts w:eastAsiaTheme="minorEastAsia"/>
          <w:color w:val="000000"/>
          <w:szCs w:val="21"/>
        </w:rPr>
        <w:t>计入应纳税所得额；持股期限超过</w:t>
      </w:r>
      <w:r>
        <w:rPr>
          <w:rFonts w:eastAsiaTheme="minorEastAsia"/>
          <w:color w:val="000000"/>
          <w:szCs w:val="21"/>
        </w:rPr>
        <w:t>1</w:t>
      </w:r>
      <w:r>
        <w:rPr>
          <w:rFonts w:eastAsiaTheme="minorEastAsia"/>
          <w:color w:val="000000"/>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color w:val="000000"/>
          <w:szCs w:val="21"/>
        </w:rPr>
        <w:t>50%</w:t>
      </w:r>
      <w:r>
        <w:rPr>
          <w:rFonts w:eastAsiaTheme="minorEastAsia"/>
          <w:color w:val="000000"/>
          <w:szCs w:val="21"/>
        </w:rPr>
        <w:t>计入应纳税所得额。上述所得统一适用</w:t>
      </w:r>
      <w:r>
        <w:rPr>
          <w:rFonts w:eastAsiaTheme="minorEastAsia"/>
          <w:color w:val="000000"/>
          <w:szCs w:val="21"/>
        </w:rPr>
        <w:t>20%</w:t>
      </w:r>
      <w:r>
        <w:rPr>
          <w:rFonts w:eastAsiaTheme="minorEastAsia"/>
          <w:color w:val="000000"/>
          <w:szCs w:val="21"/>
        </w:rPr>
        <w:t>的税率计征个人所得税。</w:t>
      </w:r>
    </w:p>
    <w:p w:rsidR="00C92A8B" w:rsidRDefault="00C92A8B">
      <w:pPr>
        <w:spacing w:line="360" w:lineRule="auto"/>
        <w:ind w:firstLineChars="200" w:firstLine="420"/>
        <w:rPr>
          <w:rFonts w:eastAsiaTheme="minorEastAsia"/>
          <w:color w:val="000000"/>
          <w:szCs w:val="21"/>
        </w:rPr>
      </w:pPr>
    </w:p>
    <w:p w:rsidR="00C92A8B" w:rsidRDefault="009B7601">
      <w:pPr>
        <w:spacing w:line="360" w:lineRule="auto"/>
        <w:ind w:firstLineChars="200" w:firstLine="420"/>
        <w:rPr>
          <w:rFonts w:eastAsiaTheme="minorEastAsia"/>
          <w:color w:val="000000"/>
          <w:szCs w:val="21"/>
        </w:rPr>
      </w:pPr>
      <w:r>
        <w:rPr>
          <w:rFonts w:eastAsiaTheme="minorEastAsia"/>
          <w:color w:val="000000"/>
          <w:szCs w:val="21"/>
        </w:rPr>
        <w:t>(4)</w:t>
      </w:r>
      <w:r>
        <w:rPr>
          <w:rFonts w:eastAsiaTheme="minorEastAsia"/>
          <w:color w:val="000000"/>
          <w:szCs w:val="21"/>
        </w:rPr>
        <w:t>基金卖出股票按</w:t>
      </w:r>
      <w:r>
        <w:rPr>
          <w:rFonts w:eastAsiaTheme="minorEastAsia"/>
          <w:color w:val="000000"/>
          <w:szCs w:val="21"/>
        </w:rPr>
        <w:t>0.1%</w:t>
      </w:r>
      <w:r>
        <w:rPr>
          <w:rFonts w:eastAsiaTheme="minorEastAsia"/>
          <w:color w:val="000000"/>
          <w:szCs w:val="21"/>
        </w:rPr>
        <w:t>的税率缴纳股票交易印花税，买入股票不征收股票交易印花税。</w:t>
      </w:r>
    </w:p>
    <w:p w:rsidR="00C92A8B" w:rsidRDefault="00C92A8B">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(5)</w:t>
      </w:r>
      <w:r w:rsidRPr="00C56F63">
        <w:rPr>
          <w:rFonts w:eastAsiaTheme="minorEastAsia"/>
          <w:color w:val="000000"/>
          <w:szCs w:val="21"/>
        </w:rPr>
        <w:t>本基金的城市维护建设税、教育费附加和地方教育费附加等税费按照实际缴纳增值税额的适用比例计算缴纳。</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6.4.7</w:t>
      </w:r>
      <w:r w:rsidRPr="00C56F63">
        <w:rPr>
          <w:rFonts w:eastAsiaTheme="minorEastAsia"/>
          <w:b/>
          <w:color w:val="000000"/>
          <w:kern w:val="0"/>
          <w:szCs w:val="21"/>
        </w:rPr>
        <w:t>重要财务报表项目的说明</w:t>
      </w:r>
    </w:p>
    <w:p w:rsidR="006B65E1" w:rsidRPr="00C56F63" w:rsidRDefault="00945F2E">
      <w:pPr>
        <w:spacing w:line="360" w:lineRule="auto"/>
        <w:rPr>
          <w:rFonts w:eastAsiaTheme="minorEastAsia"/>
          <w:b/>
          <w:color w:val="000000"/>
          <w:szCs w:val="21"/>
        </w:rPr>
      </w:pPr>
      <w:r w:rsidRPr="00C56F63">
        <w:rPr>
          <w:rFonts w:eastAsiaTheme="minorEastAsia"/>
          <w:b/>
          <w:bCs/>
          <w:color w:val="000000"/>
          <w:kern w:val="0"/>
          <w:szCs w:val="21"/>
        </w:rPr>
        <w:t xml:space="preserve">6.4.7.1 </w:t>
      </w:r>
      <w:r w:rsidRPr="00C56F63">
        <w:rPr>
          <w:rFonts w:eastAsiaTheme="minorEastAsia"/>
          <w:b/>
          <w:color w:val="000000"/>
          <w:szCs w:val="21"/>
        </w:rPr>
        <w:t>银行存款</w:t>
      </w:r>
    </w:p>
    <w:p w:rsidR="006B65E1" w:rsidRPr="00C56F63" w:rsidRDefault="00945F2E">
      <w:pPr>
        <w:autoSpaceDE w:val="0"/>
        <w:autoSpaceDN w:val="0"/>
        <w:adjustRightInd w:val="0"/>
        <w:spacing w:line="288" w:lineRule="auto"/>
        <w:ind w:left="15"/>
        <w:jc w:val="right"/>
        <w:rPr>
          <w:rFonts w:eastAsiaTheme="minorEastAsia"/>
          <w:b/>
          <w:color w:val="000000"/>
          <w:kern w:val="0"/>
          <w:szCs w:val="21"/>
        </w:rPr>
      </w:pPr>
      <w:r w:rsidRPr="00C56F63">
        <w:rPr>
          <w:rFonts w:eastAsiaTheme="minorEastAsia"/>
          <w:bCs/>
          <w:color w:val="000000"/>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66"/>
        <w:gridCol w:w="5463"/>
      </w:tblGrid>
      <w:tr w:rsidR="006B65E1" w:rsidRPr="00C56F63">
        <w:trPr>
          <w:trHeight w:val="345"/>
        </w:trPr>
        <w:tc>
          <w:tcPr>
            <w:tcW w:w="3766" w:type="dxa"/>
            <w:tcMar>
              <w:top w:w="15" w:type="dxa"/>
              <w:left w:w="15" w:type="dxa"/>
              <w:bottom w:w="0" w:type="dxa"/>
              <w:right w:w="15" w:type="dxa"/>
            </w:tcMar>
            <w:vAlign w:val="center"/>
          </w:tcPr>
          <w:p w:rsidR="006B65E1" w:rsidRPr="00C56F63" w:rsidRDefault="00945F2E">
            <w:pPr>
              <w:jc w:val="center"/>
              <w:rPr>
                <w:rFonts w:eastAsiaTheme="minorEastAsia"/>
                <w:szCs w:val="21"/>
              </w:rPr>
            </w:pPr>
            <w:r w:rsidRPr="00C56F63">
              <w:rPr>
                <w:rFonts w:eastAsiaTheme="minorEastAsia"/>
                <w:kern w:val="0"/>
                <w:szCs w:val="21"/>
              </w:rPr>
              <w:t>项目</w:t>
            </w:r>
          </w:p>
        </w:tc>
        <w:tc>
          <w:tcPr>
            <w:tcW w:w="5463" w:type="dxa"/>
            <w:tcMar>
              <w:top w:w="15" w:type="dxa"/>
              <w:left w:w="15" w:type="dxa"/>
              <w:bottom w:w="0" w:type="dxa"/>
              <w:right w:w="15" w:type="dxa"/>
            </w:tcMar>
          </w:tcPr>
          <w:p w:rsidR="006B65E1" w:rsidRPr="00C56F63" w:rsidRDefault="00945F2E">
            <w:pPr>
              <w:jc w:val="center"/>
              <w:rPr>
                <w:rFonts w:eastAsiaTheme="minorEastAsia"/>
                <w:kern w:val="0"/>
                <w:szCs w:val="21"/>
              </w:rPr>
            </w:pPr>
            <w:r w:rsidRPr="00C56F63">
              <w:rPr>
                <w:rFonts w:eastAsiaTheme="minorEastAsia"/>
                <w:kern w:val="0"/>
                <w:szCs w:val="21"/>
              </w:rPr>
              <w:t>本期末</w:t>
            </w:r>
          </w:p>
          <w:p w:rsidR="006B65E1" w:rsidRPr="00C56F63" w:rsidRDefault="00945F2E">
            <w:pPr>
              <w:jc w:val="center"/>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315"/>
        </w:trPr>
        <w:tc>
          <w:tcPr>
            <w:tcW w:w="3766" w:type="dxa"/>
            <w:tcMar>
              <w:top w:w="15" w:type="dxa"/>
              <w:left w:w="15" w:type="dxa"/>
              <w:bottom w:w="0" w:type="dxa"/>
              <w:right w:w="15" w:type="dxa"/>
            </w:tcMar>
          </w:tcPr>
          <w:p w:rsidR="006B65E1" w:rsidRPr="00C56F63" w:rsidRDefault="00945F2E">
            <w:pPr>
              <w:rPr>
                <w:rFonts w:eastAsiaTheme="minorEastAsia"/>
                <w:kern w:val="0"/>
                <w:szCs w:val="21"/>
              </w:rPr>
            </w:pPr>
            <w:r w:rsidRPr="00C56F63">
              <w:rPr>
                <w:rFonts w:eastAsiaTheme="minorEastAsia"/>
                <w:kern w:val="0"/>
                <w:szCs w:val="21"/>
              </w:rPr>
              <w:t>活期存款</w:t>
            </w:r>
          </w:p>
        </w:tc>
        <w:tc>
          <w:tcPr>
            <w:tcW w:w="5463" w:type="dxa"/>
            <w:tcMar>
              <w:top w:w="15" w:type="dxa"/>
              <w:left w:w="15" w:type="dxa"/>
              <w:bottom w:w="0" w:type="dxa"/>
              <w:right w:w="15" w:type="dxa"/>
            </w:tcMar>
            <w:vAlign w:val="bottom"/>
          </w:tcPr>
          <w:p w:rsidR="006B65E1" w:rsidRPr="00C56F63" w:rsidRDefault="00945F2E">
            <w:pPr>
              <w:jc w:val="right"/>
              <w:rPr>
                <w:rFonts w:eastAsiaTheme="minorEastAsia"/>
                <w:kern w:val="0"/>
                <w:szCs w:val="21"/>
              </w:rPr>
            </w:pPr>
            <w:r w:rsidRPr="00C56F63">
              <w:rPr>
                <w:rFonts w:eastAsiaTheme="minorEastAsia"/>
                <w:kern w:val="0"/>
                <w:szCs w:val="21"/>
              </w:rPr>
              <w:t>120,142,971.76</w:t>
            </w:r>
          </w:p>
        </w:tc>
      </w:tr>
      <w:tr w:rsidR="006B65E1" w:rsidRPr="00C56F63">
        <w:trPr>
          <w:trHeight w:val="315"/>
        </w:trPr>
        <w:tc>
          <w:tcPr>
            <w:tcW w:w="3766" w:type="dxa"/>
            <w:tcMar>
              <w:top w:w="15" w:type="dxa"/>
              <w:left w:w="15" w:type="dxa"/>
              <w:bottom w:w="0" w:type="dxa"/>
              <w:right w:w="15" w:type="dxa"/>
            </w:tcMar>
          </w:tcPr>
          <w:p w:rsidR="006B65E1" w:rsidRPr="00C56F63" w:rsidRDefault="00945F2E">
            <w:pPr>
              <w:rPr>
                <w:rFonts w:eastAsiaTheme="minorEastAsia"/>
                <w:kern w:val="0"/>
                <w:szCs w:val="21"/>
              </w:rPr>
            </w:pPr>
            <w:r w:rsidRPr="00C56F63">
              <w:rPr>
                <w:rFonts w:eastAsiaTheme="minorEastAsia"/>
                <w:kern w:val="0"/>
                <w:szCs w:val="21"/>
              </w:rPr>
              <w:t>定期存款</w:t>
            </w:r>
          </w:p>
        </w:tc>
        <w:tc>
          <w:tcPr>
            <w:tcW w:w="5463" w:type="dxa"/>
            <w:tcMar>
              <w:top w:w="15" w:type="dxa"/>
              <w:left w:w="15" w:type="dxa"/>
              <w:bottom w:w="0" w:type="dxa"/>
              <w:right w:w="15" w:type="dxa"/>
            </w:tcMar>
            <w:vAlign w:val="bottom"/>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315"/>
        </w:trPr>
        <w:tc>
          <w:tcPr>
            <w:tcW w:w="3766" w:type="dxa"/>
            <w:tcMar>
              <w:top w:w="15" w:type="dxa"/>
              <w:left w:w="15" w:type="dxa"/>
              <w:bottom w:w="0" w:type="dxa"/>
              <w:right w:w="15" w:type="dxa"/>
            </w:tcMar>
          </w:tcPr>
          <w:p w:rsidR="006B65E1" w:rsidRPr="00C56F63" w:rsidRDefault="00945F2E">
            <w:pPr>
              <w:rPr>
                <w:rFonts w:eastAsiaTheme="minorEastAsia"/>
                <w:color w:val="000000"/>
                <w:kern w:val="0"/>
                <w:szCs w:val="21"/>
              </w:rPr>
            </w:pPr>
            <w:r w:rsidRPr="00C56F63">
              <w:rPr>
                <w:rFonts w:eastAsiaTheme="minorEastAsia"/>
                <w:kern w:val="0"/>
                <w:szCs w:val="21"/>
              </w:rPr>
              <w:t>其他存款</w:t>
            </w:r>
          </w:p>
        </w:tc>
        <w:tc>
          <w:tcPr>
            <w:tcW w:w="5463" w:type="dxa"/>
            <w:tcMar>
              <w:top w:w="15" w:type="dxa"/>
              <w:left w:w="15" w:type="dxa"/>
              <w:bottom w:w="0" w:type="dxa"/>
              <w:right w:w="15" w:type="dxa"/>
            </w:tcMar>
            <w:vAlign w:val="bottom"/>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315"/>
        </w:trPr>
        <w:tc>
          <w:tcPr>
            <w:tcW w:w="3766" w:type="dxa"/>
            <w:tcMar>
              <w:top w:w="15" w:type="dxa"/>
              <w:left w:w="15" w:type="dxa"/>
              <w:bottom w:w="0" w:type="dxa"/>
              <w:right w:w="15" w:type="dxa"/>
            </w:tcMar>
          </w:tcPr>
          <w:p w:rsidR="006B65E1" w:rsidRPr="00C56F63" w:rsidRDefault="00945F2E">
            <w:pPr>
              <w:rPr>
                <w:rFonts w:eastAsiaTheme="minorEastAsia"/>
                <w:color w:val="000000"/>
                <w:kern w:val="0"/>
                <w:szCs w:val="21"/>
              </w:rPr>
            </w:pPr>
            <w:r w:rsidRPr="00C56F63">
              <w:rPr>
                <w:rFonts w:eastAsiaTheme="minorEastAsia"/>
                <w:kern w:val="0"/>
                <w:szCs w:val="21"/>
              </w:rPr>
              <w:t>合计</w:t>
            </w:r>
          </w:p>
        </w:tc>
        <w:tc>
          <w:tcPr>
            <w:tcW w:w="5463" w:type="dxa"/>
            <w:tcMar>
              <w:top w:w="15" w:type="dxa"/>
              <w:left w:w="15" w:type="dxa"/>
              <w:bottom w:w="0" w:type="dxa"/>
              <w:right w:w="15" w:type="dxa"/>
            </w:tcMar>
            <w:vAlign w:val="bottom"/>
          </w:tcPr>
          <w:p w:rsidR="006B65E1" w:rsidRPr="00C56F63" w:rsidRDefault="00945F2E">
            <w:pPr>
              <w:jc w:val="right"/>
              <w:rPr>
                <w:rFonts w:eastAsiaTheme="minorEastAsia"/>
                <w:kern w:val="0"/>
                <w:szCs w:val="21"/>
              </w:rPr>
            </w:pPr>
            <w:r w:rsidRPr="00C56F63">
              <w:rPr>
                <w:rFonts w:eastAsiaTheme="minorEastAsia"/>
                <w:kern w:val="0"/>
                <w:szCs w:val="21"/>
              </w:rPr>
              <w:t>120,142,971.76</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6.4.7.2 </w:t>
      </w:r>
      <w:r w:rsidRPr="00C56F63">
        <w:rPr>
          <w:rFonts w:eastAsiaTheme="minorEastAsia"/>
          <w:b/>
          <w:color w:val="000000"/>
          <w:szCs w:val="21"/>
        </w:rPr>
        <w:t>交易性金融资产</w:t>
      </w:r>
    </w:p>
    <w:p w:rsidR="006B65E1" w:rsidRPr="00C56F63" w:rsidRDefault="00945F2E">
      <w:pPr>
        <w:autoSpaceDE w:val="0"/>
        <w:autoSpaceDN w:val="0"/>
        <w:adjustRightInd w:val="0"/>
        <w:spacing w:before="29" w:line="288" w:lineRule="auto"/>
        <w:ind w:left="15"/>
        <w:jc w:val="right"/>
        <w:rPr>
          <w:rFonts w:eastAsiaTheme="minorEastAsia"/>
          <w:color w:val="000000"/>
          <w:szCs w:val="21"/>
        </w:rPr>
      </w:pPr>
      <w:r w:rsidRPr="00C56F63">
        <w:rPr>
          <w:rFonts w:eastAsiaTheme="minorEastAsia"/>
          <w:bCs/>
          <w:color w:val="000000"/>
          <w:szCs w:val="21"/>
        </w:rPr>
        <w:t>单位：人民币元</w:t>
      </w:r>
    </w:p>
    <w:tbl>
      <w:tblPr>
        <w:tblW w:w="92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440"/>
        <w:gridCol w:w="2339"/>
        <w:gridCol w:w="2339"/>
        <w:gridCol w:w="2340"/>
      </w:tblGrid>
      <w:tr w:rsidR="006B65E1" w:rsidRPr="00C56F63">
        <w:trPr>
          <w:trHeight w:val="255"/>
        </w:trPr>
        <w:tc>
          <w:tcPr>
            <w:tcW w:w="2268" w:type="dxa"/>
            <w:gridSpan w:val="2"/>
            <w:vMerge w:val="restart"/>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项目</w:t>
            </w:r>
          </w:p>
        </w:tc>
        <w:tc>
          <w:tcPr>
            <w:tcW w:w="7018" w:type="dxa"/>
            <w:gridSpan w:val="3"/>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本期末</w:t>
            </w:r>
          </w:p>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2021</w:t>
            </w:r>
            <w:r w:rsidRPr="00C56F63">
              <w:rPr>
                <w:rFonts w:eastAsiaTheme="minorEastAsia"/>
                <w:color w:val="000000"/>
                <w:kern w:val="0"/>
                <w:szCs w:val="21"/>
              </w:rPr>
              <w:t>年</w:t>
            </w:r>
            <w:r w:rsidRPr="00C56F63">
              <w:rPr>
                <w:rFonts w:eastAsiaTheme="minorEastAsia"/>
                <w:color w:val="000000"/>
                <w:kern w:val="0"/>
                <w:szCs w:val="21"/>
              </w:rPr>
              <w:t>6</w:t>
            </w:r>
            <w:r w:rsidRPr="00C56F63">
              <w:rPr>
                <w:rFonts w:eastAsiaTheme="minorEastAsia"/>
                <w:color w:val="000000"/>
                <w:kern w:val="0"/>
                <w:szCs w:val="21"/>
              </w:rPr>
              <w:t>月</w:t>
            </w:r>
            <w:r w:rsidRPr="00C56F63">
              <w:rPr>
                <w:rFonts w:eastAsiaTheme="minorEastAsia"/>
                <w:color w:val="000000"/>
                <w:kern w:val="0"/>
                <w:szCs w:val="21"/>
              </w:rPr>
              <w:t>30</w:t>
            </w:r>
            <w:r w:rsidRPr="00C56F63">
              <w:rPr>
                <w:rFonts w:eastAsiaTheme="minorEastAsia"/>
                <w:color w:val="000000"/>
                <w:kern w:val="0"/>
                <w:szCs w:val="21"/>
              </w:rPr>
              <w:t>日</w:t>
            </w:r>
          </w:p>
        </w:tc>
      </w:tr>
      <w:tr w:rsidR="006B65E1" w:rsidRPr="00C56F63">
        <w:trPr>
          <w:trHeight w:val="270"/>
        </w:trPr>
        <w:tc>
          <w:tcPr>
            <w:tcW w:w="2268" w:type="dxa"/>
            <w:gridSpan w:val="2"/>
            <w:vMerge/>
            <w:vAlign w:val="center"/>
          </w:tcPr>
          <w:p w:rsidR="006B65E1" w:rsidRPr="00C56F63" w:rsidRDefault="006B65E1">
            <w:pPr>
              <w:widowControl/>
              <w:jc w:val="left"/>
              <w:rPr>
                <w:rFonts w:eastAsiaTheme="minorEastAsia"/>
                <w:color w:val="000000"/>
                <w:kern w:val="0"/>
                <w:szCs w:val="21"/>
              </w:rPr>
            </w:pPr>
          </w:p>
        </w:tc>
        <w:tc>
          <w:tcPr>
            <w:tcW w:w="2339" w:type="dxa"/>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成本</w:t>
            </w:r>
          </w:p>
        </w:tc>
        <w:tc>
          <w:tcPr>
            <w:tcW w:w="2339" w:type="dxa"/>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公允价值</w:t>
            </w:r>
          </w:p>
        </w:tc>
        <w:tc>
          <w:tcPr>
            <w:tcW w:w="2340" w:type="dxa"/>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公允价值变动</w:t>
            </w:r>
          </w:p>
        </w:tc>
      </w:tr>
      <w:tr w:rsidR="006B65E1" w:rsidRPr="00C56F63">
        <w:trPr>
          <w:trHeight w:val="270"/>
        </w:trPr>
        <w:tc>
          <w:tcPr>
            <w:tcW w:w="2268" w:type="dxa"/>
            <w:gridSpan w:val="2"/>
            <w:vAlign w:val="center"/>
          </w:tcPr>
          <w:p w:rsidR="006B65E1" w:rsidRPr="00C56F63" w:rsidRDefault="00945F2E">
            <w:pPr>
              <w:widowControl/>
              <w:rPr>
                <w:rFonts w:eastAsiaTheme="minorEastAsia"/>
                <w:color w:val="000000"/>
                <w:kern w:val="0"/>
                <w:szCs w:val="21"/>
              </w:rPr>
            </w:pPr>
            <w:r w:rsidRPr="00C56F63">
              <w:rPr>
                <w:rFonts w:eastAsiaTheme="minorEastAsia"/>
                <w:color w:val="000000"/>
                <w:kern w:val="0"/>
                <w:szCs w:val="21"/>
              </w:rPr>
              <w:t>股票</w:t>
            </w:r>
          </w:p>
        </w:tc>
        <w:tc>
          <w:tcPr>
            <w:tcW w:w="2339" w:type="dxa"/>
            <w:vAlign w:val="center"/>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34,777,362.47</w:t>
            </w:r>
          </w:p>
        </w:tc>
        <w:tc>
          <w:tcPr>
            <w:tcW w:w="2339" w:type="dxa"/>
            <w:vAlign w:val="center"/>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36,039,816.78</w:t>
            </w:r>
          </w:p>
        </w:tc>
        <w:tc>
          <w:tcPr>
            <w:tcW w:w="2340" w:type="dxa"/>
            <w:vAlign w:val="center"/>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1,262,454.31</w:t>
            </w:r>
          </w:p>
        </w:tc>
      </w:tr>
      <w:tr w:rsidR="006B65E1" w:rsidRPr="00C56F63">
        <w:trPr>
          <w:trHeight w:val="270"/>
        </w:trPr>
        <w:tc>
          <w:tcPr>
            <w:tcW w:w="2268" w:type="dxa"/>
            <w:gridSpan w:val="2"/>
            <w:vAlign w:val="center"/>
          </w:tcPr>
          <w:p w:rsidR="006B65E1" w:rsidRPr="00C56F63" w:rsidRDefault="00945F2E">
            <w:pPr>
              <w:widowControl/>
              <w:spacing w:line="360" w:lineRule="auto"/>
              <w:rPr>
                <w:rFonts w:eastAsiaTheme="minorEastAsia"/>
                <w:color w:val="000000"/>
                <w:kern w:val="0"/>
                <w:szCs w:val="21"/>
              </w:rPr>
            </w:pPr>
            <w:r w:rsidRPr="00C56F63">
              <w:rPr>
                <w:rFonts w:eastAsiaTheme="minorEastAsia"/>
                <w:color w:val="000000"/>
                <w:kern w:val="0"/>
                <w:szCs w:val="21"/>
              </w:rPr>
              <w:t>贵金属投资</w:t>
            </w:r>
            <w:r w:rsidRPr="00C56F63">
              <w:rPr>
                <w:rFonts w:eastAsiaTheme="minorEastAsia"/>
                <w:color w:val="000000"/>
                <w:kern w:val="0"/>
                <w:szCs w:val="21"/>
              </w:rPr>
              <w:t>-</w:t>
            </w:r>
            <w:r w:rsidRPr="00C56F63">
              <w:rPr>
                <w:rFonts w:eastAsiaTheme="minorEastAsia"/>
                <w:color w:val="000000"/>
                <w:kern w:val="0"/>
                <w:szCs w:val="21"/>
              </w:rPr>
              <w:t>金交所黄金合约</w:t>
            </w:r>
          </w:p>
        </w:tc>
        <w:tc>
          <w:tcPr>
            <w:tcW w:w="2339" w:type="dxa"/>
            <w:vAlign w:val="center"/>
          </w:tcPr>
          <w:p w:rsidR="006B65E1" w:rsidRPr="00C56F63" w:rsidRDefault="00945F2E">
            <w:pPr>
              <w:spacing w:line="360" w:lineRule="auto"/>
              <w:jc w:val="right"/>
              <w:rPr>
                <w:rFonts w:eastAsiaTheme="minorEastAsia"/>
                <w:color w:val="000000"/>
                <w:kern w:val="0"/>
                <w:szCs w:val="21"/>
              </w:rPr>
            </w:pPr>
            <w:r w:rsidRPr="00C56F63">
              <w:rPr>
                <w:rFonts w:eastAsiaTheme="minorEastAsia"/>
                <w:color w:val="000000"/>
                <w:kern w:val="0"/>
                <w:szCs w:val="21"/>
              </w:rPr>
              <w:t>-</w:t>
            </w:r>
          </w:p>
        </w:tc>
        <w:tc>
          <w:tcPr>
            <w:tcW w:w="2339" w:type="dxa"/>
            <w:vAlign w:val="center"/>
          </w:tcPr>
          <w:p w:rsidR="006B65E1" w:rsidRPr="00C56F63" w:rsidRDefault="00945F2E">
            <w:pPr>
              <w:spacing w:line="360" w:lineRule="auto"/>
              <w:jc w:val="right"/>
              <w:rPr>
                <w:rFonts w:eastAsiaTheme="minorEastAsia"/>
                <w:color w:val="000000"/>
                <w:kern w:val="0"/>
                <w:szCs w:val="21"/>
              </w:rPr>
            </w:pPr>
            <w:r w:rsidRPr="00C56F63">
              <w:rPr>
                <w:rFonts w:eastAsiaTheme="minorEastAsia"/>
                <w:color w:val="000000"/>
                <w:kern w:val="0"/>
                <w:szCs w:val="21"/>
              </w:rPr>
              <w:t>-</w:t>
            </w:r>
          </w:p>
        </w:tc>
        <w:tc>
          <w:tcPr>
            <w:tcW w:w="2340" w:type="dxa"/>
            <w:vAlign w:val="center"/>
          </w:tcPr>
          <w:p w:rsidR="006B65E1" w:rsidRPr="00C56F63" w:rsidRDefault="00945F2E">
            <w:pPr>
              <w:spacing w:line="360" w:lineRule="auto"/>
              <w:jc w:val="right"/>
              <w:rPr>
                <w:rFonts w:eastAsiaTheme="minorEastAsia"/>
                <w:color w:val="000000"/>
                <w:kern w:val="0"/>
                <w:szCs w:val="21"/>
              </w:rPr>
            </w:pPr>
            <w:r w:rsidRPr="00C56F63">
              <w:rPr>
                <w:rFonts w:eastAsiaTheme="minorEastAsia"/>
                <w:color w:val="000000"/>
                <w:kern w:val="0"/>
                <w:szCs w:val="21"/>
              </w:rPr>
              <w:t>-</w:t>
            </w:r>
          </w:p>
        </w:tc>
      </w:tr>
      <w:tr w:rsidR="006B65E1" w:rsidRPr="00C56F63">
        <w:trPr>
          <w:trHeight w:val="285"/>
        </w:trPr>
        <w:tc>
          <w:tcPr>
            <w:tcW w:w="828" w:type="dxa"/>
            <w:vMerge w:val="restart"/>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债券</w:t>
            </w:r>
          </w:p>
        </w:tc>
        <w:tc>
          <w:tcPr>
            <w:tcW w:w="1440" w:type="dxa"/>
            <w:vAlign w:val="center"/>
          </w:tcPr>
          <w:p w:rsidR="006B65E1" w:rsidRPr="00C56F63" w:rsidRDefault="00945F2E">
            <w:pPr>
              <w:jc w:val="left"/>
              <w:rPr>
                <w:rFonts w:eastAsiaTheme="minorEastAsia"/>
                <w:color w:val="000000"/>
                <w:kern w:val="0"/>
                <w:szCs w:val="21"/>
              </w:rPr>
            </w:pPr>
            <w:r w:rsidRPr="00C56F63">
              <w:rPr>
                <w:rFonts w:eastAsiaTheme="minorEastAsia"/>
                <w:color w:val="000000"/>
                <w:kern w:val="0"/>
                <w:szCs w:val="21"/>
              </w:rPr>
              <w:t>交易所市场</w:t>
            </w:r>
          </w:p>
        </w:tc>
        <w:tc>
          <w:tcPr>
            <w:tcW w:w="2339"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91,600.00</w:t>
            </w:r>
          </w:p>
        </w:tc>
        <w:tc>
          <w:tcPr>
            <w:tcW w:w="2339"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100,259.96</w:t>
            </w:r>
          </w:p>
        </w:tc>
        <w:tc>
          <w:tcPr>
            <w:tcW w:w="2340"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8,659.96</w:t>
            </w:r>
          </w:p>
        </w:tc>
      </w:tr>
      <w:tr w:rsidR="006B65E1" w:rsidRPr="00C56F63">
        <w:trPr>
          <w:trHeight w:val="103"/>
        </w:trPr>
        <w:tc>
          <w:tcPr>
            <w:tcW w:w="828" w:type="dxa"/>
            <w:vMerge/>
            <w:vAlign w:val="center"/>
          </w:tcPr>
          <w:p w:rsidR="006B65E1" w:rsidRPr="00C56F63" w:rsidRDefault="006B65E1">
            <w:pPr>
              <w:widowControl/>
              <w:jc w:val="left"/>
              <w:rPr>
                <w:rFonts w:eastAsiaTheme="minorEastAsia"/>
                <w:color w:val="000000"/>
                <w:kern w:val="0"/>
                <w:szCs w:val="21"/>
              </w:rPr>
            </w:pPr>
          </w:p>
        </w:tc>
        <w:tc>
          <w:tcPr>
            <w:tcW w:w="1440" w:type="dxa"/>
            <w:vAlign w:val="center"/>
          </w:tcPr>
          <w:p w:rsidR="006B65E1" w:rsidRPr="00C56F63" w:rsidRDefault="00945F2E">
            <w:pPr>
              <w:widowControl/>
              <w:jc w:val="left"/>
              <w:rPr>
                <w:rFonts w:eastAsiaTheme="minorEastAsia"/>
                <w:color w:val="000000"/>
                <w:kern w:val="0"/>
                <w:szCs w:val="21"/>
              </w:rPr>
            </w:pPr>
            <w:r w:rsidRPr="00C56F63">
              <w:rPr>
                <w:rFonts w:eastAsiaTheme="minorEastAsia"/>
                <w:color w:val="000000"/>
                <w:kern w:val="0"/>
                <w:szCs w:val="21"/>
              </w:rPr>
              <w:t>银行间市场</w:t>
            </w:r>
          </w:p>
        </w:tc>
        <w:tc>
          <w:tcPr>
            <w:tcW w:w="2339"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9,995,240.00</w:t>
            </w:r>
          </w:p>
        </w:tc>
        <w:tc>
          <w:tcPr>
            <w:tcW w:w="2339"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10,028,000.00</w:t>
            </w:r>
          </w:p>
        </w:tc>
        <w:tc>
          <w:tcPr>
            <w:tcW w:w="2340"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32,760.00</w:t>
            </w:r>
          </w:p>
        </w:tc>
      </w:tr>
      <w:tr w:rsidR="006B65E1" w:rsidRPr="00C56F63">
        <w:trPr>
          <w:trHeight w:val="103"/>
        </w:trPr>
        <w:tc>
          <w:tcPr>
            <w:tcW w:w="828" w:type="dxa"/>
            <w:vMerge/>
            <w:vAlign w:val="center"/>
          </w:tcPr>
          <w:p w:rsidR="006B65E1" w:rsidRPr="00C56F63" w:rsidRDefault="006B65E1">
            <w:pPr>
              <w:widowControl/>
              <w:jc w:val="left"/>
              <w:rPr>
                <w:rFonts w:eastAsiaTheme="minorEastAsia"/>
                <w:color w:val="000000"/>
                <w:kern w:val="0"/>
                <w:szCs w:val="21"/>
              </w:rPr>
            </w:pPr>
          </w:p>
        </w:tc>
        <w:tc>
          <w:tcPr>
            <w:tcW w:w="1440" w:type="dxa"/>
            <w:vAlign w:val="center"/>
          </w:tcPr>
          <w:p w:rsidR="006B65E1" w:rsidRPr="00C56F63" w:rsidRDefault="00945F2E">
            <w:pPr>
              <w:widowControl/>
              <w:jc w:val="center"/>
              <w:rPr>
                <w:rFonts w:eastAsiaTheme="minorEastAsia"/>
                <w:color w:val="000000"/>
                <w:kern w:val="0"/>
                <w:szCs w:val="21"/>
              </w:rPr>
            </w:pPr>
            <w:r w:rsidRPr="00C56F63">
              <w:rPr>
                <w:rFonts w:eastAsiaTheme="minorEastAsia"/>
                <w:color w:val="000000"/>
                <w:kern w:val="0"/>
                <w:szCs w:val="21"/>
              </w:rPr>
              <w:t>合计</w:t>
            </w:r>
          </w:p>
        </w:tc>
        <w:tc>
          <w:tcPr>
            <w:tcW w:w="2339" w:type="dxa"/>
            <w:vAlign w:val="center"/>
          </w:tcPr>
          <w:p w:rsidR="006B65E1" w:rsidRPr="00C56F63" w:rsidRDefault="00945F2E">
            <w:pPr>
              <w:jc w:val="right"/>
              <w:rPr>
                <w:rFonts w:eastAsiaTheme="minorEastAsia"/>
                <w:color w:val="000000"/>
                <w:szCs w:val="21"/>
              </w:rPr>
            </w:pPr>
            <w:r w:rsidRPr="00C56F63">
              <w:rPr>
                <w:rFonts w:eastAsiaTheme="minorEastAsia"/>
                <w:szCs w:val="21"/>
              </w:rPr>
              <w:t>10,086,840.00</w:t>
            </w:r>
          </w:p>
        </w:tc>
        <w:tc>
          <w:tcPr>
            <w:tcW w:w="2339" w:type="dxa"/>
            <w:vAlign w:val="center"/>
          </w:tcPr>
          <w:p w:rsidR="006B65E1" w:rsidRPr="00C56F63" w:rsidRDefault="00945F2E">
            <w:pPr>
              <w:jc w:val="right"/>
              <w:rPr>
                <w:rFonts w:eastAsiaTheme="minorEastAsia"/>
                <w:color w:val="000000"/>
                <w:szCs w:val="21"/>
              </w:rPr>
            </w:pPr>
            <w:r w:rsidRPr="00C56F63">
              <w:rPr>
                <w:rFonts w:eastAsiaTheme="minorEastAsia"/>
                <w:szCs w:val="21"/>
              </w:rPr>
              <w:t>10,128,259.96</w:t>
            </w:r>
          </w:p>
        </w:tc>
        <w:tc>
          <w:tcPr>
            <w:tcW w:w="2340" w:type="dxa"/>
            <w:vAlign w:val="center"/>
          </w:tcPr>
          <w:p w:rsidR="006B65E1" w:rsidRPr="00C56F63" w:rsidRDefault="00945F2E">
            <w:pPr>
              <w:jc w:val="right"/>
              <w:rPr>
                <w:rFonts w:eastAsiaTheme="minorEastAsia"/>
                <w:color w:val="000000"/>
                <w:szCs w:val="21"/>
              </w:rPr>
            </w:pPr>
            <w:r w:rsidRPr="00C56F63">
              <w:rPr>
                <w:rFonts w:eastAsiaTheme="minorEastAsia"/>
                <w:szCs w:val="21"/>
              </w:rPr>
              <w:t>41,419.96</w:t>
            </w:r>
          </w:p>
        </w:tc>
      </w:tr>
      <w:tr w:rsidR="006B65E1" w:rsidRPr="00C56F63">
        <w:trPr>
          <w:trHeight w:val="270"/>
        </w:trPr>
        <w:tc>
          <w:tcPr>
            <w:tcW w:w="2268" w:type="dxa"/>
            <w:gridSpan w:val="2"/>
            <w:vAlign w:val="center"/>
          </w:tcPr>
          <w:p w:rsidR="006B65E1" w:rsidRPr="00C56F63" w:rsidRDefault="00945F2E">
            <w:pPr>
              <w:widowControl/>
              <w:rPr>
                <w:rFonts w:eastAsiaTheme="minorEastAsia"/>
                <w:color w:val="000000"/>
                <w:kern w:val="0"/>
                <w:szCs w:val="21"/>
              </w:rPr>
            </w:pPr>
            <w:r w:rsidRPr="00C56F63">
              <w:rPr>
                <w:rFonts w:eastAsiaTheme="minorEastAsia"/>
                <w:color w:val="000000"/>
                <w:kern w:val="0"/>
                <w:szCs w:val="21"/>
              </w:rPr>
              <w:t>资产支持证券</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4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70"/>
        </w:trPr>
        <w:tc>
          <w:tcPr>
            <w:tcW w:w="2268" w:type="dxa"/>
            <w:gridSpan w:val="2"/>
            <w:vAlign w:val="center"/>
          </w:tcPr>
          <w:p w:rsidR="006B65E1" w:rsidRPr="00C56F63" w:rsidRDefault="00945F2E">
            <w:pPr>
              <w:widowControl/>
              <w:rPr>
                <w:rFonts w:eastAsiaTheme="minorEastAsia"/>
                <w:color w:val="000000"/>
                <w:kern w:val="0"/>
                <w:szCs w:val="21"/>
              </w:rPr>
            </w:pPr>
            <w:r w:rsidRPr="00C56F63">
              <w:rPr>
                <w:rFonts w:eastAsiaTheme="minorEastAsia"/>
                <w:color w:val="000000"/>
                <w:kern w:val="0"/>
                <w:szCs w:val="21"/>
              </w:rPr>
              <w:t>基金</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4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70"/>
        </w:trPr>
        <w:tc>
          <w:tcPr>
            <w:tcW w:w="2268" w:type="dxa"/>
            <w:gridSpan w:val="2"/>
            <w:vAlign w:val="center"/>
          </w:tcPr>
          <w:p w:rsidR="006B65E1" w:rsidRPr="00C56F63" w:rsidRDefault="00945F2E">
            <w:pPr>
              <w:widowControl/>
              <w:rPr>
                <w:rFonts w:eastAsiaTheme="minorEastAsia"/>
                <w:color w:val="000000"/>
                <w:kern w:val="0"/>
                <w:szCs w:val="21"/>
              </w:rPr>
            </w:pPr>
            <w:r w:rsidRPr="00C56F63">
              <w:rPr>
                <w:rFonts w:eastAsiaTheme="minorEastAsia"/>
                <w:color w:val="000000"/>
                <w:kern w:val="0"/>
                <w:szCs w:val="21"/>
              </w:rPr>
              <w:t>其他</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4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70"/>
        </w:trPr>
        <w:tc>
          <w:tcPr>
            <w:tcW w:w="2268" w:type="dxa"/>
            <w:gridSpan w:val="2"/>
            <w:vAlign w:val="center"/>
          </w:tcPr>
          <w:p w:rsidR="006B65E1" w:rsidRPr="00C56F63" w:rsidRDefault="00945F2E">
            <w:pPr>
              <w:widowControl/>
              <w:jc w:val="center"/>
              <w:rPr>
                <w:rFonts w:eastAsiaTheme="minorEastAsia"/>
                <w:color w:val="000000"/>
                <w:kern w:val="0"/>
                <w:szCs w:val="21"/>
              </w:rPr>
            </w:pPr>
            <w:r w:rsidRPr="00C56F63">
              <w:rPr>
                <w:rFonts w:eastAsiaTheme="minorEastAsia"/>
                <w:color w:val="000000"/>
                <w:kern w:val="0"/>
                <w:szCs w:val="21"/>
              </w:rPr>
              <w:t>合计</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44,864,202.47</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46,168,076.74</w:t>
            </w:r>
          </w:p>
        </w:tc>
        <w:tc>
          <w:tcPr>
            <w:tcW w:w="2340" w:type="dxa"/>
            <w:vAlign w:val="bottom"/>
          </w:tcPr>
          <w:p w:rsidR="006B65E1" w:rsidRPr="00C56F63" w:rsidRDefault="00945F2E">
            <w:pPr>
              <w:jc w:val="right"/>
              <w:rPr>
                <w:rFonts w:eastAsiaTheme="minorEastAsia"/>
                <w:szCs w:val="21"/>
              </w:rPr>
            </w:pPr>
            <w:r w:rsidRPr="00C56F63">
              <w:rPr>
                <w:rFonts w:eastAsiaTheme="minorEastAsia"/>
                <w:szCs w:val="21"/>
              </w:rPr>
              <w:t>1,303,874.27</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6.4.7.3 </w:t>
      </w:r>
      <w:r w:rsidRPr="00C56F63">
        <w:rPr>
          <w:rFonts w:eastAsiaTheme="minorEastAsia"/>
          <w:b/>
          <w:color w:val="000000"/>
          <w:szCs w:val="21"/>
        </w:rPr>
        <w:t>衍生金融资产</w:t>
      </w:r>
      <w:r w:rsidRPr="00C56F63">
        <w:rPr>
          <w:rFonts w:eastAsiaTheme="minorEastAsia"/>
          <w:b/>
          <w:color w:val="000000"/>
          <w:szCs w:val="21"/>
        </w:rPr>
        <w:t>/</w:t>
      </w:r>
      <w:r w:rsidRPr="00C56F63">
        <w:rPr>
          <w:rFonts w:eastAsiaTheme="minorEastAsia"/>
          <w:b/>
          <w:color w:val="000000"/>
          <w:szCs w:val="21"/>
        </w:rPr>
        <w:t>负债</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无余额。</w:t>
      </w:r>
    </w:p>
    <w:p w:rsidR="006B65E1" w:rsidRPr="00C56F63" w:rsidRDefault="00945F2E" w:rsidP="00572E9A">
      <w:pPr>
        <w:spacing w:beforeLines="100" w:before="312" w:line="360" w:lineRule="auto"/>
        <w:rPr>
          <w:rFonts w:eastAsiaTheme="minorEastAsia"/>
          <w:b/>
          <w:bCs/>
          <w:color w:val="000000"/>
          <w:kern w:val="0"/>
          <w:szCs w:val="21"/>
        </w:rPr>
      </w:pPr>
      <w:r w:rsidRPr="00C56F63">
        <w:rPr>
          <w:rFonts w:eastAsiaTheme="minorEastAsia"/>
          <w:b/>
          <w:bCs/>
          <w:color w:val="000000"/>
          <w:kern w:val="0"/>
          <w:szCs w:val="21"/>
        </w:rPr>
        <w:t xml:space="preserve">6.4.7.4 </w:t>
      </w:r>
      <w:r w:rsidRPr="00C56F63">
        <w:rPr>
          <w:rFonts w:eastAsiaTheme="minorEastAsia"/>
          <w:b/>
          <w:color w:val="000000"/>
          <w:szCs w:val="21"/>
        </w:rPr>
        <w:t>买入返售金融资产</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无余额。</w:t>
      </w: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6.4.7.5 </w:t>
      </w:r>
      <w:r w:rsidRPr="00C56F63">
        <w:rPr>
          <w:rFonts w:eastAsiaTheme="minorEastAsia"/>
          <w:b/>
          <w:color w:val="000000"/>
          <w:szCs w:val="21"/>
        </w:rPr>
        <w:t>应收利息</w:t>
      </w:r>
    </w:p>
    <w:p w:rsidR="006B65E1" w:rsidRPr="00C56F63" w:rsidRDefault="00945F2E">
      <w:pPr>
        <w:wordWrap w:val="0"/>
        <w:spacing w:line="360" w:lineRule="auto"/>
        <w:jc w:val="right"/>
        <w:rPr>
          <w:rFonts w:eastAsiaTheme="minorEastAsia"/>
          <w:color w:val="000000"/>
          <w:szCs w:val="21"/>
        </w:rPr>
      </w:pPr>
      <w:r w:rsidRPr="00C56F63">
        <w:rPr>
          <w:rFonts w:eastAsiaTheme="minorEastAsia"/>
          <w:color w:val="000000"/>
          <w:szCs w:val="21"/>
        </w:rPr>
        <w:lastRenderedPageBreak/>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01"/>
        <w:gridCol w:w="5528"/>
      </w:tblGrid>
      <w:tr w:rsidR="006B65E1" w:rsidRPr="00C56F63">
        <w:trPr>
          <w:trHeight w:val="330"/>
        </w:trPr>
        <w:tc>
          <w:tcPr>
            <w:tcW w:w="3701"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528" w:type="dxa"/>
            <w:vAlign w:val="bottom"/>
          </w:tcPr>
          <w:p w:rsidR="006B65E1" w:rsidRPr="00C56F63" w:rsidRDefault="00945F2E">
            <w:pPr>
              <w:jc w:val="center"/>
              <w:rPr>
                <w:rFonts w:eastAsiaTheme="minorEastAsia"/>
                <w:kern w:val="0"/>
                <w:szCs w:val="21"/>
              </w:rPr>
            </w:pPr>
            <w:r w:rsidRPr="00C56F63">
              <w:rPr>
                <w:rFonts w:eastAsiaTheme="minorEastAsia"/>
                <w:kern w:val="0"/>
                <w:szCs w:val="21"/>
              </w:rPr>
              <w:t>本期末</w:t>
            </w:r>
          </w:p>
          <w:p w:rsidR="006B65E1" w:rsidRPr="00C56F63" w:rsidRDefault="00945F2E">
            <w:pPr>
              <w:jc w:val="center"/>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257"/>
        </w:trPr>
        <w:tc>
          <w:tcPr>
            <w:tcW w:w="3701" w:type="dxa"/>
            <w:vAlign w:val="center"/>
          </w:tcPr>
          <w:p w:rsidR="006B65E1" w:rsidRPr="00C56F63" w:rsidRDefault="00945F2E">
            <w:pPr>
              <w:rPr>
                <w:rFonts w:eastAsiaTheme="minorEastAsia"/>
                <w:szCs w:val="21"/>
              </w:rPr>
            </w:pPr>
            <w:r w:rsidRPr="00C56F63">
              <w:rPr>
                <w:rFonts w:eastAsiaTheme="minorEastAsia"/>
                <w:szCs w:val="21"/>
              </w:rPr>
              <w:t>应收活期存款利息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12,863.63</w:t>
            </w:r>
          </w:p>
        </w:tc>
      </w:tr>
      <w:tr w:rsidR="006B65E1" w:rsidRPr="00C56F63">
        <w:trPr>
          <w:trHeight w:val="223"/>
        </w:trPr>
        <w:tc>
          <w:tcPr>
            <w:tcW w:w="3701" w:type="dxa"/>
            <w:vAlign w:val="center"/>
          </w:tcPr>
          <w:p w:rsidR="006B65E1" w:rsidRPr="00C56F63" w:rsidRDefault="00945F2E">
            <w:pPr>
              <w:rPr>
                <w:rFonts w:eastAsiaTheme="minorEastAsia"/>
                <w:szCs w:val="21"/>
              </w:rPr>
            </w:pPr>
            <w:r w:rsidRPr="00C56F63">
              <w:rPr>
                <w:rFonts w:eastAsiaTheme="minorEastAsia"/>
                <w:szCs w:val="21"/>
              </w:rPr>
              <w:t>应收定期存款利息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23"/>
        </w:trPr>
        <w:tc>
          <w:tcPr>
            <w:tcW w:w="3701" w:type="dxa"/>
            <w:vAlign w:val="center"/>
          </w:tcPr>
          <w:p w:rsidR="006B65E1" w:rsidRPr="00C56F63" w:rsidRDefault="00945F2E">
            <w:pPr>
              <w:rPr>
                <w:rFonts w:eastAsiaTheme="minorEastAsia"/>
                <w:szCs w:val="21"/>
              </w:rPr>
            </w:pPr>
            <w:r w:rsidRPr="00C56F63">
              <w:rPr>
                <w:rFonts w:eastAsiaTheme="minorEastAsia"/>
                <w:szCs w:val="21"/>
              </w:rPr>
              <w:t>应收其他存款利息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23"/>
        </w:trPr>
        <w:tc>
          <w:tcPr>
            <w:tcW w:w="3701" w:type="dxa"/>
            <w:vAlign w:val="center"/>
          </w:tcPr>
          <w:p w:rsidR="006B65E1" w:rsidRPr="00C56F63" w:rsidRDefault="00945F2E">
            <w:pPr>
              <w:rPr>
                <w:rFonts w:eastAsiaTheme="minorEastAsia"/>
                <w:szCs w:val="21"/>
              </w:rPr>
            </w:pPr>
            <w:r w:rsidRPr="00C56F63">
              <w:rPr>
                <w:rFonts w:eastAsiaTheme="minorEastAsia"/>
                <w:szCs w:val="21"/>
              </w:rPr>
              <w:t>应收结算备付金利息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349.40</w:t>
            </w:r>
          </w:p>
        </w:tc>
      </w:tr>
      <w:tr w:rsidR="006B65E1" w:rsidRPr="00C56F63">
        <w:trPr>
          <w:trHeight w:val="269"/>
        </w:trPr>
        <w:tc>
          <w:tcPr>
            <w:tcW w:w="3701" w:type="dxa"/>
            <w:vAlign w:val="center"/>
          </w:tcPr>
          <w:p w:rsidR="006B65E1" w:rsidRPr="00C56F63" w:rsidRDefault="00945F2E">
            <w:pPr>
              <w:rPr>
                <w:rFonts w:eastAsiaTheme="minorEastAsia"/>
                <w:szCs w:val="21"/>
              </w:rPr>
            </w:pPr>
            <w:r w:rsidRPr="00C56F63">
              <w:rPr>
                <w:rFonts w:eastAsiaTheme="minorEastAsia"/>
                <w:szCs w:val="21"/>
              </w:rPr>
              <w:t>应收债券利息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269,626.79</w:t>
            </w:r>
          </w:p>
        </w:tc>
      </w:tr>
      <w:tr w:rsidR="00980F11" w:rsidRPr="00C56F63" w:rsidTr="00926A2B">
        <w:tblPrEx>
          <w:tblLook w:val="00A0" w:firstRow="1" w:lastRow="0" w:firstColumn="1" w:lastColumn="0" w:noHBand="0" w:noVBand="0"/>
        </w:tblPrEx>
        <w:trPr>
          <w:trHeight w:val="269"/>
        </w:trPr>
        <w:tc>
          <w:tcPr>
            <w:tcW w:w="3701" w:type="dxa"/>
            <w:vAlign w:val="bottom"/>
          </w:tcPr>
          <w:p w:rsidR="00980F11" w:rsidRPr="00C56F63" w:rsidRDefault="00980F11" w:rsidP="00926A2B">
            <w:pPr>
              <w:rPr>
                <w:rFonts w:eastAsiaTheme="minorEastAsia"/>
                <w:szCs w:val="21"/>
              </w:rPr>
            </w:pPr>
            <w:r w:rsidRPr="00C56F63">
              <w:rPr>
                <w:rFonts w:eastAsiaTheme="minorEastAsia" w:hint="eastAsia"/>
                <w:szCs w:val="21"/>
              </w:rPr>
              <w:t>应收资产支持证券利息</w:t>
            </w:r>
          </w:p>
        </w:tc>
        <w:tc>
          <w:tcPr>
            <w:tcW w:w="5528" w:type="dxa"/>
          </w:tcPr>
          <w:p w:rsidR="00980F11" w:rsidRPr="00C56F63" w:rsidRDefault="00980F11" w:rsidP="00926A2B">
            <w:pPr>
              <w:jc w:val="right"/>
              <w:rPr>
                <w:rFonts w:eastAsiaTheme="minorEastAsia"/>
                <w:szCs w:val="21"/>
              </w:rPr>
            </w:pPr>
            <w:r w:rsidRPr="00C56F63">
              <w:rPr>
                <w:rFonts w:eastAsiaTheme="minorEastAsia"/>
                <w:szCs w:val="21"/>
              </w:rPr>
              <w:t>-</w:t>
            </w:r>
          </w:p>
        </w:tc>
      </w:tr>
      <w:tr w:rsidR="006B65E1" w:rsidRPr="00C56F63">
        <w:trPr>
          <w:trHeight w:val="287"/>
        </w:trPr>
        <w:tc>
          <w:tcPr>
            <w:tcW w:w="3701" w:type="dxa"/>
            <w:vAlign w:val="center"/>
          </w:tcPr>
          <w:p w:rsidR="006B65E1" w:rsidRPr="00C56F63" w:rsidRDefault="00945F2E">
            <w:pPr>
              <w:rPr>
                <w:rFonts w:eastAsiaTheme="minorEastAsia"/>
                <w:szCs w:val="21"/>
              </w:rPr>
            </w:pPr>
            <w:r w:rsidRPr="00C56F63">
              <w:rPr>
                <w:rFonts w:eastAsiaTheme="minorEastAsia"/>
                <w:szCs w:val="21"/>
              </w:rPr>
              <w:t>应收买入返售证券利息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305"/>
        </w:trPr>
        <w:tc>
          <w:tcPr>
            <w:tcW w:w="3701" w:type="dxa"/>
            <w:vAlign w:val="center"/>
          </w:tcPr>
          <w:p w:rsidR="006B65E1" w:rsidRPr="00C56F63" w:rsidRDefault="00945F2E">
            <w:pPr>
              <w:rPr>
                <w:rFonts w:eastAsiaTheme="minorEastAsia"/>
                <w:szCs w:val="21"/>
              </w:rPr>
            </w:pPr>
            <w:r w:rsidRPr="00C56F63">
              <w:rPr>
                <w:rFonts w:eastAsiaTheme="minorEastAsia"/>
                <w:szCs w:val="21"/>
              </w:rPr>
              <w:t>应收申购款利息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0.23</w:t>
            </w:r>
          </w:p>
        </w:tc>
      </w:tr>
      <w:tr w:rsidR="006B65E1" w:rsidRPr="00C56F63">
        <w:trPr>
          <w:trHeight w:val="305"/>
        </w:trPr>
        <w:tc>
          <w:tcPr>
            <w:tcW w:w="3701" w:type="dxa"/>
            <w:vAlign w:val="center"/>
          </w:tcPr>
          <w:p w:rsidR="006B65E1" w:rsidRPr="00C56F63" w:rsidRDefault="00945F2E">
            <w:pPr>
              <w:rPr>
                <w:rFonts w:eastAsiaTheme="minorEastAsia"/>
                <w:szCs w:val="21"/>
              </w:rPr>
            </w:pPr>
            <w:r w:rsidRPr="00C56F63">
              <w:rPr>
                <w:rFonts w:eastAsiaTheme="minorEastAsia"/>
                <w:szCs w:val="21"/>
              </w:rPr>
              <w:t>应收黄金合约拆借孳息</w:t>
            </w:r>
          </w:p>
        </w:tc>
        <w:tc>
          <w:tcPr>
            <w:tcW w:w="5528"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F1745" w:rsidRPr="00C56F63">
        <w:trPr>
          <w:trHeight w:val="305"/>
        </w:trPr>
        <w:tc>
          <w:tcPr>
            <w:tcW w:w="3701" w:type="dxa"/>
            <w:vAlign w:val="center"/>
          </w:tcPr>
          <w:p w:rsidR="006F1745" w:rsidRPr="00C56F63" w:rsidRDefault="006F1745" w:rsidP="006F1745">
            <w:pPr>
              <w:rPr>
                <w:rFonts w:eastAsiaTheme="minorEastAsia"/>
                <w:szCs w:val="21"/>
              </w:rPr>
            </w:pPr>
            <w:r w:rsidRPr="006F1745">
              <w:rPr>
                <w:rFonts w:eastAsiaTheme="minorEastAsia"/>
                <w:szCs w:val="21"/>
              </w:rPr>
              <w:t>应收出借证券利息</w:t>
            </w:r>
          </w:p>
        </w:tc>
        <w:tc>
          <w:tcPr>
            <w:tcW w:w="5528" w:type="dxa"/>
            <w:vAlign w:val="center"/>
          </w:tcPr>
          <w:p w:rsidR="006F1745" w:rsidRPr="00C56F63" w:rsidRDefault="006F1745" w:rsidP="006F1745">
            <w:pPr>
              <w:jc w:val="right"/>
              <w:rPr>
                <w:rFonts w:eastAsiaTheme="minorEastAsia"/>
                <w:szCs w:val="21"/>
              </w:rPr>
            </w:pPr>
            <w:r w:rsidRPr="006F1745">
              <w:rPr>
                <w:rFonts w:eastAsiaTheme="minorEastAsia"/>
                <w:szCs w:val="21"/>
              </w:rPr>
              <w:t>-</w:t>
            </w:r>
          </w:p>
        </w:tc>
      </w:tr>
      <w:tr w:rsidR="006F1745" w:rsidRPr="00C56F63">
        <w:trPr>
          <w:trHeight w:val="305"/>
        </w:trPr>
        <w:tc>
          <w:tcPr>
            <w:tcW w:w="3701" w:type="dxa"/>
            <w:vAlign w:val="center"/>
          </w:tcPr>
          <w:p w:rsidR="006F1745" w:rsidRPr="00C56F63" w:rsidRDefault="006F1745" w:rsidP="006F1745">
            <w:pPr>
              <w:rPr>
                <w:rFonts w:eastAsiaTheme="minorEastAsia"/>
                <w:szCs w:val="21"/>
              </w:rPr>
            </w:pPr>
            <w:r w:rsidRPr="00C56F63">
              <w:rPr>
                <w:rFonts w:eastAsiaTheme="minorEastAsia"/>
                <w:szCs w:val="21"/>
              </w:rPr>
              <w:t>其他</w:t>
            </w:r>
          </w:p>
        </w:tc>
        <w:tc>
          <w:tcPr>
            <w:tcW w:w="5528" w:type="dxa"/>
            <w:vAlign w:val="bottom"/>
          </w:tcPr>
          <w:p w:rsidR="006F1745" w:rsidRPr="00C56F63" w:rsidRDefault="006F1745" w:rsidP="006F1745">
            <w:pPr>
              <w:jc w:val="right"/>
              <w:rPr>
                <w:rFonts w:eastAsiaTheme="minorEastAsia"/>
                <w:szCs w:val="21"/>
              </w:rPr>
            </w:pPr>
            <w:r w:rsidRPr="00C56F63">
              <w:rPr>
                <w:rFonts w:eastAsiaTheme="minorEastAsia"/>
                <w:szCs w:val="21"/>
              </w:rPr>
              <w:t>74.90</w:t>
            </w:r>
          </w:p>
        </w:tc>
      </w:tr>
      <w:tr w:rsidR="006F1745" w:rsidRPr="00C56F63">
        <w:trPr>
          <w:trHeight w:val="330"/>
        </w:trPr>
        <w:tc>
          <w:tcPr>
            <w:tcW w:w="3701" w:type="dxa"/>
            <w:vAlign w:val="bottom"/>
          </w:tcPr>
          <w:p w:rsidR="006F1745" w:rsidRPr="00C56F63" w:rsidRDefault="006F1745" w:rsidP="006F1745">
            <w:pPr>
              <w:jc w:val="center"/>
              <w:rPr>
                <w:rFonts w:eastAsiaTheme="minorEastAsia"/>
                <w:szCs w:val="21"/>
              </w:rPr>
            </w:pPr>
            <w:r w:rsidRPr="00C56F63">
              <w:rPr>
                <w:rFonts w:eastAsiaTheme="minorEastAsia"/>
                <w:szCs w:val="21"/>
              </w:rPr>
              <w:t>合计</w:t>
            </w:r>
          </w:p>
        </w:tc>
        <w:tc>
          <w:tcPr>
            <w:tcW w:w="5528" w:type="dxa"/>
            <w:vAlign w:val="bottom"/>
          </w:tcPr>
          <w:p w:rsidR="006F1745" w:rsidRPr="00C56F63" w:rsidRDefault="006F1745" w:rsidP="006F1745">
            <w:pPr>
              <w:jc w:val="right"/>
              <w:rPr>
                <w:rFonts w:eastAsiaTheme="minorEastAsia"/>
                <w:szCs w:val="21"/>
              </w:rPr>
            </w:pPr>
            <w:r w:rsidRPr="00C56F63">
              <w:rPr>
                <w:rFonts w:eastAsiaTheme="minorEastAsia"/>
                <w:szCs w:val="21"/>
              </w:rPr>
              <w:t>282,914.95</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6.4.7.6 </w:t>
      </w:r>
      <w:r w:rsidRPr="00C56F63">
        <w:rPr>
          <w:rFonts w:eastAsiaTheme="minorEastAsia"/>
          <w:b/>
          <w:color w:val="000000"/>
          <w:szCs w:val="21"/>
        </w:rPr>
        <w:t>其他资产</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无余额。</w:t>
      </w: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6.4.7.7 </w:t>
      </w:r>
      <w:r w:rsidRPr="00C56F63">
        <w:rPr>
          <w:rFonts w:eastAsiaTheme="minorEastAsia"/>
          <w:b/>
          <w:color w:val="000000"/>
          <w:szCs w:val="21"/>
        </w:rPr>
        <w:t>应付交易费用</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单位：人民币元</w:t>
      </w:r>
    </w:p>
    <w:tbl>
      <w:tblPr>
        <w:tblW w:w="92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1"/>
        <w:gridCol w:w="5528"/>
      </w:tblGrid>
      <w:tr w:rsidR="006B65E1" w:rsidRPr="00C56F63">
        <w:trPr>
          <w:trHeight w:val="285"/>
        </w:trPr>
        <w:tc>
          <w:tcPr>
            <w:tcW w:w="3751"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528" w:type="dxa"/>
            <w:vAlign w:val="bottom"/>
          </w:tcPr>
          <w:p w:rsidR="006B65E1" w:rsidRPr="00C56F63" w:rsidRDefault="00945F2E">
            <w:pPr>
              <w:jc w:val="center"/>
              <w:rPr>
                <w:rFonts w:eastAsiaTheme="minorEastAsia"/>
                <w:szCs w:val="21"/>
              </w:rPr>
            </w:pPr>
            <w:r w:rsidRPr="00C56F63">
              <w:rPr>
                <w:rFonts w:eastAsiaTheme="minorEastAsia"/>
                <w:szCs w:val="21"/>
              </w:rPr>
              <w:t>本期末</w:t>
            </w:r>
          </w:p>
          <w:p w:rsidR="006B65E1" w:rsidRPr="00C56F63" w:rsidRDefault="00945F2E">
            <w:pPr>
              <w:jc w:val="center"/>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211"/>
        </w:trPr>
        <w:tc>
          <w:tcPr>
            <w:tcW w:w="3751" w:type="dxa"/>
            <w:vAlign w:val="bottom"/>
          </w:tcPr>
          <w:p w:rsidR="006B65E1" w:rsidRPr="00C56F63" w:rsidRDefault="00945F2E">
            <w:pPr>
              <w:rPr>
                <w:rFonts w:eastAsiaTheme="minorEastAsia"/>
                <w:szCs w:val="21"/>
              </w:rPr>
            </w:pPr>
            <w:r w:rsidRPr="00C56F63">
              <w:rPr>
                <w:rFonts w:eastAsiaTheme="minorEastAsia"/>
                <w:szCs w:val="21"/>
              </w:rPr>
              <w:t>交易所市场应付交易费用</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343,961.27</w:t>
            </w:r>
          </w:p>
        </w:tc>
      </w:tr>
      <w:tr w:rsidR="006B65E1" w:rsidRPr="00C56F63">
        <w:trPr>
          <w:trHeight w:val="296"/>
        </w:trPr>
        <w:tc>
          <w:tcPr>
            <w:tcW w:w="3751" w:type="dxa"/>
            <w:vAlign w:val="bottom"/>
          </w:tcPr>
          <w:p w:rsidR="006B65E1" w:rsidRPr="00C56F63" w:rsidRDefault="00945F2E">
            <w:pPr>
              <w:rPr>
                <w:rFonts w:eastAsiaTheme="minorEastAsia"/>
                <w:szCs w:val="21"/>
              </w:rPr>
            </w:pPr>
            <w:r w:rsidRPr="00C56F63">
              <w:rPr>
                <w:rFonts w:eastAsiaTheme="minorEastAsia"/>
                <w:szCs w:val="21"/>
              </w:rPr>
              <w:t>银行间市场应付交易费用</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85"/>
        </w:trPr>
        <w:tc>
          <w:tcPr>
            <w:tcW w:w="3751" w:type="dxa"/>
            <w:vAlign w:val="center"/>
          </w:tcPr>
          <w:p w:rsidR="006B65E1" w:rsidRPr="00C56F63" w:rsidRDefault="00945F2E">
            <w:pPr>
              <w:rPr>
                <w:rFonts w:eastAsiaTheme="minorEastAsia"/>
                <w:szCs w:val="21"/>
              </w:rPr>
            </w:pPr>
            <w:r w:rsidRPr="00C56F63">
              <w:rPr>
                <w:rFonts w:eastAsiaTheme="minorEastAsia"/>
                <w:szCs w:val="21"/>
              </w:rPr>
              <w:t>合计</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343,961.27</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6.4.7.8 </w:t>
      </w:r>
      <w:r w:rsidRPr="00C56F63">
        <w:rPr>
          <w:rFonts w:eastAsiaTheme="minorEastAsia"/>
          <w:b/>
          <w:color w:val="000000"/>
          <w:szCs w:val="21"/>
        </w:rPr>
        <w:t>其他负债</w:t>
      </w:r>
    </w:p>
    <w:p w:rsidR="006B65E1" w:rsidRPr="00C56F63" w:rsidRDefault="00945F2E">
      <w:pPr>
        <w:wordWrap w:val="0"/>
        <w:spacing w:line="360" w:lineRule="auto"/>
        <w:jc w:val="right"/>
        <w:rPr>
          <w:rFonts w:eastAsiaTheme="minorEastAsia"/>
          <w:color w:val="000000"/>
          <w:szCs w:val="21"/>
        </w:rPr>
      </w:pPr>
      <w:r w:rsidRPr="00C56F63">
        <w:rPr>
          <w:rFonts w:eastAsiaTheme="minorEastAsia"/>
          <w:color w:val="000000"/>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01"/>
        <w:gridCol w:w="5528"/>
      </w:tblGrid>
      <w:tr w:rsidR="006B65E1" w:rsidRPr="00C56F63">
        <w:trPr>
          <w:trHeight w:val="330"/>
        </w:trPr>
        <w:tc>
          <w:tcPr>
            <w:tcW w:w="3701"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528" w:type="dxa"/>
            <w:vAlign w:val="center"/>
          </w:tcPr>
          <w:p w:rsidR="006B65E1" w:rsidRPr="00C56F63" w:rsidRDefault="00945F2E">
            <w:pPr>
              <w:jc w:val="center"/>
              <w:rPr>
                <w:rFonts w:eastAsiaTheme="minorEastAsia"/>
                <w:kern w:val="0"/>
                <w:szCs w:val="21"/>
              </w:rPr>
            </w:pPr>
            <w:r w:rsidRPr="00C56F63">
              <w:rPr>
                <w:rFonts w:eastAsiaTheme="minorEastAsia"/>
                <w:kern w:val="0"/>
                <w:szCs w:val="21"/>
              </w:rPr>
              <w:t>本期末</w:t>
            </w:r>
          </w:p>
          <w:p w:rsidR="006B65E1" w:rsidRPr="00C56F63" w:rsidRDefault="00945F2E">
            <w:pPr>
              <w:jc w:val="center"/>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325"/>
        </w:trPr>
        <w:tc>
          <w:tcPr>
            <w:tcW w:w="3701" w:type="dxa"/>
            <w:vAlign w:val="center"/>
          </w:tcPr>
          <w:p w:rsidR="006B65E1" w:rsidRPr="00C56F63" w:rsidRDefault="00945F2E">
            <w:pPr>
              <w:rPr>
                <w:rFonts w:eastAsiaTheme="minorEastAsia"/>
                <w:szCs w:val="21"/>
              </w:rPr>
            </w:pPr>
            <w:r w:rsidRPr="00C56F63">
              <w:rPr>
                <w:rFonts w:eastAsiaTheme="minorEastAsia"/>
                <w:szCs w:val="21"/>
              </w:rPr>
              <w:t>应付券商交易单元保证金</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325"/>
        </w:trPr>
        <w:tc>
          <w:tcPr>
            <w:tcW w:w="3701" w:type="dxa"/>
            <w:vAlign w:val="center"/>
          </w:tcPr>
          <w:p w:rsidR="006B65E1" w:rsidRPr="00C56F63" w:rsidRDefault="00945F2E">
            <w:pPr>
              <w:rPr>
                <w:rFonts w:eastAsiaTheme="minorEastAsia"/>
                <w:szCs w:val="21"/>
              </w:rPr>
            </w:pPr>
            <w:r w:rsidRPr="00C56F63">
              <w:rPr>
                <w:rFonts w:eastAsiaTheme="minorEastAsia"/>
                <w:szCs w:val="21"/>
              </w:rPr>
              <w:t>应付赎回费</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106.94</w:t>
            </w:r>
          </w:p>
        </w:tc>
      </w:tr>
      <w:tr w:rsidR="006F1745" w:rsidRPr="00C56F63" w:rsidTr="00781D37">
        <w:trPr>
          <w:trHeight w:val="325"/>
        </w:trPr>
        <w:tc>
          <w:tcPr>
            <w:tcW w:w="3701" w:type="dxa"/>
            <w:vAlign w:val="center"/>
          </w:tcPr>
          <w:p w:rsidR="006F1745" w:rsidRPr="00C56F63" w:rsidRDefault="006F1745" w:rsidP="006F1745">
            <w:pPr>
              <w:rPr>
                <w:rFonts w:eastAsiaTheme="minorEastAsia"/>
                <w:szCs w:val="21"/>
              </w:rPr>
            </w:pPr>
            <w:r w:rsidRPr="006F1745">
              <w:rPr>
                <w:rFonts w:eastAsiaTheme="minorEastAsia"/>
                <w:szCs w:val="21"/>
              </w:rPr>
              <w:t>应付证券出借违约金</w:t>
            </w:r>
          </w:p>
        </w:tc>
        <w:tc>
          <w:tcPr>
            <w:tcW w:w="5528" w:type="dxa"/>
            <w:vAlign w:val="center"/>
          </w:tcPr>
          <w:p w:rsidR="006F1745" w:rsidRPr="00C56F63" w:rsidRDefault="006F1745" w:rsidP="006F1745">
            <w:pPr>
              <w:jc w:val="right"/>
              <w:rPr>
                <w:rFonts w:eastAsiaTheme="minorEastAsia"/>
                <w:szCs w:val="21"/>
              </w:rPr>
            </w:pPr>
            <w:r w:rsidRPr="006F1745">
              <w:rPr>
                <w:rFonts w:eastAsiaTheme="minorEastAsia"/>
                <w:szCs w:val="21"/>
              </w:rPr>
              <w:t>-</w:t>
            </w:r>
          </w:p>
        </w:tc>
      </w:tr>
      <w:tr w:rsidR="00C92A8B">
        <w:tc>
          <w:tcPr>
            <w:tcW w:w="3701" w:type="dxa"/>
            <w:vAlign w:val="center"/>
          </w:tcPr>
          <w:p w:rsidR="00C92A8B" w:rsidRDefault="009B7601">
            <w:pPr>
              <w:jc w:val="left"/>
            </w:pPr>
            <w:r>
              <w:rPr>
                <w:rFonts w:eastAsiaTheme="minorEastAsia"/>
                <w:szCs w:val="21"/>
              </w:rPr>
              <w:t>预提费用</w:t>
            </w:r>
          </w:p>
        </w:tc>
        <w:tc>
          <w:tcPr>
            <w:tcW w:w="5528" w:type="dxa"/>
            <w:vAlign w:val="center"/>
          </w:tcPr>
          <w:p w:rsidR="00C92A8B" w:rsidRDefault="009B7601">
            <w:pPr>
              <w:jc w:val="right"/>
            </w:pPr>
            <w:r>
              <w:rPr>
                <w:rFonts w:eastAsiaTheme="minorEastAsia"/>
                <w:szCs w:val="21"/>
              </w:rPr>
              <w:t>89,260.15</w:t>
            </w:r>
          </w:p>
        </w:tc>
      </w:tr>
      <w:tr w:rsidR="006B65E1" w:rsidRPr="00C56F63">
        <w:trPr>
          <w:trHeight w:val="325"/>
        </w:trPr>
        <w:tc>
          <w:tcPr>
            <w:tcW w:w="3701" w:type="dxa"/>
            <w:vAlign w:val="center"/>
          </w:tcPr>
          <w:p w:rsidR="006B65E1" w:rsidRPr="00C56F63" w:rsidRDefault="00945F2E">
            <w:pPr>
              <w:rPr>
                <w:rFonts w:eastAsiaTheme="minorEastAsia"/>
                <w:szCs w:val="21"/>
              </w:rPr>
            </w:pPr>
            <w:r w:rsidRPr="00C56F63">
              <w:rPr>
                <w:rFonts w:eastAsiaTheme="minorEastAsia"/>
                <w:szCs w:val="21"/>
              </w:rPr>
              <w:t>合计</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89,367.09</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6.4.7.9 </w:t>
      </w:r>
      <w:r w:rsidRPr="00C56F63">
        <w:rPr>
          <w:rFonts w:eastAsiaTheme="minorEastAsia"/>
          <w:b/>
          <w:color w:val="000000"/>
          <w:szCs w:val="21"/>
        </w:rPr>
        <w:t>实收基金</w:t>
      </w:r>
    </w:p>
    <w:p w:rsidR="006B65E1" w:rsidRPr="00C56F63" w:rsidRDefault="00945F2E">
      <w:pPr>
        <w:wordWrap w:val="0"/>
        <w:spacing w:line="360" w:lineRule="auto"/>
        <w:jc w:val="right"/>
        <w:rPr>
          <w:rFonts w:eastAsiaTheme="minorEastAsia"/>
          <w:color w:val="000000"/>
          <w:szCs w:val="21"/>
        </w:rPr>
      </w:pPr>
      <w:r w:rsidRPr="00C56F63">
        <w:rPr>
          <w:rFonts w:eastAsiaTheme="minorEastAsia"/>
          <w:color w:val="000000"/>
          <w:szCs w:val="21"/>
        </w:rPr>
        <w:t>金额单位：人民币元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873"/>
        <w:gridCol w:w="3364"/>
      </w:tblGrid>
      <w:tr w:rsidR="006B65E1" w:rsidRPr="00C56F63">
        <w:tc>
          <w:tcPr>
            <w:tcW w:w="3119"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kern w:val="0"/>
                <w:szCs w:val="21"/>
              </w:rPr>
              <w:t>项目</w:t>
            </w:r>
          </w:p>
        </w:tc>
        <w:tc>
          <w:tcPr>
            <w:tcW w:w="6237" w:type="dxa"/>
            <w:gridSpan w:val="2"/>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本期</w:t>
            </w:r>
          </w:p>
          <w:p w:rsidR="006B65E1" w:rsidRPr="00C56F63" w:rsidRDefault="00945F2E">
            <w:pPr>
              <w:jc w:val="center"/>
              <w:rPr>
                <w:rFonts w:eastAsiaTheme="minorEastAsia"/>
                <w:color w:val="000000"/>
                <w:szCs w:val="21"/>
              </w:rPr>
            </w:pPr>
            <w:r w:rsidRPr="00C56F63">
              <w:rPr>
                <w:rFonts w:eastAsiaTheme="minorEastAsia"/>
                <w:szCs w:val="21"/>
              </w:rPr>
              <w:lastRenderedPageBreak/>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c>
          <w:tcPr>
            <w:tcW w:w="3119" w:type="dxa"/>
            <w:vMerge/>
            <w:vAlign w:val="center"/>
          </w:tcPr>
          <w:p w:rsidR="006B65E1" w:rsidRPr="00C56F63" w:rsidRDefault="006B65E1">
            <w:pPr>
              <w:widowControl/>
              <w:jc w:val="left"/>
              <w:rPr>
                <w:rFonts w:eastAsiaTheme="minorEastAsia"/>
                <w:color w:val="000000"/>
                <w:szCs w:val="21"/>
              </w:rPr>
            </w:pPr>
          </w:p>
        </w:tc>
        <w:tc>
          <w:tcPr>
            <w:tcW w:w="2873"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基金份额（份）</w:t>
            </w:r>
          </w:p>
        </w:tc>
        <w:tc>
          <w:tcPr>
            <w:tcW w:w="3364"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账面金额</w:t>
            </w:r>
          </w:p>
        </w:tc>
      </w:tr>
      <w:tr w:rsidR="006B65E1" w:rsidRPr="00C56F63">
        <w:tc>
          <w:tcPr>
            <w:tcW w:w="3119" w:type="dxa"/>
            <w:vAlign w:val="center"/>
          </w:tcPr>
          <w:p w:rsidR="006B65E1" w:rsidRPr="00C56F63" w:rsidRDefault="00945F2E">
            <w:pPr>
              <w:rPr>
                <w:rFonts w:eastAsiaTheme="minorEastAsia"/>
                <w:color w:val="000000"/>
                <w:szCs w:val="21"/>
              </w:rPr>
            </w:pPr>
            <w:r w:rsidRPr="00C56F63">
              <w:rPr>
                <w:rFonts w:eastAsiaTheme="minorEastAsia"/>
                <w:color w:val="000000"/>
                <w:szCs w:val="21"/>
              </w:rPr>
              <w:t>上年度末</w:t>
            </w:r>
          </w:p>
        </w:tc>
        <w:tc>
          <w:tcPr>
            <w:tcW w:w="2873" w:type="dxa"/>
            <w:vAlign w:val="bottom"/>
          </w:tcPr>
          <w:p w:rsidR="006B65E1" w:rsidRPr="00C56F63" w:rsidRDefault="00945F2E">
            <w:pPr>
              <w:jc w:val="right"/>
              <w:rPr>
                <w:rFonts w:eastAsiaTheme="minorEastAsia"/>
                <w:szCs w:val="21"/>
              </w:rPr>
            </w:pPr>
            <w:r w:rsidRPr="00C56F63">
              <w:rPr>
                <w:rFonts w:eastAsiaTheme="minorEastAsia"/>
                <w:szCs w:val="21"/>
              </w:rPr>
              <w:t>246,226,385.50</w:t>
            </w:r>
          </w:p>
        </w:tc>
        <w:tc>
          <w:tcPr>
            <w:tcW w:w="3364" w:type="dxa"/>
            <w:vAlign w:val="bottom"/>
          </w:tcPr>
          <w:p w:rsidR="006B65E1" w:rsidRPr="00C56F63" w:rsidRDefault="00945F2E">
            <w:pPr>
              <w:jc w:val="right"/>
              <w:rPr>
                <w:rFonts w:eastAsiaTheme="minorEastAsia"/>
                <w:szCs w:val="21"/>
              </w:rPr>
            </w:pPr>
            <w:r w:rsidRPr="00C56F63">
              <w:rPr>
                <w:rFonts w:eastAsiaTheme="minorEastAsia"/>
                <w:szCs w:val="21"/>
              </w:rPr>
              <w:t>246,226,385.50</w:t>
            </w:r>
          </w:p>
        </w:tc>
      </w:tr>
      <w:tr w:rsidR="006B65E1" w:rsidRPr="00C56F63">
        <w:tc>
          <w:tcPr>
            <w:tcW w:w="3119"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本期申购</w:t>
            </w:r>
          </w:p>
        </w:tc>
        <w:tc>
          <w:tcPr>
            <w:tcW w:w="2873" w:type="dxa"/>
            <w:vAlign w:val="bottom"/>
          </w:tcPr>
          <w:p w:rsidR="006B65E1" w:rsidRPr="00C56F63" w:rsidRDefault="00945F2E">
            <w:pPr>
              <w:jc w:val="right"/>
              <w:rPr>
                <w:rFonts w:eastAsiaTheme="minorEastAsia"/>
                <w:szCs w:val="21"/>
              </w:rPr>
            </w:pPr>
            <w:r w:rsidRPr="00C56F63">
              <w:rPr>
                <w:rFonts w:eastAsiaTheme="minorEastAsia"/>
                <w:szCs w:val="21"/>
              </w:rPr>
              <w:t>1,793,891.82</w:t>
            </w:r>
          </w:p>
        </w:tc>
        <w:tc>
          <w:tcPr>
            <w:tcW w:w="3364" w:type="dxa"/>
            <w:vAlign w:val="bottom"/>
          </w:tcPr>
          <w:p w:rsidR="006B65E1" w:rsidRPr="00C56F63" w:rsidRDefault="00945F2E">
            <w:pPr>
              <w:jc w:val="right"/>
              <w:rPr>
                <w:rFonts w:eastAsiaTheme="minorEastAsia"/>
                <w:szCs w:val="21"/>
              </w:rPr>
            </w:pPr>
            <w:r w:rsidRPr="00C56F63">
              <w:rPr>
                <w:rFonts w:eastAsiaTheme="minorEastAsia"/>
                <w:szCs w:val="21"/>
              </w:rPr>
              <w:t>1,793,891.82</w:t>
            </w:r>
          </w:p>
        </w:tc>
      </w:tr>
      <w:tr w:rsidR="006B65E1" w:rsidRPr="00C56F63">
        <w:tc>
          <w:tcPr>
            <w:tcW w:w="3119"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本期赎回</w:t>
            </w:r>
            <w:r w:rsidRPr="00C56F63">
              <w:rPr>
                <w:rFonts w:eastAsiaTheme="minorEastAsia"/>
                <w:szCs w:val="21"/>
              </w:rPr>
              <w:t>（以</w:t>
            </w:r>
            <w:r w:rsidRPr="00C56F63">
              <w:rPr>
                <w:rFonts w:eastAsiaTheme="minorEastAsia"/>
                <w:szCs w:val="21"/>
              </w:rPr>
              <w:t>“-”</w:t>
            </w:r>
            <w:r w:rsidRPr="00C56F63">
              <w:rPr>
                <w:rFonts w:eastAsiaTheme="minorEastAsia"/>
                <w:szCs w:val="21"/>
              </w:rPr>
              <w:t>号填列）</w:t>
            </w:r>
          </w:p>
        </w:tc>
        <w:tc>
          <w:tcPr>
            <w:tcW w:w="2873" w:type="dxa"/>
            <w:vAlign w:val="bottom"/>
          </w:tcPr>
          <w:p w:rsidR="006B65E1" w:rsidRPr="00C56F63" w:rsidRDefault="00945F2E">
            <w:pPr>
              <w:jc w:val="right"/>
              <w:rPr>
                <w:rFonts w:eastAsiaTheme="minorEastAsia"/>
                <w:szCs w:val="21"/>
              </w:rPr>
            </w:pPr>
            <w:r w:rsidRPr="00C56F63">
              <w:rPr>
                <w:rFonts w:eastAsiaTheme="minorEastAsia"/>
                <w:szCs w:val="21"/>
              </w:rPr>
              <w:t>-98,003,791.04</w:t>
            </w:r>
          </w:p>
        </w:tc>
        <w:tc>
          <w:tcPr>
            <w:tcW w:w="3364" w:type="dxa"/>
            <w:vAlign w:val="bottom"/>
          </w:tcPr>
          <w:p w:rsidR="006B65E1" w:rsidRPr="00C56F63" w:rsidRDefault="00945F2E">
            <w:pPr>
              <w:jc w:val="right"/>
              <w:rPr>
                <w:rFonts w:eastAsiaTheme="minorEastAsia"/>
                <w:szCs w:val="21"/>
              </w:rPr>
            </w:pPr>
            <w:r w:rsidRPr="00C56F63">
              <w:rPr>
                <w:rFonts w:eastAsiaTheme="minorEastAsia"/>
                <w:szCs w:val="21"/>
              </w:rPr>
              <w:t>-98,003,791.04</w:t>
            </w:r>
          </w:p>
        </w:tc>
      </w:tr>
      <w:tr w:rsidR="006B65E1" w:rsidRPr="00C56F63">
        <w:tc>
          <w:tcPr>
            <w:tcW w:w="3119" w:type="dxa"/>
          </w:tcPr>
          <w:p w:rsidR="006B65E1" w:rsidRPr="00C56F63" w:rsidRDefault="00945F2E">
            <w:pPr>
              <w:rPr>
                <w:rFonts w:eastAsiaTheme="minorEastAsia"/>
                <w:color w:val="000000"/>
                <w:szCs w:val="21"/>
              </w:rPr>
            </w:pPr>
            <w:r w:rsidRPr="00C56F63">
              <w:rPr>
                <w:rFonts w:eastAsiaTheme="minorEastAsia"/>
                <w:szCs w:val="21"/>
              </w:rPr>
              <w:t>本期末</w:t>
            </w:r>
          </w:p>
        </w:tc>
        <w:tc>
          <w:tcPr>
            <w:tcW w:w="2873" w:type="dxa"/>
            <w:vAlign w:val="bottom"/>
          </w:tcPr>
          <w:p w:rsidR="006B65E1" w:rsidRPr="00C56F63" w:rsidRDefault="00945F2E">
            <w:pPr>
              <w:jc w:val="right"/>
              <w:rPr>
                <w:rFonts w:eastAsiaTheme="minorEastAsia"/>
                <w:szCs w:val="21"/>
              </w:rPr>
            </w:pPr>
            <w:r w:rsidRPr="00C56F63">
              <w:rPr>
                <w:rFonts w:eastAsiaTheme="minorEastAsia"/>
                <w:szCs w:val="21"/>
              </w:rPr>
              <w:t>150,016,486.28</w:t>
            </w:r>
          </w:p>
        </w:tc>
        <w:tc>
          <w:tcPr>
            <w:tcW w:w="3364" w:type="dxa"/>
            <w:vAlign w:val="bottom"/>
          </w:tcPr>
          <w:p w:rsidR="006B65E1" w:rsidRPr="00C56F63" w:rsidRDefault="00945F2E">
            <w:pPr>
              <w:jc w:val="right"/>
              <w:rPr>
                <w:rFonts w:eastAsiaTheme="minorEastAsia"/>
                <w:szCs w:val="21"/>
              </w:rPr>
            </w:pPr>
            <w:r w:rsidRPr="00C56F63">
              <w:rPr>
                <w:rFonts w:eastAsiaTheme="minorEastAsia"/>
                <w:szCs w:val="21"/>
              </w:rPr>
              <w:t>150,016,486.28</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注：申购含转换入份额；赎回含转换出份额。</w:t>
      </w: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6.4.7.10 </w:t>
      </w:r>
      <w:r w:rsidRPr="00C56F63">
        <w:rPr>
          <w:rFonts w:eastAsiaTheme="minorEastAsia"/>
          <w:b/>
          <w:color w:val="000000"/>
          <w:szCs w:val="21"/>
        </w:rPr>
        <w:t>未分配利润</w:t>
      </w:r>
    </w:p>
    <w:p w:rsidR="006B65E1" w:rsidRPr="00C56F63" w:rsidRDefault="00945F2E">
      <w:pPr>
        <w:spacing w:line="288" w:lineRule="auto"/>
        <w:jc w:val="right"/>
        <w:rPr>
          <w:rFonts w:eastAsiaTheme="minorEastAsia"/>
          <w:color w:val="000000"/>
          <w:szCs w:val="21"/>
        </w:rPr>
      </w:pPr>
      <w:r w:rsidRPr="00C56F63">
        <w:rPr>
          <w:rFonts w:eastAsiaTheme="minorEastAsia"/>
          <w:color w:val="00000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0"/>
        <w:gridCol w:w="2100"/>
        <w:gridCol w:w="2100"/>
        <w:gridCol w:w="2100"/>
      </w:tblGrid>
      <w:tr w:rsidR="006B65E1" w:rsidRPr="00C56F63">
        <w:tc>
          <w:tcPr>
            <w:tcW w:w="270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项目</w:t>
            </w:r>
          </w:p>
        </w:tc>
        <w:tc>
          <w:tcPr>
            <w:tcW w:w="210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已实现部分</w:t>
            </w:r>
          </w:p>
        </w:tc>
        <w:tc>
          <w:tcPr>
            <w:tcW w:w="210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未实现部分</w:t>
            </w:r>
          </w:p>
        </w:tc>
        <w:tc>
          <w:tcPr>
            <w:tcW w:w="210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未分配利润合计</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上年度末</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34,006,140.14</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-2,823,331.48</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31,182,808.66</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本期利润</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19,733,127.74</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-20,571,521.92</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-838,394.18</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本期基金份额交易产生的变动数</w:t>
            </w:r>
          </w:p>
        </w:tc>
        <w:tc>
          <w:tcPr>
            <w:tcW w:w="2100" w:type="dxa"/>
            <w:vAlign w:val="center"/>
          </w:tcPr>
          <w:p w:rsidR="006B65E1" w:rsidRPr="00C56F63" w:rsidRDefault="00945F2E">
            <w:pPr>
              <w:jc w:val="right"/>
              <w:rPr>
                <w:rFonts w:eastAsiaTheme="minorEastAsia"/>
                <w:szCs w:val="21"/>
              </w:rPr>
            </w:pPr>
            <w:r w:rsidRPr="00C56F63">
              <w:rPr>
                <w:rFonts w:eastAsiaTheme="minorEastAsia"/>
                <w:szCs w:val="21"/>
              </w:rPr>
              <w:t>-19,183,544.15</w:t>
            </w:r>
          </w:p>
        </w:tc>
        <w:tc>
          <w:tcPr>
            <w:tcW w:w="2100" w:type="dxa"/>
            <w:vAlign w:val="center"/>
          </w:tcPr>
          <w:p w:rsidR="006B65E1" w:rsidRPr="00C56F63" w:rsidRDefault="00945F2E">
            <w:pPr>
              <w:jc w:val="right"/>
              <w:rPr>
                <w:rFonts w:eastAsiaTheme="minorEastAsia"/>
                <w:szCs w:val="21"/>
              </w:rPr>
            </w:pPr>
            <w:r w:rsidRPr="00C56F63">
              <w:rPr>
                <w:rFonts w:eastAsiaTheme="minorEastAsia"/>
                <w:szCs w:val="21"/>
              </w:rPr>
              <w:t>4,628,998.64</w:t>
            </w:r>
          </w:p>
        </w:tc>
        <w:tc>
          <w:tcPr>
            <w:tcW w:w="2100" w:type="dxa"/>
            <w:vAlign w:val="center"/>
          </w:tcPr>
          <w:p w:rsidR="006B65E1" w:rsidRPr="00C56F63" w:rsidRDefault="00945F2E">
            <w:pPr>
              <w:jc w:val="right"/>
              <w:rPr>
                <w:rFonts w:eastAsiaTheme="minorEastAsia"/>
                <w:szCs w:val="21"/>
              </w:rPr>
            </w:pPr>
            <w:r w:rsidRPr="00C56F63">
              <w:rPr>
                <w:rFonts w:eastAsiaTheme="minorEastAsia"/>
                <w:szCs w:val="21"/>
              </w:rPr>
              <w:t>-14,554,545.51</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其中：基金申购款</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423,842.20</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-163,471.39</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260,370.81</w:t>
            </w:r>
          </w:p>
        </w:tc>
      </w:tr>
      <w:tr w:rsidR="006B65E1" w:rsidRPr="00C56F63">
        <w:tc>
          <w:tcPr>
            <w:tcW w:w="2700" w:type="dxa"/>
            <w:vAlign w:val="center"/>
          </w:tcPr>
          <w:p w:rsidR="006B65E1" w:rsidRPr="00C56F63" w:rsidRDefault="00945F2E">
            <w:pPr>
              <w:ind w:firstLineChars="294" w:firstLine="617"/>
              <w:rPr>
                <w:rFonts w:eastAsiaTheme="minorEastAsia"/>
                <w:color w:val="000000"/>
                <w:szCs w:val="21"/>
              </w:rPr>
            </w:pPr>
            <w:r w:rsidRPr="00C56F63">
              <w:rPr>
                <w:rFonts w:eastAsiaTheme="minorEastAsia"/>
                <w:color w:val="000000"/>
                <w:szCs w:val="21"/>
              </w:rPr>
              <w:t>基金赎回款</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-19,607,386.35</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4,792,470.03</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-14,814,916.32</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本期已分配利润</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本期末</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34,555,723.73</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-18,765,854.76</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15,789,868.97</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6.4.7.11 </w:t>
      </w:r>
      <w:r w:rsidRPr="00C56F63">
        <w:rPr>
          <w:rFonts w:eastAsiaTheme="minorEastAsia"/>
          <w:b/>
          <w:color w:val="000000"/>
          <w:szCs w:val="21"/>
        </w:rPr>
        <w:t>存款利息收入</w:t>
      </w:r>
    </w:p>
    <w:p w:rsidR="006B65E1" w:rsidRPr="00C56F63" w:rsidRDefault="00945F2E">
      <w:pPr>
        <w:wordWrap w:val="0"/>
        <w:spacing w:line="360" w:lineRule="auto"/>
        <w:jc w:val="right"/>
        <w:rPr>
          <w:rFonts w:eastAsiaTheme="minorEastAsia"/>
          <w:color w:val="000000"/>
          <w:szCs w:val="21"/>
        </w:rPr>
      </w:pPr>
      <w:r w:rsidRPr="00C56F63">
        <w:rPr>
          <w:rFonts w:eastAsiaTheme="minorEastAsia"/>
          <w:color w:val="000000"/>
          <w:szCs w:val="21"/>
        </w:rPr>
        <w:t>单位：人民币元</w:t>
      </w:r>
    </w:p>
    <w:tbl>
      <w:tblPr>
        <w:tblW w:w="9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8"/>
        <w:gridCol w:w="5350"/>
      </w:tblGrid>
      <w:tr w:rsidR="006B65E1" w:rsidRPr="00C56F63">
        <w:tc>
          <w:tcPr>
            <w:tcW w:w="3828"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350" w:type="dxa"/>
            <w:vAlign w:val="center"/>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jc w:val="center"/>
              <w:rPr>
                <w:rFonts w:eastAsiaTheme="minorEastAsia"/>
                <w:b/>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活期存款利息收入</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180,682.94</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定期存款利息收入</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其他存款利息收入</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结算备付金利息收入</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7,116.67</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其他</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922.82</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合计</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188,722.43</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注：其他存款利息收入均为有存款期限，但根据协议可提前支取且没有利息损失的银行存款产生的利息收入。</w:t>
      </w: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6.4.7.12 </w:t>
      </w:r>
      <w:r w:rsidRPr="00C56F63">
        <w:rPr>
          <w:rFonts w:eastAsiaTheme="minorEastAsia"/>
          <w:b/>
          <w:color w:val="000000"/>
          <w:szCs w:val="21"/>
        </w:rPr>
        <w:t>股票投资收益</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5"/>
        <w:gridCol w:w="5452"/>
      </w:tblGrid>
      <w:tr w:rsidR="006B65E1" w:rsidRPr="00C56F63">
        <w:trPr>
          <w:trHeight w:val="300"/>
        </w:trPr>
        <w:tc>
          <w:tcPr>
            <w:tcW w:w="3755" w:type="dxa"/>
            <w:tcMar>
              <w:top w:w="15" w:type="dxa"/>
              <w:left w:w="15" w:type="dxa"/>
              <w:bottom w:w="0" w:type="dxa"/>
              <w:right w:w="15" w:type="dxa"/>
            </w:tcMar>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452" w:type="dxa"/>
            <w:tcMar>
              <w:top w:w="15" w:type="dxa"/>
              <w:left w:w="15" w:type="dxa"/>
              <w:bottom w:w="0" w:type="dxa"/>
              <w:right w:w="15" w:type="dxa"/>
            </w:tcMar>
            <w:vAlign w:val="center"/>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jc w:val="center"/>
              <w:rPr>
                <w:rFonts w:eastAsiaTheme="minorEastAsia"/>
                <w:b/>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300"/>
        </w:trPr>
        <w:tc>
          <w:tcPr>
            <w:tcW w:w="3755" w:type="dxa"/>
            <w:tcMar>
              <w:top w:w="15" w:type="dxa"/>
              <w:left w:w="15" w:type="dxa"/>
              <w:bottom w:w="0" w:type="dxa"/>
              <w:right w:w="15" w:type="dxa"/>
            </w:tcMar>
            <w:vAlign w:val="center"/>
          </w:tcPr>
          <w:p w:rsidR="006B65E1" w:rsidRPr="00C56F63" w:rsidRDefault="00945F2E">
            <w:pPr>
              <w:rPr>
                <w:rFonts w:eastAsiaTheme="minorEastAsia"/>
                <w:szCs w:val="21"/>
              </w:rPr>
            </w:pPr>
            <w:r w:rsidRPr="00C56F63">
              <w:rPr>
                <w:rFonts w:eastAsiaTheme="minorEastAsia"/>
                <w:szCs w:val="21"/>
              </w:rPr>
              <w:t>卖出股票成交总额</w:t>
            </w:r>
          </w:p>
        </w:tc>
        <w:tc>
          <w:tcPr>
            <w:tcW w:w="5452" w:type="dxa"/>
            <w:tcMar>
              <w:top w:w="15" w:type="dxa"/>
              <w:left w:w="15" w:type="dxa"/>
              <w:bottom w:w="0" w:type="dxa"/>
              <w:right w:w="15" w:type="dxa"/>
            </w:tcMar>
            <w:vAlign w:val="bottom"/>
          </w:tcPr>
          <w:p w:rsidR="006B65E1" w:rsidRPr="00C56F63" w:rsidRDefault="00945F2E">
            <w:pPr>
              <w:jc w:val="right"/>
              <w:rPr>
                <w:rFonts w:eastAsiaTheme="minorEastAsia"/>
                <w:szCs w:val="21"/>
              </w:rPr>
            </w:pPr>
            <w:r w:rsidRPr="00C56F63">
              <w:rPr>
                <w:rFonts w:eastAsiaTheme="minorEastAsia"/>
                <w:szCs w:val="21"/>
              </w:rPr>
              <w:t>688,486,391.04</w:t>
            </w:r>
          </w:p>
        </w:tc>
      </w:tr>
      <w:tr w:rsidR="006B65E1" w:rsidRPr="00C56F63">
        <w:trPr>
          <w:trHeight w:val="300"/>
        </w:trPr>
        <w:tc>
          <w:tcPr>
            <w:tcW w:w="3755" w:type="dxa"/>
            <w:tcMar>
              <w:top w:w="15" w:type="dxa"/>
              <w:left w:w="15" w:type="dxa"/>
              <w:bottom w:w="0" w:type="dxa"/>
              <w:right w:w="15" w:type="dxa"/>
            </w:tcMar>
            <w:vAlign w:val="center"/>
          </w:tcPr>
          <w:p w:rsidR="006B65E1" w:rsidRPr="00C56F63" w:rsidRDefault="00945F2E">
            <w:pPr>
              <w:rPr>
                <w:rFonts w:eastAsiaTheme="minorEastAsia"/>
                <w:szCs w:val="21"/>
              </w:rPr>
            </w:pPr>
            <w:r w:rsidRPr="00C56F63">
              <w:rPr>
                <w:rFonts w:eastAsiaTheme="minorEastAsia"/>
                <w:szCs w:val="21"/>
              </w:rPr>
              <w:t>减：卖出股票成本总额</w:t>
            </w:r>
          </w:p>
        </w:tc>
        <w:tc>
          <w:tcPr>
            <w:tcW w:w="5452" w:type="dxa"/>
            <w:tcMar>
              <w:top w:w="15" w:type="dxa"/>
              <w:left w:w="15" w:type="dxa"/>
              <w:bottom w:w="0" w:type="dxa"/>
              <w:right w:w="15" w:type="dxa"/>
            </w:tcMar>
            <w:vAlign w:val="bottom"/>
          </w:tcPr>
          <w:p w:rsidR="006B65E1" w:rsidRPr="00C56F63" w:rsidRDefault="00945F2E">
            <w:pPr>
              <w:jc w:val="right"/>
              <w:rPr>
                <w:rFonts w:eastAsiaTheme="minorEastAsia"/>
                <w:szCs w:val="21"/>
              </w:rPr>
            </w:pPr>
            <w:r w:rsidRPr="00C56F63">
              <w:rPr>
                <w:rFonts w:eastAsiaTheme="minorEastAsia"/>
                <w:szCs w:val="21"/>
              </w:rPr>
              <w:t>665,465,995.67</w:t>
            </w:r>
          </w:p>
        </w:tc>
      </w:tr>
      <w:tr w:rsidR="006B65E1" w:rsidRPr="00C56F63">
        <w:trPr>
          <w:trHeight w:val="300"/>
        </w:trPr>
        <w:tc>
          <w:tcPr>
            <w:tcW w:w="3755" w:type="dxa"/>
            <w:tcMar>
              <w:top w:w="15" w:type="dxa"/>
              <w:left w:w="15" w:type="dxa"/>
              <w:bottom w:w="0" w:type="dxa"/>
              <w:right w:w="15" w:type="dxa"/>
            </w:tcMar>
            <w:vAlign w:val="center"/>
          </w:tcPr>
          <w:p w:rsidR="006B65E1" w:rsidRPr="00C56F63" w:rsidRDefault="00945F2E">
            <w:pPr>
              <w:rPr>
                <w:rFonts w:eastAsiaTheme="minorEastAsia"/>
                <w:szCs w:val="21"/>
              </w:rPr>
            </w:pPr>
            <w:r w:rsidRPr="00C56F63">
              <w:rPr>
                <w:rFonts w:eastAsiaTheme="minorEastAsia"/>
                <w:szCs w:val="21"/>
              </w:rPr>
              <w:t>买卖股票差价收入</w:t>
            </w:r>
          </w:p>
        </w:tc>
        <w:tc>
          <w:tcPr>
            <w:tcW w:w="5452" w:type="dxa"/>
            <w:tcMar>
              <w:top w:w="15" w:type="dxa"/>
              <w:left w:w="15" w:type="dxa"/>
              <w:bottom w:w="0" w:type="dxa"/>
              <w:right w:w="15" w:type="dxa"/>
            </w:tcMar>
            <w:vAlign w:val="bottom"/>
          </w:tcPr>
          <w:p w:rsidR="006B65E1" w:rsidRPr="00C56F63" w:rsidRDefault="00945F2E">
            <w:pPr>
              <w:jc w:val="right"/>
              <w:rPr>
                <w:rFonts w:eastAsiaTheme="minorEastAsia"/>
                <w:szCs w:val="21"/>
              </w:rPr>
            </w:pPr>
            <w:r w:rsidRPr="00C56F63">
              <w:rPr>
                <w:rFonts w:eastAsiaTheme="minorEastAsia"/>
                <w:szCs w:val="21"/>
              </w:rPr>
              <w:t>23,020,395.37</w:t>
            </w:r>
          </w:p>
        </w:tc>
      </w:tr>
    </w:tbl>
    <w:p w:rsidR="006B65E1" w:rsidRPr="00C56F63" w:rsidRDefault="006B65E1">
      <w:pPr>
        <w:tabs>
          <w:tab w:val="left" w:pos="426"/>
        </w:tabs>
        <w:spacing w:line="360" w:lineRule="auto"/>
        <w:ind w:firstLineChars="200" w:firstLine="420"/>
        <w:jc w:val="left"/>
        <w:rPr>
          <w:rFonts w:eastAsiaTheme="minorEastAsia"/>
          <w:kern w:val="0"/>
          <w:szCs w:val="21"/>
        </w:rPr>
      </w:pPr>
    </w:p>
    <w:p w:rsidR="006B65E1" w:rsidRPr="00C56F63" w:rsidRDefault="00945F2E">
      <w:pPr>
        <w:spacing w:line="360" w:lineRule="auto"/>
        <w:rPr>
          <w:b/>
          <w:color w:val="000000" w:themeColor="text1"/>
          <w:szCs w:val="21"/>
        </w:rPr>
      </w:pPr>
      <w:r w:rsidRPr="00C56F63">
        <w:rPr>
          <w:rFonts w:eastAsiaTheme="minorEastAsia"/>
          <w:b/>
          <w:bCs/>
          <w:color w:val="000000" w:themeColor="text1"/>
          <w:kern w:val="0"/>
          <w:szCs w:val="21"/>
        </w:rPr>
        <w:t>6.4.7.13</w:t>
      </w:r>
      <w:r w:rsidRPr="00C56F63">
        <w:rPr>
          <w:b/>
          <w:color w:val="000000" w:themeColor="text1"/>
          <w:szCs w:val="21"/>
        </w:rPr>
        <w:t>债券投资收益</w:t>
      </w:r>
    </w:p>
    <w:p w:rsidR="006B65E1" w:rsidRPr="00C56F63" w:rsidRDefault="00945F2E">
      <w:pPr>
        <w:widowControl/>
        <w:tabs>
          <w:tab w:val="left" w:pos="1680"/>
        </w:tabs>
        <w:wordWrap w:val="0"/>
        <w:autoSpaceDE w:val="0"/>
        <w:autoSpaceDN w:val="0"/>
        <w:ind w:left="440"/>
        <w:jc w:val="right"/>
        <w:textAlignment w:val="bottom"/>
        <w:rPr>
          <w:color w:val="000000" w:themeColor="text1"/>
          <w:kern w:val="0"/>
          <w:szCs w:val="21"/>
        </w:rPr>
      </w:pPr>
      <w:r w:rsidRPr="00C56F63">
        <w:rPr>
          <w:color w:val="000000" w:themeColor="text1"/>
          <w:szCs w:val="21"/>
          <w:lang w:val="en-AU"/>
        </w:rPr>
        <w:t xml:space="preserve">      </w:t>
      </w:r>
      <w:r w:rsidRPr="00C56F63">
        <w:rPr>
          <w:rFonts w:hint="eastAsia"/>
          <w:color w:val="000000" w:themeColor="text1"/>
          <w:szCs w:val="21"/>
          <w:lang w:val="en-AU"/>
        </w:rPr>
        <w:t xml:space="preserve">   </w:t>
      </w:r>
      <w:r w:rsidRPr="00C56F63">
        <w:rPr>
          <w:rFonts w:eastAsiaTheme="minorEastAsia"/>
          <w:color w:val="000000" w:themeColor="text1"/>
          <w:szCs w:val="21"/>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3725"/>
        <w:gridCol w:w="5636"/>
      </w:tblGrid>
      <w:tr w:rsidR="006B65E1" w:rsidRPr="00C56F63">
        <w:trPr>
          <w:trHeight w:val="315"/>
        </w:trPr>
        <w:tc>
          <w:tcPr>
            <w:tcW w:w="3725" w:type="dxa"/>
            <w:vAlign w:val="center"/>
          </w:tcPr>
          <w:p w:rsidR="006B65E1" w:rsidRPr="00C56F63" w:rsidRDefault="00945F2E">
            <w:pPr>
              <w:autoSpaceDE w:val="0"/>
              <w:autoSpaceDN w:val="0"/>
              <w:ind w:left="440"/>
              <w:jc w:val="center"/>
              <w:textAlignment w:val="bottom"/>
              <w:rPr>
                <w:color w:val="000000" w:themeColor="text1"/>
                <w:kern w:val="0"/>
                <w:szCs w:val="21"/>
              </w:rPr>
            </w:pPr>
            <w:r w:rsidRPr="00C56F63">
              <w:rPr>
                <w:color w:val="000000" w:themeColor="text1"/>
                <w:kern w:val="0"/>
                <w:szCs w:val="21"/>
              </w:rPr>
              <w:t>项目</w:t>
            </w:r>
          </w:p>
        </w:tc>
        <w:tc>
          <w:tcPr>
            <w:tcW w:w="5636" w:type="dxa"/>
            <w:vAlign w:val="center"/>
          </w:tcPr>
          <w:p w:rsidR="006B65E1" w:rsidRPr="00C56F63" w:rsidRDefault="00945F2E">
            <w:pPr>
              <w:spacing w:line="360" w:lineRule="auto"/>
              <w:jc w:val="center"/>
              <w:rPr>
                <w:rFonts w:eastAsiaTheme="minorEastAsia"/>
                <w:color w:val="000000" w:themeColor="text1"/>
                <w:szCs w:val="21"/>
              </w:rPr>
            </w:pPr>
            <w:r w:rsidRPr="00C56F63">
              <w:rPr>
                <w:rFonts w:eastAsiaTheme="minorEastAsia"/>
                <w:color w:val="000000" w:themeColor="text1"/>
                <w:szCs w:val="21"/>
              </w:rPr>
              <w:t>本期</w:t>
            </w:r>
          </w:p>
          <w:p w:rsidR="006B65E1" w:rsidRPr="00C56F63" w:rsidRDefault="00945F2E">
            <w:pPr>
              <w:widowControl/>
              <w:autoSpaceDE w:val="0"/>
              <w:autoSpaceDN w:val="0"/>
              <w:spacing w:line="360" w:lineRule="auto"/>
              <w:ind w:right="-15"/>
              <w:jc w:val="center"/>
              <w:textAlignment w:val="bottom"/>
              <w:rPr>
                <w:rFonts w:eastAsiaTheme="minorEastAsia"/>
                <w:color w:val="000000" w:themeColor="text1"/>
                <w:kern w:val="0"/>
                <w:szCs w:val="21"/>
              </w:rPr>
            </w:pPr>
            <w:r w:rsidRPr="00C56F63">
              <w:rPr>
                <w:rFonts w:eastAsiaTheme="minorEastAsia"/>
                <w:color w:val="000000" w:themeColor="text1"/>
                <w:szCs w:val="21"/>
              </w:rPr>
              <w:t>2021</w:t>
            </w:r>
            <w:r w:rsidRPr="00C56F63">
              <w:rPr>
                <w:rFonts w:eastAsiaTheme="minorEastAsia"/>
                <w:color w:val="000000" w:themeColor="text1"/>
                <w:szCs w:val="21"/>
              </w:rPr>
              <w:t>年</w:t>
            </w:r>
            <w:r w:rsidRPr="00C56F63">
              <w:rPr>
                <w:rFonts w:eastAsiaTheme="minorEastAsia"/>
                <w:color w:val="000000" w:themeColor="text1"/>
                <w:szCs w:val="21"/>
              </w:rPr>
              <w:t>1</w:t>
            </w:r>
            <w:r w:rsidRPr="00C56F63">
              <w:rPr>
                <w:rFonts w:eastAsiaTheme="minorEastAsia"/>
                <w:color w:val="000000" w:themeColor="text1"/>
                <w:szCs w:val="21"/>
              </w:rPr>
              <w:t>月</w:t>
            </w:r>
            <w:r w:rsidRPr="00C56F63">
              <w:rPr>
                <w:rFonts w:eastAsiaTheme="minorEastAsia"/>
                <w:color w:val="000000" w:themeColor="text1"/>
                <w:szCs w:val="21"/>
              </w:rPr>
              <w:t>1</w:t>
            </w:r>
            <w:r w:rsidRPr="00C56F63">
              <w:rPr>
                <w:rFonts w:eastAsiaTheme="minorEastAsia"/>
                <w:color w:val="000000" w:themeColor="text1"/>
                <w:szCs w:val="21"/>
              </w:rPr>
              <w:t>日至</w:t>
            </w:r>
            <w:r w:rsidRPr="00C56F63">
              <w:rPr>
                <w:rFonts w:eastAsiaTheme="minorEastAsia"/>
                <w:color w:val="000000" w:themeColor="text1"/>
                <w:szCs w:val="21"/>
              </w:rPr>
              <w:t>2021</w:t>
            </w:r>
            <w:r w:rsidRPr="00C56F63">
              <w:rPr>
                <w:rFonts w:eastAsiaTheme="minorEastAsia"/>
                <w:color w:val="000000" w:themeColor="text1"/>
                <w:szCs w:val="21"/>
              </w:rPr>
              <w:t>年</w:t>
            </w:r>
            <w:r w:rsidRPr="00C56F63">
              <w:rPr>
                <w:rFonts w:eastAsiaTheme="minorEastAsia"/>
                <w:color w:val="000000" w:themeColor="text1"/>
                <w:szCs w:val="21"/>
              </w:rPr>
              <w:t>6</w:t>
            </w:r>
            <w:r w:rsidRPr="00C56F63">
              <w:rPr>
                <w:rFonts w:eastAsiaTheme="minorEastAsia"/>
                <w:color w:val="000000" w:themeColor="text1"/>
                <w:szCs w:val="21"/>
              </w:rPr>
              <w:t>月</w:t>
            </w:r>
            <w:r w:rsidRPr="00C56F63">
              <w:rPr>
                <w:rFonts w:eastAsiaTheme="minorEastAsia"/>
                <w:color w:val="000000" w:themeColor="text1"/>
                <w:szCs w:val="21"/>
              </w:rPr>
              <w:t>30</w:t>
            </w:r>
            <w:r w:rsidRPr="00C56F63">
              <w:rPr>
                <w:rFonts w:eastAsiaTheme="minorEastAsia"/>
                <w:color w:val="000000" w:themeColor="text1"/>
                <w:szCs w:val="21"/>
              </w:rPr>
              <w:t>日</w:t>
            </w:r>
          </w:p>
        </w:tc>
      </w:tr>
      <w:tr w:rsidR="006B65E1" w:rsidRPr="00C56F63">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6B65E1" w:rsidRPr="00C56F63" w:rsidRDefault="00945F2E">
            <w:pPr>
              <w:widowControl/>
              <w:autoSpaceDE w:val="0"/>
              <w:autoSpaceDN w:val="0"/>
              <w:ind w:leftChars="50" w:left="105"/>
              <w:textAlignment w:val="bottom"/>
              <w:rPr>
                <w:color w:val="000000" w:themeColor="text1"/>
                <w:kern w:val="0"/>
                <w:szCs w:val="21"/>
              </w:rPr>
            </w:pPr>
            <w:r w:rsidRPr="00C56F63">
              <w:rPr>
                <w:color w:val="000000" w:themeColor="text1"/>
                <w:kern w:val="0"/>
                <w:szCs w:val="21"/>
              </w:rPr>
              <w:t>卖出债券（债转股及债券到期兑付）成交总额</w:t>
            </w:r>
          </w:p>
        </w:tc>
        <w:tc>
          <w:tcPr>
            <w:tcW w:w="5636" w:type="dxa"/>
            <w:tcBorders>
              <w:top w:val="single" w:sz="4" w:space="0" w:color="auto"/>
              <w:left w:val="single" w:sz="4" w:space="0" w:color="auto"/>
              <w:bottom w:val="single" w:sz="4" w:space="0" w:color="auto"/>
              <w:right w:val="single" w:sz="4" w:space="0" w:color="auto"/>
            </w:tcBorders>
            <w:vAlign w:val="center"/>
          </w:tcPr>
          <w:p w:rsidR="006B65E1" w:rsidRPr="00C56F63" w:rsidRDefault="00945F2E">
            <w:pPr>
              <w:ind w:left="440"/>
              <w:jc w:val="right"/>
              <w:rPr>
                <w:color w:val="000000" w:themeColor="text1"/>
                <w:szCs w:val="21"/>
              </w:rPr>
            </w:pPr>
            <w:r w:rsidRPr="00C56F63">
              <w:rPr>
                <w:rFonts w:hint="eastAsia"/>
                <w:color w:val="000000" w:themeColor="text1"/>
                <w:szCs w:val="21"/>
              </w:rPr>
              <w:t>1,024,401.10</w:t>
            </w:r>
          </w:p>
        </w:tc>
      </w:tr>
      <w:tr w:rsidR="006B65E1" w:rsidRPr="00C56F63">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6B65E1" w:rsidRPr="00C56F63" w:rsidRDefault="00945F2E">
            <w:pPr>
              <w:widowControl/>
              <w:autoSpaceDE w:val="0"/>
              <w:autoSpaceDN w:val="0"/>
              <w:ind w:leftChars="50" w:left="105"/>
              <w:textAlignment w:val="bottom"/>
              <w:rPr>
                <w:color w:val="000000" w:themeColor="text1"/>
                <w:kern w:val="0"/>
                <w:szCs w:val="21"/>
              </w:rPr>
            </w:pPr>
            <w:r w:rsidRPr="00C56F63">
              <w:rPr>
                <w:color w:val="000000" w:themeColor="text1"/>
                <w:szCs w:val="21"/>
              </w:rPr>
              <w:t>减：</w:t>
            </w:r>
            <w:r w:rsidRPr="00C56F63">
              <w:rPr>
                <w:color w:val="000000" w:themeColor="text1"/>
                <w:kern w:val="0"/>
                <w:szCs w:val="21"/>
              </w:rPr>
              <w:t>卖出债券（债转股及债券到期兑付）成本总额</w:t>
            </w:r>
          </w:p>
        </w:tc>
        <w:tc>
          <w:tcPr>
            <w:tcW w:w="5636" w:type="dxa"/>
            <w:tcBorders>
              <w:top w:val="single" w:sz="4" w:space="0" w:color="auto"/>
              <w:left w:val="single" w:sz="4" w:space="0" w:color="auto"/>
              <w:bottom w:val="single" w:sz="4" w:space="0" w:color="auto"/>
              <w:right w:val="single" w:sz="4" w:space="0" w:color="auto"/>
            </w:tcBorders>
            <w:vAlign w:val="center"/>
          </w:tcPr>
          <w:p w:rsidR="006B65E1" w:rsidRPr="00C56F63" w:rsidRDefault="00945F2E">
            <w:pPr>
              <w:ind w:left="440"/>
              <w:jc w:val="right"/>
              <w:rPr>
                <w:color w:val="000000" w:themeColor="text1"/>
                <w:szCs w:val="21"/>
              </w:rPr>
            </w:pPr>
            <w:r w:rsidRPr="00C56F63">
              <w:rPr>
                <w:rFonts w:hint="eastAsia"/>
                <w:color w:val="000000" w:themeColor="text1"/>
                <w:szCs w:val="21"/>
              </w:rPr>
              <w:t>997,700.00</w:t>
            </w:r>
          </w:p>
        </w:tc>
      </w:tr>
      <w:tr w:rsidR="006B65E1" w:rsidRPr="00C56F63">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6B65E1" w:rsidRPr="00C56F63" w:rsidRDefault="00945F2E">
            <w:pPr>
              <w:widowControl/>
              <w:autoSpaceDE w:val="0"/>
              <w:autoSpaceDN w:val="0"/>
              <w:ind w:firstLineChars="50" w:firstLine="105"/>
              <w:textAlignment w:val="bottom"/>
              <w:rPr>
                <w:color w:val="000000" w:themeColor="text1"/>
                <w:kern w:val="0"/>
                <w:szCs w:val="21"/>
              </w:rPr>
            </w:pPr>
            <w:r w:rsidRPr="00C56F63">
              <w:rPr>
                <w:color w:val="000000" w:themeColor="text1"/>
                <w:szCs w:val="21"/>
              </w:rPr>
              <w:t>减：</w:t>
            </w:r>
            <w:r w:rsidRPr="00C56F63">
              <w:rPr>
                <w:color w:val="000000" w:themeColor="text1"/>
                <w:kern w:val="0"/>
                <w:szCs w:val="21"/>
              </w:rPr>
              <w:t>应收利息总额</w:t>
            </w:r>
          </w:p>
        </w:tc>
        <w:tc>
          <w:tcPr>
            <w:tcW w:w="5636" w:type="dxa"/>
            <w:tcBorders>
              <w:top w:val="single" w:sz="4" w:space="0" w:color="auto"/>
              <w:left w:val="single" w:sz="4" w:space="0" w:color="auto"/>
              <w:bottom w:val="single" w:sz="4" w:space="0" w:color="auto"/>
              <w:right w:val="single" w:sz="4" w:space="0" w:color="auto"/>
            </w:tcBorders>
            <w:vAlign w:val="center"/>
          </w:tcPr>
          <w:p w:rsidR="006B65E1" w:rsidRPr="00C56F63" w:rsidRDefault="00945F2E">
            <w:pPr>
              <w:ind w:left="440"/>
              <w:jc w:val="right"/>
              <w:rPr>
                <w:color w:val="000000" w:themeColor="text1"/>
                <w:szCs w:val="21"/>
              </w:rPr>
            </w:pPr>
            <w:r w:rsidRPr="00C56F63">
              <w:rPr>
                <w:rFonts w:hint="eastAsia"/>
                <w:color w:val="000000" w:themeColor="text1"/>
                <w:szCs w:val="21"/>
              </w:rPr>
              <w:t>340.26</w:t>
            </w:r>
          </w:p>
        </w:tc>
      </w:tr>
      <w:tr w:rsidR="006B65E1" w:rsidRPr="00C56F63">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6B65E1" w:rsidRPr="00C56F63" w:rsidRDefault="00945F2E">
            <w:pPr>
              <w:widowControl/>
              <w:autoSpaceDE w:val="0"/>
              <w:autoSpaceDN w:val="0"/>
              <w:ind w:leftChars="50" w:left="105"/>
              <w:textAlignment w:val="bottom"/>
              <w:rPr>
                <w:color w:val="000000" w:themeColor="text1"/>
                <w:kern w:val="0"/>
                <w:szCs w:val="21"/>
              </w:rPr>
            </w:pPr>
            <w:r w:rsidRPr="00C56F63">
              <w:rPr>
                <w:rFonts w:ascii="宋体" w:hAnsi="宋体" w:hint="eastAsia"/>
                <w:color w:val="000000"/>
                <w:kern w:val="0"/>
                <w:szCs w:val="21"/>
              </w:rPr>
              <w:t>买卖债券差价收入</w:t>
            </w:r>
          </w:p>
        </w:tc>
        <w:tc>
          <w:tcPr>
            <w:tcW w:w="5636" w:type="dxa"/>
            <w:tcBorders>
              <w:top w:val="single" w:sz="4" w:space="0" w:color="auto"/>
              <w:left w:val="single" w:sz="4" w:space="0" w:color="auto"/>
              <w:bottom w:val="single" w:sz="4" w:space="0" w:color="auto"/>
              <w:right w:val="single" w:sz="4" w:space="0" w:color="auto"/>
            </w:tcBorders>
            <w:vAlign w:val="center"/>
          </w:tcPr>
          <w:p w:rsidR="006B65E1" w:rsidRPr="00C56F63" w:rsidRDefault="00945F2E">
            <w:pPr>
              <w:ind w:left="440"/>
              <w:jc w:val="right"/>
              <w:rPr>
                <w:color w:val="000000" w:themeColor="text1"/>
                <w:szCs w:val="21"/>
              </w:rPr>
            </w:pPr>
            <w:r w:rsidRPr="00C56F63">
              <w:rPr>
                <w:rFonts w:hint="eastAsia"/>
                <w:color w:val="000000" w:themeColor="text1"/>
                <w:szCs w:val="21"/>
              </w:rPr>
              <w:t>26,360.84</w:t>
            </w:r>
          </w:p>
        </w:tc>
      </w:tr>
    </w:tbl>
    <w:p w:rsidR="006B65E1" w:rsidRPr="00C56F63" w:rsidRDefault="006B65E1">
      <w:pPr>
        <w:tabs>
          <w:tab w:val="left" w:pos="426"/>
        </w:tabs>
        <w:spacing w:line="360" w:lineRule="auto"/>
        <w:ind w:firstLineChars="200" w:firstLine="420"/>
        <w:jc w:val="left"/>
        <w:rPr>
          <w:rFonts w:eastAsiaTheme="minorEastAsia"/>
          <w:kern w:val="0"/>
          <w:szCs w:val="21"/>
        </w:rPr>
      </w:pP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6.4.7.14 </w:t>
      </w:r>
      <w:r w:rsidRPr="00C56F63">
        <w:rPr>
          <w:rFonts w:eastAsiaTheme="minorEastAsia"/>
          <w:b/>
          <w:color w:val="000000"/>
          <w:szCs w:val="21"/>
        </w:rPr>
        <w:t>衍生工具收益</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6.4.7.15 </w:t>
      </w:r>
      <w:r w:rsidRPr="00C56F63">
        <w:rPr>
          <w:rFonts w:eastAsiaTheme="minorEastAsia"/>
          <w:b/>
          <w:color w:val="000000"/>
          <w:szCs w:val="21"/>
        </w:rPr>
        <w:t>股利收益</w:t>
      </w:r>
    </w:p>
    <w:p w:rsidR="006B65E1" w:rsidRPr="00C56F63" w:rsidRDefault="00945F2E">
      <w:pPr>
        <w:tabs>
          <w:tab w:val="left" w:pos="7200"/>
          <w:tab w:val="left" w:pos="8280"/>
        </w:tabs>
        <w:ind w:rightChars="33" w:right="69"/>
        <w:jc w:val="right"/>
        <w:rPr>
          <w:rFonts w:eastAsiaTheme="minorEastAsia"/>
          <w:color w:val="000000"/>
          <w:szCs w:val="21"/>
        </w:rPr>
      </w:pPr>
      <w:r w:rsidRPr="00C56F63">
        <w:rPr>
          <w:rFonts w:eastAsiaTheme="minorEastAsia"/>
          <w:color w:val="000000"/>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5528"/>
      </w:tblGrid>
      <w:tr w:rsidR="006B65E1" w:rsidRPr="00C56F63">
        <w:tc>
          <w:tcPr>
            <w:tcW w:w="3794"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528" w:type="dxa"/>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widowControl/>
              <w:autoSpaceDE w:val="0"/>
              <w:autoSpaceDN w:val="0"/>
              <w:ind w:right="-15"/>
              <w:jc w:val="center"/>
              <w:textAlignment w:val="bottom"/>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c>
          <w:tcPr>
            <w:tcW w:w="3794" w:type="dxa"/>
            <w:vAlign w:val="center"/>
          </w:tcPr>
          <w:p w:rsidR="006B65E1" w:rsidRPr="00C56F63" w:rsidRDefault="00945F2E">
            <w:pPr>
              <w:rPr>
                <w:rFonts w:eastAsiaTheme="minorEastAsia"/>
                <w:szCs w:val="21"/>
              </w:rPr>
            </w:pPr>
            <w:r w:rsidRPr="00C56F63">
              <w:rPr>
                <w:rFonts w:eastAsiaTheme="minorEastAsia"/>
                <w:szCs w:val="21"/>
              </w:rPr>
              <w:t>股票投资产生的股利收益</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60,153.20</w:t>
            </w:r>
          </w:p>
        </w:tc>
      </w:tr>
      <w:tr w:rsidR="006F1745" w:rsidRPr="00C56F63" w:rsidTr="00B7111D">
        <w:tc>
          <w:tcPr>
            <w:tcW w:w="3794" w:type="dxa"/>
            <w:vAlign w:val="center"/>
          </w:tcPr>
          <w:p w:rsidR="006F1745" w:rsidRPr="00C56F63" w:rsidRDefault="006F1745" w:rsidP="006F1745">
            <w:pPr>
              <w:rPr>
                <w:rFonts w:eastAsiaTheme="minorEastAsia"/>
                <w:szCs w:val="21"/>
              </w:rPr>
            </w:pPr>
            <w:r w:rsidRPr="006F1745">
              <w:rPr>
                <w:rFonts w:eastAsiaTheme="minorEastAsia"/>
                <w:szCs w:val="21"/>
              </w:rPr>
              <w:t>其中：证券出借权益补偿收入</w:t>
            </w:r>
          </w:p>
        </w:tc>
        <w:tc>
          <w:tcPr>
            <w:tcW w:w="5528" w:type="dxa"/>
            <w:vAlign w:val="center"/>
          </w:tcPr>
          <w:p w:rsidR="006F1745" w:rsidRPr="00C56F63" w:rsidRDefault="006F1745" w:rsidP="006F1745">
            <w:pPr>
              <w:jc w:val="right"/>
              <w:rPr>
                <w:rFonts w:eastAsiaTheme="minorEastAsia"/>
                <w:szCs w:val="21"/>
              </w:rPr>
            </w:pPr>
            <w:r w:rsidRPr="006F1745">
              <w:rPr>
                <w:rFonts w:eastAsiaTheme="minorEastAsia"/>
                <w:szCs w:val="21"/>
              </w:rPr>
              <w:t>-</w:t>
            </w:r>
          </w:p>
        </w:tc>
      </w:tr>
      <w:tr w:rsidR="006B65E1" w:rsidRPr="00C56F63">
        <w:tc>
          <w:tcPr>
            <w:tcW w:w="3794" w:type="dxa"/>
            <w:vAlign w:val="center"/>
          </w:tcPr>
          <w:p w:rsidR="006B65E1" w:rsidRPr="00C56F63" w:rsidRDefault="00945F2E">
            <w:pPr>
              <w:rPr>
                <w:rFonts w:eastAsiaTheme="minorEastAsia"/>
                <w:szCs w:val="21"/>
              </w:rPr>
            </w:pPr>
            <w:r w:rsidRPr="00C56F63">
              <w:rPr>
                <w:rFonts w:eastAsiaTheme="minorEastAsia"/>
                <w:szCs w:val="21"/>
              </w:rPr>
              <w:t>基金投资产生的股利收益</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3794" w:type="dxa"/>
            <w:vAlign w:val="center"/>
          </w:tcPr>
          <w:p w:rsidR="006B65E1" w:rsidRPr="00C56F63" w:rsidRDefault="00945F2E">
            <w:pPr>
              <w:rPr>
                <w:rFonts w:eastAsiaTheme="minorEastAsia"/>
                <w:szCs w:val="21"/>
              </w:rPr>
            </w:pPr>
            <w:r w:rsidRPr="00C56F63">
              <w:rPr>
                <w:rFonts w:eastAsiaTheme="minorEastAsia"/>
                <w:szCs w:val="21"/>
              </w:rPr>
              <w:t>合计</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60,153.20</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6.4.7.16 </w:t>
      </w:r>
      <w:r w:rsidRPr="00C56F63">
        <w:rPr>
          <w:rFonts w:eastAsiaTheme="minorEastAsia"/>
          <w:b/>
          <w:color w:val="000000"/>
          <w:szCs w:val="21"/>
        </w:rPr>
        <w:t>公允价值变动收益</w:t>
      </w:r>
    </w:p>
    <w:p w:rsidR="006B65E1" w:rsidRPr="00C56F63" w:rsidRDefault="00945F2E">
      <w:pPr>
        <w:tabs>
          <w:tab w:val="left" w:pos="8820"/>
        </w:tabs>
        <w:wordWrap w:val="0"/>
        <w:spacing w:line="360" w:lineRule="auto"/>
        <w:ind w:rightChars="-52" w:right="-109"/>
        <w:jc w:val="right"/>
        <w:rPr>
          <w:rFonts w:eastAsiaTheme="minorEastAsia"/>
          <w:color w:val="000000"/>
          <w:szCs w:val="21"/>
        </w:rPr>
      </w:pPr>
      <w:r w:rsidRPr="00C56F63">
        <w:rPr>
          <w:rFonts w:eastAsiaTheme="minorEastAsia"/>
          <w:color w:val="000000"/>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5528"/>
      </w:tblGrid>
      <w:tr w:rsidR="006B65E1" w:rsidRPr="00C56F63">
        <w:trPr>
          <w:trHeight w:val="285"/>
        </w:trPr>
        <w:tc>
          <w:tcPr>
            <w:tcW w:w="3794" w:type="dxa"/>
            <w:vAlign w:val="center"/>
          </w:tcPr>
          <w:p w:rsidR="006B65E1" w:rsidRPr="00C56F63" w:rsidRDefault="00945F2E">
            <w:pPr>
              <w:jc w:val="center"/>
              <w:rPr>
                <w:rFonts w:eastAsiaTheme="minorEastAsia"/>
                <w:szCs w:val="21"/>
              </w:rPr>
            </w:pPr>
            <w:r w:rsidRPr="00C56F63">
              <w:rPr>
                <w:rFonts w:eastAsiaTheme="minorEastAsia"/>
                <w:kern w:val="0"/>
                <w:szCs w:val="21"/>
              </w:rPr>
              <w:t>项目名称</w:t>
            </w:r>
          </w:p>
        </w:tc>
        <w:tc>
          <w:tcPr>
            <w:tcW w:w="5528" w:type="dxa"/>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widowControl/>
              <w:autoSpaceDE w:val="0"/>
              <w:autoSpaceDN w:val="0"/>
              <w:ind w:right="-15"/>
              <w:jc w:val="center"/>
              <w:textAlignment w:val="bottom"/>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285"/>
        </w:trPr>
        <w:tc>
          <w:tcPr>
            <w:tcW w:w="3794" w:type="dxa"/>
            <w:vAlign w:val="center"/>
          </w:tcPr>
          <w:p w:rsidR="006B65E1" w:rsidRPr="00C56F63" w:rsidRDefault="00945F2E">
            <w:pPr>
              <w:widowControl/>
              <w:jc w:val="left"/>
              <w:rPr>
                <w:rFonts w:eastAsiaTheme="minorEastAsia"/>
                <w:szCs w:val="21"/>
              </w:rPr>
            </w:pPr>
            <w:r w:rsidRPr="00C56F63">
              <w:rPr>
                <w:rFonts w:eastAsiaTheme="minorEastAsia"/>
                <w:kern w:val="0"/>
                <w:szCs w:val="21"/>
              </w:rPr>
              <w:t>1.</w:t>
            </w:r>
            <w:r w:rsidRPr="00C56F63">
              <w:rPr>
                <w:rFonts w:eastAsiaTheme="minorEastAsia"/>
                <w:kern w:val="0"/>
                <w:szCs w:val="21"/>
              </w:rPr>
              <w:t>交易性金融资产</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-20,571,521.92</w:t>
            </w:r>
          </w:p>
        </w:tc>
      </w:tr>
      <w:tr w:rsidR="006B65E1" w:rsidRPr="00C56F63">
        <w:trPr>
          <w:trHeight w:val="285"/>
        </w:trPr>
        <w:tc>
          <w:tcPr>
            <w:tcW w:w="3794" w:type="dxa"/>
            <w:vAlign w:val="center"/>
          </w:tcPr>
          <w:p w:rsidR="006B65E1" w:rsidRPr="00C56F63" w:rsidRDefault="00945F2E">
            <w:pPr>
              <w:widowControl/>
              <w:jc w:val="left"/>
              <w:rPr>
                <w:rFonts w:eastAsiaTheme="minorEastAsia"/>
                <w:szCs w:val="21"/>
              </w:rPr>
            </w:pPr>
            <w:r w:rsidRPr="00C56F63">
              <w:rPr>
                <w:rFonts w:eastAsiaTheme="minorEastAsia"/>
                <w:kern w:val="0"/>
                <w:szCs w:val="21"/>
              </w:rPr>
              <w:t>——</w:t>
            </w:r>
            <w:r w:rsidRPr="00C56F63">
              <w:rPr>
                <w:rFonts w:eastAsiaTheme="minorEastAsia"/>
                <w:kern w:val="0"/>
                <w:szCs w:val="21"/>
              </w:rPr>
              <w:t>股票投资</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-20,610,033.62</w:t>
            </w:r>
          </w:p>
        </w:tc>
      </w:tr>
      <w:tr w:rsidR="006B65E1" w:rsidRPr="00C56F63">
        <w:trPr>
          <w:trHeight w:val="285"/>
        </w:trPr>
        <w:tc>
          <w:tcPr>
            <w:tcW w:w="3794" w:type="dxa"/>
            <w:vAlign w:val="center"/>
          </w:tcPr>
          <w:p w:rsidR="006B65E1" w:rsidRPr="00C56F63" w:rsidRDefault="00945F2E">
            <w:pPr>
              <w:widowControl/>
              <w:jc w:val="left"/>
              <w:rPr>
                <w:rFonts w:eastAsiaTheme="minorEastAsia"/>
                <w:szCs w:val="21"/>
              </w:rPr>
            </w:pPr>
            <w:r w:rsidRPr="00C56F63">
              <w:rPr>
                <w:rFonts w:eastAsiaTheme="minorEastAsia"/>
                <w:kern w:val="0"/>
                <w:szCs w:val="21"/>
              </w:rPr>
              <w:t>——</w:t>
            </w:r>
            <w:r w:rsidRPr="00C56F63">
              <w:rPr>
                <w:rFonts w:eastAsiaTheme="minorEastAsia"/>
                <w:kern w:val="0"/>
                <w:szCs w:val="21"/>
              </w:rPr>
              <w:t>债券投资</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38,511.70</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w:t>
            </w:r>
            <w:r w:rsidRPr="00C56F63">
              <w:rPr>
                <w:rFonts w:eastAsiaTheme="minorEastAsia"/>
                <w:kern w:val="0"/>
                <w:szCs w:val="21"/>
              </w:rPr>
              <w:t>资产支持证券投资</w:t>
            </w:r>
          </w:p>
        </w:tc>
        <w:tc>
          <w:tcPr>
            <w:tcW w:w="5528" w:type="dxa"/>
            <w:vAlign w:val="bottom"/>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w:t>
            </w:r>
            <w:r w:rsidRPr="00C56F63">
              <w:rPr>
                <w:rFonts w:eastAsiaTheme="minorEastAsia"/>
                <w:kern w:val="0"/>
                <w:szCs w:val="21"/>
              </w:rPr>
              <w:t>基金投资</w:t>
            </w:r>
          </w:p>
        </w:tc>
        <w:tc>
          <w:tcPr>
            <w:tcW w:w="5528" w:type="dxa"/>
            <w:vAlign w:val="center"/>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w:t>
            </w:r>
            <w:r w:rsidRPr="00C56F63">
              <w:rPr>
                <w:rFonts w:eastAsiaTheme="minorEastAsia"/>
                <w:kern w:val="0"/>
                <w:szCs w:val="21"/>
              </w:rPr>
              <w:t>贵金属投资</w:t>
            </w:r>
          </w:p>
        </w:tc>
        <w:tc>
          <w:tcPr>
            <w:tcW w:w="5528" w:type="dxa"/>
            <w:vAlign w:val="center"/>
          </w:tcPr>
          <w:p w:rsidR="006B65E1" w:rsidRPr="00C56F63" w:rsidRDefault="00945F2E">
            <w:pPr>
              <w:widowControl/>
              <w:jc w:val="right"/>
              <w:rPr>
                <w:rFonts w:eastAsiaTheme="minorEastAsia"/>
                <w:kern w:val="0"/>
                <w:szCs w:val="21"/>
              </w:rPr>
            </w:pPr>
            <w:r w:rsidRPr="00C56F63">
              <w:rPr>
                <w:rFonts w:eastAsiaTheme="minorEastAsia"/>
                <w:kern w:val="0"/>
                <w:szCs w:val="21"/>
              </w:rPr>
              <w:t>-</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w:t>
            </w:r>
            <w:r w:rsidRPr="00C56F63">
              <w:rPr>
                <w:rFonts w:eastAsiaTheme="minorEastAsia" w:hint="eastAsia"/>
                <w:kern w:val="0"/>
                <w:szCs w:val="21"/>
              </w:rPr>
              <w:t>其他</w:t>
            </w:r>
          </w:p>
        </w:tc>
        <w:tc>
          <w:tcPr>
            <w:tcW w:w="5528" w:type="dxa"/>
            <w:vAlign w:val="center"/>
          </w:tcPr>
          <w:p w:rsidR="006B65E1" w:rsidRPr="00C56F63" w:rsidRDefault="00945F2E">
            <w:pPr>
              <w:widowControl/>
              <w:jc w:val="right"/>
              <w:rPr>
                <w:rFonts w:eastAsiaTheme="minorEastAsia"/>
                <w:kern w:val="0"/>
                <w:szCs w:val="21"/>
              </w:rPr>
            </w:pPr>
            <w:r w:rsidRPr="00C56F63">
              <w:rPr>
                <w:rFonts w:eastAsiaTheme="minorEastAsia" w:hint="eastAsia"/>
                <w:kern w:val="0"/>
                <w:szCs w:val="21"/>
              </w:rPr>
              <w:t>-</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2.</w:t>
            </w:r>
            <w:r w:rsidRPr="00C56F63">
              <w:rPr>
                <w:rFonts w:eastAsiaTheme="minorEastAsia"/>
                <w:kern w:val="0"/>
                <w:szCs w:val="21"/>
              </w:rPr>
              <w:t>衍生工具</w:t>
            </w:r>
          </w:p>
        </w:tc>
        <w:tc>
          <w:tcPr>
            <w:tcW w:w="5528" w:type="dxa"/>
            <w:vAlign w:val="center"/>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w:t>
            </w:r>
            <w:r w:rsidRPr="00C56F63">
              <w:rPr>
                <w:rFonts w:eastAsiaTheme="minorEastAsia"/>
                <w:kern w:val="0"/>
                <w:szCs w:val="21"/>
              </w:rPr>
              <w:t>权证投资</w:t>
            </w:r>
          </w:p>
        </w:tc>
        <w:tc>
          <w:tcPr>
            <w:tcW w:w="5528" w:type="dxa"/>
            <w:vAlign w:val="center"/>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285"/>
        </w:trPr>
        <w:tc>
          <w:tcPr>
            <w:tcW w:w="3794" w:type="dxa"/>
            <w:vAlign w:val="center"/>
          </w:tcPr>
          <w:p w:rsidR="006B65E1" w:rsidRPr="00C56F63" w:rsidRDefault="00945F2E">
            <w:pPr>
              <w:widowControl/>
              <w:rPr>
                <w:rFonts w:eastAsiaTheme="minorEastAsia"/>
                <w:szCs w:val="21"/>
              </w:rPr>
            </w:pPr>
            <w:r w:rsidRPr="00C56F63">
              <w:rPr>
                <w:rFonts w:eastAsiaTheme="minorEastAsia"/>
                <w:kern w:val="0"/>
                <w:szCs w:val="21"/>
              </w:rPr>
              <w:t>3.</w:t>
            </w:r>
            <w:r w:rsidRPr="00C56F63">
              <w:rPr>
                <w:rFonts w:eastAsiaTheme="minorEastAsia"/>
                <w:kern w:val="0"/>
                <w:szCs w:val="21"/>
              </w:rPr>
              <w:t>其他</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980F11" w:rsidRPr="00C56F63" w:rsidTr="00926A2B">
        <w:tblPrEx>
          <w:tblLook w:val="00A0" w:firstRow="1" w:lastRow="0" w:firstColumn="1" w:lastColumn="0" w:noHBand="0" w:noVBand="0"/>
        </w:tblPrEx>
        <w:trPr>
          <w:trHeight w:val="285"/>
        </w:trPr>
        <w:tc>
          <w:tcPr>
            <w:tcW w:w="3794" w:type="dxa"/>
            <w:vAlign w:val="center"/>
          </w:tcPr>
          <w:p w:rsidR="00980F11" w:rsidRPr="00C56F63" w:rsidRDefault="00980F11" w:rsidP="00926A2B">
            <w:pPr>
              <w:widowControl/>
              <w:jc w:val="left"/>
              <w:rPr>
                <w:rFonts w:eastAsiaTheme="minorEastAsia"/>
                <w:kern w:val="0"/>
                <w:szCs w:val="21"/>
              </w:rPr>
            </w:pPr>
            <w:r w:rsidRPr="00C56F63">
              <w:rPr>
                <w:rFonts w:eastAsiaTheme="minorEastAsia" w:hint="eastAsia"/>
                <w:kern w:val="0"/>
                <w:szCs w:val="21"/>
              </w:rPr>
              <w:lastRenderedPageBreak/>
              <w:t>减：应税金融商品公允价值变动产生的预估增值税</w:t>
            </w:r>
          </w:p>
        </w:tc>
        <w:tc>
          <w:tcPr>
            <w:tcW w:w="5528" w:type="dxa"/>
            <w:vAlign w:val="bottom"/>
          </w:tcPr>
          <w:p w:rsidR="00980F11" w:rsidRPr="00C56F63" w:rsidRDefault="00980F11" w:rsidP="00926A2B">
            <w:pPr>
              <w:jc w:val="right"/>
              <w:rPr>
                <w:rFonts w:eastAsiaTheme="minorEastAsia"/>
                <w:szCs w:val="21"/>
              </w:rPr>
            </w:pPr>
            <w:r w:rsidRPr="00C56F63">
              <w:rPr>
                <w:rFonts w:eastAsiaTheme="minorEastAsia"/>
                <w:szCs w:val="21"/>
              </w:rPr>
              <w:t>-</w:t>
            </w:r>
          </w:p>
        </w:tc>
      </w:tr>
      <w:tr w:rsidR="006B65E1" w:rsidRPr="00C56F63">
        <w:trPr>
          <w:trHeight w:val="285"/>
        </w:trPr>
        <w:tc>
          <w:tcPr>
            <w:tcW w:w="3794" w:type="dxa"/>
            <w:vAlign w:val="center"/>
          </w:tcPr>
          <w:p w:rsidR="006B65E1" w:rsidRPr="00C56F63" w:rsidRDefault="00945F2E">
            <w:pPr>
              <w:widowControl/>
              <w:rPr>
                <w:rFonts w:eastAsiaTheme="minorEastAsia"/>
                <w:szCs w:val="21"/>
              </w:rPr>
            </w:pPr>
            <w:r w:rsidRPr="00C56F63">
              <w:rPr>
                <w:rFonts w:eastAsiaTheme="minorEastAsia"/>
                <w:kern w:val="0"/>
                <w:szCs w:val="21"/>
              </w:rPr>
              <w:t>合计</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-20,571,521.92</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6.4.7.17 </w:t>
      </w:r>
      <w:r w:rsidR="00D81C3F">
        <w:rPr>
          <w:rFonts w:eastAsiaTheme="minorEastAsia" w:hint="eastAsia"/>
          <w:b/>
          <w:color w:val="000000"/>
          <w:szCs w:val="21"/>
        </w:rPr>
        <w:t>其他</w:t>
      </w:r>
      <w:r w:rsidR="00E24321">
        <w:rPr>
          <w:rFonts w:eastAsiaTheme="minorEastAsia" w:hint="eastAsia"/>
          <w:b/>
          <w:color w:val="000000"/>
          <w:szCs w:val="21"/>
        </w:rPr>
        <w:t>收入</w:t>
      </w:r>
    </w:p>
    <w:p w:rsidR="006B65E1" w:rsidRPr="00C56F63" w:rsidRDefault="00945F2E">
      <w:pPr>
        <w:tabs>
          <w:tab w:val="left" w:pos="7200"/>
          <w:tab w:val="left" w:pos="8280"/>
        </w:tabs>
        <w:ind w:rightChars="-52" w:right="-109"/>
        <w:jc w:val="right"/>
        <w:rPr>
          <w:rFonts w:eastAsiaTheme="minorEastAsia"/>
          <w:szCs w:val="21"/>
          <w:lang w:val="en-AU"/>
        </w:rPr>
      </w:pPr>
      <w:r w:rsidRPr="00C56F63">
        <w:rPr>
          <w:rFonts w:eastAsiaTheme="minorEastAsia"/>
          <w:color w:val="000000"/>
          <w:szCs w:val="21"/>
        </w:rPr>
        <w:t>单位：人民币元</w:t>
      </w:r>
    </w:p>
    <w:tbl>
      <w:tblPr>
        <w:tblW w:w="9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691"/>
        <w:gridCol w:w="5528"/>
      </w:tblGrid>
      <w:tr w:rsidR="006B65E1" w:rsidRPr="00C56F63">
        <w:trPr>
          <w:trHeight w:val="255"/>
        </w:trPr>
        <w:tc>
          <w:tcPr>
            <w:tcW w:w="3691"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528" w:type="dxa"/>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widowControl/>
              <w:autoSpaceDE w:val="0"/>
              <w:autoSpaceDN w:val="0"/>
              <w:ind w:right="-15"/>
              <w:jc w:val="center"/>
              <w:textAlignment w:val="bottom"/>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255"/>
        </w:trPr>
        <w:tc>
          <w:tcPr>
            <w:tcW w:w="3691" w:type="dxa"/>
            <w:vAlign w:val="bottom"/>
          </w:tcPr>
          <w:p w:rsidR="006B65E1" w:rsidRPr="00C56F63" w:rsidRDefault="00945F2E">
            <w:pPr>
              <w:rPr>
                <w:rFonts w:eastAsiaTheme="minorEastAsia"/>
                <w:szCs w:val="21"/>
              </w:rPr>
            </w:pPr>
            <w:r w:rsidRPr="00C56F63">
              <w:rPr>
                <w:rFonts w:eastAsiaTheme="minorEastAsia"/>
                <w:szCs w:val="21"/>
              </w:rPr>
              <w:t>基金赎回费收入</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16,181.83</w:t>
            </w:r>
          </w:p>
        </w:tc>
      </w:tr>
      <w:tr w:rsidR="00C92A8B">
        <w:tc>
          <w:tcPr>
            <w:tcW w:w="3691" w:type="dxa"/>
            <w:vAlign w:val="center"/>
          </w:tcPr>
          <w:p w:rsidR="00C92A8B" w:rsidRDefault="009B7601">
            <w:pPr>
              <w:jc w:val="left"/>
            </w:pPr>
            <w:r>
              <w:rPr>
                <w:rFonts w:eastAsiaTheme="minorEastAsia"/>
                <w:szCs w:val="21"/>
              </w:rPr>
              <w:t>转换费收入</w:t>
            </w:r>
          </w:p>
        </w:tc>
        <w:tc>
          <w:tcPr>
            <w:tcW w:w="5528" w:type="dxa"/>
            <w:vAlign w:val="center"/>
          </w:tcPr>
          <w:p w:rsidR="00C92A8B" w:rsidRDefault="009B7601">
            <w:pPr>
              <w:jc w:val="right"/>
            </w:pPr>
            <w:r>
              <w:rPr>
                <w:rFonts w:eastAsiaTheme="minorEastAsia"/>
                <w:szCs w:val="21"/>
              </w:rPr>
              <w:t>444.43</w:t>
            </w:r>
          </w:p>
        </w:tc>
      </w:tr>
      <w:tr w:rsidR="006B65E1" w:rsidRPr="00C56F63">
        <w:trPr>
          <w:trHeight w:val="255"/>
        </w:trPr>
        <w:tc>
          <w:tcPr>
            <w:tcW w:w="3691" w:type="dxa"/>
            <w:vAlign w:val="bottom"/>
          </w:tcPr>
          <w:p w:rsidR="006B65E1" w:rsidRPr="00C56F63" w:rsidRDefault="00945F2E">
            <w:pPr>
              <w:rPr>
                <w:rFonts w:eastAsiaTheme="minorEastAsia"/>
                <w:szCs w:val="21"/>
              </w:rPr>
            </w:pPr>
            <w:r w:rsidRPr="00C56F63">
              <w:rPr>
                <w:rFonts w:eastAsiaTheme="minorEastAsia"/>
                <w:szCs w:val="21"/>
              </w:rPr>
              <w:t>合计</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16,626.26</w:t>
            </w:r>
          </w:p>
        </w:tc>
      </w:tr>
    </w:tbl>
    <w:p w:rsidR="00C92A8B" w:rsidRDefault="009B7601">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 xml:space="preserve">1. </w:t>
      </w:r>
      <w:r>
        <w:rPr>
          <w:rFonts w:eastAsiaTheme="minorEastAsia"/>
          <w:kern w:val="0"/>
          <w:szCs w:val="21"/>
        </w:rPr>
        <w:t>本基金的赎回费率按持有期间递减，不低于赎回费总额的</w:t>
      </w:r>
      <w:r>
        <w:rPr>
          <w:rFonts w:eastAsiaTheme="minorEastAsia"/>
          <w:kern w:val="0"/>
          <w:szCs w:val="21"/>
        </w:rPr>
        <w:t>25%</w:t>
      </w:r>
      <w:r>
        <w:rPr>
          <w:rFonts w:eastAsiaTheme="minorEastAsia"/>
          <w:kern w:val="0"/>
          <w:szCs w:val="21"/>
        </w:rPr>
        <w:t>归入基金资产。</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 xml:space="preserve">2. </w:t>
      </w:r>
      <w:r w:rsidRPr="00C56F63">
        <w:rPr>
          <w:rFonts w:eastAsiaTheme="minorEastAsia"/>
          <w:kern w:val="0"/>
          <w:szCs w:val="21"/>
        </w:rPr>
        <w:t>本基金的转换费由申购补差费和转出基金的赎回费两部分构成，其中转出基金的赎回费的</w:t>
      </w:r>
      <w:r w:rsidRPr="00C56F63">
        <w:rPr>
          <w:rFonts w:eastAsiaTheme="minorEastAsia"/>
          <w:kern w:val="0"/>
          <w:szCs w:val="21"/>
        </w:rPr>
        <w:t>25%</w:t>
      </w:r>
      <w:r w:rsidRPr="00C56F63">
        <w:rPr>
          <w:rFonts w:eastAsiaTheme="minorEastAsia"/>
          <w:kern w:val="0"/>
          <w:szCs w:val="21"/>
        </w:rPr>
        <w:t>归入转出基金的基金资产。</w:t>
      </w:r>
    </w:p>
    <w:p w:rsidR="00A04A97" w:rsidRPr="00C56F63" w:rsidRDefault="00A04A97" w:rsidP="00572E9A">
      <w:pPr>
        <w:spacing w:beforeLines="50" w:before="156" w:line="360" w:lineRule="auto"/>
        <w:rPr>
          <w:rFonts w:eastAsiaTheme="minorEastAsia"/>
          <w:b/>
          <w:color w:val="000000" w:themeColor="text1"/>
          <w:szCs w:val="21"/>
        </w:rPr>
      </w:pPr>
      <w:r w:rsidRPr="00C56F63">
        <w:rPr>
          <w:rFonts w:eastAsiaTheme="minorEastAsia"/>
          <w:b/>
          <w:bCs/>
          <w:color w:val="000000" w:themeColor="text1"/>
          <w:kern w:val="0"/>
          <w:szCs w:val="21"/>
        </w:rPr>
        <w:t xml:space="preserve">6.4.7.18 </w:t>
      </w:r>
      <w:r w:rsidRPr="00C56F63">
        <w:rPr>
          <w:rFonts w:eastAsiaTheme="minorEastAsia"/>
          <w:b/>
          <w:color w:val="000000" w:themeColor="text1"/>
          <w:szCs w:val="21"/>
        </w:rPr>
        <w:t>交易费用</w:t>
      </w:r>
    </w:p>
    <w:p w:rsidR="00A04A97" w:rsidRPr="00C56F63" w:rsidRDefault="00A04A97" w:rsidP="00A04A97">
      <w:pPr>
        <w:tabs>
          <w:tab w:val="left" w:pos="7200"/>
          <w:tab w:val="left" w:pos="8280"/>
        </w:tabs>
        <w:spacing w:line="360" w:lineRule="auto"/>
        <w:ind w:rightChars="-52" w:right="-109"/>
        <w:jc w:val="right"/>
        <w:rPr>
          <w:rFonts w:eastAsiaTheme="minorEastAsia"/>
          <w:color w:val="000000" w:themeColor="text1"/>
          <w:szCs w:val="21"/>
        </w:rPr>
      </w:pPr>
      <w:r w:rsidRPr="00C56F63">
        <w:rPr>
          <w:rFonts w:eastAsiaTheme="minorEastAsia" w:hint="eastAsia"/>
          <w:color w:val="000000" w:themeColor="text1"/>
          <w:szCs w:val="21"/>
        </w:rPr>
        <w:t>单位：人民币元</w:t>
      </w:r>
    </w:p>
    <w:tbl>
      <w:tblPr>
        <w:tblW w:w="92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88"/>
        <w:gridCol w:w="5530"/>
      </w:tblGrid>
      <w:tr w:rsidR="00A04A97" w:rsidRPr="00C56F63"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jc w:val="center"/>
              <w:rPr>
                <w:rFonts w:eastAsiaTheme="minorEastAsia"/>
                <w:color w:val="000000" w:themeColor="text1"/>
                <w:szCs w:val="21"/>
              </w:rPr>
            </w:pPr>
            <w:r w:rsidRPr="00C56F63">
              <w:rPr>
                <w:rFonts w:eastAsiaTheme="minorEastAsia" w:hint="eastAsia"/>
                <w:color w:val="000000" w:themeColor="text1"/>
                <w:szCs w:val="21"/>
              </w:rPr>
              <w:t>项目</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jc w:val="center"/>
              <w:rPr>
                <w:rFonts w:eastAsiaTheme="minorEastAsia"/>
                <w:color w:val="000000" w:themeColor="text1"/>
                <w:szCs w:val="21"/>
              </w:rPr>
            </w:pPr>
            <w:r w:rsidRPr="00C56F63">
              <w:rPr>
                <w:rFonts w:eastAsiaTheme="minorEastAsia" w:hint="eastAsia"/>
                <w:color w:val="000000" w:themeColor="text1"/>
                <w:szCs w:val="21"/>
              </w:rPr>
              <w:t>本期</w:t>
            </w:r>
          </w:p>
          <w:p w:rsidR="00A04A97" w:rsidRPr="00C56F63" w:rsidRDefault="00A04A97" w:rsidP="00922442">
            <w:pPr>
              <w:spacing w:line="360" w:lineRule="auto"/>
              <w:jc w:val="center"/>
              <w:rPr>
                <w:rFonts w:eastAsiaTheme="minorEastAsia"/>
                <w:color w:val="000000" w:themeColor="text1"/>
                <w:kern w:val="0"/>
                <w:szCs w:val="21"/>
              </w:rPr>
            </w:pPr>
            <w:r w:rsidRPr="00C56F63">
              <w:rPr>
                <w:rFonts w:eastAsiaTheme="minorEastAsia"/>
                <w:color w:val="000000" w:themeColor="text1"/>
                <w:szCs w:val="21"/>
              </w:rPr>
              <w:t>2021</w:t>
            </w:r>
            <w:r w:rsidRPr="00C56F63">
              <w:rPr>
                <w:rFonts w:eastAsiaTheme="minorEastAsia"/>
                <w:color w:val="000000" w:themeColor="text1"/>
                <w:szCs w:val="21"/>
              </w:rPr>
              <w:t>年</w:t>
            </w:r>
            <w:r w:rsidRPr="00C56F63">
              <w:rPr>
                <w:rFonts w:eastAsiaTheme="minorEastAsia"/>
                <w:color w:val="000000" w:themeColor="text1"/>
                <w:szCs w:val="21"/>
              </w:rPr>
              <w:t>1</w:t>
            </w:r>
            <w:r w:rsidRPr="00C56F63">
              <w:rPr>
                <w:rFonts w:eastAsiaTheme="minorEastAsia"/>
                <w:color w:val="000000" w:themeColor="text1"/>
                <w:szCs w:val="21"/>
              </w:rPr>
              <w:t>月</w:t>
            </w:r>
            <w:r w:rsidRPr="00C56F63">
              <w:rPr>
                <w:rFonts w:eastAsiaTheme="minorEastAsia"/>
                <w:color w:val="000000" w:themeColor="text1"/>
                <w:szCs w:val="21"/>
              </w:rPr>
              <w:t>1</w:t>
            </w:r>
            <w:r w:rsidRPr="00C56F63">
              <w:rPr>
                <w:rFonts w:eastAsiaTheme="minorEastAsia"/>
                <w:color w:val="000000" w:themeColor="text1"/>
                <w:szCs w:val="21"/>
              </w:rPr>
              <w:t>日</w:t>
            </w:r>
            <w:r w:rsidRPr="00C56F63">
              <w:rPr>
                <w:rFonts w:eastAsiaTheme="minorEastAsia" w:hint="eastAsia"/>
                <w:color w:val="000000" w:themeColor="text1"/>
                <w:szCs w:val="21"/>
              </w:rPr>
              <w:t>至</w:t>
            </w:r>
            <w:r w:rsidRPr="00C56F63">
              <w:rPr>
                <w:rFonts w:eastAsiaTheme="minorEastAsia"/>
                <w:color w:val="000000" w:themeColor="text1"/>
                <w:szCs w:val="21"/>
              </w:rPr>
              <w:t>2021</w:t>
            </w:r>
            <w:r w:rsidRPr="00C56F63">
              <w:rPr>
                <w:rFonts w:eastAsiaTheme="minorEastAsia"/>
                <w:color w:val="000000" w:themeColor="text1"/>
                <w:szCs w:val="21"/>
              </w:rPr>
              <w:t>年</w:t>
            </w:r>
            <w:r w:rsidRPr="00C56F63">
              <w:rPr>
                <w:rFonts w:eastAsiaTheme="minorEastAsia"/>
                <w:color w:val="000000" w:themeColor="text1"/>
                <w:szCs w:val="21"/>
              </w:rPr>
              <w:t>6</w:t>
            </w:r>
            <w:r w:rsidRPr="00C56F63">
              <w:rPr>
                <w:rFonts w:eastAsiaTheme="minorEastAsia"/>
                <w:color w:val="000000" w:themeColor="text1"/>
                <w:szCs w:val="21"/>
              </w:rPr>
              <w:t>月</w:t>
            </w:r>
            <w:r w:rsidRPr="00C56F63">
              <w:rPr>
                <w:rFonts w:eastAsiaTheme="minorEastAsia"/>
                <w:color w:val="000000" w:themeColor="text1"/>
                <w:szCs w:val="21"/>
              </w:rPr>
              <w:t>30</w:t>
            </w:r>
            <w:r w:rsidRPr="00C56F63">
              <w:rPr>
                <w:rFonts w:eastAsiaTheme="minorEastAsia"/>
                <w:color w:val="000000" w:themeColor="text1"/>
                <w:szCs w:val="21"/>
              </w:rPr>
              <w:t>日</w:t>
            </w:r>
          </w:p>
        </w:tc>
      </w:tr>
      <w:tr w:rsidR="00A04A97" w:rsidRPr="00C56F63"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rPr>
                <w:rFonts w:eastAsiaTheme="minorEastAsia"/>
                <w:color w:val="000000" w:themeColor="text1"/>
                <w:szCs w:val="21"/>
              </w:rPr>
            </w:pPr>
            <w:r w:rsidRPr="00C56F63">
              <w:rPr>
                <w:rFonts w:eastAsiaTheme="minorEastAsia" w:hint="eastAsia"/>
                <w:color w:val="000000" w:themeColor="text1"/>
                <w:szCs w:val="21"/>
              </w:rPr>
              <w:t>交易所市场交易费用</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jc w:val="right"/>
              <w:rPr>
                <w:rFonts w:eastAsiaTheme="minorEastAsia"/>
                <w:color w:val="000000" w:themeColor="text1"/>
                <w:szCs w:val="21"/>
              </w:rPr>
            </w:pPr>
            <w:r w:rsidRPr="00C56F63">
              <w:rPr>
                <w:rFonts w:eastAsiaTheme="minorEastAsia"/>
                <w:color w:val="000000" w:themeColor="text1"/>
                <w:szCs w:val="21"/>
              </w:rPr>
              <w:t>1,860,663.99</w:t>
            </w:r>
          </w:p>
        </w:tc>
      </w:tr>
      <w:tr w:rsidR="00A04A97" w:rsidRPr="00C56F63"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rPr>
                <w:rFonts w:eastAsiaTheme="minorEastAsia"/>
                <w:color w:val="000000" w:themeColor="text1"/>
                <w:szCs w:val="21"/>
              </w:rPr>
            </w:pPr>
            <w:r w:rsidRPr="00C56F63">
              <w:rPr>
                <w:rFonts w:eastAsiaTheme="minorEastAsia" w:hint="eastAsia"/>
                <w:color w:val="000000" w:themeColor="text1"/>
                <w:szCs w:val="21"/>
              </w:rPr>
              <w:t>银行间市场交易费用</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jc w:val="right"/>
              <w:rPr>
                <w:rFonts w:eastAsiaTheme="minorEastAsia"/>
                <w:color w:val="000000" w:themeColor="text1"/>
                <w:szCs w:val="21"/>
              </w:rPr>
            </w:pPr>
            <w:r w:rsidRPr="00C56F63">
              <w:rPr>
                <w:rFonts w:eastAsiaTheme="minorEastAsia"/>
                <w:color w:val="000000" w:themeColor="text1"/>
                <w:szCs w:val="21"/>
              </w:rPr>
              <w:t>175.00</w:t>
            </w:r>
          </w:p>
        </w:tc>
      </w:tr>
      <w:tr w:rsidR="00A04A97" w:rsidRPr="00C56F63"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rPr>
                <w:rFonts w:eastAsiaTheme="minorEastAsia"/>
                <w:color w:val="000000" w:themeColor="text1"/>
                <w:szCs w:val="21"/>
              </w:rPr>
            </w:pPr>
            <w:r w:rsidRPr="00C56F63">
              <w:rPr>
                <w:rFonts w:eastAsiaTheme="minorEastAsia" w:hint="eastAsia"/>
                <w:color w:val="000000" w:themeColor="text1"/>
                <w:szCs w:val="21"/>
                <w:lang w:val="en-AU"/>
              </w:rPr>
              <w:t>合计</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jc w:val="right"/>
              <w:rPr>
                <w:rFonts w:eastAsiaTheme="minorEastAsia"/>
                <w:color w:val="000000" w:themeColor="text1"/>
                <w:szCs w:val="21"/>
              </w:rPr>
            </w:pPr>
            <w:r w:rsidRPr="00C56F63">
              <w:rPr>
                <w:rFonts w:eastAsiaTheme="minorEastAsia"/>
                <w:color w:val="000000" w:themeColor="text1"/>
                <w:szCs w:val="21"/>
              </w:rPr>
              <w:t>1,860,838.99</w:t>
            </w:r>
          </w:p>
        </w:tc>
      </w:tr>
    </w:tbl>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6.4.7.19 </w:t>
      </w:r>
      <w:r w:rsidRPr="00C56F63">
        <w:rPr>
          <w:rFonts w:eastAsiaTheme="minorEastAsia"/>
          <w:b/>
          <w:color w:val="000000"/>
          <w:szCs w:val="21"/>
        </w:rPr>
        <w:t>其他费用</w:t>
      </w:r>
    </w:p>
    <w:p w:rsidR="006B65E1" w:rsidRPr="00C56F63" w:rsidRDefault="00945F2E">
      <w:pPr>
        <w:tabs>
          <w:tab w:val="left" w:pos="7200"/>
          <w:tab w:val="left" w:pos="8280"/>
          <w:tab w:val="left" w:pos="9000"/>
        </w:tabs>
        <w:ind w:rightChars="-52" w:right="-109"/>
        <w:jc w:val="right"/>
        <w:rPr>
          <w:rFonts w:eastAsiaTheme="minorEastAsia"/>
          <w:bCs/>
          <w:szCs w:val="21"/>
        </w:rPr>
      </w:pPr>
      <w:r w:rsidRPr="00C56F63">
        <w:rPr>
          <w:rFonts w:eastAsiaTheme="minorEastAsia"/>
          <w:color w:val="000000"/>
          <w:szCs w:val="21"/>
        </w:rPr>
        <w:t>单位：人民币元</w:t>
      </w:r>
    </w:p>
    <w:tbl>
      <w:tblPr>
        <w:tblW w:w="94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53"/>
        <w:gridCol w:w="5551"/>
      </w:tblGrid>
      <w:tr w:rsidR="006B65E1" w:rsidRPr="00C56F63">
        <w:tc>
          <w:tcPr>
            <w:tcW w:w="3853"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551" w:type="dxa"/>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widowControl/>
              <w:autoSpaceDE w:val="0"/>
              <w:autoSpaceDN w:val="0"/>
              <w:ind w:right="-15"/>
              <w:jc w:val="center"/>
              <w:textAlignment w:val="bottom"/>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c>
          <w:tcPr>
            <w:tcW w:w="3853" w:type="dxa"/>
            <w:vAlign w:val="center"/>
          </w:tcPr>
          <w:p w:rsidR="006B65E1" w:rsidRPr="00C56F63" w:rsidRDefault="00945F2E">
            <w:pPr>
              <w:rPr>
                <w:rFonts w:eastAsiaTheme="minorEastAsia"/>
                <w:szCs w:val="21"/>
              </w:rPr>
            </w:pPr>
            <w:r w:rsidRPr="00C56F63">
              <w:rPr>
                <w:rFonts w:eastAsiaTheme="minorEastAsia"/>
                <w:szCs w:val="21"/>
              </w:rPr>
              <w:t>审计费用</w:t>
            </w:r>
          </w:p>
        </w:tc>
        <w:tc>
          <w:tcPr>
            <w:tcW w:w="5551" w:type="dxa"/>
            <w:vAlign w:val="bottom"/>
          </w:tcPr>
          <w:p w:rsidR="006B65E1" w:rsidRPr="00C56F63" w:rsidRDefault="00945F2E">
            <w:pPr>
              <w:jc w:val="right"/>
              <w:rPr>
                <w:rFonts w:eastAsiaTheme="minorEastAsia"/>
                <w:szCs w:val="21"/>
              </w:rPr>
            </w:pPr>
            <w:r w:rsidRPr="00C56F63">
              <w:rPr>
                <w:rFonts w:eastAsiaTheme="minorEastAsia"/>
                <w:szCs w:val="21"/>
              </w:rPr>
              <w:t>29,752.78</w:t>
            </w:r>
          </w:p>
        </w:tc>
      </w:tr>
      <w:tr w:rsidR="006B65E1" w:rsidRPr="00C56F63">
        <w:tc>
          <w:tcPr>
            <w:tcW w:w="3853" w:type="dxa"/>
            <w:vAlign w:val="center"/>
          </w:tcPr>
          <w:p w:rsidR="006B65E1" w:rsidRPr="00C56F63" w:rsidRDefault="00945F2E">
            <w:pPr>
              <w:rPr>
                <w:rFonts w:eastAsiaTheme="minorEastAsia"/>
                <w:szCs w:val="21"/>
              </w:rPr>
            </w:pPr>
            <w:r w:rsidRPr="00C56F63">
              <w:rPr>
                <w:rFonts w:eastAsiaTheme="minorEastAsia"/>
                <w:szCs w:val="21"/>
              </w:rPr>
              <w:t>信息披露费</w:t>
            </w:r>
          </w:p>
        </w:tc>
        <w:tc>
          <w:tcPr>
            <w:tcW w:w="5551" w:type="dxa"/>
            <w:vAlign w:val="bottom"/>
          </w:tcPr>
          <w:p w:rsidR="006B65E1" w:rsidRPr="00C56F63" w:rsidRDefault="00945F2E">
            <w:pPr>
              <w:jc w:val="right"/>
              <w:rPr>
                <w:rFonts w:eastAsiaTheme="minorEastAsia"/>
                <w:szCs w:val="21"/>
              </w:rPr>
            </w:pPr>
            <w:r w:rsidRPr="00C56F63">
              <w:rPr>
                <w:rFonts w:eastAsiaTheme="minorEastAsia"/>
                <w:szCs w:val="21"/>
              </w:rPr>
              <w:t>59,507.37</w:t>
            </w:r>
          </w:p>
        </w:tc>
      </w:tr>
      <w:tr w:rsidR="006F1745" w:rsidRPr="00C56F63">
        <w:tc>
          <w:tcPr>
            <w:tcW w:w="3853" w:type="dxa"/>
            <w:vAlign w:val="center"/>
          </w:tcPr>
          <w:p w:rsidR="006F1745" w:rsidRPr="00C56F63" w:rsidRDefault="006F1745" w:rsidP="006F1745">
            <w:pPr>
              <w:rPr>
                <w:rFonts w:eastAsiaTheme="minorEastAsia"/>
                <w:szCs w:val="21"/>
              </w:rPr>
            </w:pPr>
            <w:r w:rsidRPr="006F1745">
              <w:rPr>
                <w:rFonts w:eastAsiaTheme="minorEastAsia"/>
                <w:szCs w:val="21"/>
              </w:rPr>
              <w:t>证券出借违约金</w:t>
            </w:r>
          </w:p>
        </w:tc>
        <w:tc>
          <w:tcPr>
            <w:tcW w:w="5551" w:type="dxa"/>
            <w:vAlign w:val="bottom"/>
          </w:tcPr>
          <w:p w:rsidR="006F1745" w:rsidRPr="00C56F63" w:rsidRDefault="006F1745" w:rsidP="006F1745">
            <w:pPr>
              <w:jc w:val="right"/>
              <w:rPr>
                <w:rFonts w:eastAsiaTheme="minorEastAsia"/>
                <w:szCs w:val="21"/>
              </w:rPr>
            </w:pPr>
            <w:r w:rsidRPr="006F1745">
              <w:rPr>
                <w:rFonts w:eastAsiaTheme="minorEastAsia"/>
                <w:szCs w:val="21"/>
              </w:rPr>
              <w:t>-</w:t>
            </w:r>
          </w:p>
        </w:tc>
      </w:tr>
      <w:tr w:rsidR="00C92A8B">
        <w:tc>
          <w:tcPr>
            <w:tcW w:w="3853" w:type="dxa"/>
            <w:vAlign w:val="center"/>
          </w:tcPr>
          <w:p w:rsidR="00C92A8B" w:rsidRDefault="009B7601">
            <w:pPr>
              <w:jc w:val="left"/>
            </w:pPr>
            <w:r>
              <w:rPr>
                <w:rFonts w:eastAsiaTheme="minorEastAsia"/>
                <w:szCs w:val="21"/>
              </w:rPr>
              <w:t>银行费用</w:t>
            </w:r>
          </w:p>
        </w:tc>
        <w:tc>
          <w:tcPr>
            <w:tcW w:w="5551" w:type="dxa"/>
            <w:vAlign w:val="center"/>
          </w:tcPr>
          <w:p w:rsidR="00C92A8B" w:rsidRDefault="009B7601">
            <w:pPr>
              <w:jc w:val="right"/>
            </w:pPr>
            <w:r>
              <w:rPr>
                <w:rFonts w:eastAsiaTheme="minorEastAsia"/>
                <w:szCs w:val="21"/>
              </w:rPr>
              <w:t>1,591.32</w:t>
            </w:r>
          </w:p>
        </w:tc>
      </w:tr>
      <w:tr w:rsidR="00C92A8B">
        <w:tc>
          <w:tcPr>
            <w:tcW w:w="3853" w:type="dxa"/>
            <w:vAlign w:val="center"/>
          </w:tcPr>
          <w:p w:rsidR="00C92A8B" w:rsidRDefault="009B7601">
            <w:pPr>
              <w:jc w:val="left"/>
            </w:pPr>
            <w:r>
              <w:rPr>
                <w:rFonts w:eastAsiaTheme="minorEastAsia"/>
                <w:szCs w:val="21"/>
              </w:rPr>
              <w:t>债券帐户维护费</w:t>
            </w:r>
          </w:p>
        </w:tc>
        <w:tc>
          <w:tcPr>
            <w:tcW w:w="5551" w:type="dxa"/>
            <w:vAlign w:val="center"/>
          </w:tcPr>
          <w:p w:rsidR="00C92A8B" w:rsidRDefault="009B7601">
            <w:pPr>
              <w:jc w:val="right"/>
            </w:pPr>
            <w:r>
              <w:rPr>
                <w:rFonts w:eastAsiaTheme="minorEastAsia"/>
                <w:szCs w:val="21"/>
              </w:rPr>
              <w:t>9,000.00</w:t>
            </w:r>
          </w:p>
        </w:tc>
      </w:tr>
      <w:tr w:rsidR="006B65E1" w:rsidRPr="00C56F63">
        <w:tc>
          <w:tcPr>
            <w:tcW w:w="3853" w:type="dxa"/>
            <w:vAlign w:val="bottom"/>
          </w:tcPr>
          <w:p w:rsidR="006B65E1" w:rsidRPr="00C56F63" w:rsidRDefault="00945F2E">
            <w:pPr>
              <w:rPr>
                <w:rFonts w:eastAsiaTheme="minorEastAsia"/>
                <w:szCs w:val="21"/>
              </w:rPr>
            </w:pPr>
            <w:r w:rsidRPr="00C56F63">
              <w:rPr>
                <w:rFonts w:eastAsiaTheme="minorEastAsia"/>
                <w:szCs w:val="21"/>
              </w:rPr>
              <w:t>合计</w:t>
            </w:r>
          </w:p>
        </w:tc>
        <w:tc>
          <w:tcPr>
            <w:tcW w:w="5551" w:type="dxa"/>
            <w:vAlign w:val="bottom"/>
          </w:tcPr>
          <w:p w:rsidR="006B65E1" w:rsidRPr="00C56F63" w:rsidRDefault="00945F2E">
            <w:pPr>
              <w:jc w:val="right"/>
              <w:rPr>
                <w:rFonts w:eastAsiaTheme="minorEastAsia"/>
                <w:szCs w:val="21"/>
              </w:rPr>
            </w:pPr>
            <w:r w:rsidRPr="00C56F63">
              <w:rPr>
                <w:rFonts w:eastAsiaTheme="minorEastAsia"/>
                <w:szCs w:val="21"/>
              </w:rPr>
              <w:t>99,851.47</w:t>
            </w:r>
          </w:p>
        </w:tc>
      </w:tr>
    </w:tbl>
    <w:p w:rsidR="006B65E1" w:rsidRPr="00C56F63" w:rsidRDefault="00945F2E" w:rsidP="00572E9A">
      <w:pPr>
        <w:spacing w:beforeLines="100" w:before="312" w:line="360" w:lineRule="auto"/>
        <w:rPr>
          <w:rFonts w:eastAsiaTheme="minorEastAsia"/>
          <w:b/>
          <w:color w:val="000000"/>
          <w:kern w:val="0"/>
          <w:szCs w:val="21"/>
        </w:rPr>
      </w:pPr>
      <w:r w:rsidRPr="00C56F63">
        <w:rPr>
          <w:rFonts w:eastAsiaTheme="minorEastAsia"/>
          <w:b/>
          <w:bCs/>
          <w:color w:val="000000"/>
          <w:kern w:val="0"/>
          <w:szCs w:val="21"/>
        </w:rPr>
        <w:t xml:space="preserve">6.4.8 </w:t>
      </w:r>
      <w:r w:rsidRPr="00C56F63">
        <w:rPr>
          <w:rFonts w:eastAsiaTheme="minorEastAsia"/>
          <w:b/>
          <w:color w:val="000000"/>
          <w:kern w:val="0"/>
          <w:szCs w:val="21"/>
        </w:rPr>
        <w:t>或有事项、资产负债表日后事项的说明</w:t>
      </w:r>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6.4.8.1</w:t>
      </w:r>
      <w:r w:rsidRPr="00C56F63">
        <w:rPr>
          <w:rFonts w:eastAsiaTheme="minorEastAsia"/>
          <w:b/>
          <w:color w:val="000000"/>
          <w:kern w:val="0"/>
          <w:szCs w:val="21"/>
        </w:rPr>
        <w:t>或有事项</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截至资产负债表日，本基金并无须作披露的或有事项。</w:t>
      </w:r>
    </w:p>
    <w:p w:rsidR="006B65E1" w:rsidRPr="00C56F63" w:rsidRDefault="00945F2E" w:rsidP="00572E9A">
      <w:pPr>
        <w:spacing w:beforeLines="100" w:before="312" w:line="360" w:lineRule="auto"/>
        <w:rPr>
          <w:rFonts w:eastAsiaTheme="minorEastAsia"/>
          <w:b/>
          <w:color w:val="000000"/>
          <w:kern w:val="0"/>
          <w:szCs w:val="21"/>
        </w:rPr>
      </w:pPr>
      <w:r w:rsidRPr="00C56F63">
        <w:rPr>
          <w:rFonts w:eastAsiaTheme="minorEastAsia"/>
          <w:b/>
          <w:bCs/>
          <w:color w:val="000000"/>
          <w:kern w:val="0"/>
          <w:szCs w:val="21"/>
        </w:rPr>
        <w:lastRenderedPageBreak/>
        <w:t>6.4.8.2</w:t>
      </w:r>
      <w:r w:rsidRPr="00C56F63">
        <w:rPr>
          <w:rFonts w:eastAsiaTheme="minorEastAsia"/>
          <w:b/>
          <w:color w:val="000000"/>
          <w:kern w:val="0"/>
          <w:szCs w:val="21"/>
        </w:rPr>
        <w:t>资产负债表日后事项</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截至财务报表报出日，本基金并无须作披露的资产负债表日后事项。</w:t>
      </w:r>
    </w:p>
    <w:p w:rsidR="006B65E1" w:rsidRPr="00C56F63" w:rsidRDefault="00945F2E" w:rsidP="00572E9A">
      <w:pPr>
        <w:spacing w:beforeLines="100" w:before="312" w:line="360" w:lineRule="auto"/>
        <w:rPr>
          <w:rFonts w:eastAsiaTheme="minorEastAsia"/>
          <w:b/>
          <w:color w:val="000000"/>
          <w:kern w:val="0"/>
          <w:szCs w:val="21"/>
        </w:rPr>
      </w:pPr>
      <w:r w:rsidRPr="00C56F63">
        <w:rPr>
          <w:rFonts w:eastAsiaTheme="minorEastAsia"/>
          <w:b/>
          <w:bCs/>
          <w:color w:val="000000"/>
          <w:kern w:val="0"/>
          <w:szCs w:val="21"/>
        </w:rPr>
        <w:t xml:space="preserve">6.4.9 </w:t>
      </w:r>
      <w:r w:rsidRPr="00C56F63">
        <w:rPr>
          <w:rFonts w:eastAsiaTheme="minorEastAsia"/>
          <w:b/>
          <w:color w:val="000000"/>
          <w:kern w:val="0"/>
          <w:szCs w:val="21"/>
        </w:rPr>
        <w:t>关联方关系</w:t>
      </w:r>
    </w:p>
    <w:p w:rsidR="006B65E1" w:rsidRPr="00C56F63" w:rsidRDefault="00945F2E" w:rsidP="00572E9A">
      <w:pPr>
        <w:spacing w:beforeLines="100" w:before="312" w:line="360" w:lineRule="auto"/>
        <w:rPr>
          <w:rFonts w:eastAsiaTheme="minorEastAsia"/>
          <w:b/>
          <w:kern w:val="0"/>
          <w:szCs w:val="21"/>
        </w:rPr>
      </w:pPr>
      <w:r w:rsidRPr="00C56F63">
        <w:rPr>
          <w:rFonts w:eastAsiaTheme="minorEastAsia"/>
          <w:b/>
          <w:bCs/>
          <w:color w:val="000000"/>
          <w:kern w:val="0"/>
          <w:szCs w:val="21"/>
        </w:rPr>
        <w:t xml:space="preserve">6.4.9.1 </w:t>
      </w:r>
      <w:r w:rsidRPr="00C56F63">
        <w:rPr>
          <w:rFonts w:eastAsiaTheme="minorEastAsia"/>
          <w:b/>
          <w:szCs w:val="21"/>
        </w:rPr>
        <w:t>本报告期与基金发生关联交易的各关联方</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6B65E1" w:rsidRPr="00C56F63">
        <w:tc>
          <w:tcPr>
            <w:tcW w:w="5220" w:type="dxa"/>
          </w:tcPr>
          <w:p w:rsidR="006B65E1" w:rsidRPr="00C56F63" w:rsidRDefault="00945F2E">
            <w:pPr>
              <w:jc w:val="center"/>
              <w:rPr>
                <w:rFonts w:eastAsiaTheme="minorEastAsia"/>
                <w:color w:val="000000"/>
                <w:szCs w:val="21"/>
              </w:rPr>
            </w:pPr>
            <w:r w:rsidRPr="00C56F63">
              <w:rPr>
                <w:rFonts w:eastAsiaTheme="minorEastAsia"/>
                <w:color w:val="000000"/>
                <w:szCs w:val="21"/>
              </w:rPr>
              <w:t>关联方名称</w:t>
            </w:r>
          </w:p>
        </w:tc>
        <w:tc>
          <w:tcPr>
            <w:tcW w:w="3780" w:type="dxa"/>
          </w:tcPr>
          <w:p w:rsidR="006B65E1" w:rsidRPr="00C56F63" w:rsidRDefault="00945F2E">
            <w:pPr>
              <w:jc w:val="center"/>
              <w:rPr>
                <w:rFonts w:eastAsiaTheme="minorEastAsia"/>
                <w:color w:val="000000"/>
                <w:szCs w:val="21"/>
              </w:rPr>
            </w:pPr>
            <w:r w:rsidRPr="00C56F63">
              <w:rPr>
                <w:rFonts w:eastAsiaTheme="minorEastAsia"/>
                <w:color w:val="000000"/>
                <w:szCs w:val="21"/>
              </w:rPr>
              <w:t>与本基金的关系</w:t>
            </w:r>
          </w:p>
        </w:tc>
      </w:tr>
      <w:tr w:rsidR="00C92A8B">
        <w:tc>
          <w:tcPr>
            <w:tcW w:w="5220" w:type="dxa"/>
            <w:vAlign w:val="center"/>
          </w:tcPr>
          <w:p w:rsidR="00C92A8B" w:rsidRDefault="009B7601">
            <w:pPr>
              <w:jc w:val="left"/>
            </w:pPr>
            <w:r>
              <w:rPr>
                <w:rFonts w:eastAsiaTheme="minorEastAsia"/>
                <w:color w:val="000000"/>
                <w:szCs w:val="21"/>
              </w:rPr>
              <w:t>上投摩根基金管理有限公司</w:t>
            </w:r>
          </w:p>
        </w:tc>
        <w:tc>
          <w:tcPr>
            <w:tcW w:w="3780" w:type="dxa"/>
            <w:vAlign w:val="center"/>
          </w:tcPr>
          <w:p w:rsidR="00C92A8B" w:rsidRDefault="009B7601">
            <w:pPr>
              <w:jc w:val="left"/>
            </w:pPr>
            <w:r>
              <w:rPr>
                <w:rFonts w:eastAsiaTheme="minorEastAsia"/>
                <w:color w:val="000000"/>
                <w:szCs w:val="21"/>
              </w:rPr>
              <w:t>基金管理人、注册登记机构、基金销售机构</w:t>
            </w:r>
          </w:p>
        </w:tc>
      </w:tr>
      <w:tr w:rsidR="00C92A8B">
        <w:tc>
          <w:tcPr>
            <w:tcW w:w="5220" w:type="dxa"/>
            <w:vAlign w:val="center"/>
          </w:tcPr>
          <w:p w:rsidR="00C92A8B" w:rsidRDefault="009B7601">
            <w:pPr>
              <w:jc w:val="left"/>
            </w:pPr>
            <w:r>
              <w:rPr>
                <w:rFonts w:eastAsiaTheme="minorEastAsia"/>
                <w:color w:val="000000"/>
                <w:szCs w:val="21"/>
              </w:rPr>
              <w:t>中国建设银行股份有限公司</w:t>
            </w:r>
            <w:r>
              <w:rPr>
                <w:rFonts w:eastAsiaTheme="minorEastAsia"/>
                <w:color w:val="000000"/>
                <w:szCs w:val="21"/>
              </w:rPr>
              <w:t>(“</w:t>
            </w:r>
            <w:r>
              <w:rPr>
                <w:rFonts w:eastAsiaTheme="minorEastAsia"/>
                <w:color w:val="000000"/>
                <w:szCs w:val="21"/>
              </w:rPr>
              <w:t>中国建设银行</w:t>
            </w:r>
            <w:r>
              <w:rPr>
                <w:rFonts w:eastAsiaTheme="minorEastAsia"/>
                <w:color w:val="000000"/>
                <w:szCs w:val="21"/>
              </w:rPr>
              <w:t>”)</w:t>
            </w:r>
          </w:p>
        </w:tc>
        <w:tc>
          <w:tcPr>
            <w:tcW w:w="3780" w:type="dxa"/>
            <w:vAlign w:val="center"/>
          </w:tcPr>
          <w:p w:rsidR="00C92A8B" w:rsidRDefault="009B7601">
            <w:pPr>
              <w:jc w:val="left"/>
            </w:pPr>
            <w:r>
              <w:rPr>
                <w:rFonts w:eastAsiaTheme="minorEastAsia"/>
                <w:color w:val="000000"/>
                <w:szCs w:val="21"/>
              </w:rPr>
              <w:t>基金托管人、基金代销机构</w:t>
            </w:r>
          </w:p>
        </w:tc>
      </w:tr>
    </w:tbl>
    <w:p w:rsidR="006B65E1" w:rsidRPr="00C56F63" w:rsidRDefault="00945F2E">
      <w:pPr>
        <w:tabs>
          <w:tab w:val="left" w:pos="426"/>
        </w:tabs>
        <w:spacing w:line="360" w:lineRule="auto"/>
        <w:ind w:firstLineChars="200" w:firstLine="420"/>
        <w:jc w:val="left"/>
        <w:rPr>
          <w:rFonts w:eastAsiaTheme="minorEastAsia"/>
          <w:color w:val="000000"/>
          <w:szCs w:val="21"/>
        </w:rPr>
      </w:pPr>
      <w:r w:rsidRPr="00C56F63">
        <w:rPr>
          <w:rFonts w:eastAsiaTheme="minorEastAsia"/>
          <w:kern w:val="0"/>
          <w:szCs w:val="21"/>
        </w:rPr>
        <w:t>注：以下关联交易均在正常业务范围内按一般商业条款订立。</w:t>
      </w:r>
    </w:p>
    <w:p w:rsidR="006B65E1" w:rsidRPr="00C56F63" w:rsidRDefault="00945F2E" w:rsidP="00572E9A">
      <w:pPr>
        <w:spacing w:beforeLines="100" w:before="312" w:line="360" w:lineRule="auto"/>
        <w:rPr>
          <w:rFonts w:eastAsiaTheme="minorEastAsia"/>
          <w:b/>
          <w:color w:val="000000"/>
          <w:kern w:val="0"/>
          <w:szCs w:val="21"/>
        </w:rPr>
      </w:pPr>
      <w:r w:rsidRPr="00C56F63">
        <w:rPr>
          <w:rFonts w:eastAsiaTheme="minorEastAsia"/>
          <w:b/>
          <w:bCs/>
          <w:color w:val="000000"/>
          <w:kern w:val="0"/>
          <w:szCs w:val="21"/>
        </w:rPr>
        <w:t xml:space="preserve">6.4.10 </w:t>
      </w:r>
      <w:r w:rsidRPr="00C56F63">
        <w:rPr>
          <w:rFonts w:eastAsiaTheme="minorEastAsia"/>
          <w:b/>
          <w:color w:val="000000"/>
          <w:kern w:val="0"/>
          <w:szCs w:val="21"/>
        </w:rPr>
        <w:t>本报告期及上年度可比期间的关联方交易</w:t>
      </w:r>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 xml:space="preserve">6.4.10.1 </w:t>
      </w:r>
      <w:r w:rsidRPr="00C56F63">
        <w:rPr>
          <w:rFonts w:eastAsiaTheme="minorEastAsia"/>
          <w:b/>
          <w:color w:val="000000"/>
          <w:kern w:val="0"/>
          <w:szCs w:val="21"/>
        </w:rPr>
        <w:t>通过关联方交易单元进行的交易</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6.4.10.2 </w:t>
      </w:r>
      <w:r w:rsidRPr="00C56F63">
        <w:rPr>
          <w:rFonts w:eastAsiaTheme="minorEastAsia"/>
          <w:b/>
          <w:color w:val="000000"/>
          <w:kern w:val="0"/>
          <w:szCs w:val="21"/>
        </w:rPr>
        <w:t>关联方报酬</w:t>
      </w:r>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 xml:space="preserve">6.4.10.2.1 </w:t>
      </w:r>
      <w:r w:rsidRPr="00C56F63">
        <w:rPr>
          <w:rFonts w:eastAsiaTheme="minorEastAsia"/>
          <w:b/>
          <w:color w:val="000000"/>
          <w:kern w:val="0"/>
          <w:szCs w:val="21"/>
        </w:rPr>
        <w:t>基金管理费</w:t>
      </w:r>
    </w:p>
    <w:p w:rsidR="006B65E1" w:rsidRPr="00C56F63" w:rsidRDefault="00945F2E">
      <w:pPr>
        <w:autoSpaceDE w:val="0"/>
        <w:autoSpaceDN w:val="0"/>
        <w:adjustRightInd w:val="0"/>
        <w:spacing w:before="29" w:line="288" w:lineRule="auto"/>
        <w:ind w:left="15" w:right="210"/>
        <w:jc w:val="right"/>
        <w:rPr>
          <w:rFonts w:eastAsiaTheme="minorEastAsia"/>
          <w:color w:val="000000"/>
          <w:kern w:val="0"/>
          <w:szCs w:val="21"/>
        </w:rPr>
      </w:pPr>
      <w:r w:rsidRPr="00C56F63">
        <w:rPr>
          <w:rFonts w:eastAsiaTheme="minorEastAsia"/>
          <w:color w:val="000000"/>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729"/>
      </w:tblGrid>
      <w:tr w:rsidR="006B65E1" w:rsidRPr="00C56F63">
        <w:tc>
          <w:tcPr>
            <w:tcW w:w="3686"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项目</w:t>
            </w:r>
          </w:p>
        </w:tc>
        <w:tc>
          <w:tcPr>
            <w:tcW w:w="2657" w:type="dxa"/>
          </w:tcPr>
          <w:p w:rsidR="006B65E1" w:rsidRPr="00C56F63" w:rsidRDefault="00945F2E">
            <w:pPr>
              <w:jc w:val="center"/>
              <w:rPr>
                <w:rFonts w:eastAsiaTheme="minorEastAsia"/>
                <w:color w:val="000000"/>
                <w:szCs w:val="21"/>
              </w:rPr>
            </w:pPr>
            <w:r w:rsidRPr="00C56F63">
              <w:rPr>
                <w:rFonts w:eastAsiaTheme="minorEastAsia"/>
                <w:color w:val="000000"/>
                <w:szCs w:val="21"/>
              </w:rPr>
              <w:t>本期</w:t>
            </w:r>
          </w:p>
          <w:p w:rsidR="006B65E1" w:rsidRPr="00C56F63" w:rsidRDefault="00945F2E">
            <w:pPr>
              <w:widowControl/>
              <w:autoSpaceDE w:val="0"/>
              <w:autoSpaceDN w:val="0"/>
              <w:ind w:right="-15"/>
              <w:jc w:val="center"/>
              <w:textAlignment w:val="bottom"/>
              <w:rPr>
                <w:rFonts w:eastAsiaTheme="minorEastAsia"/>
                <w:color w:val="000000"/>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c>
          <w:tcPr>
            <w:tcW w:w="2729" w:type="dxa"/>
          </w:tcPr>
          <w:p w:rsidR="006B65E1" w:rsidRPr="00C56F63" w:rsidRDefault="00945F2E">
            <w:pPr>
              <w:jc w:val="center"/>
              <w:rPr>
                <w:rFonts w:eastAsiaTheme="minorEastAsia"/>
                <w:color w:val="000000"/>
                <w:szCs w:val="21"/>
              </w:rPr>
            </w:pPr>
            <w:r w:rsidRPr="00C56F63">
              <w:rPr>
                <w:rFonts w:eastAsiaTheme="minorEastAsia"/>
                <w:color w:val="000000"/>
                <w:szCs w:val="21"/>
              </w:rPr>
              <w:t>上年度可比期间</w:t>
            </w:r>
          </w:p>
          <w:p w:rsidR="006B65E1" w:rsidRPr="00C56F63" w:rsidRDefault="00945F2E">
            <w:pPr>
              <w:widowControl/>
              <w:autoSpaceDE w:val="0"/>
              <w:autoSpaceDN w:val="0"/>
              <w:ind w:right="-15"/>
              <w:jc w:val="center"/>
              <w:textAlignment w:val="bottom"/>
              <w:rPr>
                <w:rFonts w:eastAsiaTheme="minorEastAsia"/>
                <w:color w:val="000000"/>
                <w:kern w:val="0"/>
                <w:szCs w:val="21"/>
              </w:rPr>
            </w:pP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日至</w:t>
            </w: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r>
      <w:tr w:rsidR="006B65E1" w:rsidRPr="00C56F63">
        <w:tc>
          <w:tcPr>
            <w:tcW w:w="3686" w:type="dxa"/>
            <w:vAlign w:val="center"/>
          </w:tcPr>
          <w:p w:rsidR="006B65E1" w:rsidRPr="00C56F63" w:rsidRDefault="00945F2E">
            <w:pPr>
              <w:rPr>
                <w:rFonts w:eastAsiaTheme="minorEastAsia"/>
                <w:color w:val="000000"/>
                <w:szCs w:val="21"/>
              </w:rPr>
            </w:pPr>
            <w:r w:rsidRPr="00C56F63">
              <w:rPr>
                <w:rFonts w:eastAsiaTheme="minorEastAsia"/>
                <w:szCs w:val="21"/>
              </w:rPr>
              <w:t>当期发生的基金应支付的管理费</w:t>
            </w:r>
          </w:p>
        </w:tc>
        <w:tc>
          <w:tcPr>
            <w:tcW w:w="2657" w:type="dxa"/>
            <w:vAlign w:val="center"/>
          </w:tcPr>
          <w:p w:rsidR="006B65E1" w:rsidRPr="00C56F63" w:rsidRDefault="00945F2E">
            <w:pPr>
              <w:jc w:val="right"/>
              <w:rPr>
                <w:rFonts w:eastAsiaTheme="minorEastAsia"/>
                <w:szCs w:val="21"/>
              </w:rPr>
            </w:pPr>
            <w:r w:rsidRPr="00C56F63">
              <w:rPr>
                <w:rFonts w:eastAsiaTheme="minorEastAsia"/>
                <w:szCs w:val="21"/>
              </w:rPr>
              <w:t>1,516,902.64</w:t>
            </w:r>
          </w:p>
        </w:tc>
        <w:tc>
          <w:tcPr>
            <w:tcW w:w="2729" w:type="dxa"/>
            <w:vAlign w:val="center"/>
          </w:tcPr>
          <w:p w:rsidR="006B65E1" w:rsidRPr="00C56F63" w:rsidRDefault="00945F2E">
            <w:pPr>
              <w:jc w:val="right"/>
              <w:rPr>
                <w:rFonts w:eastAsiaTheme="minorEastAsia"/>
                <w:szCs w:val="21"/>
              </w:rPr>
            </w:pPr>
            <w:r w:rsidRPr="00C56F63">
              <w:rPr>
                <w:rFonts w:eastAsiaTheme="minorEastAsia"/>
                <w:szCs w:val="21"/>
              </w:rPr>
              <w:t>3,549,142.28</w:t>
            </w:r>
          </w:p>
        </w:tc>
      </w:tr>
      <w:tr w:rsidR="006B65E1" w:rsidRPr="00C56F63">
        <w:tc>
          <w:tcPr>
            <w:tcW w:w="3686" w:type="dxa"/>
            <w:vAlign w:val="center"/>
          </w:tcPr>
          <w:p w:rsidR="006B65E1" w:rsidRPr="00C56F63" w:rsidRDefault="00945F2E">
            <w:pPr>
              <w:rPr>
                <w:rFonts w:eastAsiaTheme="minorEastAsia"/>
                <w:color w:val="000000"/>
                <w:szCs w:val="21"/>
              </w:rPr>
            </w:pPr>
            <w:r w:rsidRPr="00C56F63">
              <w:rPr>
                <w:rFonts w:eastAsiaTheme="minorEastAsia"/>
                <w:szCs w:val="21"/>
              </w:rPr>
              <w:t>其中：支付销售机构的客户维护费</w:t>
            </w:r>
          </w:p>
        </w:tc>
        <w:tc>
          <w:tcPr>
            <w:tcW w:w="2657" w:type="dxa"/>
            <w:vAlign w:val="center"/>
          </w:tcPr>
          <w:p w:rsidR="006B65E1" w:rsidRPr="00C56F63" w:rsidRDefault="00945F2E">
            <w:pPr>
              <w:jc w:val="right"/>
              <w:rPr>
                <w:rFonts w:eastAsiaTheme="minorEastAsia"/>
                <w:szCs w:val="21"/>
              </w:rPr>
            </w:pPr>
            <w:r w:rsidRPr="00C56F63">
              <w:rPr>
                <w:rFonts w:eastAsiaTheme="minorEastAsia"/>
                <w:szCs w:val="21"/>
              </w:rPr>
              <w:t>639,080.38</w:t>
            </w:r>
          </w:p>
        </w:tc>
        <w:tc>
          <w:tcPr>
            <w:tcW w:w="2729" w:type="dxa"/>
            <w:vAlign w:val="center"/>
          </w:tcPr>
          <w:p w:rsidR="006B65E1" w:rsidRPr="00C56F63" w:rsidRDefault="00945F2E">
            <w:pPr>
              <w:jc w:val="right"/>
              <w:rPr>
                <w:rFonts w:eastAsiaTheme="minorEastAsia"/>
                <w:szCs w:val="21"/>
              </w:rPr>
            </w:pPr>
            <w:r w:rsidRPr="00C56F63">
              <w:rPr>
                <w:rFonts w:eastAsiaTheme="minorEastAsia"/>
                <w:szCs w:val="21"/>
              </w:rPr>
              <w:t>1,532,068.82</w:t>
            </w:r>
          </w:p>
        </w:tc>
      </w:tr>
    </w:tbl>
    <w:p w:rsidR="00C92A8B" w:rsidRDefault="009B7601">
      <w:pPr>
        <w:spacing w:line="288" w:lineRule="auto"/>
        <w:ind w:firstLineChars="200" w:firstLine="420"/>
        <w:rPr>
          <w:rFonts w:eastAsiaTheme="minorEastAsia"/>
          <w:color w:val="000000"/>
          <w:szCs w:val="21"/>
        </w:rPr>
      </w:pPr>
      <w:r>
        <w:rPr>
          <w:rFonts w:eastAsiaTheme="minorEastAsia"/>
          <w:kern w:val="0"/>
          <w:szCs w:val="21"/>
        </w:rPr>
        <w:t>注：支付基金管理人上投摩根基金管理有限公司的管理人报酬按前一日基金资产净值</w:t>
      </w:r>
      <w:r>
        <w:rPr>
          <w:rFonts w:eastAsiaTheme="minorEastAsia"/>
          <w:kern w:val="0"/>
          <w:szCs w:val="21"/>
        </w:rPr>
        <w:t>1.5%</w:t>
      </w:r>
      <w:r>
        <w:rPr>
          <w:rFonts w:eastAsiaTheme="minorEastAsia"/>
          <w:kern w:val="0"/>
          <w:szCs w:val="21"/>
        </w:rPr>
        <w:t>的年费率计提，逐日累计至每月月底，按月支付。其计算公式为：</w:t>
      </w:r>
    </w:p>
    <w:p w:rsidR="006B65E1" w:rsidRPr="00C56F63" w:rsidRDefault="00945F2E">
      <w:pPr>
        <w:spacing w:line="288" w:lineRule="auto"/>
        <w:ind w:firstLineChars="200" w:firstLine="420"/>
        <w:rPr>
          <w:rFonts w:eastAsiaTheme="minorEastAsia"/>
          <w:color w:val="000000"/>
          <w:szCs w:val="21"/>
        </w:rPr>
      </w:pPr>
      <w:r w:rsidRPr="00C56F63">
        <w:rPr>
          <w:rFonts w:eastAsiaTheme="minorEastAsia"/>
          <w:kern w:val="0"/>
          <w:szCs w:val="21"/>
        </w:rPr>
        <w:t>日管理人报酬＝前一日基金资产净值</w:t>
      </w:r>
      <w:r w:rsidRPr="00C56F63">
        <w:rPr>
          <w:rFonts w:eastAsiaTheme="minorEastAsia"/>
          <w:kern w:val="0"/>
          <w:szCs w:val="21"/>
        </w:rPr>
        <w:t xml:space="preserve"> X 1.5% / </w:t>
      </w:r>
      <w:r w:rsidRPr="00C56F63">
        <w:rPr>
          <w:rFonts w:eastAsiaTheme="minorEastAsia"/>
          <w:kern w:val="0"/>
          <w:szCs w:val="21"/>
        </w:rPr>
        <w:t>当年天数。</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6.4.10.2.2 </w:t>
      </w:r>
      <w:r w:rsidRPr="00C56F63">
        <w:rPr>
          <w:rFonts w:eastAsiaTheme="minorEastAsia"/>
          <w:b/>
          <w:color w:val="000000"/>
          <w:kern w:val="0"/>
          <w:szCs w:val="21"/>
        </w:rPr>
        <w:t>基金托管费</w:t>
      </w:r>
    </w:p>
    <w:p w:rsidR="006B65E1" w:rsidRPr="00C56F63" w:rsidRDefault="00945F2E">
      <w:pPr>
        <w:autoSpaceDE w:val="0"/>
        <w:autoSpaceDN w:val="0"/>
        <w:adjustRightInd w:val="0"/>
        <w:spacing w:before="29" w:line="288" w:lineRule="auto"/>
        <w:ind w:left="15" w:right="210"/>
        <w:jc w:val="right"/>
        <w:rPr>
          <w:rFonts w:eastAsiaTheme="minorEastAsia"/>
          <w:color w:val="000000"/>
          <w:kern w:val="0"/>
          <w:szCs w:val="21"/>
        </w:rPr>
      </w:pPr>
      <w:r w:rsidRPr="00C56F63">
        <w:rPr>
          <w:rFonts w:eastAsiaTheme="minorEastAsia"/>
          <w:color w:val="000000"/>
          <w:szCs w:val="21"/>
        </w:rPr>
        <w:t>单位：人民币元</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588"/>
      </w:tblGrid>
      <w:tr w:rsidR="006B65E1" w:rsidRPr="00C56F63">
        <w:tc>
          <w:tcPr>
            <w:tcW w:w="3686"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项目</w:t>
            </w:r>
          </w:p>
        </w:tc>
        <w:tc>
          <w:tcPr>
            <w:tcW w:w="2657" w:type="dxa"/>
          </w:tcPr>
          <w:p w:rsidR="006B65E1" w:rsidRPr="00C56F63" w:rsidRDefault="00945F2E">
            <w:pPr>
              <w:jc w:val="center"/>
              <w:rPr>
                <w:rFonts w:eastAsiaTheme="minorEastAsia"/>
                <w:color w:val="000000"/>
                <w:szCs w:val="21"/>
              </w:rPr>
            </w:pPr>
            <w:r w:rsidRPr="00C56F63">
              <w:rPr>
                <w:rFonts w:eastAsiaTheme="minorEastAsia"/>
                <w:color w:val="000000"/>
                <w:szCs w:val="21"/>
              </w:rPr>
              <w:t>本期</w:t>
            </w:r>
          </w:p>
          <w:p w:rsidR="006B65E1" w:rsidRPr="00C56F63" w:rsidRDefault="00945F2E">
            <w:pPr>
              <w:widowControl/>
              <w:autoSpaceDE w:val="0"/>
              <w:autoSpaceDN w:val="0"/>
              <w:ind w:right="-15"/>
              <w:jc w:val="center"/>
              <w:textAlignment w:val="bottom"/>
              <w:rPr>
                <w:rFonts w:eastAsiaTheme="minorEastAsia"/>
                <w:color w:val="000000"/>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c>
          <w:tcPr>
            <w:tcW w:w="2588" w:type="dxa"/>
          </w:tcPr>
          <w:p w:rsidR="006B65E1" w:rsidRPr="00C56F63" w:rsidRDefault="00945F2E">
            <w:pPr>
              <w:jc w:val="center"/>
              <w:rPr>
                <w:rFonts w:eastAsiaTheme="minorEastAsia"/>
                <w:color w:val="000000"/>
                <w:szCs w:val="21"/>
              </w:rPr>
            </w:pPr>
            <w:r w:rsidRPr="00C56F63">
              <w:rPr>
                <w:rFonts w:eastAsiaTheme="minorEastAsia"/>
                <w:color w:val="000000"/>
                <w:szCs w:val="21"/>
              </w:rPr>
              <w:t>上年度可比期间</w:t>
            </w:r>
          </w:p>
          <w:p w:rsidR="006B65E1" w:rsidRPr="00C56F63" w:rsidRDefault="00945F2E">
            <w:pPr>
              <w:widowControl/>
              <w:autoSpaceDE w:val="0"/>
              <w:autoSpaceDN w:val="0"/>
              <w:ind w:right="-15"/>
              <w:jc w:val="center"/>
              <w:textAlignment w:val="bottom"/>
              <w:rPr>
                <w:rFonts w:eastAsiaTheme="minorEastAsia"/>
                <w:color w:val="000000"/>
                <w:kern w:val="0"/>
                <w:szCs w:val="21"/>
              </w:rPr>
            </w:pP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日至</w:t>
            </w: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r>
      <w:tr w:rsidR="006B65E1" w:rsidRPr="00C56F63">
        <w:tc>
          <w:tcPr>
            <w:tcW w:w="3686" w:type="dxa"/>
            <w:vAlign w:val="center"/>
          </w:tcPr>
          <w:p w:rsidR="006B65E1" w:rsidRPr="00C56F63" w:rsidRDefault="00945F2E">
            <w:pPr>
              <w:rPr>
                <w:rFonts w:eastAsiaTheme="minorEastAsia"/>
                <w:color w:val="000000"/>
                <w:szCs w:val="21"/>
              </w:rPr>
            </w:pPr>
            <w:r w:rsidRPr="00C56F63">
              <w:rPr>
                <w:rFonts w:eastAsiaTheme="minorEastAsia"/>
                <w:szCs w:val="21"/>
              </w:rPr>
              <w:t>当期发生的基金应支付的托管费</w:t>
            </w:r>
          </w:p>
        </w:tc>
        <w:tc>
          <w:tcPr>
            <w:tcW w:w="2657" w:type="dxa"/>
            <w:vAlign w:val="center"/>
          </w:tcPr>
          <w:p w:rsidR="006B65E1" w:rsidRPr="00C56F63" w:rsidRDefault="00945F2E">
            <w:pPr>
              <w:jc w:val="right"/>
              <w:rPr>
                <w:rFonts w:eastAsiaTheme="minorEastAsia"/>
                <w:color w:val="000000"/>
                <w:kern w:val="0"/>
                <w:szCs w:val="21"/>
              </w:rPr>
            </w:pPr>
            <w:r w:rsidRPr="00C56F63">
              <w:rPr>
                <w:rFonts w:eastAsiaTheme="minorEastAsia"/>
                <w:szCs w:val="21"/>
              </w:rPr>
              <w:t>252,817.05</w:t>
            </w:r>
          </w:p>
        </w:tc>
        <w:tc>
          <w:tcPr>
            <w:tcW w:w="2588" w:type="dxa"/>
            <w:vAlign w:val="center"/>
          </w:tcPr>
          <w:p w:rsidR="006B65E1" w:rsidRPr="00C56F63" w:rsidRDefault="00945F2E">
            <w:pPr>
              <w:jc w:val="right"/>
              <w:rPr>
                <w:rFonts w:eastAsiaTheme="minorEastAsia"/>
                <w:color w:val="000000"/>
                <w:szCs w:val="21"/>
              </w:rPr>
            </w:pPr>
            <w:r w:rsidRPr="00C56F63">
              <w:rPr>
                <w:rFonts w:eastAsiaTheme="minorEastAsia"/>
                <w:szCs w:val="21"/>
              </w:rPr>
              <w:t>591,523.75</w:t>
            </w:r>
          </w:p>
        </w:tc>
      </w:tr>
    </w:tbl>
    <w:p w:rsidR="00C92A8B" w:rsidRDefault="009B7601">
      <w:pPr>
        <w:tabs>
          <w:tab w:val="left" w:pos="426"/>
        </w:tabs>
        <w:spacing w:line="360" w:lineRule="auto"/>
        <w:ind w:firstLineChars="200" w:firstLine="420"/>
        <w:jc w:val="left"/>
        <w:rPr>
          <w:rFonts w:eastAsiaTheme="minorEastAsia"/>
          <w:kern w:val="0"/>
          <w:szCs w:val="21"/>
        </w:rPr>
      </w:pPr>
      <w:r>
        <w:rPr>
          <w:rFonts w:eastAsiaTheme="minorEastAsia"/>
          <w:kern w:val="0"/>
          <w:szCs w:val="21"/>
        </w:rPr>
        <w:t>注：支付基金托管人中国建设银行的托管费按前一日基金资产净值</w:t>
      </w:r>
      <w:r>
        <w:rPr>
          <w:rFonts w:eastAsiaTheme="minorEastAsia"/>
          <w:kern w:val="0"/>
          <w:szCs w:val="21"/>
        </w:rPr>
        <w:t>0.25%</w:t>
      </w:r>
      <w:r>
        <w:rPr>
          <w:rFonts w:eastAsiaTheme="minorEastAsia"/>
          <w:kern w:val="0"/>
          <w:szCs w:val="21"/>
        </w:rPr>
        <w:t>的年费率计提，逐日累计至每月月底，按月支付。其计算公式为：</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日托管费＝前一日基金资产净值</w:t>
      </w:r>
      <w:r w:rsidRPr="00C56F63">
        <w:rPr>
          <w:rFonts w:eastAsiaTheme="minorEastAsia"/>
          <w:kern w:val="0"/>
          <w:szCs w:val="21"/>
        </w:rPr>
        <w:t xml:space="preserve"> X 0.25% / </w:t>
      </w:r>
      <w:r w:rsidRPr="00C56F63">
        <w:rPr>
          <w:rFonts w:eastAsiaTheme="minorEastAsia"/>
          <w:kern w:val="0"/>
          <w:szCs w:val="21"/>
        </w:rPr>
        <w:t>当年天数。</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lastRenderedPageBreak/>
        <w:t xml:space="preserve">6.4.10.2.3 </w:t>
      </w:r>
      <w:r w:rsidRPr="00C56F63">
        <w:rPr>
          <w:rFonts w:eastAsiaTheme="minorEastAsia"/>
          <w:b/>
          <w:color w:val="000000"/>
          <w:kern w:val="0"/>
          <w:szCs w:val="21"/>
        </w:rPr>
        <w:t>销售服务费</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6.4.10.3 </w:t>
      </w:r>
      <w:r w:rsidRPr="00C56F63">
        <w:rPr>
          <w:rFonts w:eastAsiaTheme="minorEastAsia"/>
          <w:b/>
          <w:bCs/>
          <w:color w:val="000000"/>
          <w:szCs w:val="21"/>
        </w:rPr>
        <w:t>与关联方进行银行间同业市场的债券</w:t>
      </w:r>
      <w:r w:rsidRPr="00C56F63">
        <w:rPr>
          <w:rFonts w:eastAsiaTheme="minorEastAsia"/>
          <w:b/>
          <w:bCs/>
          <w:color w:val="000000"/>
          <w:szCs w:val="21"/>
        </w:rPr>
        <w:t>(</w:t>
      </w:r>
      <w:r w:rsidRPr="00C56F63">
        <w:rPr>
          <w:rFonts w:eastAsiaTheme="minorEastAsia"/>
          <w:b/>
          <w:bCs/>
          <w:color w:val="000000"/>
          <w:szCs w:val="21"/>
        </w:rPr>
        <w:t>含回购</w:t>
      </w:r>
      <w:r w:rsidRPr="00C56F63">
        <w:rPr>
          <w:rFonts w:eastAsiaTheme="minorEastAsia"/>
          <w:b/>
          <w:bCs/>
          <w:color w:val="000000"/>
          <w:szCs w:val="21"/>
        </w:rPr>
        <w:t>)</w:t>
      </w:r>
      <w:r w:rsidRPr="00C56F63">
        <w:rPr>
          <w:rFonts w:eastAsiaTheme="minorEastAsia"/>
          <w:b/>
          <w:bCs/>
          <w:color w:val="000000"/>
          <w:szCs w:val="21"/>
        </w:rPr>
        <w:t>交易</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F1745" w:rsidRPr="00224CB9" w:rsidRDefault="006F1745" w:rsidP="006F1745">
      <w:pPr>
        <w:spacing w:line="360" w:lineRule="auto"/>
        <w:rPr>
          <w:b/>
          <w:bCs/>
          <w:color w:val="000000"/>
          <w:szCs w:val="21"/>
        </w:rPr>
      </w:pPr>
      <w:bookmarkStart w:id="76" w:name="_Hlk39840530"/>
      <w:r w:rsidRPr="00224CB9">
        <w:rPr>
          <w:b/>
          <w:bCs/>
          <w:color w:val="000000"/>
          <w:kern w:val="0"/>
          <w:szCs w:val="21"/>
        </w:rPr>
        <w:t>6.4.10.4</w:t>
      </w:r>
      <w:r w:rsidRPr="00224CB9">
        <w:rPr>
          <w:b/>
          <w:szCs w:val="21"/>
        </w:rPr>
        <w:t>报告期内转融通证券出借业务发生重大关联交易事项的说明</w:t>
      </w:r>
    </w:p>
    <w:p w:rsidR="006F1745" w:rsidRPr="00224CB9" w:rsidRDefault="006F1745" w:rsidP="006F1745">
      <w:pPr>
        <w:spacing w:line="360" w:lineRule="auto"/>
        <w:rPr>
          <w:b/>
          <w:szCs w:val="21"/>
        </w:rPr>
      </w:pPr>
      <w:r w:rsidRPr="00224CB9">
        <w:rPr>
          <w:b/>
          <w:bCs/>
          <w:color w:val="000000"/>
          <w:kern w:val="0"/>
          <w:szCs w:val="21"/>
        </w:rPr>
        <w:t>6.4.10.4.1</w:t>
      </w:r>
      <w:r w:rsidRPr="00224CB9">
        <w:rPr>
          <w:b/>
          <w:szCs w:val="21"/>
        </w:rPr>
        <w:t>与关联方通过约定申报方式进行的适用固定期限费率的证券出借业务的情况</w:t>
      </w:r>
    </w:p>
    <w:p w:rsidR="006F1745" w:rsidRPr="00224CB9" w:rsidRDefault="006F1745" w:rsidP="006F1745">
      <w:pPr>
        <w:tabs>
          <w:tab w:val="left" w:pos="426"/>
        </w:tabs>
        <w:spacing w:line="360" w:lineRule="auto"/>
        <w:ind w:firstLineChars="200" w:firstLine="420"/>
        <w:jc w:val="left"/>
        <w:rPr>
          <w:kern w:val="0"/>
          <w:szCs w:val="21"/>
        </w:rPr>
      </w:pPr>
      <w:r w:rsidRPr="00224CB9">
        <w:rPr>
          <w:kern w:val="0"/>
          <w:szCs w:val="21"/>
        </w:rPr>
        <w:t>无。</w:t>
      </w:r>
    </w:p>
    <w:p w:rsidR="006F1745" w:rsidRPr="00224CB9" w:rsidRDefault="006F1745" w:rsidP="006F1745">
      <w:pPr>
        <w:spacing w:line="360" w:lineRule="auto"/>
        <w:rPr>
          <w:b/>
          <w:bCs/>
          <w:color w:val="000000"/>
          <w:kern w:val="0"/>
          <w:szCs w:val="21"/>
        </w:rPr>
      </w:pPr>
      <w:r w:rsidRPr="00224CB9">
        <w:rPr>
          <w:b/>
          <w:bCs/>
          <w:color w:val="000000"/>
          <w:kern w:val="0"/>
          <w:szCs w:val="21"/>
        </w:rPr>
        <w:t>6.4.10.4.2</w:t>
      </w:r>
      <w:r w:rsidRPr="00224CB9">
        <w:rPr>
          <w:b/>
          <w:bCs/>
          <w:color w:val="000000"/>
          <w:kern w:val="0"/>
          <w:szCs w:val="21"/>
        </w:rPr>
        <w:t>与关联方通过约定申报方式进行的适用市场化期限费率的证券出借业务的情况</w:t>
      </w:r>
    </w:p>
    <w:p w:rsidR="006F1745" w:rsidRDefault="006F1745" w:rsidP="006F1745">
      <w:pPr>
        <w:tabs>
          <w:tab w:val="left" w:pos="426"/>
        </w:tabs>
        <w:spacing w:line="360" w:lineRule="auto"/>
        <w:ind w:firstLineChars="200" w:firstLine="420"/>
        <w:jc w:val="left"/>
        <w:rPr>
          <w:rFonts w:eastAsiaTheme="minorEastAsia"/>
          <w:color w:val="000000" w:themeColor="text1"/>
          <w:kern w:val="0"/>
          <w:szCs w:val="21"/>
        </w:rPr>
      </w:pPr>
      <w:r w:rsidRPr="00224CB9">
        <w:rPr>
          <w:kern w:val="0"/>
          <w:szCs w:val="21"/>
        </w:rPr>
        <w:t>无。</w:t>
      </w:r>
    </w:p>
    <w:bookmarkEnd w:id="76"/>
    <w:p w:rsidR="006B65E1" w:rsidRPr="00C56F63" w:rsidRDefault="00945F2E" w:rsidP="00572E9A">
      <w:pPr>
        <w:spacing w:beforeLines="100" w:before="312" w:line="360" w:lineRule="auto"/>
        <w:jc w:val="left"/>
        <w:rPr>
          <w:rFonts w:eastAsiaTheme="minorEastAsia"/>
          <w:b/>
          <w:bCs/>
          <w:color w:val="000000"/>
          <w:szCs w:val="21"/>
        </w:rPr>
      </w:pPr>
      <w:r w:rsidRPr="00C56F63">
        <w:rPr>
          <w:rFonts w:eastAsiaTheme="minorEastAsia"/>
          <w:b/>
          <w:bCs/>
          <w:color w:val="000000"/>
          <w:kern w:val="0"/>
          <w:szCs w:val="21"/>
        </w:rPr>
        <w:t xml:space="preserve">6.4.10.5 </w:t>
      </w:r>
      <w:r w:rsidRPr="00C56F63">
        <w:rPr>
          <w:rFonts w:eastAsiaTheme="minorEastAsia"/>
          <w:b/>
          <w:bCs/>
          <w:color w:val="000000"/>
          <w:szCs w:val="21"/>
        </w:rPr>
        <w:t>各关联方投资本基金的情况</w:t>
      </w:r>
    </w:p>
    <w:p w:rsidR="006B65E1" w:rsidRPr="00C56F63" w:rsidRDefault="00945F2E" w:rsidP="00572E9A">
      <w:pPr>
        <w:adjustRightInd w:val="0"/>
        <w:snapToGrid w:val="0"/>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6.4.10.5.1 </w:t>
      </w:r>
      <w:r w:rsidRPr="00C56F63">
        <w:rPr>
          <w:rFonts w:eastAsiaTheme="minorEastAsia"/>
          <w:b/>
          <w:bCs/>
          <w:color w:val="000000"/>
          <w:szCs w:val="21"/>
        </w:rPr>
        <w:t>报告期末除基金管理人之外的其他关联方投资本基金的情况</w:t>
      </w:r>
    </w:p>
    <w:p w:rsidR="006B65E1" w:rsidRPr="00C56F63" w:rsidRDefault="00945F2E">
      <w:pPr>
        <w:spacing w:line="360" w:lineRule="auto"/>
        <w:ind w:firstLineChars="200" w:firstLine="420"/>
        <w:rPr>
          <w:rFonts w:eastAsiaTheme="minorEastAsia"/>
          <w:color w:val="000000"/>
          <w:kern w:val="0"/>
          <w:szCs w:val="21"/>
        </w:rPr>
      </w:pPr>
      <w:r w:rsidRPr="00C56F63">
        <w:rPr>
          <w:rFonts w:eastAsiaTheme="minorEastAsia"/>
          <w:kern w:val="0"/>
          <w:szCs w:val="21"/>
        </w:rPr>
        <w:t>无。</w:t>
      </w:r>
    </w:p>
    <w:p w:rsidR="006B65E1" w:rsidRPr="00C56F63" w:rsidRDefault="00945F2E">
      <w:pPr>
        <w:spacing w:line="360" w:lineRule="auto"/>
        <w:jc w:val="left"/>
        <w:rPr>
          <w:rFonts w:eastAsiaTheme="minorEastAsia"/>
          <w:b/>
          <w:bCs/>
          <w:color w:val="000000"/>
          <w:szCs w:val="21"/>
        </w:rPr>
      </w:pPr>
      <w:r w:rsidRPr="00C56F63">
        <w:rPr>
          <w:rFonts w:eastAsiaTheme="minorEastAsia"/>
          <w:b/>
          <w:bCs/>
          <w:color w:val="000000"/>
          <w:kern w:val="0"/>
          <w:szCs w:val="21"/>
        </w:rPr>
        <w:t xml:space="preserve">6.4.10.6 </w:t>
      </w:r>
      <w:r w:rsidRPr="00C56F63">
        <w:rPr>
          <w:rFonts w:eastAsiaTheme="minorEastAsia"/>
          <w:b/>
          <w:bCs/>
          <w:color w:val="000000"/>
          <w:szCs w:val="21"/>
        </w:rPr>
        <w:t>由关联方保管的银行存款余额及当期产生的利息收入</w:t>
      </w:r>
    </w:p>
    <w:p w:rsidR="006B65E1" w:rsidRPr="00C56F63" w:rsidRDefault="00945F2E">
      <w:pPr>
        <w:autoSpaceDE w:val="0"/>
        <w:autoSpaceDN w:val="0"/>
        <w:adjustRightInd w:val="0"/>
        <w:spacing w:before="29" w:line="288" w:lineRule="auto"/>
        <w:ind w:left="15" w:right="210"/>
        <w:jc w:val="right"/>
        <w:rPr>
          <w:rFonts w:eastAsiaTheme="minorEastAsia"/>
          <w:color w:val="000000"/>
          <w:kern w:val="0"/>
          <w:szCs w:val="21"/>
        </w:rPr>
      </w:pPr>
      <w:r w:rsidRPr="00C56F63">
        <w:rPr>
          <w:rFonts w:eastAsiaTheme="minorEastAsia"/>
          <w:color w:val="00000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1417"/>
        <w:gridCol w:w="1736"/>
        <w:gridCol w:w="1383"/>
        <w:gridCol w:w="1770"/>
      </w:tblGrid>
      <w:tr w:rsidR="006B65E1" w:rsidRPr="00C56F63">
        <w:tc>
          <w:tcPr>
            <w:tcW w:w="2694" w:type="dxa"/>
            <w:vMerge w:val="restart"/>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关联方名称</w:t>
            </w:r>
          </w:p>
        </w:tc>
        <w:tc>
          <w:tcPr>
            <w:tcW w:w="3153" w:type="dxa"/>
            <w:gridSpan w:val="2"/>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本期</w:t>
            </w:r>
          </w:p>
          <w:p w:rsidR="006B65E1" w:rsidRPr="00C56F63" w:rsidRDefault="00945F2E">
            <w:pPr>
              <w:widowControl/>
              <w:autoSpaceDE w:val="0"/>
              <w:autoSpaceDN w:val="0"/>
              <w:spacing w:line="360" w:lineRule="auto"/>
              <w:ind w:right="-15"/>
              <w:jc w:val="center"/>
              <w:textAlignment w:val="bottom"/>
              <w:rPr>
                <w:rFonts w:eastAsiaTheme="minorEastAsia"/>
                <w:color w:val="000000"/>
                <w:szCs w:val="21"/>
              </w:rPr>
            </w:pP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日至</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c>
          <w:tcPr>
            <w:tcW w:w="3153" w:type="dxa"/>
            <w:gridSpan w:val="2"/>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上年度可比期间</w:t>
            </w:r>
          </w:p>
          <w:p w:rsidR="006B65E1" w:rsidRPr="00C56F63" w:rsidRDefault="00945F2E">
            <w:pPr>
              <w:widowControl/>
              <w:autoSpaceDE w:val="0"/>
              <w:autoSpaceDN w:val="0"/>
              <w:spacing w:line="360" w:lineRule="auto"/>
              <w:ind w:right="-15"/>
              <w:jc w:val="center"/>
              <w:textAlignment w:val="bottom"/>
              <w:rPr>
                <w:rFonts w:eastAsiaTheme="minorEastAsia"/>
                <w:color w:val="000000"/>
                <w:kern w:val="0"/>
                <w:szCs w:val="21"/>
              </w:rPr>
            </w:pP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日至</w:t>
            </w: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r>
      <w:tr w:rsidR="006B65E1" w:rsidRPr="00C56F63">
        <w:tc>
          <w:tcPr>
            <w:tcW w:w="2694" w:type="dxa"/>
            <w:vMerge/>
            <w:vAlign w:val="center"/>
          </w:tcPr>
          <w:p w:rsidR="006B65E1" w:rsidRPr="00C56F63" w:rsidRDefault="006B65E1">
            <w:pPr>
              <w:widowControl/>
              <w:spacing w:line="360" w:lineRule="auto"/>
              <w:jc w:val="left"/>
              <w:rPr>
                <w:rFonts w:eastAsiaTheme="minorEastAsia"/>
                <w:color w:val="000000"/>
                <w:szCs w:val="21"/>
              </w:rPr>
            </w:pPr>
          </w:p>
        </w:tc>
        <w:tc>
          <w:tcPr>
            <w:tcW w:w="1417"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期末余额</w:t>
            </w:r>
          </w:p>
        </w:tc>
        <w:tc>
          <w:tcPr>
            <w:tcW w:w="1736"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当期利息收入</w:t>
            </w:r>
          </w:p>
        </w:tc>
        <w:tc>
          <w:tcPr>
            <w:tcW w:w="1383"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期末余额</w:t>
            </w:r>
          </w:p>
        </w:tc>
        <w:tc>
          <w:tcPr>
            <w:tcW w:w="1770"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当期利息收入</w:t>
            </w:r>
          </w:p>
        </w:tc>
      </w:tr>
      <w:tr w:rsidR="00C92A8B">
        <w:tc>
          <w:tcPr>
            <w:tcW w:w="2694" w:type="dxa"/>
            <w:vAlign w:val="center"/>
          </w:tcPr>
          <w:p w:rsidR="00C92A8B" w:rsidRDefault="009B7601">
            <w:pPr>
              <w:jc w:val="left"/>
            </w:pPr>
            <w:r>
              <w:rPr>
                <w:rFonts w:eastAsiaTheme="minorEastAsia"/>
                <w:szCs w:val="21"/>
              </w:rPr>
              <w:t>中国建设银行股份有限公司</w:t>
            </w:r>
          </w:p>
        </w:tc>
        <w:tc>
          <w:tcPr>
            <w:tcW w:w="1417" w:type="dxa"/>
            <w:vAlign w:val="center"/>
          </w:tcPr>
          <w:p w:rsidR="00C92A8B" w:rsidRDefault="009B7601">
            <w:pPr>
              <w:jc w:val="right"/>
            </w:pPr>
            <w:r>
              <w:rPr>
                <w:rFonts w:eastAsiaTheme="minorEastAsia"/>
                <w:szCs w:val="21"/>
              </w:rPr>
              <w:t>120,142,971.76</w:t>
            </w:r>
          </w:p>
        </w:tc>
        <w:tc>
          <w:tcPr>
            <w:tcW w:w="1736" w:type="dxa"/>
            <w:vAlign w:val="center"/>
          </w:tcPr>
          <w:p w:rsidR="00C92A8B" w:rsidRDefault="009B7601">
            <w:pPr>
              <w:jc w:val="right"/>
            </w:pPr>
            <w:r>
              <w:rPr>
                <w:rFonts w:eastAsiaTheme="minorEastAsia"/>
                <w:szCs w:val="21"/>
              </w:rPr>
              <w:t>180,682.94</w:t>
            </w:r>
          </w:p>
        </w:tc>
        <w:tc>
          <w:tcPr>
            <w:tcW w:w="1383" w:type="dxa"/>
            <w:vAlign w:val="center"/>
          </w:tcPr>
          <w:p w:rsidR="00C92A8B" w:rsidRDefault="009B7601">
            <w:pPr>
              <w:jc w:val="right"/>
            </w:pPr>
            <w:r>
              <w:rPr>
                <w:rFonts w:eastAsiaTheme="minorEastAsia"/>
                <w:szCs w:val="21"/>
              </w:rPr>
              <w:t>29,567,498.96</w:t>
            </w:r>
          </w:p>
        </w:tc>
        <w:tc>
          <w:tcPr>
            <w:tcW w:w="1770" w:type="dxa"/>
            <w:vAlign w:val="center"/>
          </w:tcPr>
          <w:p w:rsidR="00C92A8B" w:rsidRDefault="009B7601">
            <w:pPr>
              <w:jc w:val="right"/>
            </w:pPr>
            <w:r>
              <w:rPr>
                <w:rFonts w:eastAsiaTheme="minorEastAsia"/>
                <w:szCs w:val="21"/>
              </w:rPr>
              <w:t>152,641.08</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注：本基金的银行存款由基金托管人中国建设银行保管，按银行同业利率计息。</w:t>
      </w:r>
    </w:p>
    <w:p w:rsidR="003A5755" w:rsidRPr="00C56F63" w:rsidRDefault="003A5755" w:rsidP="00572E9A">
      <w:pPr>
        <w:adjustRightInd w:val="0"/>
        <w:snapToGrid w:val="0"/>
        <w:spacing w:beforeLines="100" w:before="312" w:line="360" w:lineRule="auto"/>
        <w:rPr>
          <w:rFonts w:eastAsiaTheme="minorEastAsia"/>
          <w:b/>
          <w:color w:val="000000" w:themeColor="text1"/>
          <w:szCs w:val="21"/>
        </w:rPr>
      </w:pPr>
      <w:r w:rsidRPr="00C56F63">
        <w:rPr>
          <w:rFonts w:eastAsiaTheme="minorEastAsia"/>
          <w:b/>
          <w:bCs/>
          <w:color w:val="000000" w:themeColor="text1"/>
          <w:kern w:val="0"/>
          <w:szCs w:val="21"/>
        </w:rPr>
        <w:t xml:space="preserve">6.4.10.7 </w:t>
      </w:r>
      <w:r w:rsidRPr="00C56F63">
        <w:rPr>
          <w:rFonts w:eastAsiaTheme="minorEastAsia"/>
          <w:b/>
          <w:color w:val="000000" w:themeColor="text1"/>
          <w:szCs w:val="21"/>
        </w:rPr>
        <w:t>其他关联交易事项的说明</w:t>
      </w:r>
    </w:p>
    <w:p w:rsidR="003A5755" w:rsidRPr="00C56F63" w:rsidRDefault="003A5755" w:rsidP="003A5755">
      <w:pPr>
        <w:adjustRightInd w:val="0"/>
        <w:snapToGrid w:val="0"/>
        <w:spacing w:line="360" w:lineRule="auto"/>
        <w:rPr>
          <w:rFonts w:eastAsiaTheme="minorEastAsia"/>
          <w:b/>
          <w:color w:val="000000" w:themeColor="text1"/>
          <w:szCs w:val="21"/>
        </w:rPr>
      </w:pPr>
      <w:r w:rsidRPr="00C56F63">
        <w:rPr>
          <w:rFonts w:eastAsiaTheme="minorEastAsia"/>
          <w:b/>
          <w:bCs/>
          <w:color w:val="000000" w:themeColor="text1"/>
          <w:kern w:val="0"/>
          <w:szCs w:val="21"/>
        </w:rPr>
        <w:t>6.4.10.7</w:t>
      </w:r>
      <w:r w:rsidRPr="00C56F63">
        <w:rPr>
          <w:rFonts w:eastAsiaTheme="minorEastAsia" w:hint="eastAsia"/>
          <w:b/>
          <w:bCs/>
          <w:color w:val="000000" w:themeColor="text1"/>
          <w:kern w:val="0"/>
          <w:szCs w:val="21"/>
        </w:rPr>
        <w:t xml:space="preserve">.1 </w:t>
      </w:r>
      <w:r w:rsidRPr="00C56F63">
        <w:rPr>
          <w:rFonts w:eastAsiaTheme="minorEastAsia"/>
          <w:b/>
          <w:color w:val="000000" w:themeColor="text1"/>
          <w:szCs w:val="21"/>
        </w:rPr>
        <w:t>其他关联交易事项的说明</w:t>
      </w:r>
    </w:p>
    <w:p w:rsidR="003A5755" w:rsidRPr="00C56F63" w:rsidRDefault="003A5755" w:rsidP="003A5755">
      <w:pPr>
        <w:widowControl/>
        <w:spacing w:line="360" w:lineRule="auto"/>
        <w:ind w:firstLineChars="200" w:firstLine="420"/>
        <w:rPr>
          <w:rFonts w:eastAsiaTheme="minorEastAsia"/>
          <w:color w:val="000000" w:themeColor="text1"/>
          <w:kern w:val="0"/>
          <w:szCs w:val="21"/>
        </w:rPr>
      </w:pPr>
      <w:r w:rsidRPr="00C56F63">
        <w:rPr>
          <w:rFonts w:eastAsiaTheme="minorEastAsia"/>
          <w:color w:val="000000" w:themeColor="text1"/>
          <w:kern w:val="0"/>
          <w:szCs w:val="21"/>
        </w:rPr>
        <w:t>无。</w:t>
      </w:r>
    </w:p>
    <w:p w:rsidR="003A5755" w:rsidRPr="00C56F63" w:rsidRDefault="003A5755" w:rsidP="00572E9A">
      <w:pPr>
        <w:adjustRightInd w:val="0"/>
        <w:snapToGrid w:val="0"/>
        <w:spacing w:beforeLines="50" w:before="156" w:line="360" w:lineRule="auto"/>
        <w:rPr>
          <w:rFonts w:eastAsiaTheme="minorEastAsia"/>
          <w:b/>
          <w:bCs/>
          <w:color w:val="000000" w:themeColor="text1"/>
          <w:kern w:val="0"/>
          <w:szCs w:val="21"/>
        </w:rPr>
      </w:pPr>
      <w:r w:rsidRPr="00C56F63">
        <w:rPr>
          <w:rFonts w:eastAsiaTheme="minorEastAsia"/>
          <w:b/>
          <w:bCs/>
          <w:color w:val="000000" w:themeColor="text1"/>
          <w:kern w:val="0"/>
          <w:szCs w:val="21"/>
        </w:rPr>
        <w:t>6.4.10.7</w:t>
      </w:r>
      <w:r w:rsidRPr="00C56F63">
        <w:rPr>
          <w:rFonts w:eastAsiaTheme="minorEastAsia" w:hint="eastAsia"/>
          <w:b/>
          <w:bCs/>
          <w:color w:val="000000" w:themeColor="text1"/>
          <w:kern w:val="0"/>
          <w:szCs w:val="21"/>
        </w:rPr>
        <w:t xml:space="preserve">.2 </w:t>
      </w:r>
      <w:r w:rsidRPr="00C56F63">
        <w:rPr>
          <w:rFonts w:eastAsiaTheme="minorEastAsia" w:hint="eastAsia"/>
          <w:b/>
          <w:bCs/>
          <w:color w:val="000000" w:themeColor="text1"/>
          <w:kern w:val="0"/>
          <w:szCs w:val="21"/>
        </w:rPr>
        <w:t>当期交易及持有基金管理人以及管理人关联方所管理基金产生的费用</w:t>
      </w:r>
    </w:p>
    <w:p w:rsidR="003A5755" w:rsidRPr="00C56F63" w:rsidRDefault="003A5755" w:rsidP="003A5755">
      <w:pPr>
        <w:widowControl/>
        <w:spacing w:line="360" w:lineRule="auto"/>
        <w:ind w:firstLineChars="200" w:firstLine="420"/>
        <w:jc w:val="left"/>
        <w:rPr>
          <w:rFonts w:eastAsiaTheme="minorEastAsia"/>
          <w:color w:val="000000" w:themeColor="text1"/>
          <w:kern w:val="0"/>
          <w:szCs w:val="21"/>
        </w:rPr>
      </w:pPr>
      <w:r w:rsidRPr="00C56F63">
        <w:rPr>
          <w:rFonts w:eastAsiaTheme="minorEastAsia"/>
          <w:color w:val="000000" w:themeColor="text1"/>
          <w:kern w:val="0"/>
          <w:szCs w:val="21"/>
        </w:rPr>
        <w:t>无。</w:t>
      </w:r>
    </w:p>
    <w:p w:rsidR="006B65E1" w:rsidRPr="00C56F63" w:rsidRDefault="00945F2E" w:rsidP="00572E9A">
      <w:pPr>
        <w:adjustRightInd w:val="0"/>
        <w:snapToGrid w:val="0"/>
        <w:spacing w:beforeLines="100" w:before="312" w:line="360" w:lineRule="auto"/>
        <w:jc w:val="left"/>
        <w:rPr>
          <w:rFonts w:eastAsiaTheme="minorEastAsia"/>
          <w:b/>
          <w:bCs/>
          <w:color w:val="000000"/>
          <w:szCs w:val="21"/>
        </w:rPr>
      </w:pPr>
      <w:r w:rsidRPr="00C56F63">
        <w:rPr>
          <w:rFonts w:eastAsiaTheme="minorEastAsia"/>
          <w:b/>
          <w:bCs/>
          <w:color w:val="000000"/>
          <w:kern w:val="0"/>
          <w:szCs w:val="21"/>
        </w:rPr>
        <w:t xml:space="preserve">6.4.11 </w:t>
      </w:r>
      <w:r w:rsidRPr="00C56F63">
        <w:rPr>
          <w:rFonts w:eastAsiaTheme="minorEastAsia"/>
          <w:b/>
          <w:bCs/>
          <w:color w:val="000000"/>
          <w:szCs w:val="21"/>
        </w:rPr>
        <w:t>利润分配情况</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本报告期本基金未实施利润分配。</w:t>
      </w:r>
    </w:p>
    <w:p w:rsidR="006B65E1" w:rsidRPr="00C56F63" w:rsidRDefault="00945F2E" w:rsidP="00572E9A">
      <w:pPr>
        <w:spacing w:beforeLines="100" w:before="312" w:line="360" w:lineRule="auto"/>
        <w:jc w:val="left"/>
        <w:rPr>
          <w:rFonts w:eastAsiaTheme="minorEastAsia"/>
          <w:b/>
          <w:bCs/>
          <w:color w:val="000000"/>
          <w:szCs w:val="21"/>
        </w:rPr>
      </w:pPr>
      <w:r w:rsidRPr="00C56F63">
        <w:rPr>
          <w:rFonts w:eastAsiaTheme="minorEastAsia"/>
          <w:b/>
          <w:bCs/>
          <w:color w:val="000000"/>
          <w:kern w:val="0"/>
          <w:szCs w:val="21"/>
        </w:rPr>
        <w:lastRenderedPageBreak/>
        <w:t xml:space="preserve">6.4.12 </w:t>
      </w:r>
      <w:r w:rsidRPr="00C56F63">
        <w:rPr>
          <w:rFonts w:eastAsiaTheme="minorEastAsia"/>
          <w:b/>
          <w:bCs/>
          <w:color w:val="000000"/>
          <w:szCs w:val="21"/>
        </w:rPr>
        <w:t>期末（</w:t>
      </w:r>
      <w:r w:rsidRPr="00C56F63">
        <w:rPr>
          <w:rFonts w:eastAsiaTheme="minorEastAsia"/>
          <w:b/>
          <w:bCs/>
          <w:color w:val="000000"/>
          <w:szCs w:val="21"/>
        </w:rPr>
        <w:t>2021</w:t>
      </w:r>
      <w:r w:rsidRPr="00C56F63">
        <w:rPr>
          <w:rFonts w:eastAsiaTheme="minorEastAsia"/>
          <w:b/>
          <w:bCs/>
          <w:color w:val="000000"/>
          <w:szCs w:val="21"/>
        </w:rPr>
        <w:t>年</w:t>
      </w:r>
      <w:r w:rsidRPr="00C56F63">
        <w:rPr>
          <w:rFonts w:eastAsiaTheme="minorEastAsia"/>
          <w:b/>
          <w:bCs/>
          <w:color w:val="000000"/>
          <w:szCs w:val="21"/>
        </w:rPr>
        <w:t>6</w:t>
      </w:r>
      <w:r w:rsidRPr="00C56F63">
        <w:rPr>
          <w:rFonts w:eastAsiaTheme="minorEastAsia"/>
          <w:b/>
          <w:bCs/>
          <w:color w:val="000000"/>
          <w:szCs w:val="21"/>
        </w:rPr>
        <w:t>月</w:t>
      </w:r>
      <w:r w:rsidRPr="00C56F63">
        <w:rPr>
          <w:rFonts w:eastAsiaTheme="minorEastAsia"/>
          <w:b/>
          <w:bCs/>
          <w:color w:val="000000"/>
          <w:szCs w:val="21"/>
        </w:rPr>
        <w:t>30</w:t>
      </w:r>
      <w:r w:rsidRPr="00C56F63">
        <w:rPr>
          <w:rFonts w:eastAsiaTheme="minorEastAsia"/>
          <w:b/>
          <w:bCs/>
          <w:color w:val="000000"/>
          <w:szCs w:val="21"/>
        </w:rPr>
        <w:t>日）本基金持有的流通受限证券</w:t>
      </w:r>
    </w:p>
    <w:p w:rsidR="006B65E1" w:rsidRPr="00C56F63" w:rsidRDefault="00945F2E">
      <w:pPr>
        <w:spacing w:line="360" w:lineRule="auto"/>
        <w:jc w:val="left"/>
        <w:rPr>
          <w:rFonts w:eastAsiaTheme="minorEastAsia"/>
          <w:b/>
          <w:bCs/>
          <w:color w:val="000000"/>
          <w:szCs w:val="21"/>
        </w:rPr>
      </w:pPr>
      <w:r w:rsidRPr="00C56F63">
        <w:rPr>
          <w:rFonts w:eastAsiaTheme="minorEastAsia"/>
          <w:b/>
          <w:bCs/>
          <w:color w:val="000000"/>
          <w:kern w:val="0"/>
          <w:szCs w:val="21"/>
        </w:rPr>
        <w:t xml:space="preserve">6.4.12.1 </w:t>
      </w:r>
      <w:r w:rsidRPr="00C56F63">
        <w:rPr>
          <w:rFonts w:eastAsiaTheme="minorEastAsia"/>
          <w:b/>
          <w:bCs/>
          <w:color w:val="000000"/>
          <w:szCs w:val="21"/>
        </w:rPr>
        <w:t>因认购新发</w:t>
      </w:r>
      <w:r w:rsidRPr="00C56F63">
        <w:rPr>
          <w:rFonts w:eastAsiaTheme="minorEastAsia"/>
          <w:b/>
          <w:bCs/>
          <w:color w:val="000000"/>
          <w:szCs w:val="21"/>
        </w:rPr>
        <w:t>/</w:t>
      </w:r>
      <w:r w:rsidRPr="00C56F63">
        <w:rPr>
          <w:rFonts w:eastAsiaTheme="minorEastAsia"/>
          <w:b/>
          <w:bCs/>
          <w:color w:val="000000"/>
          <w:szCs w:val="21"/>
        </w:rPr>
        <w:t>增发证券而于期末持有的流通受限证券</w:t>
      </w:r>
    </w:p>
    <w:p w:rsidR="006B65E1" w:rsidRPr="00C56F63" w:rsidRDefault="00945F2E">
      <w:pPr>
        <w:wordWrap w:val="0"/>
        <w:spacing w:line="360" w:lineRule="auto"/>
        <w:jc w:val="right"/>
        <w:rPr>
          <w:rFonts w:eastAsiaTheme="minorEastAsia"/>
          <w:color w:val="000000"/>
          <w:szCs w:val="21"/>
        </w:rPr>
      </w:pPr>
      <w:r w:rsidRPr="00C56F63">
        <w:rPr>
          <w:rFonts w:eastAsiaTheme="minorEastAsia"/>
          <w:color w:val="000000"/>
          <w:szCs w:val="21"/>
        </w:rPr>
        <w:t>金额单位：人民币元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4"/>
        <w:gridCol w:w="835"/>
        <w:gridCol w:w="834"/>
        <w:gridCol w:w="835"/>
        <w:gridCol w:w="834"/>
        <w:gridCol w:w="835"/>
        <w:gridCol w:w="834"/>
        <w:gridCol w:w="835"/>
        <w:gridCol w:w="834"/>
        <w:gridCol w:w="835"/>
        <w:gridCol w:w="835"/>
      </w:tblGrid>
      <w:tr w:rsidR="006B65E1" w:rsidRPr="00C56F63">
        <w:trPr>
          <w:trHeight w:val="270"/>
        </w:trPr>
        <w:tc>
          <w:tcPr>
            <w:tcW w:w="9180" w:type="dxa"/>
            <w:gridSpan w:val="11"/>
            <w:vAlign w:val="bottom"/>
          </w:tcPr>
          <w:p w:rsidR="006B65E1" w:rsidRPr="00C56F63" w:rsidRDefault="00945F2E">
            <w:pPr>
              <w:rPr>
                <w:rFonts w:eastAsiaTheme="minorEastAsia"/>
                <w:szCs w:val="21"/>
              </w:rPr>
            </w:pPr>
            <w:r w:rsidRPr="00C56F63">
              <w:rPr>
                <w:rFonts w:eastAsiaTheme="minorEastAsia"/>
                <w:b/>
                <w:bCs/>
                <w:color w:val="000000"/>
                <w:kern w:val="0"/>
                <w:szCs w:val="21"/>
              </w:rPr>
              <w:t>6.4.12.1.1</w:t>
            </w:r>
            <w:r w:rsidRPr="00C56F63">
              <w:rPr>
                <w:rFonts w:eastAsiaTheme="minorEastAsia"/>
                <w:color w:val="000000"/>
                <w:szCs w:val="21"/>
              </w:rPr>
              <w:t>受限证券类别：股票</w:t>
            </w:r>
          </w:p>
        </w:tc>
      </w:tr>
      <w:tr w:rsidR="006B65E1" w:rsidRPr="00C56F63">
        <w:trPr>
          <w:trHeight w:val="745"/>
        </w:trPr>
        <w:tc>
          <w:tcPr>
            <w:tcW w:w="834" w:type="dxa"/>
            <w:vAlign w:val="center"/>
          </w:tcPr>
          <w:p w:rsidR="006B65E1" w:rsidRPr="00C56F63" w:rsidRDefault="00945F2E">
            <w:pPr>
              <w:ind w:leftChars="-46" w:left="-97" w:rightChars="-57" w:right="-120"/>
              <w:jc w:val="center"/>
              <w:rPr>
                <w:rFonts w:eastAsiaTheme="minorEastAsia"/>
                <w:szCs w:val="21"/>
              </w:rPr>
            </w:pPr>
            <w:r w:rsidRPr="00C56F63">
              <w:rPr>
                <w:rFonts w:eastAsiaTheme="minorEastAsia"/>
                <w:szCs w:val="21"/>
              </w:rPr>
              <w:t>证券</w:t>
            </w:r>
          </w:p>
          <w:p w:rsidR="006B65E1" w:rsidRPr="00C56F63" w:rsidRDefault="00945F2E">
            <w:pPr>
              <w:ind w:leftChars="-46" w:left="-97" w:rightChars="-57" w:right="-120"/>
              <w:jc w:val="center"/>
              <w:rPr>
                <w:rFonts w:eastAsiaTheme="minorEastAsia"/>
                <w:szCs w:val="21"/>
              </w:rPr>
            </w:pPr>
            <w:r w:rsidRPr="00C56F63">
              <w:rPr>
                <w:rFonts w:eastAsiaTheme="minorEastAsia"/>
                <w:szCs w:val="21"/>
              </w:rPr>
              <w:t>代码</w:t>
            </w:r>
          </w:p>
        </w:tc>
        <w:tc>
          <w:tcPr>
            <w:tcW w:w="835" w:type="dxa"/>
            <w:vAlign w:val="center"/>
          </w:tcPr>
          <w:p w:rsidR="006B65E1" w:rsidRPr="00C56F63" w:rsidRDefault="00945F2E">
            <w:pPr>
              <w:ind w:leftChars="-50" w:left="-105" w:rightChars="-54" w:right="-113"/>
              <w:jc w:val="center"/>
              <w:rPr>
                <w:rFonts w:eastAsiaTheme="minorEastAsia"/>
                <w:szCs w:val="21"/>
              </w:rPr>
            </w:pPr>
            <w:r w:rsidRPr="00C56F63">
              <w:rPr>
                <w:rFonts w:eastAsiaTheme="minorEastAsia"/>
                <w:szCs w:val="21"/>
              </w:rPr>
              <w:t>证券</w:t>
            </w:r>
          </w:p>
          <w:p w:rsidR="006B65E1" w:rsidRPr="00C56F63" w:rsidRDefault="00945F2E">
            <w:pPr>
              <w:ind w:leftChars="-50" w:left="-105" w:rightChars="-54" w:right="-113"/>
              <w:jc w:val="center"/>
              <w:rPr>
                <w:rFonts w:eastAsiaTheme="minorEastAsia"/>
                <w:szCs w:val="21"/>
              </w:rPr>
            </w:pPr>
            <w:r w:rsidRPr="00C56F63">
              <w:rPr>
                <w:rFonts w:eastAsiaTheme="minorEastAsia"/>
                <w:szCs w:val="21"/>
              </w:rPr>
              <w:t>名称</w:t>
            </w:r>
          </w:p>
        </w:tc>
        <w:tc>
          <w:tcPr>
            <w:tcW w:w="834" w:type="dxa"/>
            <w:vAlign w:val="center"/>
          </w:tcPr>
          <w:p w:rsidR="006B65E1" w:rsidRPr="00C56F63" w:rsidRDefault="00945F2E">
            <w:pPr>
              <w:jc w:val="center"/>
              <w:rPr>
                <w:rFonts w:eastAsiaTheme="minorEastAsia"/>
                <w:szCs w:val="21"/>
              </w:rPr>
            </w:pPr>
            <w:r w:rsidRPr="00C56F63">
              <w:rPr>
                <w:rFonts w:eastAsiaTheme="minorEastAsia"/>
                <w:szCs w:val="21"/>
              </w:rPr>
              <w:t>成功</w:t>
            </w:r>
          </w:p>
          <w:p w:rsidR="006B65E1" w:rsidRPr="00C56F63" w:rsidRDefault="00945F2E">
            <w:pPr>
              <w:ind w:leftChars="-32" w:left="-67" w:rightChars="-66" w:right="-139"/>
              <w:jc w:val="center"/>
              <w:rPr>
                <w:rFonts w:eastAsiaTheme="minorEastAsia"/>
                <w:szCs w:val="21"/>
              </w:rPr>
            </w:pPr>
            <w:r w:rsidRPr="00C56F63">
              <w:rPr>
                <w:rFonts w:eastAsiaTheme="minorEastAsia"/>
                <w:szCs w:val="21"/>
              </w:rPr>
              <w:t>认购日</w:t>
            </w:r>
          </w:p>
        </w:tc>
        <w:tc>
          <w:tcPr>
            <w:tcW w:w="835" w:type="dxa"/>
            <w:vAlign w:val="center"/>
          </w:tcPr>
          <w:p w:rsidR="006B65E1" w:rsidRPr="00C56F63" w:rsidRDefault="00945F2E">
            <w:pPr>
              <w:jc w:val="center"/>
              <w:rPr>
                <w:rFonts w:eastAsiaTheme="minorEastAsia"/>
                <w:szCs w:val="21"/>
              </w:rPr>
            </w:pPr>
            <w:r w:rsidRPr="00C56F63">
              <w:rPr>
                <w:rFonts w:eastAsiaTheme="minorEastAsia"/>
                <w:szCs w:val="21"/>
              </w:rPr>
              <w:t>可流</w:t>
            </w:r>
          </w:p>
          <w:p w:rsidR="006B65E1" w:rsidRPr="00C56F63" w:rsidRDefault="00945F2E">
            <w:pPr>
              <w:jc w:val="center"/>
              <w:rPr>
                <w:rFonts w:eastAsiaTheme="minorEastAsia"/>
                <w:szCs w:val="21"/>
              </w:rPr>
            </w:pPr>
            <w:r w:rsidRPr="00C56F63">
              <w:rPr>
                <w:rFonts w:eastAsiaTheme="minorEastAsia"/>
                <w:szCs w:val="21"/>
              </w:rPr>
              <w:t>通日</w:t>
            </w:r>
          </w:p>
        </w:tc>
        <w:tc>
          <w:tcPr>
            <w:tcW w:w="834" w:type="dxa"/>
            <w:vAlign w:val="center"/>
          </w:tcPr>
          <w:p w:rsidR="006B65E1" w:rsidRPr="00C56F63" w:rsidRDefault="00945F2E">
            <w:pPr>
              <w:jc w:val="center"/>
              <w:rPr>
                <w:rFonts w:eastAsiaTheme="minorEastAsia"/>
                <w:szCs w:val="21"/>
              </w:rPr>
            </w:pPr>
            <w:r w:rsidRPr="00C56F63">
              <w:rPr>
                <w:rFonts w:eastAsiaTheme="minorEastAsia"/>
                <w:szCs w:val="21"/>
              </w:rPr>
              <w:t>流通受</w:t>
            </w:r>
          </w:p>
          <w:p w:rsidR="006B65E1" w:rsidRPr="00C56F63" w:rsidRDefault="00945F2E">
            <w:pPr>
              <w:jc w:val="center"/>
              <w:rPr>
                <w:rFonts w:eastAsiaTheme="minorEastAsia"/>
                <w:szCs w:val="21"/>
              </w:rPr>
            </w:pPr>
            <w:r w:rsidRPr="00C56F63">
              <w:rPr>
                <w:rFonts w:eastAsiaTheme="minorEastAsia"/>
                <w:szCs w:val="21"/>
              </w:rPr>
              <w:t>限类型</w:t>
            </w:r>
          </w:p>
        </w:tc>
        <w:tc>
          <w:tcPr>
            <w:tcW w:w="835" w:type="dxa"/>
            <w:vAlign w:val="center"/>
          </w:tcPr>
          <w:p w:rsidR="006B65E1" w:rsidRPr="00C56F63" w:rsidRDefault="00945F2E">
            <w:pPr>
              <w:jc w:val="center"/>
              <w:rPr>
                <w:rFonts w:eastAsiaTheme="minorEastAsia"/>
                <w:szCs w:val="21"/>
              </w:rPr>
            </w:pPr>
            <w:r w:rsidRPr="00C56F63">
              <w:rPr>
                <w:rFonts w:eastAsiaTheme="minorEastAsia"/>
                <w:szCs w:val="21"/>
              </w:rPr>
              <w:t>认购</w:t>
            </w:r>
          </w:p>
          <w:p w:rsidR="006B65E1" w:rsidRPr="00C56F63" w:rsidRDefault="00945F2E">
            <w:pPr>
              <w:jc w:val="center"/>
              <w:rPr>
                <w:rFonts w:eastAsiaTheme="minorEastAsia"/>
                <w:szCs w:val="21"/>
              </w:rPr>
            </w:pPr>
            <w:r w:rsidRPr="00C56F63">
              <w:rPr>
                <w:rFonts w:eastAsiaTheme="minorEastAsia"/>
                <w:szCs w:val="21"/>
              </w:rPr>
              <w:t>价格</w:t>
            </w:r>
          </w:p>
        </w:tc>
        <w:tc>
          <w:tcPr>
            <w:tcW w:w="834" w:type="dxa"/>
            <w:vAlign w:val="center"/>
          </w:tcPr>
          <w:p w:rsidR="006B65E1" w:rsidRPr="00C56F63" w:rsidRDefault="00945F2E">
            <w:pPr>
              <w:ind w:leftChars="-33" w:left="-69" w:rightChars="-46" w:right="-97"/>
              <w:jc w:val="center"/>
              <w:rPr>
                <w:rFonts w:eastAsiaTheme="minorEastAsia"/>
                <w:szCs w:val="21"/>
              </w:rPr>
            </w:pPr>
            <w:r w:rsidRPr="00C56F63">
              <w:rPr>
                <w:rFonts w:eastAsiaTheme="minorEastAsia"/>
                <w:szCs w:val="21"/>
              </w:rPr>
              <w:t>期末估</w:t>
            </w:r>
          </w:p>
          <w:p w:rsidR="006B65E1" w:rsidRPr="00C56F63" w:rsidRDefault="00945F2E">
            <w:pPr>
              <w:ind w:leftChars="-33" w:left="-69" w:rightChars="-46" w:right="-97"/>
              <w:jc w:val="center"/>
              <w:rPr>
                <w:rFonts w:eastAsiaTheme="minorEastAsia"/>
                <w:szCs w:val="21"/>
              </w:rPr>
            </w:pPr>
            <w:r w:rsidRPr="00C56F63">
              <w:rPr>
                <w:rFonts w:eastAsiaTheme="minorEastAsia"/>
                <w:szCs w:val="21"/>
              </w:rPr>
              <w:t>值单价</w:t>
            </w:r>
          </w:p>
        </w:tc>
        <w:tc>
          <w:tcPr>
            <w:tcW w:w="835" w:type="dxa"/>
            <w:vAlign w:val="center"/>
          </w:tcPr>
          <w:p w:rsidR="006B65E1" w:rsidRPr="00C56F63" w:rsidRDefault="00945F2E">
            <w:pPr>
              <w:ind w:leftChars="-77" w:left="-162" w:rightChars="-50" w:right="-105"/>
              <w:jc w:val="center"/>
              <w:rPr>
                <w:rFonts w:eastAsiaTheme="minorEastAsia"/>
                <w:szCs w:val="21"/>
              </w:rPr>
            </w:pPr>
            <w:r w:rsidRPr="00C56F63">
              <w:rPr>
                <w:rFonts w:eastAsiaTheme="minorEastAsia"/>
                <w:szCs w:val="21"/>
              </w:rPr>
              <w:t>数量</w:t>
            </w:r>
            <w:r w:rsidRPr="00C56F63">
              <w:rPr>
                <w:rFonts w:eastAsiaTheme="minorEastAsia"/>
                <w:szCs w:val="21"/>
              </w:rPr>
              <w:t>(</w:t>
            </w:r>
            <w:r w:rsidRPr="00C56F63">
              <w:rPr>
                <w:rFonts w:eastAsiaTheme="minorEastAsia"/>
                <w:szCs w:val="21"/>
              </w:rPr>
              <w:t>单位：股</w:t>
            </w:r>
            <w:r w:rsidRPr="00C56F63">
              <w:rPr>
                <w:rFonts w:eastAsiaTheme="minorEastAsia"/>
                <w:szCs w:val="21"/>
              </w:rPr>
              <w:t>)</w:t>
            </w:r>
          </w:p>
        </w:tc>
        <w:tc>
          <w:tcPr>
            <w:tcW w:w="834" w:type="dxa"/>
            <w:vAlign w:val="center"/>
          </w:tcPr>
          <w:p w:rsidR="006B65E1" w:rsidRPr="00C56F63" w:rsidRDefault="00945F2E">
            <w:pPr>
              <w:jc w:val="center"/>
              <w:rPr>
                <w:rFonts w:eastAsiaTheme="minorEastAsia"/>
                <w:szCs w:val="21"/>
              </w:rPr>
            </w:pPr>
            <w:r w:rsidRPr="00C56F63">
              <w:rPr>
                <w:rFonts w:eastAsiaTheme="minorEastAsia"/>
                <w:szCs w:val="21"/>
              </w:rPr>
              <w:t>期末</w:t>
            </w:r>
          </w:p>
          <w:p w:rsidR="006B65E1" w:rsidRPr="00C56F63" w:rsidRDefault="00945F2E">
            <w:pPr>
              <w:jc w:val="center"/>
              <w:rPr>
                <w:rFonts w:eastAsiaTheme="minorEastAsia"/>
                <w:szCs w:val="21"/>
              </w:rPr>
            </w:pPr>
            <w:r w:rsidRPr="00C56F63">
              <w:rPr>
                <w:rFonts w:eastAsiaTheme="minorEastAsia"/>
                <w:szCs w:val="21"/>
              </w:rPr>
              <w:t>成本总额</w:t>
            </w:r>
          </w:p>
        </w:tc>
        <w:tc>
          <w:tcPr>
            <w:tcW w:w="835" w:type="dxa"/>
            <w:vAlign w:val="center"/>
          </w:tcPr>
          <w:p w:rsidR="006B65E1" w:rsidRPr="00C56F63" w:rsidRDefault="00945F2E">
            <w:pPr>
              <w:jc w:val="center"/>
              <w:rPr>
                <w:rFonts w:eastAsiaTheme="minorEastAsia"/>
                <w:szCs w:val="21"/>
              </w:rPr>
            </w:pPr>
            <w:r w:rsidRPr="00C56F63">
              <w:rPr>
                <w:rFonts w:eastAsiaTheme="minorEastAsia"/>
                <w:szCs w:val="21"/>
              </w:rPr>
              <w:t>期末</w:t>
            </w:r>
          </w:p>
          <w:p w:rsidR="006B65E1" w:rsidRPr="00C56F63" w:rsidRDefault="00945F2E">
            <w:pPr>
              <w:jc w:val="center"/>
              <w:rPr>
                <w:rFonts w:eastAsiaTheme="minorEastAsia"/>
                <w:szCs w:val="21"/>
              </w:rPr>
            </w:pPr>
            <w:r w:rsidRPr="00C56F63">
              <w:rPr>
                <w:rFonts w:eastAsiaTheme="minorEastAsia"/>
                <w:szCs w:val="21"/>
              </w:rPr>
              <w:t>估值总额</w:t>
            </w:r>
          </w:p>
        </w:tc>
        <w:tc>
          <w:tcPr>
            <w:tcW w:w="835" w:type="dxa"/>
            <w:vAlign w:val="center"/>
          </w:tcPr>
          <w:p w:rsidR="006B65E1" w:rsidRPr="00C56F63" w:rsidRDefault="00945F2E">
            <w:pPr>
              <w:ind w:leftChars="-48" w:left="-101" w:rightChars="-54" w:right="-113"/>
              <w:jc w:val="center"/>
              <w:rPr>
                <w:rFonts w:eastAsiaTheme="minorEastAsia"/>
                <w:szCs w:val="21"/>
              </w:rPr>
            </w:pPr>
            <w:r w:rsidRPr="00C56F63">
              <w:rPr>
                <w:rFonts w:eastAsiaTheme="minorEastAsia"/>
                <w:szCs w:val="21"/>
              </w:rPr>
              <w:t>备注</w:t>
            </w:r>
          </w:p>
        </w:tc>
      </w:tr>
      <w:tr w:rsidR="00C92A8B">
        <w:tc>
          <w:tcPr>
            <w:tcW w:w="834" w:type="dxa"/>
            <w:vAlign w:val="center"/>
          </w:tcPr>
          <w:p w:rsidR="00C92A8B" w:rsidRDefault="009B7601">
            <w:pPr>
              <w:jc w:val="center"/>
            </w:pPr>
            <w:r>
              <w:rPr>
                <w:rFonts w:eastAsiaTheme="minorEastAsia"/>
                <w:szCs w:val="21"/>
              </w:rPr>
              <w:t>300919</w:t>
            </w:r>
          </w:p>
        </w:tc>
        <w:tc>
          <w:tcPr>
            <w:tcW w:w="835" w:type="dxa"/>
            <w:vAlign w:val="center"/>
          </w:tcPr>
          <w:p w:rsidR="00C92A8B" w:rsidRDefault="009B7601">
            <w:pPr>
              <w:jc w:val="center"/>
            </w:pPr>
            <w:r>
              <w:rPr>
                <w:rFonts w:eastAsiaTheme="minorEastAsia"/>
                <w:szCs w:val="21"/>
              </w:rPr>
              <w:t>中伟股份</w:t>
            </w:r>
          </w:p>
        </w:tc>
        <w:tc>
          <w:tcPr>
            <w:tcW w:w="834" w:type="dxa"/>
            <w:vAlign w:val="center"/>
          </w:tcPr>
          <w:p w:rsidR="00C92A8B" w:rsidRDefault="009B7601">
            <w:pPr>
              <w:jc w:val="center"/>
            </w:pPr>
            <w:r>
              <w:rPr>
                <w:rFonts w:eastAsiaTheme="minorEastAsia"/>
                <w:szCs w:val="21"/>
              </w:rPr>
              <w:t>2020-12-15</w:t>
            </w:r>
          </w:p>
        </w:tc>
        <w:tc>
          <w:tcPr>
            <w:tcW w:w="835" w:type="dxa"/>
            <w:vAlign w:val="center"/>
          </w:tcPr>
          <w:p w:rsidR="00C92A8B" w:rsidRDefault="009B7601">
            <w:pPr>
              <w:jc w:val="center"/>
            </w:pPr>
            <w:r>
              <w:rPr>
                <w:rFonts w:eastAsiaTheme="minorEastAsia"/>
                <w:szCs w:val="21"/>
              </w:rPr>
              <w:t>2021-07-02</w:t>
            </w:r>
          </w:p>
        </w:tc>
        <w:tc>
          <w:tcPr>
            <w:tcW w:w="834" w:type="dxa"/>
            <w:vAlign w:val="center"/>
          </w:tcPr>
          <w:p w:rsidR="00C92A8B" w:rsidRDefault="009B7601">
            <w:pPr>
              <w:jc w:val="center"/>
            </w:pPr>
            <w:r>
              <w:rPr>
                <w:rFonts w:eastAsiaTheme="minorEastAsia"/>
                <w:szCs w:val="21"/>
              </w:rPr>
              <w:t>新股锁定期内</w:t>
            </w:r>
          </w:p>
        </w:tc>
        <w:tc>
          <w:tcPr>
            <w:tcW w:w="835" w:type="dxa"/>
            <w:vAlign w:val="center"/>
          </w:tcPr>
          <w:p w:rsidR="00C92A8B" w:rsidRDefault="009B7601">
            <w:pPr>
              <w:jc w:val="right"/>
            </w:pPr>
            <w:r>
              <w:rPr>
                <w:rFonts w:eastAsiaTheme="minorEastAsia"/>
                <w:szCs w:val="21"/>
              </w:rPr>
              <w:t>24.60</w:t>
            </w:r>
          </w:p>
        </w:tc>
        <w:tc>
          <w:tcPr>
            <w:tcW w:w="834" w:type="dxa"/>
            <w:vAlign w:val="center"/>
          </w:tcPr>
          <w:p w:rsidR="00C92A8B" w:rsidRDefault="009B7601">
            <w:pPr>
              <w:jc w:val="center"/>
            </w:pPr>
            <w:r>
              <w:rPr>
                <w:rFonts w:eastAsiaTheme="minorEastAsia"/>
                <w:szCs w:val="21"/>
              </w:rPr>
              <w:t>163.00</w:t>
            </w:r>
          </w:p>
        </w:tc>
        <w:tc>
          <w:tcPr>
            <w:tcW w:w="835" w:type="dxa"/>
            <w:vAlign w:val="center"/>
          </w:tcPr>
          <w:p w:rsidR="00C92A8B" w:rsidRDefault="009B7601">
            <w:pPr>
              <w:jc w:val="right"/>
            </w:pPr>
            <w:r>
              <w:rPr>
                <w:rFonts w:eastAsiaTheme="minorEastAsia"/>
                <w:szCs w:val="21"/>
              </w:rPr>
              <w:t>250.00</w:t>
            </w:r>
          </w:p>
        </w:tc>
        <w:tc>
          <w:tcPr>
            <w:tcW w:w="834" w:type="dxa"/>
            <w:vAlign w:val="center"/>
          </w:tcPr>
          <w:p w:rsidR="00C92A8B" w:rsidRDefault="009B7601">
            <w:pPr>
              <w:jc w:val="right"/>
            </w:pPr>
            <w:r>
              <w:rPr>
                <w:rFonts w:eastAsiaTheme="minorEastAsia"/>
                <w:szCs w:val="21"/>
              </w:rPr>
              <w:t>6,150.00</w:t>
            </w:r>
          </w:p>
        </w:tc>
        <w:tc>
          <w:tcPr>
            <w:tcW w:w="835" w:type="dxa"/>
            <w:vAlign w:val="center"/>
          </w:tcPr>
          <w:p w:rsidR="00C92A8B" w:rsidRDefault="009B7601">
            <w:pPr>
              <w:jc w:val="right"/>
            </w:pPr>
            <w:r>
              <w:rPr>
                <w:rFonts w:eastAsiaTheme="minorEastAsia"/>
                <w:szCs w:val="21"/>
              </w:rPr>
              <w:t>40,750.00</w:t>
            </w:r>
          </w:p>
        </w:tc>
        <w:tc>
          <w:tcPr>
            <w:tcW w:w="835" w:type="dxa"/>
            <w:vAlign w:val="center"/>
          </w:tcPr>
          <w:p w:rsidR="00C92A8B" w:rsidRDefault="009B7601">
            <w:pPr>
              <w:jc w:val="center"/>
            </w:pPr>
            <w:r>
              <w:rPr>
                <w:rFonts w:eastAsiaTheme="minorEastAsia"/>
                <w:szCs w:val="21"/>
              </w:rPr>
              <w:t>-</w:t>
            </w:r>
          </w:p>
        </w:tc>
      </w:tr>
      <w:tr w:rsidR="00C92A8B">
        <w:tc>
          <w:tcPr>
            <w:tcW w:w="834" w:type="dxa"/>
            <w:vAlign w:val="center"/>
          </w:tcPr>
          <w:p w:rsidR="00C92A8B" w:rsidRDefault="009B7601">
            <w:pPr>
              <w:jc w:val="center"/>
            </w:pPr>
            <w:r>
              <w:rPr>
                <w:rFonts w:eastAsiaTheme="minorEastAsia"/>
                <w:szCs w:val="21"/>
              </w:rPr>
              <w:t>300926</w:t>
            </w:r>
          </w:p>
        </w:tc>
        <w:tc>
          <w:tcPr>
            <w:tcW w:w="835" w:type="dxa"/>
            <w:vAlign w:val="center"/>
          </w:tcPr>
          <w:p w:rsidR="00C92A8B" w:rsidRDefault="009B7601">
            <w:pPr>
              <w:jc w:val="center"/>
            </w:pPr>
            <w:r>
              <w:rPr>
                <w:rFonts w:eastAsiaTheme="minorEastAsia"/>
                <w:szCs w:val="21"/>
              </w:rPr>
              <w:t>博俊科技</w:t>
            </w:r>
          </w:p>
        </w:tc>
        <w:tc>
          <w:tcPr>
            <w:tcW w:w="834" w:type="dxa"/>
            <w:vAlign w:val="center"/>
          </w:tcPr>
          <w:p w:rsidR="00C92A8B" w:rsidRDefault="009B7601">
            <w:pPr>
              <w:jc w:val="center"/>
            </w:pPr>
            <w:r>
              <w:rPr>
                <w:rFonts w:eastAsiaTheme="minorEastAsia"/>
                <w:szCs w:val="21"/>
              </w:rPr>
              <w:t>2020-12-29</w:t>
            </w:r>
          </w:p>
        </w:tc>
        <w:tc>
          <w:tcPr>
            <w:tcW w:w="835" w:type="dxa"/>
            <w:vAlign w:val="center"/>
          </w:tcPr>
          <w:p w:rsidR="00C92A8B" w:rsidRDefault="009B7601">
            <w:pPr>
              <w:jc w:val="center"/>
            </w:pPr>
            <w:r>
              <w:rPr>
                <w:rFonts w:eastAsiaTheme="minorEastAsia"/>
                <w:szCs w:val="21"/>
              </w:rPr>
              <w:t>2021-07-</w:t>
            </w:r>
            <w:r w:rsidR="00BE4049">
              <w:rPr>
                <w:rFonts w:eastAsiaTheme="minorEastAsia"/>
                <w:szCs w:val="21"/>
              </w:rPr>
              <w:t>12</w:t>
            </w:r>
          </w:p>
        </w:tc>
        <w:tc>
          <w:tcPr>
            <w:tcW w:w="834" w:type="dxa"/>
            <w:vAlign w:val="center"/>
          </w:tcPr>
          <w:p w:rsidR="00C92A8B" w:rsidRDefault="009B7601">
            <w:pPr>
              <w:jc w:val="center"/>
            </w:pPr>
            <w:r>
              <w:rPr>
                <w:rFonts w:eastAsiaTheme="minorEastAsia"/>
                <w:szCs w:val="21"/>
              </w:rPr>
              <w:t>新股锁定期内</w:t>
            </w:r>
          </w:p>
        </w:tc>
        <w:tc>
          <w:tcPr>
            <w:tcW w:w="835" w:type="dxa"/>
            <w:vAlign w:val="center"/>
          </w:tcPr>
          <w:p w:rsidR="00C92A8B" w:rsidRDefault="009B7601">
            <w:pPr>
              <w:jc w:val="right"/>
            </w:pPr>
            <w:r>
              <w:rPr>
                <w:rFonts w:eastAsiaTheme="minorEastAsia"/>
                <w:szCs w:val="21"/>
              </w:rPr>
              <w:t>10.76</w:t>
            </w:r>
          </w:p>
        </w:tc>
        <w:tc>
          <w:tcPr>
            <w:tcW w:w="834" w:type="dxa"/>
            <w:vAlign w:val="center"/>
          </w:tcPr>
          <w:p w:rsidR="00C92A8B" w:rsidRDefault="009B7601">
            <w:pPr>
              <w:jc w:val="center"/>
            </w:pPr>
            <w:r>
              <w:rPr>
                <w:rFonts w:eastAsiaTheme="minorEastAsia"/>
                <w:szCs w:val="21"/>
              </w:rPr>
              <w:t>22.20</w:t>
            </w:r>
          </w:p>
        </w:tc>
        <w:tc>
          <w:tcPr>
            <w:tcW w:w="835" w:type="dxa"/>
            <w:vAlign w:val="center"/>
          </w:tcPr>
          <w:p w:rsidR="00C92A8B" w:rsidRDefault="009B7601">
            <w:pPr>
              <w:jc w:val="right"/>
            </w:pPr>
            <w:r>
              <w:rPr>
                <w:rFonts w:eastAsiaTheme="minorEastAsia"/>
                <w:szCs w:val="21"/>
              </w:rPr>
              <w:t>359.00</w:t>
            </w:r>
          </w:p>
        </w:tc>
        <w:tc>
          <w:tcPr>
            <w:tcW w:w="834" w:type="dxa"/>
            <w:vAlign w:val="center"/>
          </w:tcPr>
          <w:p w:rsidR="00C92A8B" w:rsidRDefault="009B7601">
            <w:pPr>
              <w:jc w:val="right"/>
            </w:pPr>
            <w:r>
              <w:rPr>
                <w:rFonts w:eastAsiaTheme="minorEastAsia"/>
                <w:szCs w:val="21"/>
              </w:rPr>
              <w:t>3,862.84</w:t>
            </w:r>
          </w:p>
        </w:tc>
        <w:tc>
          <w:tcPr>
            <w:tcW w:w="835" w:type="dxa"/>
            <w:vAlign w:val="center"/>
          </w:tcPr>
          <w:p w:rsidR="00C92A8B" w:rsidRDefault="009B7601">
            <w:pPr>
              <w:jc w:val="right"/>
            </w:pPr>
            <w:r>
              <w:rPr>
                <w:rFonts w:eastAsiaTheme="minorEastAsia"/>
                <w:szCs w:val="21"/>
              </w:rPr>
              <w:t>7,969.80</w:t>
            </w:r>
          </w:p>
        </w:tc>
        <w:tc>
          <w:tcPr>
            <w:tcW w:w="835" w:type="dxa"/>
            <w:vAlign w:val="center"/>
          </w:tcPr>
          <w:p w:rsidR="00C92A8B" w:rsidRDefault="009B7601">
            <w:pPr>
              <w:jc w:val="center"/>
            </w:pPr>
            <w:r>
              <w:rPr>
                <w:rFonts w:eastAsiaTheme="minorEastAsia"/>
                <w:szCs w:val="21"/>
              </w:rPr>
              <w:t>-</w:t>
            </w:r>
          </w:p>
        </w:tc>
      </w:tr>
      <w:tr w:rsidR="00C92A8B">
        <w:tc>
          <w:tcPr>
            <w:tcW w:w="834" w:type="dxa"/>
            <w:vAlign w:val="center"/>
          </w:tcPr>
          <w:p w:rsidR="00C92A8B" w:rsidRDefault="009B7601">
            <w:pPr>
              <w:jc w:val="center"/>
            </w:pPr>
            <w:r>
              <w:rPr>
                <w:rFonts w:eastAsiaTheme="minorEastAsia"/>
                <w:szCs w:val="21"/>
              </w:rPr>
              <w:t>300927</w:t>
            </w:r>
          </w:p>
        </w:tc>
        <w:tc>
          <w:tcPr>
            <w:tcW w:w="835" w:type="dxa"/>
            <w:vAlign w:val="center"/>
          </w:tcPr>
          <w:p w:rsidR="00C92A8B" w:rsidRDefault="009B7601">
            <w:pPr>
              <w:jc w:val="center"/>
            </w:pPr>
            <w:r>
              <w:rPr>
                <w:rFonts w:eastAsiaTheme="minorEastAsia"/>
                <w:szCs w:val="21"/>
              </w:rPr>
              <w:t>江天化学</w:t>
            </w:r>
          </w:p>
        </w:tc>
        <w:tc>
          <w:tcPr>
            <w:tcW w:w="834" w:type="dxa"/>
            <w:vAlign w:val="center"/>
          </w:tcPr>
          <w:p w:rsidR="00C92A8B" w:rsidRDefault="009B7601">
            <w:pPr>
              <w:jc w:val="center"/>
            </w:pPr>
            <w:r>
              <w:rPr>
                <w:rFonts w:eastAsiaTheme="minorEastAsia"/>
                <w:szCs w:val="21"/>
              </w:rPr>
              <w:t>2020-12-29</w:t>
            </w:r>
          </w:p>
        </w:tc>
        <w:tc>
          <w:tcPr>
            <w:tcW w:w="835" w:type="dxa"/>
            <w:vAlign w:val="center"/>
          </w:tcPr>
          <w:p w:rsidR="00C92A8B" w:rsidRDefault="009B7601">
            <w:pPr>
              <w:jc w:val="center"/>
            </w:pPr>
            <w:r>
              <w:rPr>
                <w:rFonts w:eastAsiaTheme="minorEastAsia"/>
                <w:szCs w:val="21"/>
              </w:rPr>
              <w:t>2021-07-07</w:t>
            </w:r>
          </w:p>
        </w:tc>
        <w:tc>
          <w:tcPr>
            <w:tcW w:w="834" w:type="dxa"/>
            <w:vAlign w:val="center"/>
          </w:tcPr>
          <w:p w:rsidR="00C92A8B" w:rsidRDefault="009B7601">
            <w:pPr>
              <w:jc w:val="center"/>
            </w:pPr>
            <w:r>
              <w:rPr>
                <w:rFonts w:eastAsiaTheme="minorEastAsia"/>
                <w:szCs w:val="21"/>
              </w:rPr>
              <w:t>新股锁定期内</w:t>
            </w:r>
          </w:p>
        </w:tc>
        <w:tc>
          <w:tcPr>
            <w:tcW w:w="835" w:type="dxa"/>
            <w:vAlign w:val="center"/>
          </w:tcPr>
          <w:p w:rsidR="00C92A8B" w:rsidRDefault="009B7601">
            <w:pPr>
              <w:jc w:val="right"/>
            </w:pPr>
            <w:r>
              <w:rPr>
                <w:rFonts w:eastAsiaTheme="minorEastAsia"/>
                <w:szCs w:val="21"/>
              </w:rPr>
              <w:t>13.39</w:t>
            </w:r>
          </w:p>
        </w:tc>
        <w:tc>
          <w:tcPr>
            <w:tcW w:w="834" w:type="dxa"/>
            <w:vAlign w:val="center"/>
          </w:tcPr>
          <w:p w:rsidR="00C92A8B" w:rsidRDefault="009B7601">
            <w:pPr>
              <w:jc w:val="center"/>
            </w:pPr>
            <w:r>
              <w:rPr>
                <w:rFonts w:eastAsiaTheme="minorEastAsia"/>
                <w:szCs w:val="21"/>
              </w:rPr>
              <w:t>30.10</w:t>
            </w:r>
          </w:p>
        </w:tc>
        <w:tc>
          <w:tcPr>
            <w:tcW w:w="835" w:type="dxa"/>
            <w:vAlign w:val="center"/>
          </w:tcPr>
          <w:p w:rsidR="00C92A8B" w:rsidRDefault="009B7601">
            <w:pPr>
              <w:jc w:val="right"/>
            </w:pPr>
            <w:r>
              <w:rPr>
                <w:rFonts w:eastAsiaTheme="minorEastAsia"/>
                <w:szCs w:val="21"/>
              </w:rPr>
              <w:t>217.00</w:t>
            </w:r>
          </w:p>
        </w:tc>
        <w:tc>
          <w:tcPr>
            <w:tcW w:w="834" w:type="dxa"/>
            <w:vAlign w:val="center"/>
          </w:tcPr>
          <w:p w:rsidR="00C92A8B" w:rsidRDefault="009B7601">
            <w:pPr>
              <w:jc w:val="right"/>
            </w:pPr>
            <w:r>
              <w:rPr>
                <w:rFonts w:eastAsiaTheme="minorEastAsia"/>
                <w:szCs w:val="21"/>
              </w:rPr>
              <w:t>2,905.63</w:t>
            </w:r>
          </w:p>
        </w:tc>
        <w:tc>
          <w:tcPr>
            <w:tcW w:w="835" w:type="dxa"/>
            <w:vAlign w:val="center"/>
          </w:tcPr>
          <w:p w:rsidR="00C92A8B" w:rsidRDefault="009B7601">
            <w:pPr>
              <w:jc w:val="right"/>
            </w:pPr>
            <w:r>
              <w:rPr>
                <w:rFonts w:eastAsiaTheme="minorEastAsia"/>
                <w:szCs w:val="21"/>
              </w:rPr>
              <w:t>6,531.70</w:t>
            </w:r>
          </w:p>
        </w:tc>
        <w:tc>
          <w:tcPr>
            <w:tcW w:w="835" w:type="dxa"/>
            <w:vAlign w:val="center"/>
          </w:tcPr>
          <w:p w:rsidR="00C92A8B" w:rsidRDefault="009B7601">
            <w:pPr>
              <w:jc w:val="center"/>
            </w:pPr>
            <w:r>
              <w:rPr>
                <w:rFonts w:eastAsiaTheme="minorEastAsia"/>
                <w:szCs w:val="21"/>
              </w:rPr>
              <w:t>-</w:t>
            </w:r>
          </w:p>
        </w:tc>
      </w:tr>
      <w:tr w:rsidR="00C92A8B">
        <w:tc>
          <w:tcPr>
            <w:tcW w:w="834" w:type="dxa"/>
            <w:vAlign w:val="center"/>
          </w:tcPr>
          <w:p w:rsidR="00C92A8B" w:rsidRDefault="009B7601">
            <w:pPr>
              <w:jc w:val="center"/>
            </w:pPr>
            <w:r>
              <w:rPr>
                <w:rFonts w:eastAsiaTheme="minorEastAsia"/>
                <w:szCs w:val="21"/>
              </w:rPr>
              <w:t>300929</w:t>
            </w:r>
          </w:p>
        </w:tc>
        <w:tc>
          <w:tcPr>
            <w:tcW w:w="835" w:type="dxa"/>
            <w:vAlign w:val="center"/>
          </w:tcPr>
          <w:p w:rsidR="00C92A8B" w:rsidRDefault="009B7601">
            <w:pPr>
              <w:jc w:val="center"/>
            </w:pPr>
            <w:r>
              <w:rPr>
                <w:rFonts w:eastAsiaTheme="minorEastAsia"/>
                <w:szCs w:val="21"/>
              </w:rPr>
              <w:t>华骐环保</w:t>
            </w:r>
          </w:p>
        </w:tc>
        <w:tc>
          <w:tcPr>
            <w:tcW w:w="834" w:type="dxa"/>
            <w:vAlign w:val="center"/>
          </w:tcPr>
          <w:p w:rsidR="00C92A8B" w:rsidRDefault="009B7601">
            <w:pPr>
              <w:jc w:val="center"/>
            </w:pPr>
            <w:r>
              <w:rPr>
                <w:rFonts w:eastAsiaTheme="minorEastAsia"/>
                <w:szCs w:val="21"/>
              </w:rPr>
              <w:t>2021-01-12</w:t>
            </w:r>
          </w:p>
        </w:tc>
        <w:tc>
          <w:tcPr>
            <w:tcW w:w="835" w:type="dxa"/>
            <w:vAlign w:val="center"/>
          </w:tcPr>
          <w:p w:rsidR="00C92A8B" w:rsidRDefault="009B7601">
            <w:pPr>
              <w:jc w:val="center"/>
            </w:pPr>
            <w:r>
              <w:rPr>
                <w:rFonts w:eastAsiaTheme="minorEastAsia"/>
                <w:szCs w:val="21"/>
              </w:rPr>
              <w:t>2021-07-2</w:t>
            </w:r>
            <w:r w:rsidR="00BE4049">
              <w:rPr>
                <w:rFonts w:eastAsiaTheme="minorEastAsia"/>
                <w:szCs w:val="21"/>
              </w:rPr>
              <w:t>1</w:t>
            </w:r>
          </w:p>
        </w:tc>
        <w:tc>
          <w:tcPr>
            <w:tcW w:w="834" w:type="dxa"/>
            <w:vAlign w:val="center"/>
          </w:tcPr>
          <w:p w:rsidR="00C92A8B" w:rsidRDefault="009B7601">
            <w:pPr>
              <w:jc w:val="center"/>
            </w:pPr>
            <w:r>
              <w:rPr>
                <w:rFonts w:eastAsiaTheme="minorEastAsia"/>
                <w:szCs w:val="21"/>
              </w:rPr>
              <w:t>新股锁定期内</w:t>
            </w:r>
          </w:p>
        </w:tc>
        <w:tc>
          <w:tcPr>
            <w:tcW w:w="835" w:type="dxa"/>
            <w:vAlign w:val="center"/>
          </w:tcPr>
          <w:p w:rsidR="00C92A8B" w:rsidRDefault="009B7601">
            <w:pPr>
              <w:jc w:val="right"/>
            </w:pPr>
            <w:r>
              <w:rPr>
                <w:rFonts w:eastAsiaTheme="minorEastAsia"/>
                <w:szCs w:val="21"/>
              </w:rPr>
              <w:t>13.87</w:t>
            </w:r>
          </w:p>
        </w:tc>
        <w:tc>
          <w:tcPr>
            <w:tcW w:w="834" w:type="dxa"/>
            <w:vAlign w:val="center"/>
          </w:tcPr>
          <w:p w:rsidR="00C92A8B" w:rsidRDefault="009B7601">
            <w:pPr>
              <w:jc w:val="center"/>
            </w:pPr>
            <w:r>
              <w:rPr>
                <w:rFonts w:eastAsiaTheme="minorEastAsia"/>
                <w:szCs w:val="21"/>
              </w:rPr>
              <w:t>29.55</w:t>
            </w:r>
          </w:p>
        </w:tc>
        <w:tc>
          <w:tcPr>
            <w:tcW w:w="835" w:type="dxa"/>
            <w:vAlign w:val="center"/>
          </w:tcPr>
          <w:p w:rsidR="00C92A8B" w:rsidRDefault="009B7601">
            <w:pPr>
              <w:jc w:val="right"/>
            </w:pPr>
            <w:r>
              <w:rPr>
                <w:rFonts w:eastAsiaTheme="minorEastAsia"/>
                <w:szCs w:val="21"/>
              </w:rPr>
              <w:t>183.00</w:t>
            </w:r>
          </w:p>
        </w:tc>
        <w:tc>
          <w:tcPr>
            <w:tcW w:w="834" w:type="dxa"/>
            <w:vAlign w:val="center"/>
          </w:tcPr>
          <w:p w:rsidR="00C92A8B" w:rsidRDefault="009B7601">
            <w:pPr>
              <w:jc w:val="right"/>
            </w:pPr>
            <w:r>
              <w:rPr>
                <w:rFonts w:eastAsiaTheme="minorEastAsia"/>
                <w:szCs w:val="21"/>
              </w:rPr>
              <w:t>2,538.21</w:t>
            </w:r>
          </w:p>
        </w:tc>
        <w:tc>
          <w:tcPr>
            <w:tcW w:w="835" w:type="dxa"/>
            <w:vAlign w:val="center"/>
          </w:tcPr>
          <w:p w:rsidR="00C92A8B" w:rsidRDefault="009B7601">
            <w:pPr>
              <w:jc w:val="right"/>
            </w:pPr>
            <w:r>
              <w:rPr>
                <w:rFonts w:eastAsiaTheme="minorEastAsia"/>
                <w:szCs w:val="21"/>
              </w:rPr>
              <w:t>5,407.65</w:t>
            </w:r>
          </w:p>
        </w:tc>
        <w:tc>
          <w:tcPr>
            <w:tcW w:w="835" w:type="dxa"/>
            <w:vAlign w:val="center"/>
          </w:tcPr>
          <w:p w:rsidR="00C92A8B" w:rsidRDefault="009B7601">
            <w:pPr>
              <w:jc w:val="center"/>
            </w:pPr>
            <w:r>
              <w:rPr>
                <w:rFonts w:eastAsiaTheme="minorEastAsia"/>
                <w:szCs w:val="21"/>
              </w:rPr>
              <w:t>-</w:t>
            </w:r>
          </w:p>
        </w:tc>
      </w:tr>
      <w:tr w:rsidR="00C92A8B">
        <w:tc>
          <w:tcPr>
            <w:tcW w:w="834" w:type="dxa"/>
            <w:vAlign w:val="center"/>
          </w:tcPr>
          <w:p w:rsidR="00C92A8B" w:rsidRDefault="009B7601">
            <w:pPr>
              <w:jc w:val="center"/>
            </w:pPr>
            <w:r>
              <w:rPr>
                <w:rFonts w:eastAsiaTheme="minorEastAsia"/>
                <w:szCs w:val="21"/>
              </w:rPr>
              <w:t>300932</w:t>
            </w:r>
          </w:p>
        </w:tc>
        <w:tc>
          <w:tcPr>
            <w:tcW w:w="835" w:type="dxa"/>
            <w:vAlign w:val="center"/>
          </w:tcPr>
          <w:p w:rsidR="00C92A8B" w:rsidRDefault="009B7601">
            <w:pPr>
              <w:jc w:val="center"/>
            </w:pPr>
            <w:r>
              <w:rPr>
                <w:rFonts w:eastAsiaTheme="minorEastAsia"/>
                <w:szCs w:val="21"/>
              </w:rPr>
              <w:t>三友联众</w:t>
            </w:r>
          </w:p>
        </w:tc>
        <w:tc>
          <w:tcPr>
            <w:tcW w:w="834" w:type="dxa"/>
            <w:vAlign w:val="center"/>
          </w:tcPr>
          <w:p w:rsidR="00C92A8B" w:rsidRDefault="009B7601">
            <w:pPr>
              <w:jc w:val="center"/>
            </w:pPr>
            <w:r>
              <w:rPr>
                <w:rFonts w:eastAsiaTheme="minorEastAsia"/>
                <w:szCs w:val="21"/>
              </w:rPr>
              <w:t>2021-01-15</w:t>
            </w:r>
          </w:p>
        </w:tc>
        <w:tc>
          <w:tcPr>
            <w:tcW w:w="835" w:type="dxa"/>
            <w:vAlign w:val="center"/>
          </w:tcPr>
          <w:p w:rsidR="00C92A8B" w:rsidRDefault="009B7601">
            <w:pPr>
              <w:jc w:val="center"/>
            </w:pPr>
            <w:r>
              <w:rPr>
                <w:rFonts w:eastAsiaTheme="minorEastAsia"/>
                <w:szCs w:val="21"/>
              </w:rPr>
              <w:t>2021-07-22</w:t>
            </w:r>
          </w:p>
        </w:tc>
        <w:tc>
          <w:tcPr>
            <w:tcW w:w="834" w:type="dxa"/>
            <w:vAlign w:val="center"/>
          </w:tcPr>
          <w:p w:rsidR="00C92A8B" w:rsidRDefault="009B7601">
            <w:pPr>
              <w:jc w:val="center"/>
            </w:pPr>
            <w:r>
              <w:rPr>
                <w:rFonts w:eastAsiaTheme="minorEastAsia"/>
                <w:szCs w:val="21"/>
              </w:rPr>
              <w:t>新股锁定期内</w:t>
            </w:r>
          </w:p>
        </w:tc>
        <w:tc>
          <w:tcPr>
            <w:tcW w:w="835" w:type="dxa"/>
            <w:vAlign w:val="center"/>
          </w:tcPr>
          <w:p w:rsidR="00C92A8B" w:rsidRDefault="009B7601">
            <w:pPr>
              <w:jc w:val="right"/>
            </w:pPr>
            <w:r>
              <w:rPr>
                <w:rFonts w:eastAsiaTheme="minorEastAsia"/>
                <w:szCs w:val="21"/>
              </w:rPr>
              <w:t>24.69</w:t>
            </w:r>
          </w:p>
        </w:tc>
        <w:tc>
          <w:tcPr>
            <w:tcW w:w="834" w:type="dxa"/>
            <w:vAlign w:val="center"/>
          </w:tcPr>
          <w:p w:rsidR="00C92A8B" w:rsidRDefault="009B7601">
            <w:pPr>
              <w:jc w:val="center"/>
            </w:pPr>
            <w:r>
              <w:rPr>
                <w:rFonts w:eastAsiaTheme="minorEastAsia"/>
                <w:szCs w:val="21"/>
              </w:rPr>
              <w:t>31.71</w:t>
            </w:r>
          </w:p>
        </w:tc>
        <w:tc>
          <w:tcPr>
            <w:tcW w:w="835" w:type="dxa"/>
            <w:vAlign w:val="center"/>
          </w:tcPr>
          <w:p w:rsidR="00C92A8B" w:rsidRDefault="009B7601">
            <w:pPr>
              <w:jc w:val="right"/>
            </w:pPr>
            <w:r>
              <w:rPr>
                <w:rFonts w:eastAsiaTheme="minorEastAsia"/>
                <w:szCs w:val="21"/>
              </w:rPr>
              <w:t>492.00</w:t>
            </w:r>
          </w:p>
        </w:tc>
        <w:tc>
          <w:tcPr>
            <w:tcW w:w="834" w:type="dxa"/>
            <w:vAlign w:val="center"/>
          </w:tcPr>
          <w:p w:rsidR="00C92A8B" w:rsidRDefault="009B7601">
            <w:pPr>
              <w:jc w:val="right"/>
            </w:pPr>
            <w:r>
              <w:rPr>
                <w:rFonts w:eastAsiaTheme="minorEastAsia"/>
                <w:szCs w:val="21"/>
              </w:rPr>
              <w:t>12,147.48</w:t>
            </w:r>
          </w:p>
        </w:tc>
        <w:tc>
          <w:tcPr>
            <w:tcW w:w="835" w:type="dxa"/>
            <w:vAlign w:val="center"/>
          </w:tcPr>
          <w:p w:rsidR="00C92A8B" w:rsidRDefault="009B7601">
            <w:pPr>
              <w:jc w:val="right"/>
            </w:pPr>
            <w:r>
              <w:rPr>
                <w:rFonts w:eastAsiaTheme="minorEastAsia"/>
                <w:szCs w:val="21"/>
              </w:rPr>
              <w:t>15,601.32</w:t>
            </w:r>
          </w:p>
        </w:tc>
        <w:tc>
          <w:tcPr>
            <w:tcW w:w="835" w:type="dxa"/>
            <w:vAlign w:val="center"/>
          </w:tcPr>
          <w:p w:rsidR="00C92A8B" w:rsidRDefault="009B7601">
            <w:pPr>
              <w:jc w:val="center"/>
            </w:pPr>
            <w:r>
              <w:rPr>
                <w:rFonts w:eastAsiaTheme="minorEastAsia"/>
                <w:szCs w:val="21"/>
              </w:rPr>
              <w:t>-</w:t>
            </w:r>
          </w:p>
        </w:tc>
      </w:tr>
      <w:tr w:rsidR="00C92A8B">
        <w:tc>
          <w:tcPr>
            <w:tcW w:w="834" w:type="dxa"/>
            <w:vAlign w:val="center"/>
          </w:tcPr>
          <w:p w:rsidR="00C92A8B" w:rsidRDefault="009B7601">
            <w:pPr>
              <w:jc w:val="center"/>
            </w:pPr>
            <w:r>
              <w:rPr>
                <w:rFonts w:eastAsiaTheme="minorEastAsia"/>
                <w:szCs w:val="21"/>
              </w:rPr>
              <w:t>300940</w:t>
            </w:r>
          </w:p>
        </w:tc>
        <w:tc>
          <w:tcPr>
            <w:tcW w:w="835" w:type="dxa"/>
            <w:vAlign w:val="center"/>
          </w:tcPr>
          <w:p w:rsidR="00C92A8B" w:rsidRDefault="009B7601">
            <w:pPr>
              <w:jc w:val="center"/>
            </w:pPr>
            <w:r>
              <w:rPr>
                <w:rFonts w:eastAsiaTheme="minorEastAsia"/>
                <w:szCs w:val="21"/>
              </w:rPr>
              <w:t>南极光</w:t>
            </w:r>
          </w:p>
        </w:tc>
        <w:tc>
          <w:tcPr>
            <w:tcW w:w="834" w:type="dxa"/>
            <w:vAlign w:val="center"/>
          </w:tcPr>
          <w:p w:rsidR="00C92A8B" w:rsidRDefault="009B7601">
            <w:pPr>
              <w:jc w:val="center"/>
            </w:pPr>
            <w:r>
              <w:rPr>
                <w:rFonts w:eastAsiaTheme="minorEastAsia"/>
                <w:szCs w:val="21"/>
              </w:rPr>
              <w:t>2021-01-27</w:t>
            </w:r>
          </w:p>
        </w:tc>
        <w:tc>
          <w:tcPr>
            <w:tcW w:w="835" w:type="dxa"/>
            <w:vAlign w:val="center"/>
          </w:tcPr>
          <w:p w:rsidR="00C92A8B" w:rsidRDefault="009B7601">
            <w:pPr>
              <w:jc w:val="center"/>
            </w:pPr>
            <w:r>
              <w:rPr>
                <w:rFonts w:eastAsiaTheme="minorEastAsia"/>
                <w:szCs w:val="21"/>
              </w:rPr>
              <w:t>2021-08-03</w:t>
            </w:r>
          </w:p>
        </w:tc>
        <w:tc>
          <w:tcPr>
            <w:tcW w:w="834" w:type="dxa"/>
            <w:vAlign w:val="center"/>
          </w:tcPr>
          <w:p w:rsidR="00C92A8B" w:rsidRDefault="009B7601">
            <w:pPr>
              <w:jc w:val="center"/>
            </w:pPr>
            <w:r>
              <w:rPr>
                <w:rFonts w:eastAsiaTheme="minorEastAsia"/>
                <w:szCs w:val="21"/>
              </w:rPr>
              <w:t>新股锁定期内</w:t>
            </w:r>
          </w:p>
        </w:tc>
        <w:tc>
          <w:tcPr>
            <w:tcW w:w="835" w:type="dxa"/>
            <w:vAlign w:val="center"/>
          </w:tcPr>
          <w:p w:rsidR="00C92A8B" w:rsidRDefault="009B7601">
            <w:pPr>
              <w:jc w:val="right"/>
            </w:pPr>
            <w:r>
              <w:rPr>
                <w:rFonts w:eastAsiaTheme="minorEastAsia"/>
                <w:szCs w:val="21"/>
              </w:rPr>
              <w:t>12.76</w:t>
            </w:r>
          </w:p>
        </w:tc>
        <w:tc>
          <w:tcPr>
            <w:tcW w:w="834" w:type="dxa"/>
            <w:vAlign w:val="center"/>
          </w:tcPr>
          <w:p w:rsidR="00C92A8B" w:rsidRDefault="009B7601">
            <w:pPr>
              <w:jc w:val="center"/>
            </w:pPr>
            <w:r>
              <w:rPr>
                <w:rFonts w:eastAsiaTheme="minorEastAsia"/>
                <w:szCs w:val="21"/>
              </w:rPr>
              <w:t>43.38</w:t>
            </w:r>
          </w:p>
        </w:tc>
        <w:tc>
          <w:tcPr>
            <w:tcW w:w="835" w:type="dxa"/>
            <w:vAlign w:val="center"/>
          </w:tcPr>
          <w:p w:rsidR="00C92A8B" w:rsidRDefault="009B7601">
            <w:pPr>
              <w:jc w:val="right"/>
            </w:pPr>
            <w:r>
              <w:rPr>
                <w:rFonts w:eastAsiaTheme="minorEastAsia"/>
                <w:szCs w:val="21"/>
              </w:rPr>
              <w:t>307.00</w:t>
            </w:r>
          </w:p>
        </w:tc>
        <w:tc>
          <w:tcPr>
            <w:tcW w:w="834" w:type="dxa"/>
            <w:vAlign w:val="center"/>
          </w:tcPr>
          <w:p w:rsidR="00C92A8B" w:rsidRDefault="009B7601">
            <w:pPr>
              <w:jc w:val="right"/>
            </w:pPr>
            <w:r>
              <w:rPr>
                <w:rFonts w:eastAsiaTheme="minorEastAsia"/>
                <w:szCs w:val="21"/>
              </w:rPr>
              <w:t>3,917.32</w:t>
            </w:r>
          </w:p>
        </w:tc>
        <w:tc>
          <w:tcPr>
            <w:tcW w:w="835" w:type="dxa"/>
            <w:vAlign w:val="center"/>
          </w:tcPr>
          <w:p w:rsidR="00C92A8B" w:rsidRDefault="009B7601">
            <w:pPr>
              <w:jc w:val="right"/>
            </w:pPr>
            <w:r>
              <w:rPr>
                <w:rFonts w:eastAsiaTheme="minorEastAsia"/>
                <w:szCs w:val="21"/>
              </w:rPr>
              <w:t>13,317.66</w:t>
            </w:r>
          </w:p>
        </w:tc>
        <w:tc>
          <w:tcPr>
            <w:tcW w:w="835" w:type="dxa"/>
            <w:vAlign w:val="center"/>
          </w:tcPr>
          <w:p w:rsidR="00C92A8B" w:rsidRDefault="009B7601">
            <w:pPr>
              <w:jc w:val="center"/>
            </w:pPr>
            <w:r>
              <w:rPr>
                <w:rFonts w:eastAsiaTheme="minorEastAsia"/>
                <w:szCs w:val="21"/>
              </w:rPr>
              <w:t>-</w:t>
            </w:r>
          </w:p>
        </w:tc>
      </w:tr>
      <w:tr w:rsidR="00C92A8B">
        <w:tc>
          <w:tcPr>
            <w:tcW w:w="834" w:type="dxa"/>
            <w:vAlign w:val="center"/>
          </w:tcPr>
          <w:p w:rsidR="00C92A8B" w:rsidRDefault="009B7601">
            <w:pPr>
              <w:jc w:val="center"/>
            </w:pPr>
            <w:r>
              <w:rPr>
                <w:rFonts w:eastAsiaTheme="minorEastAsia"/>
                <w:szCs w:val="21"/>
              </w:rPr>
              <w:t>300941</w:t>
            </w:r>
          </w:p>
        </w:tc>
        <w:tc>
          <w:tcPr>
            <w:tcW w:w="835" w:type="dxa"/>
            <w:vAlign w:val="center"/>
          </w:tcPr>
          <w:p w:rsidR="00C92A8B" w:rsidRDefault="009B7601">
            <w:pPr>
              <w:jc w:val="center"/>
            </w:pPr>
            <w:r>
              <w:rPr>
                <w:rFonts w:eastAsiaTheme="minorEastAsia"/>
                <w:szCs w:val="21"/>
              </w:rPr>
              <w:t>创识科技</w:t>
            </w:r>
          </w:p>
        </w:tc>
        <w:tc>
          <w:tcPr>
            <w:tcW w:w="834" w:type="dxa"/>
            <w:vAlign w:val="center"/>
          </w:tcPr>
          <w:p w:rsidR="00C92A8B" w:rsidRDefault="009B7601">
            <w:pPr>
              <w:jc w:val="center"/>
            </w:pPr>
            <w:r>
              <w:rPr>
                <w:rFonts w:eastAsiaTheme="minorEastAsia"/>
                <w:szCs w:val="21"/>
              </w:rPr>
              <w:t>2021-02-02</w:t>
            </w:r>
          </w:p>
        </w:tc>
        <w:tc>
          <w:tcPr>
            <w:tcW w:w="835" w:type="dxa"/>
            <w:vAlign w:val="center"/>
          </w:tcPr>
          <w:p w:rsidR="00C92A8B" w:rsidRDefault="009B7601">
            <w:pPr>
              <w:jc w:val="center"/>
            </w:pPr>
            <w:r>
              <w:rPr>
                <w:rFonts w:eastAsiaTheme="minorEastAsia"/>
                <w:szCs w:val="21"/>
              </w:rPr>
              <w:t>2021-08-09</w:t>
            </w:r>
          </w:p>
        </w:tc>
        <w:tc>
          <w:tcPr>
            <w:tcW w:w="834" w:type="dxa"/>
            <w:vAlign w:val="center"/>
          </w:tcPr>
          <w:p w:rsidR="00C92A8B" w:rsidRDefault="009B7601">
            <w:pPr>
              <w:jc w:val="center"/>
            </w:pPr>
            <w:r>
              <w:rPr>
                <w:rFonts w:eastAsiaTheme="minorEastAsia"/>
                <w:szCs w:val="21"/>
              </w:rPr>
              <w:t>新股锁定期内</w:t>
            </w:r>
          </w:p>
        </w:tc>
        <w:tc>
          <w:tcPr>
            <w:tcW w:w="835" w:type="dxa"/>
            <w:vAlign w:val="center"/>
          </w:tcPr>
          <w:p w:rsidR="00C92A8B" w:rsidRDefault="009B7601">
            <w:pPr>
              <w:jc w:val="right"/>
            </w:pPr>
            <w:r>
              <w:rPr>
                <w:rFonts w:eastAsiaTheme="minorEastAsia"/>
                <w:szCs w:val="21"/>
              </w:rPr>
              <w:t>21.31</w:t>
            </w:r>
          </w:p>
        </w:tc>
        <w:tc>
          <w:tcPr>
            <w:tcW w:w="834" w:type="dxa"/>
            <w:vAlign w:val="center"/>
          </w:tcPr>
          <w:p w:rsidR="00C92A8B" w:rsidRDefault="009B7601">
            <w:pPr>
              <w:jc w:val="center"/>
            </w:pPr>
            <w:r>
              <w:rPr>
                <w:rFonts w:eastAsiaTheme="minorEastAsia"/>
                <w:szCs w:val="21"/>
              </w:rPr>
              <w:t>49.94</w:t>
            </w:r>
          </w:p>
        </w:tc>
        <w:tc>
          <w:tcPr>
            <w:tcW w:w="835" w:type="dxa"/>
            <w:vAlign w:val="center"/>
          </w:tcPr>
          <w:p w:rsidR="00C92A8B" w:rsidRDefault="009B7601">
            <w:pPr>
              <w:jc w:val="right"/>
            </w:pPr>
            <w:r>
              <w:rPr>
                <w:rFonts w:eastAsiaTheme="minorEastAsia"/>
                <w:szCs w:val="21"/>
              </w:rPr>
              <w:t>319.00</w:t>
            </w:r>
          </w:p>
        </w:tc>
        <w:tc>
          <w:tcPr>
            <w:tcW w:w="834" w:type="dxa"/>
            <w:vAlign w:val="center"/>
          </w:tcPr>
          <w:p w:rsidR="00C92A8B" w:rsidRDefault="009B7601">
            <w:pPr>
              <w:jc w:val="right"/>
            </w:pPr>
            <w:r>
              <w:rPr>
                <w:rFonts w:eastAsiaTheme="minorEastAsia"/>
                <w:szCs w:val="21"/>
              </w:rPr>
              <w:t>6,797.89</w:t>
            </w:r>
          </w:p>
        </w:tc>
        <w:tc>
          <w:tcPr>
            <w:tcW w:w="835" w:type="dxa"/>
            <w:vAlign w:val="center"/>
          </w:tcPr>
          <w:p w:rsidR="00C92A8B" w:rsidRDefault="009B7601">
            <w:pPr>
              <w:jc w:val="right"/>
            </w:pPr>
            <w:r>
              <w:rPr>
                <w:rFonts w:eastAsiaTheme="minorEastAsia"/>
                <w:szCs w:val="21"/>
              </w:rPr>
              <w:t>15,930.86</w:t>
            </w:r>
          </w:p>
        </w:tc>
        <w:tc>
          <w:tcPr>
            <w:tcW w:w="835" w:type="dxa"/>
            <w:vAlign w:val="center"/>
          </w:tcPr>
          <w:p w:rsidR="00C92A8B" w:rsidRDefault="009B7601">
            <w:pPr>
              <w:jc w:val="center"/>
            </w:pPr>
            <w:r>
              <w:rPr>
                <w:rFonts w:eastAsiaTheme="minorEastAsia"/>
                <w:szCs w:val="21"/>
              </w:rPr>
              <w:t>-</w:t>
            </w:r>
          </w:p>
        </w:tc>
      </w:tr>
      <w:tr w:rsidR="00C92A8B">
        <w:tc>
          <w:tcPr>
            <w:tcW w:w="834" w:type="dxa"/>
            <w:vAlign w:val="center"/>
          </w:tcPr>
          <w:p w:rsidR="00C92A8B" w:rsidRDefault="009B7601">
            <w:pPr>
              <w:jc w:val="center"/>
            </w:pPr>
            <w:r>
              <w:rPr>
                <w:rFonts w:eastAsiaTheme="minorEastAsia"/>
                <w:szCs w:val="21"/>
              </w:rPr>
              <w:t>300943</w:t>
            </w:r>
          </w:p>
        </w:tc>
        <w:tc>
          <w:tcPr>
            <w:tcW w:w="835" w:type="dxa"/>
            <w:vAlign w:val="center"/>
          </w:tcPr>
          <w:p w:rsidR="00C92A8B" w:rsidRDefault="009B7601">
            <w:pPr>
              <w:jc w:val="center"/>
            </w:pPr>
            <w:r>
              <w:rPr>
                <w:rFonts w:eastAsiaTheme="minorEastAsia"/>
                <w:szCs w:val="21"/>
              </w:rPr>
              <w:t>春晖智控</w:t>
            </w:r>
          </w:p>
        </w:tc>
        <w:tc>
          <w:tcPr>
            <w:tcW w:w="834" w:type="dxa"/>
            <w:vAlign w:val="center"/>
          </w:tcPr>
          <w:p w:rsidR="00C92A8B" w:rsidRDefault="009B7601">
            <w:pPr>
              <w:jc w:val="center"/>
            </w:pPr>
            <w:r>
              <w:rPr>
                <w:rFonts w:eastAsiaTheme="minorEastAsia"/>
                <w:szCs w:val="21"/>
              </w:rPr>
              <w:t>2021-02-03</w:t>
            </w:r>
          </w:p>
        </w:tc>
        <w:tc>
          <w:tcPr>
            <w:tcW w:w="835" w:type="dxa"/>
            <w:vAlign w:val="center"/>
          </w:tcPr>
          <w:p w:rsidR="00C92A8B" w:rsidRDefault="009B7601">
            <w:pPr>
              <w:jc w:val="center"/>
            </w:pPr>
            <w:r>
              <w:rPr>
                <w:rFonts w:eastAsiaTheme="minorEastAsia"/>
                <w:szCs w:val="21"/>
              </w:rPr>
              <w:t>2021-08-10</w:t>
            </w:r>
          </w:p>
        </w:tc>
        <w:tc>
          <w:tcPr>
            <w:tcW w:w="834" w:type="dxa"/>
            <w:vAlign w:val="center"/>
          </w:tcPr>
          <w:p w:rsidR="00C92A8B" w:rsidRDefault="009B7601">
            <w:pPr>
              <w:jc w:val="center"/>
            </w:pPr>
            <w:r>
              <w:rPr>
                <w:rFonts w:eastAsiaTheme="minorEastAsia"/>
                <w:szCs w:val="21"/>
              </w:rPr>
              <w:t>新股锁定期内</w:t>
            </w:r>
          </w:p>
        </w:tc>
        <w:tc>
          <w:tcPr>
            <w:tcW w:w="835" w:type="dxa"/>
            <w:vAlign w:val="center"/>
          </w:tcPr>
          <w:p w:rsidR="00C92A8B" w:rsidRDefault="009B7601">
            <w:pPr>
              <w:jc w:val="right"/>
            </w:pPr>
            <w:r>
              <w:rPr>
                <w:rFonts w:eastAsiaTheme="minorEastAsia"/>
                <w:szCs w:val="21"/>
              </w:rPr>
              <w:t>9.79</w:t>
            </w:r>
          </w:p>
        </w:tc>
        <w:tc>
          <w:tcPr>
            <w:tcW w:w="834" w:type="dxa"/>
            <w:vAlign w:val="center"/>
          </w:tcPr>
          <w:p w:rsidR="00C92A8B" w:rsidRDefault="009B7601">
            <w:pPr>
              <w:jc w:val="center"/>
            </w:pPr>
            <w:r>
              <w:rPr>
                <w:rFonts w:eastAsiaTheme="minorEastAsia"/>
                <w:szCs w:val="21"/>
              </w:rPr>
              <w:t>23.01</w:t>
            </w:r>
          </w:p>
        </w:tc>
        <w:tc>
          <w:tcPr>
            <w:tcW w:w="835" w:type="dxa"/>
            <w:vAlign w:val="center"/>
          </w:tcPr>
          <w:p w:rsidR="00C92A8B" w:rsidRDefault="009B7601">
            <w:pPr>
              <w:jc w:val="right"/>
            </w:pPr>
            <w:r>
              <w:rPr>
                <w:rFonts w:eastAsiaTheme="minorEastAsia"/>
                <w:szCs w:val="21"/>
              </w:rPr>
              <w:t>255.00</w:t>
            </w:r>
          </w:p>
        </w:tc>
        <w:tc>
          <w:tcPr>
            <w:tcW w:w="834" w:type="dxa"/>
            <w:vAlign w:val="center"/>
          </w:tcPr>
          <w:p w:rsidR="00C92A8B" w:rsidRDefault="009B7601">
            <w:pPr>
              <w:jc w:val="right"/>
            </w:pPr>
            <w:r>
              <w:rPr>
                <w:rFonts w:eastAsiaTheme="minorEastAsia"/>
                <w:szCs w:val="21"/>
              </w:rPr>
              <w:t>2,496.45</w:t>
            </w:r>
          </w:p>
        </w:tc>
        <w:tc>
          <w:tcPr>
            <w:tcW w:w="835" w:type="dxa"/>
            <w:vAlign w:val="center"/>
          </w:tcPr>
          <w:p w:rsidR="00C92A8B" w:rsidRDefault="009B7601">
            <w:pPr>
              <w:jc w:val="right"/>
            </w:pPr>
            <w:r>
              <w:rPr>
                <w:rFonts w:eastAsiaTheme="minorEastAsia"/>
                <w:szCs w:val="21"/>
              </w:rPr>
              <w:t>5,867.55</w:t>
            </w:r>
          </w:p>
        </w:tc>
        <w:tc>
          <w:tcPr>
            <w:tcW w:w="835" w:type="dxa"/>
            <w:vAlign w:val="center"/>
          </w:tcPr>
          <w:p w:rsidR="00C92A8B" w:rsidRDefault="009B7601">
            <w:pPr>
              <w:jc w:val="center"/>
            </w:pPr>
            <w:r>
              <w:rPr>
                <w:rFonts w:eastAsiaTheme="minorEastAsia"/>
                <w:szCs w:val="21"/>
              </w:rPr>
              <w:t>-</w:t>
            </w:r>
          </w:p>
        </w:tc>
      </w:tr>
      <w:tr w:rsidR="00C92A8B">
        <w:tc>
          <w:tcPr>
            <w:tcW w:w="834" w:type="dxa"/>
            <w:vAlign w:val="center"/>
          </w:tcPr>
          <w:p w:rsidR="00C92A8B" w:rsidRDefault="009B7601">
            <w:pPr>
              <w:jc w:val="center"/>
            </w:pPr>
            <w:r>
              <w:rPr>
                <w:rFonts w:eastAsiaTheme="minorEastAsia"/>
                <w:szCs w:val="21"/>
              </w:rPr>
              <w:t>300952</w:t>
            </w:r>
          </w:p>
        </w:tc>
        <w:tc>
          <w:tcPr>
            <w:tcW w:w="835" w:type="dxa"/>
            <w:vAlign w:val="center"/>
          </w:tcPr>
          <w:p w:rsidR="00C92A8B" w:rsidRDefault="009B7601">
            <w:pPr>
              <w:jc w:val="center"/>
            </w:pPr>
            <w:r>
              <w:rPr>
                <w:rFonts w:eastAsiaTheme="minorEastAsia"/>
                <w:szCs w:val="21"/>
              </w:rPr>
              <w:t>恒辉安防</w:t>
            </w:r>
          </w:p>
        </w:tc>
        <w:tc>
          <w:tcPr>
            <w:tcW w:w="834" w:type="dxa"/>
            <w:vAlign w:val="center"/>
          </w:tcPr>
          <w:p w:rsidR="00C92A8B" w:rsidRDefault="009B7601">
            <w:pPr>
              <w:jc w:val="center"/>
            </w:pPr>
            <w:r>
              <w:rPr>
                <w:rFonts w:eastAsiaTheme="minorEastAsia"/>
                <w:szCs w:val="21"/>
              </w:rPr>
              <w:t>2021-03-03</w:t>
            </w:r>
          </w:p>
        </w:tc>
        <w:tc>
          <w:tcPr>
            <w:tcW w:w="835" w:type="dxa"/>
            <w:vAlign w:val="center"/>
          </w:tcPr>
          <w:p w:rsidR="00C92A8B" w:rsidRDefault="009B7601">
            <w:pPr>
              <w:jc w:val="center"/>
            </w:pPr>
            <w:r>
              <w:rPr>
                <w:rFonts w:eastAsiaTheme="minorEastAsia"/>
                <w:szCs w:val="21"/>
              </w:rPr>
              <w:t>2021-09-13</w:t>
            </w:r>
          </w:p>
        </w:tc>
        <w:tc>
          <w:tcPr>
            <w:tcW w:w="834" w:type="dxa"/>
            <w:vAlign w:val="center"/>
          </w:tcPr>
          <w:p w:rsidR="00C92A8B" w:rsidRDefault="009B7601">
            <w:pPr>
              <w:jc w:val="center"/>
            </w:pPr>
            <w:r>
              <w:rPr>
                <w:rFonts w:eastAsiaTheme="minorEastAsia"/>
                <w:szCs w:val="21"/>
              </w:rPr>
              <w:t>新股锁定期内</w:t>
            </w:r>
          </w:p>
        </w:tc>
        <w:tc>
          <w:tcPr>
            <w:tcW w:w="835" w:type="dxa"/>
            <w:vAlign w:val="center"/>
          </w:tcPr>
          <w:p w:rsidR="00C92A8B" w:rsidRDefault="009B7601">
            <w:pPr>
              <w:jc w:val="right"/>
            </w:pPr>
            <w:r>
              <w:rPr>
                <w:rFonts w:eastAsiaTheme="minorEastAsia"/>
                <w:szCs w:val="21"/>
              </w:rPr>
              <w:t>11.72</w:t>
            </w:r>
          </w:p>
        </w:tc>
        <w:tc>
          <w:tcPr>
            <w:tcW w:w="834" w:type="dxa"/>
            <w:vAlign w:val="center"/>
          </w:tcPr>
          <w:p w:rsidR="00C92A8B" w:rsidRDefault="009B7601">
            <w:pPr>
              <w:jc w:val="center"/>
            </w:pPr>
            <w:r>
              <w:rPr>
                <w:rFonts w:eastAsiaTheme="minorEastAsia"/>
                <w:szCs w:val="21"/>
              </w:rPr>
              <w:t>27.08</w:t>
            </w:r>
          </w:p>
        </w:tc>
        <w:tc>
          <w:tcPr>
            <w:tcW w:w="835" w:type="dxa"/>
            <w:vAlign w:val="center"/>
          </w:tcPr>
          <w:p w:rsidR="00C92A8B" w:rsidRDefault="009B7601">
            <w:pPr>
              <w:jc w:val="right"/>
            </w:pPr>
            <w:r>
              <w:rPr>
                <w:rFonts w:eastAsiaTheme="minorEastAsia"/>
                <w:szCs w:val="21"/>
              </w:rPr>
              <w:t>340.00</w:t>
            </w:r>
          </w:p>
        </w:tc>
        <w:tc>
          <w:tcPr>
            <w:tcW w:w="834" w:type="dxa"/>
            <w:vAlign w:val="center"/>
          </w:tcPr>
          <w:p w:rsidR="00C92A8B" w:rsidRDefault="009B7601">
            <w:pPr>
              <w:jc w:val="right"/>
            </w:pPr>
            <w:r>
              <w:rPr>
                <w:rFonts w:eastAsiaTheme="minorEastAsia"/>
                <w:szCs w:val="21"/>
              </w:rPr>
              <w:t>3,984.80</w:t>
            </w:r>
          </w:p>
        </w:tc>
        <w:tc>
          <w:tcPr>
            <w:tcW w:w="835" w:type="dxa"/>
            <w:vAlign w:val="center"/>
          </w:tcPr>
          <w:p w:rsidR="00C92A8B" w:rsidRDefault="009B7601">
            <w:pPr>
              <w:jc w:val="right"/>
            </w:pPr>
            <w:r>
              <w:rPr>
                <w:rFonts w:eastAsiaTheme="minorEastAsia"/>
                <w:szCs w:val="21"/>
              </w:rPr>
              <w:t>9,207.20</w:t>
            </w:r>
          </w:p>
        </w:tc>
        <w:tc>
          <w:tcPr>
            <w:tcW w:w="835" w:type="dxa"/>
            <w:vAlign w:val="center"/>
          </w:tcPr>
          <w:p w:rsidR="00C92A8B" w:rsidRDefault="009B7601">
            <w:pPr>
              <w:jc w:val="center"/>
            </w:pPr>
            <w:r>
              <w:rPr>
                <w:rFonts w:eastAsiaTheme="minorEastAsia"/>
                <w:szCs w:val="21"/>
              </w:rPr>
              <w:t>-</w:t>
            </w:r>
          </w:p>
        </w:tc>
      </w:tr>
      <w:tr w:rsidR="00C92A8B">
        <w:tc>
          <w:tcPr>
            <w:tcW w:w="834" w:type="dxa"/>
            <w:vAlign w:val="center"/>
          </w:tcPr>
          <w:p w:rsidR="00C92A8B" w:rsidRDefault="009B7601">
            <w:pPr>
              <w:jc w:val="center"/>
            </w:pPr>
            <w:r>
              <w:rPr>
                <w:rFonts w:eastAsiaTheme="minorEastAsia"/>
                <w:szCs w:val="21"/>
              </w:rPr>
              <w:t>300953</w:t>
            </w:r>
          </w:p>
        </w:tc>
        <w:tc>
          <w:tcPr>
            <w:tcW w:w="835" w:type="dxa"/>
            <w:vAlign w:val="center"/>
          </w:tcPr>
          <w:p w:rsidR="00C92A8B" w:rsidRDefault="009B7601">
            <w:pPr>
              <w:jc w:val="center"/>
            </w:pPr>
            <w:r>
              <w:rPr>
                <w:rFonts w:eastAsiaTheme="minorEastAsia"/>
                <w:szCs w:val="21"/>
              </w:rPr>
              <w:t>震裕科技</w:t>
            </w:r>
          </w:p>
        </w:tc>
        <w:tc>
          <w:tcPr>
            <w:tcW w:w="834" w:type="dxa"/>
            <w:vAlign w:val="center"/>
          </w:tcPr>
          <w:p w:rsidR="00C92A8B" w:rsidRDefault="009B7601">
            <w:pPr>
              <w:jc w:val="center"/>
            </w:pPr>
            <w:r>
              <w:rPr>
                <w:rFonts w:eastAsiaTheme="minorEastAsia"/>
                <w:szCs w:val="21"/>
              </w:rPr>
              <w:t>2021-03-11</w:t>
            </w:r>
          </w:p>
        </w:tc>
        <w:tc>
          <w:tcPr>
            <w:tcW w:w="835" w:type="dxa"/>
            <w:vAlign w:val="center"/>
          </w:tcPr>
          <w:p w:rsidR="00C92A8B" w:rsidRDefault="009B7601">
            <w:pPr>
              <w:jc w:val="center"/>
            </w:pPr>
            <w:r>
              <w:rPr>
                <w:rFonts w:eastAsiaTheme="minorEastAsia"/>
                <w:szCs w:val="21"/>
              </w:rPr>
              <w:t>2021-09-22</w:t>
            </w:r>
          </w:p>
        </w:tc>
        <w:tc>
          <w:tcPr>
            <w:tcW w:w="834" w:type="dxa"/>
            <w:vAlign w:val="center"/>
          </w:tcPr>
          <w:p w:rsidR="00C92A8B" w:rsidRDefault="009B7601">
            <w:pPr>
              <w:jc w:val="center"/>
            </w:pPr>
            <w:r>
              <w:rPr>
                <w:rFonts w:eastAsiaTheme="minorEastAsia"/>
                <w:szCs w:val="21"/>
              </w:rPr>
              <w:t>新股锁定期内</w:t>
            </w:r>
          </w:p>
        </w:tc>
        <w:tc>
          <w:tcPr>
            <w:tcW w:w="835" w:type="dxa"/>
            <w:vAlign w:val="center"/>
          </w:tcPr>
          <w:p w:rsidR="00C92A8B" w:rsidRDefault="009B7601">
            <w:pPr>
              <w:jc w:val="right"/>
            </w:pPr>
            <w:r>
              <w:rPr>
                <w:rFonts w:eastAsiaTheme="minorEastAsia"/>
                <w:szCs w:val="21"/>
              </w:rPr>
              <w:t>28.77</w:t>
            </w:r>
          </w:p>
        </w:tc>
        <w:tc>
          <w:tcPr>
            <w:tcW w:w="834" w:type="dxa"/>
            <w:vAlign w:val="center"/>
          </w:tcPr>
          <w:p w:rsidR="00C92A8B" w:rsidRDefault="009B7601">
            <w:pPr>
              <w:jc w:val="center"/>
            </w:pPr>
            <w:r>
              <w:rPr>
                <w:rFonts w:eastAsiaTheme="minorEastAsia"/>
                <w:szCs w:val="21"/>
              </w:rPr>
              <w:t>99.85</w:t>
            </w:r>
          </w:p>
        </w:tc>
        <w:tc>
          <w:tcPr>
            <w:tcW w:w="835" w:type="dxa"/>
            <w:vAlign w:val="center"/>
          </w:tcPr>
          <w:p w:rsidR="00C92A8B" w:rsidRDefault="009B7601">
            <w:pPr>
              <w:jc w:val="right"/>
            </w:pPr>
            <w:r>
              <w:rPr>
                <w:rFonts w:eastAsiaTheme="minorEastAsia"/>
                <w:szCs w:val="21"/>
              </w:rPr>
              <w:t>212.00</w:t>
            </w:r>
          </w:p>
        </w:tc>
        <w:tc>
          <w:tcPr>
            <w:tcW w:w="834" w:type="dxa"/>
            <w:vAlign w:val="center"/>
          </w:tcPr>
          <w:p w:rsidR="00C92A8B" w:rsidRDefault="009B7601">
            <w:pPr>
              <w:jc w:val="right"/>
            </w:pPr>
            <w:r>
              <w:rPr>
                <w:rFonts w:eastAsiaTheme="minorEastAsia"/>
                <w:szCs w:val="21"/>
              </w:rPr>
              <w:t>6,099.24</w:t>
            </w:r>
          </w:p>
        </w:tc>
        <w:tc>
          <w:tcPr>
            <w:tcW w:w="835" w:type="dxa"/>
            <w:vAlign w:val="center"/>
          </w:tcPr>
          <w:p w:rsidR="00C92A8B" w:rsidRDefault="009B7601">
            <w:pPr>
              <w:jc w:val="right"/>
            </w:pPr>
            <w:r>
              <w:rPr>
                <w:rFonts w:eastAsiaTheme="minorEastAsia"/>
                <w:szCs w:val="21"/>
              </w:rPr>
              <w:t>21,168.20</w:t>
            </w:r>
          </w:p>
        </w:tc>
        <w:tc>
          <w:tcPr>
            <w:tcW w:w="835" w:type="dxa"/>
            <w:vAlign w:val="center"/>
          </w:tcPr>
          <w:p w:rsidR="00C92A8B" w:rsidRDefault="009B7601">
            <w:pPr>
              <w:jc w:val="center"/>
            </w:pPr>
            <w:r>
              <w:rPr>
                <w:rFonts w:eastAsiaTheme="minorEastAsia"/>
                <w:szCs w:val="21"/>
              </w:rPr>
              <w:t>-</w:t>
            </w:r>
          </w:p>
        </w:tc>
      </w:tr>
      <w:tr w:rsidR="00C92A8B">
        <w:tc>
          <w:tcPr>
            <w:tcW w:w="834" w:type="dxa"/>
            <w:vAlign w:val="center"/>
          </w:tcPr>
          <w:p w:rsidR="00C92A8B" w:rsidRDefault="009B7601">
            <w:pPr>
              <w:jc w:val="center"/>
            </w:pPr>
            <w:r>
              <w:rPr>
                <w:rFonts w:eastAsiaTheme="minorEastAsia"/>
                <w:szCs w:val="21"/>
              </w:rPr>
              <w:t>605162</w:t>
            </w:r>
          </w:p>
        </w:tc>
        <w:tc>
          <w:tcPr>
            <w:tcW w:w="835" w:type="dxa"/>
            <w:vAlign w:val="center"/>
          </w:tcPr>
          <w:p w:rsidR="00C92A8B" w:rsidRDefault="009B7601">
            <w:pPr>
              <w:jc w:val="center"/>
            </w:pPr>
            <w:r>
              <w:rPr>
                <w:rFonts w:eastAsiaTheme="minorEastAsia"/>
                <w:szCs w:val="21"/>
              </w:rPr>
              <w:t>新中港</w:t>
            </w:r>
          </w:p>
        </w:tc>
        <w:tc>
          <w:tcPr>
            <w:tcW w:w="834" w:type="dxa"/>
            <w:vAlign w:val="center"/>
          </w:tcPr>
          <w:p w:rsidR="00C92A8B" w:rsidRDefault="009B7601">
            <w:pPr>
              <w:jc w:val="center"/>
            </w:pPr>
            <w:r>
              <w:rPr>
                <w:rFonts w:eastAsiaTheme="minorEastAsia"/>
                <w:szCs w:val="21"/>
              </w:rPr>
              <w:t>2021-06-29</w:t>
            </w:r>
          </w:p>
        </w:tc>
        <w:tc>
          <w:tcPr>
            <w:tcW w:w="835" w:type="dxa"/>
            <w:vAlign w:val="center"/>
          </w:tcPr>
          <w:p w:rsidR="00C92A8B" w:rsidRDefault="009B7601">
            <w:pPr>
              <w:jc w:val="center"/>
            </w:pPr>
            <w:r>
              <w:rPr>
                <w:rFonts w:eastAsiaTheme="minorEastAsia"/>
                <w:szCs w:val="21"/>
              </w:rPr>
              <w:t>2021-07-07</w:t>
            </w:r>
          </w:p>
        </w:tc>
        <w:tc>
          <w:tcPr>
            <w:tcW w:w="834" w:type="dxa"/>
            <w:vAlign w:val="center"/>
          </w:tcPr>
          <w:p w:rsidR="00C92A8B" w:rsidRDefault="009B7601">
            <w:pPr>
              <w:jc w:val="center"/>
            </w:pPr>
            <w:r>
              <w:rPr>
                <w:rFonts w:eastAsiaTheme="minorEastAsia"/>
                <w:szCs w:val="21"/>
              </w:rPr>
              <w:t>新股未上市</w:t>
            </w:r>
          </w:p>
        </w:tc>
        <w:tc>
          <w:tcPr>
            <w:tcW w:w="835" w:type="dxa"/>
            <w:vAlign w:val="center"/>
          </w:tcPr>
          <w:p w:rsidR="00C92A8B" w:rsidRDefault="009B7601">
            <w:pPr>
              <w:jc w:val="right"/>
            </w:pPr>
            <w:r>
              <w:rPr>
                <w:rFonts w:eastAsiaTheme="minorEastAsia"/>
                <w:szCs w:val="21"/>
              </w:rPr>
              <w:t>6.07</w:t>
            </w:r>
          </w:p>
        </w:tc>
        <w:tc>
          <w:tcPr>
            <w:tcW w:w="834" w:type="dxa"/>
            <w:vAlign w:val="center"/>
          </w:tcPr>
          <w:p w:rsidR="00C92A8B" w:rsidRDefault="009B7601">
            <w:pPr>
              <w:jc w:val="center"/>
            </w:pPr>
            <w:r>
              <w:rPr>
                <w:rFonts w:eastAsiaTheme="minorEastAsia"/>
                <w:szCs w:val="21"/>
              </w:rPr>
              <w:t>6.07</w:t>
            </w:r>
          </w:p>
        </w:tc>
        <w:tc>
          <w:tcPr>
            <w:tcW w:w="835" w:type="dxa"/>
            <w:vAlign w:val="center"/>
          </w:tcPr>
          <w:p w:rsidR="00C92A8B" w:rsidRDefault="009B7601">
            <w:pPr>
              <w:jc w:val="right"/>
            </w:pPr>
            <w:r>
              <w:rPr>
                <w:rFonts w:eastAsiaTheme="minorEastAsia"/>
                <w:szCs w:val="21"/>
              </w:rPr>
              <w:t>1,377.00</w:t>
            </w:r>
          </w:p>
        </w:tc>
        <w:tc>
          <w:tcPr>
            <w:tcW w:w="834" w:type="dxa"/>
            <w:vAlign w:val="center"/>
          </w:tcPr>
          <w:p w:rsidR="00C92A8B" w:rsidRDefault="009B7601">
            <w:pPr>
              <w:jc w:val="right"/>
            </w:pPr>
            <w:r>
              <w:rPr>
                <w:rFonts w:eastAsiaTheme="minorEastAsia"/>
                <w:szCs w:val="21"/>
              </w:rPr>
              <w:t>8,358.39</w:t>
            </w:r>
          </w:p>
        </w:tc>
        <w:tc>
          <w:tcPr>
            <w:tcW w:w="835" w:type="dxa"/>
            <w:vAlign w:val="center"/>
          </w:tcPr>
          <w:p w:rsidR="00C92A8B" w:rsidRDefault="009B7601">
            <w:pPr>
              <w:jc w:val="right"/>
            </w:pPr>
            <w:r>
              <w:rPr>
                <w:rFonts w:eastAsiaTheme="minorEastAsia"/>
                <w:szCs w:val="21"/>
              </w:rPr>
              <w:t>8,358.39</w:t>
            </w:r>
          </w:p>
        </w:tc>
        <w:tc>
          <w:tcPr>
            <w:tcW w:w="835" w:type="dxa"/>
            <w:vAlign w:val="center"/>
          </w:tcPr>
          <w:p w:rsidR="00C92A8B" w:rsidRDefault="009B7601">
            <w:pPr>
              <w:jc w:val="center"/>
            </w:pPr>
            <w:r>
              <w:rPr>
                <w:rFonts w:eastAsiaTheme="minorEastAsia"/>
                <w:szCs w:val="21"/>
              </w:rPr>
              <w:t>-</w:t>
            </w:r>
          </w:p>
        </w:tc>
      </w:tr>
      <w:tr w:rsidR="00C92A8B">
        <w:tc>
          <w:tcPr>
            <w:tcW w:w="834" w:type="dxa"/>
            <w:vAlign w:val="center"/>
          </w:tcPr>
          <w:p w:rsidR="00C92A8B" w:rsidRDefault="009B7601">
            <w:pPr>
              <w:jc w:val="center"/>
            </w:pPr>
            <w:r>
              <w:rPr>
                <w:rFonts w:eastAsiaTheme="minorEastAsia"/>
                <w:szCs w:val="21"/>
              </w:rPr>
              <w:t>605287</w:t>
            </w:r>
          </w:p>
        </w:tc>
        <w:tc>
          <w:tcPr>
            <w:tcW w:w="835" w:type="dxa"/>
            <w:vAlign w:val="center"/>
          </w:tcPr>
          <w:p w:rsidR="00C92A8B" w:rsidRDefault="009B7601">
            <w:pPr>
              <w:jc w:val="center"/>
            </w:pPr>
            <w:r>
              <w:rPr>
                <w:rFonts w:eastAsiaTheme="minorEastAsia"/>
                <w:szCs w:val="21"/>
              </w:rPr>
              <w:t>德才股份</w:t>
            </w:r>
          </w:p>
        </w:tc>
        <w:tc>
          <w:tcPr>
            <w:tcW w:w="834" w:type="dxa"/>
            <w:vAlign w:val="center"/>
          </w:tcPr>
          <w:p w:rsidR="00C92A8B" w:rsidRDefault="009B7601">
            <w:pPr>
              <w:jc w:val="center"/>
            </w:pPr>
            <w:r>
              <w:rPr>
                <w:rFonts w:eastAsiaTheme="minorEastAsia"/>
                <w:szCs w:val="21"/>
              </w:rPr>
              <w:t>2021-06-28</w:t>
            </w:r>
          </w:p>
        </w:tc>
        <w:tc>
          <w:tcPr>
            <w:tcW w:w="835" w:type="dxa"/>
            <w:vAlign w:val="center"/>
          </w:tcPr>
          <w:p w:rsidR="00C92A8B" w:rsidRDefault="009B7601">
            <w:pPr>
              <w:jc w:val="center"/>
            </w:pPr>
            <w:r>
              <w:rPr>
                <w:rFonts w:eastAsiaTheme="minorEastAsia"/>
                <w:szCs w:val="21"/>
              </w:rPr>
              <w:t>2021-07-06</w:t>
            </w:r>
          </w:p>
        </w:tc>
        <w:tc>
          <w:tcPr>
            <w:tcW w:w="834" w:type="dxa"/>
            <w:vAlign w:val="center"/>
          </w:tcPr>
          <w:p w:rsidR="00C92A8B" w:rsidRDefault="009B7601">
            <w:pPr>
              <w:jc w:val="center"/>
            </w:pPr>
            <w:r>
              <w:rPr>
                <w:rFonts w:eastAsiaTheme="minorEastAsia"/>
                <w:szCs w:val="21"/>
              </w:rPr>
              <w:t>新股未上</w:t>
            </w:r>
            <w:r>
              <w:rPr>
                <w:rFonts w:eastAsiaTheme="minorEastAsia"/>
                <w:szCs w:val="21"/>
              </w:rPr>
              <w:lastRenderedPageBreak/>
              <w:t>市</w:t>
            </w:r>
          </w:p>
        </w:tc>
        <w:tc>
          <w:tcPr>
            <w:tcW w:w="835" w:type="dxa"/>
            <w:vAlign w:val="center"/>
          </w:tcPr>
          <w:p w:rsidR="00C92A8B" w:rsidRDefault="009B7601">
            <w:pPr>
              <w:jc w:val="right"/>
            </w:pPr>
            <w:r>
              <w:rPr>
                <w:rFonts w:eastAsiaTheme="minorEastAsia"/>
                <w:szCs w:val="21"/>
              </w:rPr>
              <w:lastRenderedPageBreak/>
              <w:t>31.56</w:t>
            </w:r>
          </w:p>
        </w:tc>
        <w:tc>
          <w:tcPr>
            <w:tcW w:w="834" w:type="dxa"/>
            <w:vAlign w:val="center"/>
          </w:tcPr>
          <w:p w:rsidR="00C92A8B" w:rsidRDefault="009B7601">
            <w:pPr>
              <w:jc w:val="center"/>
            </w:pPr>
            <w:r>
              <w:rPr>
                <w:rFonts w:eastAsiaTheme="minorEastAsia"/>
                <w:szCs w:val="21"/>
              </w:rPr>
              <w:t>31.56</w:t>
            </w:r>
          </w:p>
        </w:tc>
        <w:tc>
          <w:tcPr>
            <w:tcW w:w="835" w:type="dxa"/>
            <w:vAlign w:val="center"/>
          </w:tcPr>
          <w:p w:rsidR="00C92A8B" w:rsidRDefault="009B7601">
            <w:pPr>
              <w:jc w:val="right"/>
            </w:pPr>
            <w:r>
              <w:rPr>
                <w:rFonts w:eastAsiaTheme="minorEastAsia"/>
                <w:szCs w:val="21"/>
              </w:rPr>
              <w:t>349.00</w:t>
            </w:r>
          </w:p>
        </w:tc>
        <w:tc>
          <w:tcPr>
            <w:tcW w:w="834" w:type="dxa"/>
            <w:vAlign w:val="center"/>
          </w:tcPr>
          <w:p w:rsidR="00C92A8B" w:rsidRDefault="009B7601">
            <w:pPr>
              <w:jc w:val="right"/>
            </w:pPr>
            <w:r>
              <w:rPr>
                <w:rFonts w:eastAsiaTheme="minorEastAsia"/>
                <w:szCs w:val="21"/>
              </w:rPr>
              <w:t>11,014.44</w:t>
            </w:r>
          </w:p>
        </w:tc>
        <w:tc>
          <w:tcPr>
            <w:tcW w:w="835" w:type="dxa"/>
            <w:vAlign w:val="center"/>
          </w:tcPr>
          <w:p w:rsidR="00C92A8B" w:rsidRDefault="009B7601">
            <w:pPr>
              <w:jc w:val="right"/>
            </w:pPr>
            <w:r>
              <w:rPr>
                <w:rFonts w:eastAsiaTheme="minorEastAsia"/>
                <w:szCs w:val="21"/>
              </w:rPr>
              <w:t>11,014.44</w:t>
            </w:r>
          </w:p>
        </w:tc>
        <w:tc>
          <w:tcPr>
            <w:tcW w:w="835" w:type="dxa"/>
            <w:vAlign w:val="center"/>
          </w:tcPr>
          <w:p w:rsidR="00C92A8B" w:rsidRDefault="009B7601">
            <w:pPr>
              <w:jc w:val="center"/>
            </w:pPr>
            <w:r>
              <w:rPr>
                <w:rFonts w:eastAsiaTheme="minorEastAsia"/>
                <w:szCs w:val="21"/>
              </w:rPr>
              <w:t>-</w:t>
            </w:r>
          </w:p>
        </w:tc>
      </w:tr>
      <w:tr w:rsidR="00C92A8B">
        <w:tc>
          <w:tcPr>
            <w:tcW w:w="834" w:type="dxa"/>
            <w:vAlign w:val="center"/>
          </w:tcPr>
          <w:p w:rsidR="00C92A8B" w:rsidRDefault="009B7601">
            <w:pPr>
              <w:jc w:val="center"/>
            </w:pPr>
            <w:r>
              <w:rPr>
                <w:rFonts w:eastAsiaTheme="minorEastAsia"/>
                <w:szCs w:val="21"/>
              </w:rPr>
              <w:t>688680</w:t>
            </w:r>
          </w:p>
        </w:tc>
        <w:tc>
          <w:tcPr>
            <w:tcW w:w="835" w:type="dxa"/>
            <w:vAlign w:val="center"/>
          </w:tcPr>
          <w:p w:rsidR="00C92A8B" w:rsidRDefault="009B7601">
            <w:pPr>
              <w:jc w:val="center"/>
            </w:pPr>
            <w:r>
              <w:rPr>
                <w:rFonts w:eastAsiaTheme="minorEastAsia"/>
                <w:szCs w:val="21"/>
              </w:rPr>
              <w:t>海优新材</w:t>
            </w:r>
          </w:p>
        </w:tc>
        <w:tc>
          <w:tcPr>
            <w:tcW w:w="834" w:type="dxa"/>
            <w:vAlign w:val="center"/>
          </w:tcPr>
          <w:p w:rsidR="00C92A8B" w:rsidRDefault="009B7601">
            <w:pPr>
              <w:jc w:val="center"/>
            </w:pPr>
            <w:r>
              <w:rPr>
                <w:rFonts w:eastAsiaTheme="minorEastAsia"/>
                <w:szCs w:val="21"/>
              </w:rPr>
              <w:t>2021-01-15</w:t>
            </w:r>
          </w:p>
        </w:tc>
        <w:tc>
          <w:tcPr>
            <w:tcW w:w="835" w:type="dxa"/>
            <w:vAlign w:val="center"/>
          </w:tcPr>
          <w:p w:rsidR="00C92A8B" w:rsidRDefault="009B7601">
            <w:pPr>
              <w:jc w:val="center"/>
            </w:pPr>
            <w:r>
              <w:rPr>
                <w:rFonts w:eastAsiaTheme="minorEastAsia"/>
                <w:szCs w:val="21"/>
              </w:rPr>
              <w:t>2021-07-22</w:t>
            </w:r>
          </w:p>
        </w:tc>
        <w:tc>
          <w:tcPr>
            <w:tcW w:w="834" w:type="dxa"/>
            <w:vAlign w:val="center"/>
          </w:tcPr>
          <w:p w:rsidR="00C92A8B" w:rsidRDefault="009B7601">
            <w:pPr>
              <w:jc w:val="center"/>
            </w:pPr>
            <w:r>
              <w:rPr>
                <w:rFonts w:eastAsiaTheme="minorEastAsia"/>
                <w:szCs w:val="21"/>
              </w:rPr>
              <w:t>新股锁定期内</w:t>
            </w:r>
          </w:p>
        </w:tc>
        <w:tc>
          <w:tcPr>
            <w:tcW w:w="835" w:type="dxa"/>
            <w:vAlign w:val="center"/>
          </w:tcPr>
          <w:p w:rsidR="00C92A8B" w:rsidRDefault="009B7601">
            <w:pPr>
              <w:jc w:val="right"/>
            </w:pPr>
            <w:r>
              <w:rPr>
                <w:rFonts w:eastAsiaTheme="minorEastAsia"/>
                <w:szCs w:val="21"/>
              </w:rPr>
              <w:t>69.94</w:t>
            </w:r>
          </w:p>
        </w:tc>
        <w:tc>
          <w:tcPr>
            <w:tcW w:w="834" w:type="dxa"/>
            <w:vAlign w:val="center"/>
          </w:tcPr>
          <w:p w:rsidR="00C92A8B" w:rsidRDefault="009B7601">
            <w:pPr>
              <w:jc w:val="center"/>
            </w:pPr>
            <w:r>
              <w:rPr>
                <w:rFonts w:eastAsiaTheme="minorEastAsia"/>
                <w:szCs w:val="21"/>
              </w:rPr>
              <w:t>243.61</w:t>
            </w:r>
          </w:p>
        </w:tc>
        <w:tc>
          <w:tcPr>
            <w:tcW w:w="835" w:type="dxa"/>
            <w:vAlign w:val="center"/>
          </w:tcPr>
          <w:p w:rsidR="00C92A8B" w:rsidRDefault="009B7601">
            <w:pPr>
              <w:jc w:val="right"/>
            </w:pPr>
            <w:r>
              <w:rPr>
                <w:rFonts w:eastAsiaTheme="minorEastAsia"/>
                <w:szCs w:val="21"/>
              </w:rPr>
              <w:t>1,580.00</w:t>
            </w:r>
          </w:p>
        </w:tc>
        <w:tc>
          <w:tcPr>
            <w:tcW w:w="834" w:type="dxa"/>
            <w:vAlign w:val="center"/>
          </w:tcPr>
          <w:p w:rsidR="00C92A8B" w:rsidRDefault="009B7601">
            <w:pPr>
              <w:jc w:val="right"/>
            </w:pPr>
            <w:r>
              <w:rPr>
                <w:rFonts w:eastAsiaTheme="minorEastAsia"/>
                <w:szCs w:val="21"/>
              </w:rPr>
              <w:t>110,505.20</w:t>
            </w:r>
          </w:p>
        </w:tc>
        <w:tc>
          <w:tcPr>
            <w:tcW w:w="835" w:type="dxa"/>
            <w:vAlign w:val="center"/>
          </w:tcPr>
          <w:p w:rsidR="00C92A8B" w:rsidRDefault="009B7601">
            <w:pPr>
              <w:jc w:val="right"/>
            </w:pPr>
            <w:r>
              <w:rPr>
                <w:rFonts w:eastAsiaTheme="minorEastAsia"/>
                <w:szCs w:val="21"/>
              </w:rPr>
              <w:t>384,903.80</w:t>
            </w:r>
          </w:p>
        </w:tc>
        <w:tc>
          <w:tcPr>
            <w:tcW w:w="835" w:type="dxa"/>
            <w:vAlign w:val="center"/>
          </w:tcPr>
          <w:p w:rsidR="00C92A8B" w:rsidRDefault="009B7601">
            <w:pPr>
              <w:jc w:val="center"/>
            </w:pPr>
            <w:r>
              <w:rPr>
                <w:rFonts w:eastAsiaTheme="minorEastAsia"/>
                <w:szCs w:val="21"/>
              </w:rPr>
              <w:t>-</w:t>
            </w:r>
          </w:p>
        </w:tc>
      </w:tr>
    </w:tbl>
    <w:p w:rsidR="00C92A8B" w:rsidRDefault="009B7601">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、根据《上海证券交易所科创板股票公开发行自律委员会促进科创板初期企业平稳发行行业倡导建议》，本基金获配的科创板股票如经抽签方式确定需要锁定的，锁定期限为自发行人股票上市之日起</w:t>
      </w:r>
      <w:r>
        <w:rPr>
          <w:rFonts w:eastAsiaTheme="minorEastAsia"/>
          <w:kern w:val="0"/>
          <w:szCs w:val="21"/>
        </w:rPr>
        <w:t>6</w:t>
      </w:r>
      <w:r>
        <w:rPr>
          <w:rFonts w:eastAsiaTheme="minorEastAsia"/>
          <w:kern w:val="0"/>
          <w:szCs w:val="21"/>
        </w:rPr>
        <w:t>个月。根据《上海证券交易所科创板上市公司股东以向特定机构投资者询价转让和配售方式减持股份实施细则》，基金通过询价转让受让的股份，在受让后</w:t>
      </w:r>
      <w:r>
        <w:rPr>
          <w:rFonts w:eastAsiaTheme="minorEastAsia"/>
          <w:kern w:val="0"/>
          <w:szCs w:val="21"/>
        </w:rPr>
        <w:t>6</w:t>
      </w:r>
      <w:r>
        <w:rPr>
          <w:rFonts w:eastAsiaTheme="minorEastAsia"/>
          <w:kern w:val="0"/>
          <w:szCs w:val="21"/>
        </w:rPr>
        <w:t>个月内不得转让。</w:t>
      </w:r>
    </w:p>
    <w:p w:rsidR="00C92A8B" w:rsidRDefault="00C92A8B">
      <w:pPr>
        <w:tabs>
          <w:tab w:val="left" w:pos="426"/>
        </w:tabs>
        <w:spacing w:line="360" w:lineRule="auto"/>
        <w:ind w:firstLineChars="200" w:firstLine="420"/>
        <w:jc w:val="left"/>
        <w:rPr>
          <w:rFonts w:eastAsiaTheme="minorEastAsia"/>
          <w:kern w:val="0"/>
          <w:szCs w:val="21"/>
        </w:rPr>
      </w:pPr>
    </w:p>
    <w:p w:rsidR="00C92A8B" w:rsidRDefault="009B7601">
      <w:pPr>
        <w:tabs>
          <w:tab w:val="left" w:pos="426"/>
        </w:tabs>
        <w:spacing w:line="360" w:lineRule="auto"/>
        <w:ind w:firstLineChars="200" w:firstLine="420"/>
        <w:jc w:val="left"/>
        <w:rPr>
          <w:rFonts w:eastAsiaTheme="minorEastAsia"/>
          <w:kern w:val="0"/>
          <w:szCs w:val="21"/>
        </w:rPr>
      </w:pPr>
      <w:r>
        <w:rPr>
          <w:rFonts w:eastAsiaTheme="minorEastAsia"/>
          <w:kern w:val="0"/>
          <w:szCs w:val="21"/>
        </w:rPr>
        <w:t>2</w:t>
      </w:r>
      <w:r>
        <w:rPr>
          <w:rFonts w:eastAsiaTheme="minorEastAsia"/>
          <w:kern w:val="0"/>
          <w:szCs w:val="21"/>
        </w:rPr>
        <w:t>、根据《深圳证券交易所创业板首次公开发行证券发行与承销业务实施细则》，发行人和主承销商可以采用摇号限售方式或比例限售方式，安排基金通过网下发行获配的部分创业板股票设置不低于</w:t>
      </w:r>
      <w:r>
        <w:rPr>
          <w:rFonts w:eastAsiaTheme="minorEastAsia"/>
          <w:kern w:val="0"/>
          <w:szCs w:val="21"/>
        </w:rPr>
        <w:t>6</w:t>
      </w:r>
      <w:r>
        <w:rPr>
          <w:rFonts w:eastAsiaTheme="minorEastAsia"/>
          <w:kern w:val="0"/>
          <w:szCs w:val="21"/>
        </w:rPr>
        <w:t>个月的限售期。</w:t>
      </w:r>
    </w:p>
    <w:p w:rsidR="00C92A8B" w:rsidRDefault="00C92A8B">
      <w:pPr>
        <w:tabs>
          <w:tab w:val="left" w:pos="426"/>
        </w:tabs>
        <w:spacing w:line="360" w:lineRule="auto"/>
        <w:ind w:firstLineChars="200" w:firstLine="420"/>
        <w:jc w:val="left"/>
        <w:rPr>
          <w:rFonts w:eastAsiaTheme="minorEastAsia"/>
          <w:kern w:val="0"/>
          <w:szCs w:val="21"/>
        </w:rPr>
      </w:pP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3</w:t>
      </w:r>
      <w:r w:rsidRPr="00C56F63">
        <w:rPr>
          <w:rFonts w:eastAsiaTheme="minorEastAsia"/>
          <w:kern w:val="0"/>
          <w:szCs w:val="21"/>
        </w:rPr>
        <w:t>、基金可使用以基金名义开设的股票账户，选择网上或者网下一种方式进行新股申购。其中基金参与网下申购获得的新股或作为战略投资者参与配售获得的新股，在新股上市后的约定期限内不能自由转让；基金参与网上申购获配的新股，从新股获配日至新股上市日之间不能自由转让。</w:t>
      </w:r>
    </w:p>
    <w:p w:rsidR="006B65E1" w:rsidRPr="00C56F63" w:rsidRDefault="00945F2E" w:rsidP="00572E9A">
      <w:pPr>
        <w:spacing w:beforeLines="100" w:before="312" w:line="288" w:lineRule="auto"/>
        <w:rPr>
          <w:rFonts w:eastAsiaTheme="minorEastAsia"/>
          <w:b/>
          <w:bCs/>
          <w:color w:val="000000"/>
          <w:szCs w:val="21"/>
        </w:rPr>
      </w:pPr>
      <w:r w:rsidRPr="00C56F63">
        <w:rPr>
          <w:rFonts w:eastAsiaTheme="minorEastAsia"/>
          <w:b/>
          <w:bCs/>
          <w:color w:val="000000"/>
          <w:kern w:val="0"/>
          <w:szCs w:val="21"/>
        </w:rPr>
        <w:t xml:space="preserve">6.4.12.2 </w:t>
      </w:r>
      <w:r w:rsidRPr="00C56F63">
        <w:rPr>
          <w:rFonts w:eastAsiaTheme="minorEastAsia"/>
          <w:b/>
          <w:bCs/>
          <w:color w:val="000000"/>
          <w:szCs w:val="21"/>
        </w:rPr>
        <w:t>期末持有的暂时停牌等流通受限股票</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6.4.12.3 </w:t>
      </w:r>
      <w:r w:rsidRPr="00C56F63">
        <w:rPr>
          <w:rFonts w:eastAsiaTheme="minorEastAsia"/>
          <w:b/>
          <w:bCs/>
          <w:color w:val="000000"/>
          <w:szCs w:val="21"/>
        </w:rPr>
        <w:t>期末债券正回购交易中作为抵押的债券</w:t>
      </w:r>
    </w:p>
    <w:p w:rsidR="006B65E1" w:rsidRPr="00C56F63" w:rsidRDefault="00945F2E">
      <w:pPr>
        <w:spacing w:line="360" w:lineRule="auto"/>
        <w:rPr>
          <w:rFonts w:eastAsiaTheme="minorEastAsia"/>
          <w:b/>
          <w:bCs/>
          <w:color w:val="000000"/>
          <w:szCs w:val="21"/>
        </w:rPr>
      </w:pPr>
      <w:r w:rsidRPr="00C56F63">
        <w:rPr>
          <w:rFonts w:eastAsiaTheme="minorEastAsia"/>
          <w:b/>
          <w:bCs/>
          <w:color w:val="000000"/>
          <w:kern w:val="0"/>
          <w:szCs w:val="21"/>
        </w:rPr>
        <w:t xml:space="preserve">6.4.12.3.1 </w:t>
      </w:r>
      <w:r w:rsidRPr="00C56F63">
        <w:rPr>
          <w:rFonts w:eastAsiaTheme="minorEastAsia"/>
          <w:b/>
          <w:bCs/>
          <w:color w:val="000000"/>
          <w:szCs w:val="21"/>
        </w:rPr>
        <w:t>银行间市场债券正回购</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6.4.12.3.2 </w:t>
      </w:r>
      <w:r w:rsidRPr="00C56F63">
        <w:rPr>
          <w:rFonts w:eastAsiaTheme="minorEastAsia"/>
          <w:b/>
          <w:bCs/>
          <w:color w:val="000000"/>
          <w:szCs w:val="21"/>
        </w:rPr>
        <w:t>交易所市场债券正回购</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 </w:t>
      </w:r>
      <w:r w:rsidRPr="00C56F63">
        <w:rPr>
          <w:rFonts w:eastAsiaTheme="minorEastAsia"/>
          <w:b/>
          <w:bCs/>
          <w:color w:val="000000"/>
          <w:szCs w:val="21"/>
        </w:rPr>
        <w:t>金融工具风险及管理</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6.4.13.1 </w:t>
      </w:r>
      <w:r w:rsidRPr="00C56F63">
        <w:rPr>
          <w:rFonts w:eastAsiaTheme="minorEastAsia"/>
          <w:b/>
          <w:bCs/>
          <w:color w:val="000000"/>
          <w:szCs w:val="21"/>
        </w:rPr>
        <w:t>风险管理政策和组织架构</w:t>
      </w:r>
    </w:p>
    <w:p w:rsidR="00C92A8B" w:rsidRDefault="009B7601">
      <w:pPr>
        <w:spacing w:line="360" w:lineRule="auto"/>
        <w:ind w:firstLineChars="200" w:firstLine="420"/>
        <w:rPr>
          <w:rFonts w:eastAsiaTheme="minorEastAsia"/>
          <w:color w:val="000000"/>
          <w:szCs w:val="21"/>
        </w:rPr>
      </w:pPr>
      <w:r>
        <w:rPr>
          <w:rFonts w:eastAsiaTheme="minorEastAsia"/>
          <w:color w:val="000000"/>
          <w:szCs w:val="21"/>
        </w:rPr>
        <w:t>本基金属于混合型基金产品，预期风险和收益水平高于债券型基金和货币市场基金，低于股票型基金，属于较高风险收益水平的基金产品。本基金投资的金融工具主要包括股票投资、债券投资及权证投资等。本基金在日常经营活动中面临的与这些金融工具相关的风险主要包括信用风险、流</w:t>
      </w:r>
      <w:r>
        <w:rPr>
          <w:rFonts w:eastAsiaTheme="minorEastAsia"/>
          <w:color w:val="000000"/>
          <w:szCs w:val="21"/>
        </w:rPr>
        <w:lastRenderedPageBreak/>
        <w:t>动性风险及市场风险。本基金的基金管理人从事风险管理的主要目标是争取将以上风险控制在限定的范围之内，使本基金在风险和收益之间取得最佳的平衡以实现</w:t>
      </w:r>
      <w:r>
        <w:rPr>
          <w:rFonts w:eastAsiaTheme="minorEastAsia"/>
          <w:color w:val="000000"/>
          <w:szCs w:val="21"/>
        </w:rPr>
        <w:t>“</w:t>
      </w:r>
      <w:r>
        <w:rPr>
          <w:rFonts w:eastAsiaTheme="minorEastAsia"/>
          <w:color w:val="000000"/>
          <w:szCs w:val="21"/>
        </w:rPr>
        <w:t>风险和收益相匹配</w:t>
      </w:r>
      <w:r>
        <w:rPr>
          <w:rFonts w:eastAsiaTheme="minorEastAsia"/>
          <w:color w:val="000000"/>
          <w:szCs w:val="21"/>
        </w:rPr>
        <w:t>”</w:t>
      </w:r>
      <w:r>
        <w:rPr>
          <w:rFonts w:eastAsiaTheme="minorEastAsia"/>
          <w:color w:val="000000"/>
          <w:szCs w:val="21"/>
        </w:rPr>
        <w:t>的风险收益目标。</w:t>
      </w:r>
    </w:p>
    <w:p w:rsidR="00C92A8B" w:rsidRDefault="00C92A8B">
      <w:pPr>
        <w:spacing w:line="360" w:lineRule="auto"/>
        <w:ind w:firstLineChars="200" w:firstLine="420"/>
        <w:rPr>
          <w:rFonts w:eastAsiaTheme="minorEastAsia"/>
          <w:color w:val="000000"/>
          <w:szCs w:val="21"/>
        </w:rPr>
      </w:pPr>
    </w:p>
    <w:p w:rsidR="00C92A8B" w:rsidRDefault="009B7601">
      <w:pPr>
        <w:spacing w:line="360" w:lineRule="auto"/>
        <w:ind w:firstLineChars="200" w:firstLine="420"/>
        <w:rPr>
          <w:rFonts w:eastAsiaTheme="minorEastAsia"/>
          <w:color w:val="000000"/>
          <w:szCs w:val="21"/>
        </w:rPr>
      </w:pPr>
      <w:r>
        <w:rPr>
          <w:rFonts w:eastAsiaTheme="minorEastAsia"/>
          <w:color w:val="000000"/>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不定期对业务部门内部控制制度执行情况和遵循国家法律，法规及其他规定的执行情况进行检查，并适时提出修改建议；风险管理部负责投资限制指标体系的设定和更新，对于违反指标体系的投资进行监查和风险控制的评估，并负责协助各部门修正、修订内部控制作业制度，并对各部门的日常作业，依据风险管理的考评，定期或不定期对各项风险指标进行控管，并提出内控建议。</w:t>
      </w:r>
    </w:p>
    <w:p w:rsidR="00C92A8B" w:rsidRDefault="00C92A8B">
      <w:pPr>
        <w:spacing w:line="360" w:lineRule="auto"/>
        <w:ind w:firstLineChars="200" w:firstLine="420"/>
        <w:rPr>
          <w:rFonts w:eastAsiaTheme="minorEastAsia"/>
          <w:color w:val="000000"/>
          <w:szCs w:val="21"/>
        </w:rPr>
      </w:pPr>
    </w:p>
    <w:p w:rsidR="00C92A8B" w:rsidRDefault="009B7601">
      <w:pPr>
        <w:spacing w:line="360" w:lineRule="auto"/>
        <w:ind w:firstLineChars="200" w:firstLine="420"/>
        <w:rPr>
          <w:rFonts w:eastAsiaTheme="minorEastAsia"/>
          <w:color w:val="000000"/>
          <w:szCs w:val="21"/>
        </w:rPr>
      </w:pPr>
      <w:r>
        <w:rPr>
          <w:rFonts w:eastAsiaTheme="minorEastAsia"/>
          <w:color w:val="000000"/>
          <w:szCs w:val="21"/>
        </w:rPr>
        <w:t>本基金的基金管理人建立了以风险控制委员会为核心的、由督察长、风险控制委员会、风险管理部、监察稽核部和相关业务部门构成的风险管理架构体系。</w:t>
      </w:r>
    </w:p>
    <w:p w:rsidR="00C92A8B" w:rsidRDefault="00C92A8B">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6.4.13.2 </w:t>
      </w:r>
      <w:r w:rsidRPr="00C56F63">
        <w:rPr>
          <w:rFonts w:eastAsiaTheme="minorEastAsia"/>
          <w:b/>
          <w:bCs/>
          <w:color w:val="000000"/>
          <w:szCs w:val="21"/>
        </w:rPr>
        <w:t>信用风险</w:t>
      </w:r>
    </w:p>
    <w:p w:rsidR="00C92A8B" w:rsidRDefault="009B7601">
      <w:pPr>
        <w:spacing w:line="360" w:lineRule="auto"/>
        <w:ind w:firstLineChars="200" w:firstLine="420"/>
        <w:rPr>
          <w:rFonts w:eastAsiaTheme="minorEastAsia"/>
          <w:color w:val="000000"/>
          <w:szCs w:val="21"/>
        </w:rPr>
      </w:pPr>
      <w:r>
        <w:rPr>
          <w:rFonts w:eastAsiaTheme="minorEastAsia"/>
          <w:color w:val="000000"/>
          <w:szCs w:val="21"/>
        </w:rPr>
        <w:t>信用风险是指基金在交易过程中因交易对手未履行合约责任，或者基金所投资证券之发行人出现违约、拒绝支付到期本息等情况，导致基金资产损失和收益变化的风险。</w:t>
      </w:r>
    </w:p>
    <w:p w:rsidR="00C92A8B" w:rsidRDefault="00C92A8B">
      <w:pPr>
        <w:spacing w:line="360" w:lineRule="auto"/>
        <w:ind w:firstLineChars="200" w:firstLine="420"/>
        <w:rPr>
          <w:rFonts w:eastAsiaTheme="minorEastAsia"/>
          <w:color w:val="000000"/>
          <w:szCs w:val="21"/>
        </w:rPr>
      </w:pPr>
    </w:p>
    <w:p w:rsidR="00C92A8B" w:rsidRDefault="009B7601">
      <w:pPr>
        <w:spacing w:line="360" w:lineRule="auto"/>
        <w:ind w:firstLineChars="200" w:firstLine="420"/>
        <w:rPr>
          <w:rFonts w:eastAsiaTheme="minorEastAsia"/>
          <w:color w:val="000000"/>
          <w:szCs w:val="21"/>
        </w:rPr>
      </w:pPr>
      <w:r>
        <w:rPr>
          <w:rFonts w:eastAsiaTheme="minorEastAsia"/>
          <w:color w:val="000000"/>
          <w:szCs w:val="21"/>
        </w:rPr>
        <w:t>本基金的基金管理人在交易前对交易对手的资信状况进行了充分的评估。本基金的银行存款存放在本基金的托管行中国建设银行，与该银行存款相关的信用风险不重大。本基金在交易所进行的</w:t>
      </w:r>
      <w:r>
        <w:rPr>
          <w:rFonts w:eastAsiaTheme="minorEastAsia"/>
          <w:color w:val="000000"/>
          <w:szCs w:val="21"/>
        </w:rPr>
        <w:lastRenderedPageBreak/>
        <w:t>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C92A8B" w:rsidRDefault="00C92A8B">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本基金的基金管理人建立了信用风险管理流程，通过对投资品种信用等级评估来控制证券发行人的信用风险，且通过分散化投资以分散信用风险。</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6.4.13.3 </w:t>
      </w:r>
      <w:r w:rsidRPr="00C56F63">
        <w:rPr>
          <w:rFonts w:eastAsiaTheme="minorEastAsia"/>
          <w:b/>
          <w:bCs/>
          <w:color w:val="000000"/>
          <w:szCs w:val="21"/>
        </w:rPr>
        <w:t>流动性风险</w:t>
      </w:r>
    </w:p>
    <w:p w:rsidR="00C92A8B" w:rsidRDefault="009B7601">
      <w:pPr>
        <w:spacing w:line="360" w:lineRule="auto"/>
        <w:ind w:firstLineChars="200" w:firstLine="420"/>
        <w:rPr>
          <w:rFonts w:eastAsiaTheme="minorEastAsia"/>
          <w:color w:val="000000"/>
          <w:szCs w:val="21"/>
        </w:rPr>
      </w:pPr>
      <w:r>
        <w:rPr>
          <w:rFonts w:eastAsiaTheme="minorEastAsia"/>
          <w:color w:val="000000"/>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C92A8B" w:rsidRDefault="00C92A8B">
      <w:pPr>
        <w:spacing w:line="360" w:lineRule="auto"/>
        <w:ind w:firstLineChars="200" w:firstLine="420"/>
        <w:rPr>
          <w:rFonts w:eastAsiaTheme="minorEastAsia"/>
          <w:color w:val="000000"/>
          <w:szCs w:val="21"/>
        </w:rPr>
      </w:pPr>
    </w:p>
    <w:p w:rsidR="00C92A8B" w:rsidRDefault="009B7601">
      <w:pPr>
        <w:spacing w:line="360" w:lineRule="auto"/>
        <w:ind w:firstLineChars="200" w:firstLine="420"/>
        <w:rPr>
          <w:rFonts w:eastAsiaTheme="minorEastAsia"/>
          <w:color w:val="000000"/>
          <w:szCs w:val="21"/>
        </w:rPr>
      </w:pPr>
      <w:r>
        <w:rPr>
          <w:rFonts w:eastAsiaTheme="minorEastAsia"/>
          <w:color w:val="00000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C92A8B" w:rsidRDefault="00C92A8B">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针对投资品种变现的流动性风险，本基金的基金管理人通过独立的风险管理部门设定流动性比例要求，对流动性指标进行持续的监测和分析，包括组合持仓集中度指标、组合在短时间内变现能力的综合指标、组合中变现能力较差的投资品种比例以及流通受限制的投资品种比例等。本基金投资于一家公司发行的证券市值不超过基金资产净值的</w:t>
      </w:r>
      <w:r w:rsidRPr="00C56F63">
        <w:rPr>
          <w:rFonts w:eastAsiaTheme="minorEastAsia"/>
          <w:color w:val="000000"/>
          <w:szCs w:val="21"/>
        </w:rPr>
        <w:t>10%</w:t>
      </w:r>
      <w:r w:rsidRPr="00C56F63">
        <w:rPr>
          <w:rFonts w:eastAsiaTheme="minorEastAsia"/>
          <w:color w:val="000000"/>
          <w:szCs w:val="21"/>
        </w:rPr>
        <w:t>，且本基金与由本基金的基金管理人管理的其他基金共同持有一家公司发行的证券不得超过该证券的</w:t>
      </w:r>
      <w:r w:rsidRPr="00C56F63">
        <w:rPr>
          <w:rFonts w:eastAsiaTheme="minorEastAsia"/>
          <w:color w:val="000000"/>
          <w:szCs w:val="21"/>
        </w:rPr>
        <w:t>10%</w:t>
      </w:r>
      <w:r w:rsidRPr="00C56F63">
        <w:rPr>
          <w:rFonts w:eastAsiaTheme="minorEastAsia"/>
          <w:color w:val="000000"/>
          <w:szCs w:val="21"/>
        </w:rPr>
        <w:t>。本基金所持大部分证券在证券交易所上市，其余亦可在银行间同业市场交易，因此除附注</w:t>
      </w:r>
      <w:r w:rsidRPr="00C56F63">
        <w:rPr>
          <w:rFonts w:eastAsiaTheme="minorEastAsia"/>
          <w:color w:val="000000"/>
          <w:szCs w:val="21"/>
        </w:rPr>
        <w:t>6.4.12</w:t>
      </w:r>
      <w:r w:rsidRPr="00C56F63">
        <w:rPr>
          <w:rFonts w:eastAsiaTheme="minorEastAsia"/>
          <w:color w:val="000000"/>
          <w:szCs w:val="21"/>
        </w:rPr>
        <w:t>中列示的部分基金资产流通暂时受限制不能自由转让的情况外，其余均能根据本基金的基金管理人的投资意图，以合理的价格适时变现。此外，本基金可通过卖出回购金融资产方式借入短期资金应对流动性需求，其上限一般不超过基金持有的债券投资的公允价值。</w:t>
      </w:r>
    </w:p>
    <w:p w:rsidR="006B65E1" w:rsidRPr="00C56F63" w:rsidRDefault="00945F2E">
      <w:pPr>
        <w:spacing w:line="360" w:lineRule="auto"/>
        <w:rPr>
          <w:rFonts w:eastAsiaTheme="minorEastAsia"/>
          <w:b/>
          <w:bCs/>
          <w:color w:val="000000"/>
          <w:szCs w:val="21"/>
        </w:rPr>
      </w:pPr>
      <w:r w:rsidRPr="00C56F63">
        <w:rPr>
          <w:rFonts w:eastAsiaTheme="minorEastAsia"/>
          <w:b/>
          <w:bCs/>
          <w:color w:val="000000"/>
          <w:kern w:val="0"/>
          <w:szCs w:val="21"/>
        </w:rPr>
        <w:t xml:space="preserve">6.4.13.3.1 </w:t>
      </w:r>
      <w:r w:rsidRPr="00C56F63">
        <w:rPr>
          <w:rFonts w:eastAsiaTheme="minorEastAsia"/>
          <w:b/>
          <w:color w:val="000000"/>
          <w:szCs w:val="21"/>
        </w:rPr>
        <w:t>金融资产和金融负债的到期期限分析</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0D6025" w:rsidRPr="00C56F63" w:rsidRDefault="000D6025" w:rsidP="00572E9A">
      <w:pPr>
        <w:spacing w:beforeLines="50" w:before="156" w:line="360" w:lineRule="auto"/>
        <w:rPr>
          <w:rFonts w:eastAsiaTheme="minorEastAsia"/>
          <w:b/>
          <w:bCs/>
          <w:color w:val="000000" w:themeColor="text1"/>
          <w:szCs w:val="21"/>
        </w:rPr>
      </w:pPr>
      <w:r w:rsidRPr="00C56F63">
        <w:rPr>
          <w:rFonts w:eastAsiaTheme="minorEastAsia"/>
          <w:b/>
          <w:bCs/>
          <w:color w:val="000000" w:themeColor="text1"/>
          <w:kern w:val="0"/>
          <w:szCs w:val="21"/>
        </w:rPr>
        <w:t>6.4.13.3</w:t>
      </w:r>
      <w:r w:rsidRPr="00C56F63">
        <w:rPr>
          <w:rFonts w:eastAsiaTheme="minorEastAsia" w:hint="eastAsia"/>
          <w:b/>
          <w:bCs/>
          <w:color w:val="000000" w:themeColor="text1"/>
          <w:kern w:val="0"/>
          <w:szCs w:val="21"/>
        </w:rPr>
        <w:t>.2</w:t>
      </w:r>
      <w:r w:rsidRPr="00C56F63">
        <w:rPr>
          <w:rFonts w:eastAsiaTheme="minorEastAsia"/>
          <w:b/>
          <w:bCs/>
          <w:color w:val="000000" w:themeColor="text1"/>
          <w:kern w:val="0"/>
          <w:szCs w:val="21"/>
        </w:rPr>
        <w:t xml:space="preserve"> </w:t>
      </w:r>
      <w:r w:rsidRPr="00C56F63">
        <w:rPr>
          <w:rFonts w:eastAsiaTheme="minorEastAsia" w:hint="eastAsia"/>
          <w:b/>
          <w:bCs/>
          <w:color w:val="000000" w:themeColor="text1"/>
          <w:szCs w:val="21"/>
        </w:rPr>
        <w:t>报告期内本基金组合资产的流动性风险分析</w:t>
      </w:r>
    </w:p>
    <w:p w:rsidR="00C92A8B" w:rsidRDefault="009B76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lastRenderedPageBreak/>
        <w:t>本基金的基金管理人在基金运作过程中严格按照《公开募集证券投资基金运作管理办法》及《公开募集开放式证券投资基金流动性风险管理规定》</w:t>
      </w:r>
      <w:r>
        <w:rPr>
          <w:rFonts w:eastAsiaTheme="minorEastAsia"/>
          <w:color w:val="000000" w:themeColor="text1"/>
          <w:kern w:val="0"/>
          <w:szCs w:val="21"/>
        </w:rPr>
        <w:t>(</w:t>
      </w:r>
      <w:r>
        <w:rPr>
          <w:rFonts w:eastAsiaTheme="minorEastAsia"/>
          <w:color w:val="000000" w:themeColor="text1"/>
          <w:kern w:val="0"/>
          <w:szCs w:val="21"/>
        </w:rPr>
        <w:t>自</w:t>
      </w: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10</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日起施行</w:t>
      </w:r>
      <w:r>
        <w:rPr>
          <w:rFonts w:eastAsiaTheme="minorEastAsia"/>
          <w:color w:val="000000" w:themeColor="text1"/>
          <w:kern w:val="0"/>
          <w:szCs w:val="21"/>
        </w:rPr>
        <w:t>)</w:t>
      </w:r>
      <w:r>
        <w:rPr>
          <w:rFonts w:eastAsiaTheme="minorEastAsia"/>
          <w:color w:val="000000" w:themeColor="text1"/>
          <w:kern w:val="0"/>
          <w:szCs w:val="21"/>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C92A8B" w:rsidRDefault="00C92A8B">
      <w:pPr>
        <w:widowControl/>
        <w:spacing w:line="360" w:lineRule="auto"/>
        <w:ind w:firstLineChars="200" w:firstLine="420"/>
        <w:rPr>
          <w:rFonts w:eastAsiaTheme="minorEastAsia"/>
          <w:color w:val="000000" w:themeColor="text1"/>
          <w:kern w:val="0"/>
          <w:szCs w:val="21"/>
        </w:rPr>
      </w:pPr>
    </w:p>
    <w:p w:rsidR="00C92A8B" w:rsidRDefault="009B76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完全按照有关指数构成比例进行证券投资的开放式基金及中国证监会认定的特殊投资组合不受该比例限制</w:t>
      </w:r>
      <w:r>
        <w:rPr>
          <w:rFonts w:eastAsiaTheme="minorEastAsia"/>
          <w:color w:val="000000" w:themeColor="text1"/>
          <w:kern w:val="0"/>
          <w:szCs w:val="21"/>
        </w:rPr>
        <w:t>)</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w:t>
      </w:r>
    </w:p>
    <w:p w:rsidR="00C92A8B" w:rsidRDefault="00C92A8B">
      <w:pPr>
        <w:widowControl/>
        <w:spacing w:line="360" w:lineRule="auto"/>
        <w:ind w:firstLineChars="200" w:firstLine="420"/>
        <w:rPr>
          <w:rFonts w:eastAsiaTheme="minorEastAsia"/>
          <w:color w:val="000000" w:themeColor="text1"/>
          <w:kern w:val="0"/>
          <w:szCs w:val="21"/>
        </w:rPr>
      </w:pPr>
    </w:p>
    <w:p w:rsidR="00C92A8B" w:rsidRDefault="009B76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6.4.12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w:t>
      </w:r>
    </w:p>
    <w:p w:rsidR="00C92A8B" w:rsidRDefault="00C92A8B">
      <w:pPr>
        <w:widowControl/>
        <w:spacing w:line="360" w:lineRule="auto"/>
        <w:ind w:firstLineChars="200" w:firstLine="420"/>
        <w:rPr>
          <w:rFonts w:eastAsiaTheme="minorEastAsia"/>
          <w:color w:val="000000" w:themeColor="text1"/>
          <w:kern w:val="0"/>
          <w:szCs w:val="21"/>
        </w:rPr>
      </w:pPr>
    </w:p>
    <w:p w:rsidR="00C92A8B" w:rsidRDefault="009B760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w:t>
      </w:r>
      <w:r>
        <w:rPr>
          <w:rFonts w:eastAsiaTheme="minorEastAsia"/>
          <w:color w:val="000000" w:themeColor="text1"/>
          <w:kern w:val="0"/>
          <w:szCs w:val="21"/>
        </w:rPr>
        <w:t xml:space="preserve"> </w:t>
      </w:r>
      <w:r>
        <w:rPr>
          <w:rFonts w:eastAsiaTheme="minorEastAsia"/>
          <w:color w:val="000000" w:themeColor="text1"/>
          <w:kern w:val="0"/>
          <w:szCs w:val="21"/>
        </w:rPr>
        <w:t>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w:t>
      </w:r>
    </w:p>
    <w:p w:rsidR="00C92A8B" w:rsidRDefault="00C92A8B">
      <w:pPr>
        <w:widowControl/>
        <w:spacing w:line="360" w:lineRule="auto"/>
        <w:ind w:firstLineChars="200" w:firstLine="420"/>
        <w:rPr>
          <w:rFonts w:eastAsiaTheme="minorEastAsia"/>
          <w:color w:val="000000" w:themeColor="text1"/>
          <w:kern w:val="0"/>
          <w:szCs w:val="21"/>
        </w:rPr>
      </w:pPr>
    </w:p>
    <w:p w:rsidR="000D6025" w:rsidRPr="00C56F63" w:rsidRDefault="000D6025" w:rsidP="000D6025">
      <w:pPr>
        <w:widowControl/>
        <w:spacing w:line="360" w:lineRule="auto"/>
        <w:ind w:firstLineChars="200" w:firstLine="420"/>
        <w:rPr>
          <w:rFonts w:eastAsiaTheme="minorEastAsia"/>
          <w:color w:val="000000" w:themeColor="text1"/>
          <w:kern w:val="0"/>
          <w:szCs w:val="21"/>
        </w:rPr>
      </w:pPr>
      <w:r w:rsidRPr="00C56F63">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6.4.13.4 </w:t>
      </w:r>
      <w:r w:rsidRPr="00C56F63">
        <w:rPr>
          <w:rFonts w:eastAsiaTheme="minorEastAsia"/>
          <w:b/>
          <w:bCs/>
          <w:color w:val="000000"/>
          <w:szCs w:val="21"/>
        </w:rPr>
        <w:t>市场风险</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lastRenderedPageBreak/>
        <w:t>市场风险是指基金所持金融工具的公允价值或未来现金流量因所处市场各类价格因素的变动而发生波动的风险，包括利率风险、外汇风险和其他价格风险。</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6.4.13.4.1 </w:t>
      </w:r>
      <w:r w:rsidRPr="00C56F63">
        <w:rPr>
          <w:rFonts w:eastAsiaTheme="minorEastAsia"/>
          <w:b/>
          <w:bCs/>
          <w:color w:val="000000"/>
          <w:szCs w:val="21"/>
        </w:rPr>
        <w:t>利率风险</w:t>
      </w:r>
    </w:p>
    <w:p w:rsidR="00C92A8B" w:rsidRDefault="009B7601">
      <w:pPr>
        <w:spacing w:line="360" w:lineRule="auto"/>
        <w:ind w:firstLineChars="200" w:firstLine="420"/>
        <w:rPr>
          <w:rFonts w:eastAsiaTheme="minorEastAsia"/>
          <w:color w:val="000000"/>
          <w:szCs w:val="21"/>
        </w:rPr>
      </w:pPr>
      <w:r>
        <w:rPr>
          <w:rFonts w:eastAsiaTheme="minorEastAsia"/>
          <w:color w:val="000000"/>
          <w:szCs w:val="21"/>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C92A8B" w:rsidRDefault="00C92A8B">
      <w:pPr>
        <w:spacing w:line="360" w:lineRule="auto"/>
        <w:ind w:firstLineChars="200" w:firstLine="420"/>
        <w:rPr>
          <w:rFonts w:eastAsiaTheme="minorEastAsia"/>
          <w:color w:val="000000"/>
          <w:szCs w:val="21"/>
        </w:rPr>
      </w:pPr>
    </w:p>
    <w:p w:rsidR="00C92A8B" w:rsidRDefault="009B7601">
      <w:pPr>
        <w:spacing w:line="360" w:lineRule="auto"/>
        <w:ind w:firstLineChars="200" w:firstLine="420"/>
        <w:rPr>
          <w:rFonts w:eastAsiaTheme="minorEastAsia"/>
          <w:color w:val="000000"/>
          <w:szCs w:val="21"/>
        </w:rPr>
      </w:pPr>
      <w:r>
        <w:rPr>
          <w:rFonts w:eastAsiaTheme="minorEastAsia"/>
          <w:color w:val="000000"/>
          <w:szCs w:val="21"/>
        </w:rPr>
        <w:t>本基金的基金管理人定期对本基金面临的利率敏感性缺口进行监控，并通过调整投资组合的久期等方法对上述利率风险进行管理。</w:t>
      </w:r>
    </w:p>
    <w:p w:rsidR="00C92A8B" w:rsidRDefault="00C92A8B">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持有及承担的大部分金融资产和金融负债不计息，因此本基金的收入及经营活动的现金流量在很大程度上独立于市场利率变化。本基金持有的利率敏感性资产主要为银行存款、结算备付金、债券投资及资产支持证券投资等。</w:t>
      </w:r>
    </w:p>
    <w:p w:rsidR="00A438A6" w:rsidRPr="00C56F63" w:rsidRDefault="00A438A6"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6.4.13.4.1.1 </w:t>
      </w:r>
      <w:r w:rsidRPr="00C56F63">
        <w:rPr>
          <w:rFonts w:eastAsiaTheme="minorEastAsia"/>
          <w:b/>
          <w:bCs/>
          <w:color w:val="000000"/>
          <w:szCs w:val="21"/>
        </w:rPr>
        <w:t>利率风险敞口</w:t>
      </w:r>
    </w:p>
    <w:p w:rsidR="00A438A6" w:rsidRPr="00C56F63" w:rsidRDefault="00A438A6" w:rsidP="00A438A6">
      <w:pPr>
        <w:autoSpaceDE w:val="0"/>
        <w:autoSpaceDN w:val="0"/>
        <w:adjustRightInd w:val="0"/>
        <w:spacing w:before="29" w:line="360" w:lineRule="auto"/>
        <w:ind w:left="15"/>
        <w:jc w:val="right"/>
        <w:rPr>
          <w:rFonts w:eastAsiaTheme="minorEastAsia"/>
          <w:szCs w:val="21"/>
        </w:rPr>
      </w:pPr>
      <w:r w:rsidRPr="00C56F63">
        <w:rPr>
          <w:rFonts w:eastAsiaTheme="minorEastAsia"/>
          <w:szCs w:val="21"/>
        </w:rPr>
        <w:t>单位：人民币元</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6"/>
        <w:gridCol w:w="1586"/>
        <w:gridCol w:w="1587"/>
        <w:gridCol w:w="1587"/>
        <w:gridCol w:w="1587"/>
        <w:gridCol w:w="1587"/>
      </w:tblGrid>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A438A6" w:rsidRPr="00C56F63" w:rsidRDefault="00A438A6" w:rsidP="00E6630E">
            <w:pPr>
              <w:spacing w:line="360" w:lineRule="auto"/>
              <w:jc w:val="center"/>
              <w:rPr>
                <w:rFonts w:eastAsiaTheme="minorEastAsia"/>
                <w:szCs w:val="21"/>
              </w:rPr>
            </w:pPr>
            <w:r w:rsidRPr="00C56F63">
              <w:rPr>
                <w:rFonts w:eastAsiaTheme="minorEastAsia"/>
                <w:szCs w:val="21"/>
              </w:rPr>
              <w:t>本期末</w:t>
            </w:r>
          </w:p>
          <w:p w:rsidR="00A438A6" w:rsidRPr="00C56F63" w:rsidRDefault="00A438A6" w:rsidP="00E6630E">
            <w:pPr>
              <w:spacing w:line="360" w:lineRule="auto"/>
              <w:jc w:val="center"/>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c>
          <w:tcPr>
            <w:tcW w:w="1586" w:type="dxa"/>
            <w:tcBorders>
              <w:top w:val="single" w:sz="4" w:space="0" w:color="auto"/>
              <w:left w:val="single" w:sz="4" w:space="0" w:color="auto"/>
              <w:right w:val="single" w:sz="4" w:space="0" w:color="auto"/>
            </w:tcBorders>
            <w:vAlign w:val="center"/>
            <w:hideMark/>
          </w:tcPr>
          <w:p w:rsidR="00A438A6" w:rsidRPr="00C56F63" w:rsidRDefault="00A438A6" w:rsidP="00E6630E">
            <w:pPr>
              <w:spacing w:line="360" w:lineRule="auto"/>
              <w:jc w:val="center"/>
              <w:rPr>
                <w:rFonts w:eastAsiaTheme="minorEastAsia"/>
                <w:szCs w:val="21"/>
              </w:rPr>
            </w:pPr>
            <w:r w:rsidRPr="00C56F63">
              <w:rPr>
                <w:rFonts w:eastAsiaTheme="minorEastAsia"/>
                <w:szCs w:val="21"/>
              </w:rPr>
              <w:t>1</w:t>
            </w:r>
            <w:r w:rsidRPr="00C56F63">
              <w:rPr>
                <w:rFonts w:eastAsiaTheme="minorEastAsia"/>
                <w:szCs w:val="21"/>
              </w:rPr>
              <w:t>年以内</w:t>
            </w:r>
          </w:p>
        </w:tc>
        <w:tc>
          <w:tcPr>
            <w:tcW w:w="1587" w:type="dxa"/>
            <w:tcBorders>
              <w:top w:val="single" w:sz="4" w:space="0" w:color="auto"/>
              <w:left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1-5</w:t>
            </w:r>
            <w:r w:rsidRPr="00C56F63">
              <w:rPr>
                <w:rFonts w:eastAsiaTheme="minorEastAsia"/>
                <w:szCs w:val="21"/>
              </w:rPr>
              <w:t>年</w:t>
            </w:r>
          </w:p>
        </w:tc>
        <w:tc>
          <w:tcPr>
            <w:tcW w:w="1587" w:type="dxa"/>
            <w:tcBorders>
              <w:top w:val="single" w:sz="4" w:space="0" w:color="auto"/>
              <w:left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5</w:t>
            </w:r>
            <w:r w:rsidRPr="00C56F63">
              <w:rPr>
                <w:rFonts w:eastAsiaTheme="minorEastAsia"/>
                <w:szCs w:val="21"/>
              </w:rPr>
              <w:t>年以上</w:t>
            </w:r>
          </w:p>
        </w:tc>
        <w:tc>
          <w:tcPr>
            <w:tcW w:w="1587" w:type="dxa"/>
            <w:tcBorders>
              <w:top w:val="single" w:sz="4" w:space="0" w:color="auto"/>
              <w:left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不计息</w:t>
            </w:r>
          </w:p>
        </w:tc>
        <w:tc>
          <w:tcPr>
            <w:tcW w:w="1587" w:type="dxa"/>
            <w:tcBorders>
              <w:top w:val="single" w:sz="4" w:space="0" w:color="auto"/>
              <w:left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合计</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资产</w:t>
            </w:r>
          </w:p>
        </w:tc>
        <w:tc>
          <w:tcPr>
            <w:tcW w:w="1586" w:type="dxa"/>
            <w:tcBorders>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r>
      <w:tr w:rsidR="00C92A8B">
        <w:tc>
          <w:tcPr>
            <w:tcW w:w="1246" w:type="dxa"/>
            <w:vAlign w:val="center"/>
          </w:tcPr>
          <w:p w:rsidR="00C92A8B" w:rsidRDefault="009B7601">
            <w:pPr>
              <w:jc w:val="center"/>
            </w:pPr>
            <w:r>
              <w:rPr>
                <w:rFonts w:eastAsiaTheme="minorEastAsia"/>
                <w:szCs w:val="21"/>
              </w:rPr>
              <w:t>银行存款</w:t>
            </w:r>
          </w:p>
        </w:tc>
        <w:tc>
          <w:tcPr>
            <w:tcW w:w="1586" w:type="dxa"/>
            <w:vAlign w:val="center"/>
          </w:tcPr>
          <w:p w:rsidR="00C92A8B" w:rsidRDefault="009B7601">
            <w:pPr>
              <w:jc w:val="right"/>
            </w:pPr>
            <w:r>
              <w:rPr>
                <w:rFonts w:eastAsiaTheme="minorEastAsia"/>
                <w:szCs w:val="21"/>
              </w:rPr>
              <w:t>120,142,971.76</w:t>
            </w:r>
          </w:p>
        </w:tc>
        <w:tc>
          <w:tcPr>
            <w:tcW w:w="1587"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120,142,971.76</w:t>
            </w:r>
          </w:p>
        </w:tc>
      </w:tr>
      <w:tr w:rsidR="00C92A8B">
        <w:tc>
          <w:tcPr>
            <w:tcW w:w="1246" w:type="dxa"/>
            <w:vAlign w:val="center"/>
          </w:tcPr>
          <w:p w:rsidR="00C92A8B" w:rsidRDefault="009B7601">
            <w:pPr>
              <w:jc w:val="center"/>
            </w:pPr>
            <w:r>
              <w:rPr>
                <w:rFonts w:eastAsiaTheme="minorEastAsia"/>
                <w:szCs w:val="21"/>
              </w:rPr>
              <w:t>结算备付金</w:t>
            </w:r>
          </w:p>
        </w:tc>
        <w:tc>
          <w:tcPr>
            <w:tcW w:w="1586" w:type="dxa"/>
            <w:vAlign w:val="center"/>
          </w:tcPr>
          <w:p w:rsidR="00C92A8B" w:rsidRDefault="009B7601">
            <w:pPr>
              <w:jc w:val="right"/>
            </w:pPr>
            <w:r>
              <w:rPr>
                <w:rFonts w:eastAsiaTheme="minorEastAsia"/>
                <w:szCs w:val="21"/>
              </w:rPr>
              <w:t>803,783.70</w:t>
            </w:r>
          </w:p>
        </w:tc>
        <w:tc>
          <w:tcPr>
            <w:tcW w:w="1587"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803,783.70</w:t>
            </w:r>
          </w:p>
        </w:tc>
      </w:tr>
      <w:tr w:rsidR="00C92A8B">
        <w:tc>
          <w:tcPr>
            <w:tcW w:w="1246" w:type="dxa"/>
            <w:vAlign w:val="center"/>
          </w:tcPr>
          <w:p w:rsidR="00C92A8B" w:rsidRDefault="009B7601">
            <w:pPr>
              <w:jc w:val="center"/>
            </w:pPr>
            <w:r>
              <w:rPr>
                <w:rFonts w:eastAsiaTheme="minorEastAsia"/>
                <w:szCs w:val="21"/>
              </w:rPr>
              <w:t>存出保证金</w:t>
            </w:r>
          </w:p>
        </w:tc>
        <w:tc>
          <w:tcPr>
            <w:tcW w:w="1586" w:type="dxa"/>
            <w:vAlign w:val="center"/>
          </w:tcPr>
          <w:p w:rsidR="00C92A8B" w:rsidRDefault="009B7601">
            <w:pPr>
              <w:jc w:val="right"/>
            </w:pPr>
            <w:r>
              <w:rPr>
                <w:rFonts w:eastAsiaTheme="minorEastAsia"/>
                <w:szCs w:val="21"/>
              </w:rPr>
              <w:t>166,410.26</w:t>
            </w:r>
          </w:p>
        </w:tc>
        <w:tc>
          <w:tcPr>
            <w:tcW w:w="1587"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166,410.26</w:t>
            </w:r>
          </w:p>
        </w:tc>
      </w:tr>
      <w:tr w:rsidR="00C92A8B">
        <w:tc>
          <w:tcPr>
            <w:tcW w:w="1246" w:type="dxa"/>
            <w:vAlign w:val="center"/>
          </w:tcPr>
          <w:p w:rsidR="00C92A8B" w:rsidRDefault="009B7601">
            <w:pPr>
              <w:jc w:val="center"/>
            </w:pPr>
            <w:r>
              <w:rPr>
                <w:rFonts w:eastAsiaTheme="minorEastAsia"/>
                <w:szCs w:val="21"/>
              </w:rPr>
              <w:t>交易性金融资产</w:t>
            </w:r>
          </w:p>
        </w:tc>
        <w:tc>
          <w:tcPr>
            <w:tcW w:w="1586"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10,028,000.00</w:t>
            </w:r>
          </w:p>
        </w:tc>
        <w:tc>
          <w:tcPr>
            <w:tcW w:w="1587" w:type="dxa"/>
            <w:vAlign w:val="center"/>
          </w:tcPr>
          <w:p w:rsidR="00C92A8B" w:rsidRDefault="009B7601">
            <w:pPr>
              <w:jc w:val="right"/>
            </w:pPr>
            <w:r>
              <w:rPr>
                <w:rFonts w:eastAsiaTheme="minorEastAsia"/>
                <w:szCs w:val="21"/>
              </w:rPr>
              <w:t>100,259.96</w:t>
            </w:r>
          </w:p>
        </w:tc>
        <w:tc>
          <w:tcPr>
            <w:tcW w:w="1587" w:type="dxa"/>
            <w:vAlign w:val="center"/>
          </w:tcPr>
          <w:p w:rsidR="00C92A8B" w:rsidRDefault="009B7601">
            <w:pPr>
              <w:jc w:val="right"/>
            </w:pPr>
            <w:r>
              <w:rPr>
                <w:rFonts w:eastAsiaTheme="minorEastAsia"/>
                <w:szCs w:val="21"/>
              </w:rPr>
              <w:t>36,039,816.78</w:t>
            </w:r>
          </w:p>
        </w:tc>
        <w:tc>
          <w:tcPr>
            <w:tcW w:w="1587" w:type="dxa"/>
            <w:vAlign w:val="center"/>
          </w:tcPr>
          <w:p w:rsidR="00C92A8B" w:rsidRDefault="009B7601">
            <w:pPr>
              <w:jc w:val="right"/>
            </w:pPr>
            <w:r>
              <w:rPr>
                <w:rFonts w:eastAsiaTheme="minorEastAsia"/>
                <w:szCs w:val="21"/>
              </w:rPr>
              <w:t>46,168,076.74</w:t>
            </w:r>
          </w:p>
        </w:tc>
      </w:tr>
      <w:tr w:rsidR="00C92A8B">
        <w:tc>
          <w:tcPr>
            <w:tcW w:w="1246" w:type="dxa"/>
            <w:vAlign w:val="center"/>
          </w:tcPr>
          <w:p w:rsidR="00C92A8B" w:rsidRDefault="009B7601">
            <w:pPr>
              <w:jc w:val="center"/>
            </w:pPr>
            <w:r>
              <w:rPr>
                <w:rFonts w:eastAsiaTheme="minorEastAsia"/>
                <w:szCs w:val="21"/>
              </w:rPr>
              <w:t>买入返售金融资产</w:t>
            </w:r>
          </w:p>
        </w:tc>
        <w:tc>
          <w:tcPr>
            <w:tcW w:w="1586"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w:t>
            </w:r>
          </w:p>
        </w:tc>
      </w:tr>
      <w:tr w:rsidR="00C92A8B">
        <w:tc>
          <w:tcPr>
            <w:tcW w:w="1246" w:type="dxa"/>
            <w:vAlign w:val="center"/>
          </w:tcPr>
          <w:p w:rsidR="00C92A8B" w:rsidRDefault="009B7601">
            <w:pPr>
              <w:jc w:val="center"/>
            </w:pPr>
            <w:r>
              <w:rPr>
                <w:rFonts w:eastAsiaTheme="minorEastAsia"/>
                <w:szCs w:val="21"/>
              </w:rPr>
              <w:t>应收证券清算款</w:t>
            </w:r>
          </w:p>
        </w:tc>
        <w:tc>
          <w:tcPr>
            <w:tcW w:w="1586"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16,874.02</w:t>
            </w:r>
          </w:p>
        </w:tc>
        <w:tc>
          <w:tcPr>
            <w:tcW w:w="1587" w:type="dxa"/>
            <w:vAlign w:val="center"/>
          </w:tcPr>
          <w:p w:rsidR="00C92A8B" w:rsidRDefault="009B7601">
            <w:pPr>
              <w:jc w:val="right"/>
            </w:pPr>
            <w:r>
              <w:rPr>
                <w:rFonts w:eastAsiaTheme="minorEastAsia"/>
                <w:szCs w:val="21"/>
              </w:rPr>
              <w:t>16,874.02</w:t>
            </w:r>
          </w:p>
        </w:tc>
      </w:tr>
      <w:tr w:rsidR="00C92A8B">
        <w:tc>
          <w:tcPr>
            <w:tcW w:w="1246" w:type="dxa"/>
            <w:vAlign w:val="center"/>
          </w:tcPr>
          <w:p w:rsidR="00C92A8B" w:rsidRDefault="009B7601">
            <w:pPr>
              <w:jc w:val="center"/>
            </w:pPr>
            <w:r>
              <w:rPr>
                <w:rFonts w:eastAsiaTheme="minorEastAsia"/>
                <w:szCs w:val="21"/>
              </w:rPr>
              <w:t>应收利息</w:t>
            </w:r>
          </w:p>
        </w:tc>
        <w:tc>
          <w:tcPr>
            <w:tcW w:w="1586"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282,914.95</w:t>
            </w:r>
          </w:p>
        </w:tc>
        <w:tc>
          <w:tcPr>
            <w:tcW w:w="1587" w:type="dxa"/>
            <w:vAlign w:val="center"/>
          </w:tcPr>
          <w:p w:rsidR="00C92A8B" w:rsidRDefault="009B7601">
            <w:pPr>
              <w:jc w:val="right"/>
            </w:pPr>
            <w:r>
              <w:rPr>
                <w:rFonts w:eastAsiaTheme="minorEastAsia"/>
                <w:szCs w:val="21"/>
              </w:rPr>
              <w:t>282,914.95</w:t>
            </w:r>
          </w:p>
        </w:tc>
      </w:tr>
      <w:tr w:rsidR="00C92A8B">
        <w:tc>
          <w:tcPr>
            <w:tcW w:w="1246" w:type="dxa"/>
            <w:vAlign w:val="center"/>
          </w:tcPr>
          <w:p w:rsidR="00C92A8B" w:rsidRDefault="009B7601">
            <w:pPr>
              <w:jc w:val="center"/>
            </w:pPr>
            <w:r>
              <w:rPr>
                <w:rFonts w:eastAsiaTheme="minorEastAsia"/>
                <w:szCs w:val="21"/>
              </w:rPr>
              <w:t>应收申购款</w:t>
            </w:r>
          </w:p>
        </w:tc>
        <w:tc>
          <w:tcPr>
            <w:tcW w:w="1586"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677.92</w:t>
            </w:r>
          </w:p>
        </w:tc>
        <w:tc>
          <w:tcPr>
            <w:tcW w:w="1587" w:type="dxa"/>
            <w:vAlign w:val="center"/>
          </w:tcPr>
          <w:p w:rsidR="00C92A8B" w:rsidRDefault="009B7601">
            <w:pPr>
              <w:jc w:val="right"/>
            </w:pPr>
            <w:r>
              <w:rPr>
                <w:rFonts w:eastAsiaTheme="minorEastAsia"/>
                <w:szCs w:val="21"/>
              </w:rPr>
              <w:t>677.92</w:t>
            </w:r>
          </w:p>
        </w:tc>
      </w:tr>
      <w:tr w:rsidR="00C92A8B">
        <w:tc>
          <w:tcPr>
            <w:tcW w:w="1246" w:type="dxa"/>
            <w:vAlign w:val="center"/>
          </w:tcPr>
          <w:p w:rsidR="00C92A8B" w:rsidRDefault="009B7601">
            <w:pPr>
              <w:jc w:val="center"/>
            </w:pPr>
            <w:r>
              <w:rPr>
                <w:rFonts w:eastAsiaTheme="minorEastAsia"/>
                <w:szCs w:val="21"/>
              </w:rPr>
              <w:t>其他资产</w:t>
            </w:r>
          </w:p>
        </w:tc>
        <w:tc>
          <w:tcPr>
            <w:tcW w:w="1586"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资产总计</w:t>
            </w:r>
          </w:p>
          <w:p w:rsidR="00A438A6" w:rsidRPr="00C56F63" w:rsidRDefault="00A438A6" w:rsidP="00E6630E">
            <w:pPr>
              <w:spacing w:line="360" w:lineRule="auto"/>
              <w:rPr>
                <w:rFonts w:eastAsiaTheme="minorEastAsia"/>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lastRenderedPageBreak/>
              <w:t>121,113,165.72</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lastRenderedPageBreak/>
              <w:t>10,028,000.00</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100,259.96</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36,340,283.67</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167,581,709.35</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r>
      <w:tr w:rsidR="00C92A8B">
        <w:tc>
          <w:tcPr>
            <w:tcW w:w="1246" w:type="dxa"/>
            <w:vAlign w:val="center"/>
          </w:tcPr>
          <w:p w:rsidR="00C92A8B" w:rsidRDefault="009B7601">
            <w:pPr>
              <w:jc w:val="center"/>
            </w:pPr>
            <w:r>
              <w:rPr>
                <w:rFonts w:eastAsiaTheme="minorEastAsia"/>
                <w:szCs w:val="21"/>
              </w:rPr>
              <w:t>卖出回购金融资产款</w:t>
            </w:r>
          </w:p>
        </w:tc>
        <w:tc>
          <w:tcPr>
            <w:tcW w:w="1586"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w:t>
            </w:r>
          </w:p>
        </w:tc>
      </w:tr>
      <w:tr w:rsidR="00C92A8B">
        <w:tc>
          <w:tcPr>
            <w:tcW w:w="1246" w:type="dxa"/>
            <w:vAlign w:val="center"/>
          </w:tcPr>
          <w:p w:rsidR="00C92A8B" w:rsidRDefault="009B7601">
            <w:pPr>
              <w:jc w:val="center"/>
            </w:pPr>
            <w:r>
              <w:rPr>
                <w:rFonts w:eastAsiaTheme="minorEastAsia"/>
                <w:szCs w:val="21"/>
              </w:rPr>
              <w:t>应付证券清算款</w:t>
            </w:r>
          </w:p>
        </w:tc>
        <w:tc>
          <w:tcPr>
            <w:tcW w:w="1586"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w:t>
            </w:r>
          </w:p>
        </w:tc>
      </w:tr>
      <w:tr w:rsidR="00C92A8B">
        <w:tc>
          <w:tcPr>
            <w:tcW w:w="1246" w:type="dxa"/>
            <w:vAlign w:val="center"/>
          </w:tcPr>
          <w:p w:rsidR="00C92A8B" w:rsidRDefault="009B7601">
            <w:pPr>
              <w:jc w:val="center"/>
            </w:pPr>
            <w:r>
              <w:rPr>
                <w:rFonts w:eastAsiaTheme="minorEastAsia"/>
                <w:szCs w:val="21"/>
              </w:rPr>
              <w:t>应付赎回款</w:t>
            </w:r>
          </w:p>
        </w:tc>
        <w:tc>
          <w:tcPr>
            <w:tcW w:w="1586"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1,095,882.39</w:t>
            </w:r>
          </w:p>
        </w:tc>
        <w:tc>
          <w:tcPr>
            <w:tcW w:w="1587" w:type="dxa"/>
            <w:vAlign w:val="center"/>
          </w:tcPr>
          <w:p w:rsidR="00C92A8B" w:rsidRDefault="009B7601">
            <w:pPr>
              <w:jc w:val="right"/>
            </w:pPr>
            <w:r>
              <w:rPr>
                <w:rFonts w:eastAsiaTheme="minorEastAsia"/>
                <w:szCs w:val="21"/>
              </w:rPr>
              <w:t>1,095,882.39</w:t>
            </w:r>
          </w:p>
        </w:tc>
      </w:tr>
      <w:tr w:rsidR="00C92A8B">
        <w:tc>
          <w:tcPr>
            <w:tcW w:w="1246" w:type="dxa"/>
            <w:vAlign w:val="center"/>
          </w:tcPr>
          <w:p w:rsidR="00C92A8B" w:rsidRDefault="009B7601">
            <w:pPr>
              <w:jc w:val="center"/>
            </w:pPr>
            <w:r>
              <w:rPr>
                <w:rFonts w:eastAsiaTheme="minorEastAsia"/>
                <w:szCs w:val="21"/>
              </w:rPr>
              <w:t>应付管理人报酬</w:t>
            </w:r>
          </w:p>
        </w:tc>
        <w:tc>
          <w:tcPr>
            <w:tcW w:w="1586"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210,979.73</w:t>
            </w:r>
          </w:p>
        </w:tc>
        <w:tc>
          <w:tcPr>
            <w:tcW w:w="1587" w:type="dxa"/>
            <w:vAlign w:val="center"/>
          </w:tcPr>
          <w:p w:rsidR="00C92A8B" w:rsidRDefault="009B7601">
            <w:pPr>
              <w:jc w:val="right"/>
            </w:pPr>
            <w:r>
              <w:rPr>
                <w:rFonts w:eastAsiaTheme="minorEastAsia"/>
                <w:szCs w:val="21"/>
              </w:rPr>
              <w:t>210,979.73</w:t>
            </w:r>
          </w:p>
        </w:tc>
      </w:tr>
      <w:tr w:rsidR="00C92A8B">
        <w:tc>
          <w:tcPr>
            <w:tcW w:w="1246" w:type="dxa"/>
            <w:vAlign w:val="center"/>
          </w:tcPr>
          <w:p w:rsidR="00C92A8B" w:rsidRDefault="009B7601">
            <w:pPr>
              <w:jc w:val="center"/>
            </w:pPr>
            <w:r>
              <w:rPr>
                <w:rFonts w:eastAsiaTheme="minorEastAsia"/>
                <w:szCs w:val="21"/>
              </w:rPr>
              <w:t>应付托管费</w:t>
            </w:r>
          </w:p>
        </w:tc>
        <w:tc>
          <w:tcPr>
            <w:tcW w:w="1586"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35,163.28</w:t>
            </w:r>
          </w:p>
        </w:tc>
        <w:tc>
          <w:tcPr>
            <w:tcW w:w="1587" w:type="dxa"/>
            <w:vAlign w:val="center"/>
          </w:tcPr>
          <w:p w:rsidR="00C92A8B" w:rsidRDefault="009B7601">
            <w:pPr>
              <w:jc w:val="right"/>
            </w:pPr>
            <w:r>
              <w:rPr>
                <w:rFonts w:eastAsiaTheme="minorEastAsia"/>
                <w:szCs w:val="21"/>
              </w:rPr>
              <w:t>35,163.28</w:t>
            </w:r>
          </w:p>
        </w:tc>
      </w:tr>
      <w:tr w:rsidR="00C92A8B">
        <w:tc>
          <w:tcPr>
            <w:tcW w:w="1246" w:type="dxa"/>
            <w:vAlign w:val="center"/>
          </w:tcPr>
          <w:p w:rsidR="00C92A8B" w:rsidRDefault="009B7601">
            <w:pPr>
              <w:jc w:val="center"/>
            </w:pPr>
            <w:r>
              <w:rPr>
                <w:rFonts w:eastAsiaTheme="minorEastAsia"/>
                <w:szCs w:val="21"/>
              </w:rPr>
              <w:t>应付销售服务费</w:t>
            </w:r>
          </w:p>
        </w:tc>
        <w:tc>
          <w:tcPr>
            <w:tcW w:w="1586"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w:t>
            </w:r>
          </w:p>
        </w:tc>
      </w:tr>
      <w:tr w:rsidR="00C92A8B">
        <w:tc>
          <w:tcPr>
            <w:tcW w:w="1246" w:type="dxa"/>
            <w:vAlign w:val="center"/>
          </w:tcPr>
          <w:p w:rsidR="00C92A8B" w:rsidRDefault="009B7601">
            <w:pPr>
              <w:jc w:val="center"/>
            </w:pPr>
            <w:r>
              <w:rPr>
                <w:rFonts w:eastAsiaTheme="minorEastAsia"/>
                <w:szCs w:val="21"/>
              </w:rPr>
              <w:t>应付交易费用</w:t>
            </w:r>
          </w:p>
        </w:tc>
        <w:tc>
          <w:tcPr>
            <w:tcW w:w="1586"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343,961.27</w:t>
            </w:r>
          </w:p>
        </w:tc>
        <w:tc>
          <w:tcPr>
            <w:tcW w:w="1587" w:type="dxa"/>
            <w:vAlign w:val="center"/>
          </w:tcPr>
          <w:p w:rsidR="00C92A8B" w:rsidRDefault="009B7601">
            <w:pPr>
              <w:jc w:val="right"/>
            </w:pPr>
            <w:r>
              <w:rPr>
                <w:rFonts w:eastAsiaTheme="minorEastAsia"/>
                <w:szCs w:val="21"/>
              </w:rPr>
              <w:t>343,961.27</w:t>
            </w:r>
          </w:p>
        </w:tc>
      </w:tr>
      <w:tr w:rsidR="00C92A8B">
        <w:tc>
          <w:tcPr>
            <w:tcW w:w="1246" w:type="dxa"/>
            <w:vAlign w:val="center"/>
          </w:tcPr>
          <w:p w:rsidR="00C92A8B" w:rsidRDefault="009B7601">
            <w:pPr>
              <w:jc w:val="center"/>
            </w:pPr>
            <w:r>
              <w:rPr>
                <w:rFonts w:eastAsiaTheme="minorEastAsia"/>
                <w:szCs w:val="21"/>
              </w:rPr>
              <w:t>应付税费</w:t>
            </w:r>
          </w:p>
        </w:tc>
        <w:tc>
          <w:tcPr>
            <w:tcW w:w="1586"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0.34</w:t>
            </w:r>
          </w:p>
        </w:tc>
        <w:tc>
          <w:tcPr>
            <w:tcW w:w="1587" w:type="dxa"/>
            <w:vAlign w:val="center"/>
          </w:tcPr>
          <w:p w:rsidR="00C92A8B" w:rsidRDefault="009B7601">
            <w:pPr>
              <w:jc w:val="right"/>
            </w:pPr>
            <w:r>
              <w:rPr>
                <w:rFonts w:eastAsiaTheme="minorEastAsia"/>
                <w:szCs w:val="21"/>
              </w:rPr>
              <w:t>0.34</w:t>
            </w:r>
          </w:p>
        </w:tc>
      </w:tr>
      <w:tr w:rsidR="00C92A8B">
        <w:tc>
          <w:tcPr>
            <w:tcW w:w="1246" w:type="dxa"/>
            <w:vAlign w:val="center"/>
          </w:tcPr>
          <w:p w:rsidR="00C92A8B" w:rsidRDefault="009B7601">
            <w:pPr>
              <w:jc w:val="center"/>
            </w:pPr>
            <w:r>
              <w:rPr>
                <w:rFonts w:eastAsiaTheme="minorEastAsia"/>
                <w:szCs w:val="21"/>
              </w:rPr>
              <w:t>应付利息</w:t>
            </w:r>
          </w:p>
        </w:tc>
        <w:tc>
          <w:tcPr>
            <w:tcW w:w="1586"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w:t>
            </w:r>
          </w:p>
        </w:tc>
      </w:tr>
      <w:tr w:rsidR="00C92A8B">
        <w:tc>
          <w:tcPr>
            <w:tcW w:w="1246" w:type="dxa"/>
            <w:vAlign w:val="center"/>
          </w:tcPr>
          <w:p w:rsidR="00C92A8B" w:rsidRDefault="009B7601">
            <w:pPr>
              <w:jc w:val="center"/>
            </w:pPr>
            <w:r>
              <w:rPr>
                <w:rFonts w:eastAsiaTheme="minorEastAsia"/>
                <w:szCs w:val="21"/>
              </w:rPr>
              <w:t>应付利润</w:t>
            </w:r>
          </w:p>
        </w:tc>
        <w:tc>
          <w:tcPr>
            <w:tcW w:w="1586"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w:t>
            </w:r>
          </w:p>
        </w:tc>
      </w:tr>
      <w:tr w:rsidR="00C92A8B">
        <w:tc>
          <w:tcPr>
            <w:tcW w:w="1246" w:type="dxa"/>
            <w:vAlign w:val="center"/>
          </w:tcPr>
          <w:p w:rsidR="00C92A8B" w:rsidRDefault="009B7601">
            <w:pPr>
              <w:jc w:val="center"/>
            </w:pPr>
            <w:r>
              <w:rPr>
                <w:rFonts w:eastAsiaTheme="minorEastAsia"/>
                <w:szCs w:val="21"/>
              </w:rPr>
              <w:t>其他负债</w:t>
            </w:r>
          </w:p>
        </w:tc>
        <w:tc>
          <w:tcPr>
            <w:tcW w:w="1586"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89,367.09</w:t>
            </w:r>
          </w:p>
        </w:tc>
        <w:tc>
          <w:tcPr>
            <w:tcW w:w="1587" w:type="dxa"/>
            <w:vAlign w:val="center"/>
          </w:tcPr>
          <w:p w:rsidR="00C92A8B" w:rsidRDefault="009B7601">
            <w:pPr>
              <w:jc w:val="right"/>
            </w:pPr>
            <w:r>
              <w:rPr>
                <w:rFonts w:eastAsiaTheme="minorEastAsia"/>
                <w:szCs w:val="21"/>
              </w:rPr>
              <w:t>89,367.09</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负债总计</w:t>
            </w:r>
          </w:p>
          <w:p w:rsidR="00A438A6" w:rsidRPr="00C56F63" w:rsidRDefault="00A438A6" w:rsidP="00E6630E">
            <w:pPr>
              <w:spacing w:line="360" w:lineRule="auto"/>
              <w:rPr>
                <w:rFonts w:eastAsiaTheme="minorEastAsia"/>
                <w:b/>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1,775,354.10</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1,775,354.10</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121,113,165.72</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10,028,000.00</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100,259.96</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34,564,929.57</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165,806,355.25</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A438A6" w:rsidRPr="00C56F63" w:rsidRDefault="00A438A6" w:rsidP="00E6630E">
            <w:pPr>
              <w:spacing w:line="360" w:lineRule="auto"/>
              <w:jc w:val="center"/>
              <w:rPr>
                <w:rFonts w:eastAsiaTheme="minorEastAsia"/>
                <w:szCs w:val="21"/>
              </w:rPr>
            </w:pPr>
            <w:r w:rsidRPr="00C56F63">
              <w:rPr>
                <w:rFonts w:eastAsiaTheme="minorEastAsia"/>
                <w:szCs w:val="21"/>
              </w:rPr>
              <w:t>上年度末</w:t>
            </w:r>
          </w:p>
          <w:p w:rsidR="00A438A6" w:rsidRPr="00C56F63" w:rsidRDefault="00A438A6" w:rsidP="00E6630E">
            <w:pPr>
              <w:spacing w:line="360" w:lineRule="auto"/>
              <w:jc w:val="center"/>
              <w:rPr>
                <w:rFonts w:eastAsiaTheme="minorEastAsia"/>
                <w:szCs w:val="21"/>
              </w:rPr>
            </w:pPr>
            <w:r w:rsidRPr="00C56F63">
              <w:rPr>
                <w:rFonts w:eastAsiaTheme="minorEastAsia"/>
                <w:szCs w:val="21"/>
              </w:rPr>
              <w:t>2020</w:t>
            </w:r>
            <w:r w:rsidRPr="00C56F63">
              <w:rPr>
                <w:rFonts w:eastAsiaTheme="minorEastAsia"/>
                <w:szCs w:val="21"/>
              </w:rPr>
              <w:t>年</w:t>
            </w:r>
            <w:r w:rsidRPr="00C56F63">
              <w:rPr>
                <w:rFonts w:eastAsiaTheme="minorEastAsia"/>
                <w:szCs w:val="21"/>
              </w:rPr>
              <w:t>12</w:t>
            </w:r>
            <w:r w:rsidRPr="00C56F63">
              <w:rPr>
                <w:rFonts w:eastAsiaTheme="minorEastAsia"/>
                <w:szCs w:val="21"/>
              </w:rPr>
              <w:t>月</w:t>
            </w:r>
            <w:r w:rsidRPr="00C56F63">
              <w:rPr>
                <w:rFonts w:eastAsiaTheme="minorEastAsia"/>
                <w:szCs w:val="21"/>
              </w:rPr>
              <w:t>31</w:t>
            </w:r>
            <w:r w:rsidRPr="00C56F63">
              <w:rPr>
                <w:rFonts w:eastAsiaTheme="minorEastAsia"/>
                <w:szCs w:val="21"/>
              </w:rPr>
              <w:t>日</w:t>
            </w:r>
          </w:p>
        </w:tc>
        <w:tc>
          <w:tcPr>
            <w:tcW w:w="1586" w:type="dxa"/>
            <w:tcBorders>
              <w:top w:val="single" w:sz="4" w:space="0" w:color="auto"/>
              <w:left w:val="single" w:sz="4" w:space="0" w:color="auto"/>
              <w:bottom w:val="single" w:sz="4" w:space="0" w:color="auto"/>
              <w:right w:val="single" w:sz="4" w:space="0" w:color="auto"/>
            </w:tcBorders>
            <w:vAlign w:val="center"/>
            <w:hideMark/>
          </w:tcPr>
          <w:p w:rsidR="00A438A6" w:rsidRPr="00C56F63" w:rsidRDefault="00A438A6" w:rsidP="00E6630E">
            <w:pPr>
              <w:spacing w:line="360" w:lineRule="auto"/>
              <w:jc w:val="right"/>
              <w:rPr>
                <w:rFonts w:eastAsiaTheme="minorEastAsia"/>
                <w:szCs w:val="21"/>
              </w:rPr>
            </w:pPr>
            <w:r w:rsidRPr="00C56F63">
              <w:rPr>
                <w:rFonts w:eastAsiaTheme="minorEastAsia"/>
                <w:szCs w:val="21"/>
              </w:rPr>
              <w:t>1</w:t>
            </w:r>
            <w:r w:rsidRPr="00C56F63">
              <w:rPr>
                <w:rFonts w:eastAsiaTheme="minorEastAsia"/>
                <w:szCs w:val="21"/>
              </w:rPr>
              <w:t>年以内</w:t>
            </w:r>
          </w:p>
        </w:tc>
        <w:tc>
          <w:tcPr>
            <w:tcW w:w="1587" w:type="dxa"/>
            <w:tcBorders>
              <w:top w:val="single" w:sz="4" w:space="0" w:color="auto"/>
              <w:left w:val="single" w:sz="4" w:space="0" w:color="auto"/>
              <w:bottom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1-5</w:t>
            </w:r>
            <w:r w:rsidRPr="00C56F63">
              <w:rPr>
                <w:rFonts w:eastAsiaTheme="minorEastAsia"/>
                <w:szCs w:val="21"/>
              </w:rPr>
              <w:t>年</w:t>
            </w:r>
          </w:p>
        </w:tc>
        <w:tc>
          <w:tcPr>
            <w:tcW w:w="1587" w:type="dxa"/>
            <w:tcBorders>
              <w:top w:val="single" w:sz="4" w:space="0" w:color="auto"/>
              <w:left w:val="single" w:sz="4" w:space="0" w:color="auto"/>
              <w:bottom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5</w:t>
            </w:r>
            <w:r w:rsidRPr="00C56F63">
              <w:rPr>
                <w:rFonts w:eastAsiaTheme="minorEastAsia"/>
                <w:szCs w:val="21"/>
              </w:rPr>
              <w:t>年以上</w:t>
            </w:r>
          </w:p>
        </w:tc>
        <w:tc>
          <w:tcPr>
            <w:tcW w:w="1587" w:type="dxa"/>
            <w:tcBorders>
              <w:top w:val="single" w:sz="4" w:space="0" w:color="auto"/>
              <w:left w:val="single" w:sz="4" w:space="0" w:color="auto"/>
              <w:bottom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不计息</w:t>
            </w:r>
          </w:p>
        </w:tc>
        <w:tc>
          <w:tcPr>
            <w:tcW w:w="1587" w:type="dxa"/>
            <w:tcBorders>
              <w:top w:val="single" w:sz="4" w:space="0" w:color="auto"/>
              <w:left w:val="single" w:sz="4" w:space="0" w:color="auto"/>
              <w:bottom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合计</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资产</w:t>
            </w: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r>
      <w:tr w:rsidR="00C92A8B">
        <w:tc>
          <w:tcPr>
            <w:tcW w:w="1246" w:type="dxa"/>
            <w:vAlign w:val="center"/>
          </w:tcPr>
          <w:p w:rsidR="00C92A8B" w:rsidRDefault="009B7601">
            <w:pPr>
              <w:jc w:val="center"/>
            </w:pPr>
            <w:r>
              <w:rPr>
                <w:rFonts w:eastAsiaTheme="minorEastAsia"/>
                <w:szCs w:val="21"/>
              </w:rPr>
              <w:t>银行存款</w:t>
            </w:r>
          </w:p>
        </w:tc>
        <w:tc>
          <w:tcPr>
            <w:tcW w:w="1586" w:type="dxa"/>
            <w:vAlign w:val="center"/>
          </w:tcPr>
          <w:p w:rsidR="00C92A8B" w:rsidRDefault="009B7601">
            <w:pPr>
              <w:jc w:val="right"/>
            </w:pPr>
            <w:r>
              <w:rPr>
                <w:rFonts w:eastAsiaTheme="minorEastAsia"/>
                <w:szCs w:val="21"/>
              </w:rPr>
              <w:t>16,423,564.88</w:t>
            </w:r>
          </w:p>
        </w:tc>
        <w:tc>
          <w:tcPr>
            <w:tcW w:w="1587"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16,423,564.88</w:t>
            </w:r>
          </w:p>
        </w:tc>
      </w:tr>
      <w:tr w:rsidR="00C92A8B">
        <w:tc>
          <w:tcPr>
            <w:tcW w:w="1246" w:type="dxa"/>
            <w:vAlign w:val="center"/>
          </w:tcPr>
          <w:p w:rsidR="00C92A8B" w:rsidRDefault="009B7601">
            <w:pPr>
              <w:jc w:val="center"/>
            </w:pPr>
            <w:r>
              <w:rPr>
                <w:rFonts w:eastAsiaTheme="minorEastAsia"/>
                <w:szCs w:val="21"/>
              </w:rPr>
              <w:t>结算备付金</w:t>
            </w:r>
          </w:p>
        </w:tc>
        <w:tc>
          <w:tcPr>
            <w:tcW w:w="1586" w:type="dxa"/>
            <w:vAlign w:val="center"/>
          </w:tcPr>
          <w:p w:rsidR="00C92A8B" w:rsidRDefault="009B7601">
            <w:pPr>
              <w:jc w:val="right"/>
            </w:pPr>
            <w:r>
              <w:rPr>
                <w:rFonts w:eastAsiaTheme="minorEastAsia"/>
                <w:szCs w:val="21"/>
              </w:rPr>
              <w:t>468,448.00</w:t>
            </w:r>
          </w:p>
        </w:tc>
        <w:tc>
          <w:tcPr>
            <w:tcW w:w="1587"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468,448.00</w:t>
            </w:r>
          </w:p>
        </w:tc>
      </w:tr>
      <w:tr w:rsidR="00C92A8B">
        <w:tc>
          <w:tcPr>
            <w:tcW w:w="1246" w:type="dxa"/>
            <w:vAlign w:val="center"/>
          </w:tcPr>
          <w:p w:rsidR="00C92A8B" w:rsidRDefault="009B7601">
            <w:pPr>
              <w:jc w:val="center"/>
            </w:pPr>
            <w:r>
              <w:rPr>
                <w:rFonts w:eastAsiaTheme="minorEastAsia"/>
                <w:szCs w:val="21"/>
              </w:rPr>
              <w:t>存出保证金</w:t>
            </w:r>
          </w:p>
        </w:tc>
        <w:tc>
          <w:tcPr>
            <w:tcW w:w="1586" w:type="dxa"/>
            <w:vAlign w:val="center"/>
          </w:tcPr>
          <w:p w:rsidR="00C92A8B" w:rsidRDefault="009B7601">
            <w:pPr>
              <w:jc w:val="right"/>
            </w:pPr>
            <w:r>
              <w:rPr>
                <w:rFonts w:eastAsiaTheme="minorEastAsia"/>
                <w:szCs w:val="21"/>
              </w:rPr>
              <w:t>66,617.23</w:t>
            </w:r>
          </w:p>
        </w:tc>
        <w:tc>
          <w:tcPr>
            <w:tcW w:w="1587"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66,617.23</w:t>
            </w:r>
          </w:p>
        </w:tc>
      </w:tr>
      <w:tr w:rsidR="00C92A8B">
        <w:tc>
          <w:tcPr>
            <w:tcW w:w="1246" w:type="dxa"/>
            <w:vAlign w:val="center"/>
          </w:tcPr>
          <w:p w:rsidR="00C92A8B" w:rsidRDefault="009B7601">
            <w:pPr>
              <w:jc w:val="center"/>
            </w:pPr>
            <w:r>
              <w:rPr>
                <w:rFonts w:eastAsiaTheme="minorEastAsia"/>
                <w:szCs w:val="21"/>
              </w:rPr>
              <w:t>交易性金融资产</w:t>
            </w:r>
          </w:p>
        </w:tc>
        <w:tc>
          <w:tcPr>
            <w:tcW w:w="1586"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1,000,608.26</w:t>
            </w:r>
          </w:p>
        </w:tc>
        <w:tc>
          <w:tcPr>
            <w:tcW w:w="1587" w:type="dxa"/>
            <w:vAlign w:val="center"/>
          </w:tcPr>
          <w:p w:rsidR="00C92A8B" w:rsidRDefault="009B7601">
            <w:pPr>
              <w:jc w:val="right"/>
            </w:pPr>
            <w:r>
              <w:rPr>
                <w:rFonts w:eastAsiaTheme="minorEastAsia"/>
                <w:szCs w:val="21"/>
              </w:rPr>
              <w:t>262,708,859.11</w:t>
            </w:r>
          </w:p>
        </w:tc>
        <w:tc>
          <w:tcPr>
            <w:tcW w:w="1587" w:type="dxa"/>
            <w:vAlign w:val="center"/>
          </w:tcPr>
          <w:p w:rsidR="00C92A8B" w:rsidRDefault="009B7601">
            <w:pPr>
              <w:jc w:val="right"/>
            </w:pPr>
            <w:r>
              <w:rPr>
                <w:rFonts w:eastAsiaTheme="minorEastAsia"/>
                <w:szCs w:val="21"/>
              </w:rPr>
              <w:t>263,709,467.37</w:t>
            </w:r>
          </w:p>
        </w:tc>
      </w:tr>
      <w:tr w:rsidR="00C92A8B">
        <w:tc>
          <w:tcPr>
            <w:tcW w:w="1246" w:type="dxa"/>
            <w:vAlign w:val="center"/>
          </w:tcPr>
          <w:p w:rsidR="00C92A8B" w:rsidRDefault="009B7601">
            <w:pPr>
              <w:jc w:val="center"/>
            </w:pPr>
            <w:r>
              <w:rPr>
                <w:rFonts w:eastAsiaTheme="minorEastAsia"/>
                <w:szCs w:val="21"/>
              </w:rPr>
              <w:t>应收证券清算款</w:t>
            </w:r>
          </w:p>
        </w:tc>
        <w:tc>
          <w:tcPr>
            <w:tcW w:w="1586"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487,433.73</w:t>
            </w:r>
          </w:p>
        </w:tc>
        <w:tc>
          <w:tcPr>
            <w:tcW w:w="1587" w:type="dxa"/>
            <w:vAlign w:val="center"/>
          </w:tcPr>
          <w:p w:rsidR="00C92A8B" w:rsidRDefault="009B7601">
            <w:pPr>
              <w:jc w:val="right"/>
            </w:pPr>
            <w:r>
              <w:rPr>
                <w:rFonts w:eastAsiaTheme="minorEastAsia"/>
                <w:szCs w:val="21"/>
              </w:rPr>
              <w:t>487,433.73</w:t>
            </w:r>
          </w:p>
        </w:tc>
      </w:tr>
      <w:tr w:rsidR="00C92A8B">
        <w:tc>
          <w:tcPr>
            <w:tcW w:w="1246" w:type="dxa"/>
            <w:vAlign w:val="center"/>
          </w:tcPr>
          <w:p w:rsidR="00C92A8B" w:rsidRDefault="009B7601">
            <w:pPr>
              <w:jc w:val="center"/>
            </w:pPr>
            <w:r>
              <w:rPr>
                <w:rFonts w:eastAsiaTheme="minorEastAsia"/>
                <w:szCs w:val="21"/>
              </w:rPr>
              <w:t>应收利息</w:t>
            </w:r>
          </w:p>
        </w:tc>
        <w:tc>
          <w:tcPr>
            <w:tcW w:w="1586"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2,105.35</w:t>
            </w:r>
          </w:p>
        </w:tc>
        <w:tc>
          <w:tcPr>
            <w:tcW w:w="1587" w:type="dxa"/>
            <w:vAlign w:val="center"/>
          </w:tcPr>
          <w:p w:rsidR="00C92A8B" w:rsidRDefault="009B7601">
            <w:pPr>
              <w:jc w:val="right"/>
            </w:pPr>
            <w:r>
              <w:rPr>
                <w:rFonts w:eastAsiaTheme="minorEastAsia"/>
                <w:szCs w:val="21"/>
              </w:rPr>
              <w:t>2,105.35</w:t>
            </w:r>
          </w:p>
        </w:tc>
      </w:tr>
      <w:tr w:rsidR="00C92A8B">
        <w:tc>
          <w:tcPr>
            <w:tcW w:w="1246" w:type="dxa"/>
            <w:vAlign w:val="center"/>
          </w:tcPr>
          <w:p w:rsidR="00C92A8B" w:rsidRDefault="009B7601">
            <w:pPr>
              <w:jc w:val="center"/>
            </w:pPr>
            <w:r>
              <w:rPr>
                <w:rFonts w:eastAsiaTheme="minorEastAsia"/>
                <w:szCs w:val="21"/>
              </w:rPr>
              <w:t>应收申购款</w:t>
            </w:r>
          </w:p>
        </w:tc>
        <w:tc>
          <w:tcPr>
            <w:tcW w:w="1586"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11,584.52</w:t>
            </w:r>
          </w:p>
        </w:tc>
        <w:tc>
          <w:tcPr>
            <w:tcW w:w="1587" w:type="dxa"/>
            <w:vAlign w:val="center"/>
          </w:tcPr>
          <w:p w:rsidR="00C92A8B" w:rsidRDefault="009B7601">
            <w:pPr>
              <w:jc w:val="right"/>
            </w:pPr>
            <w:r>
              <w:rPr>
                <w:rFonts w:eastAsiaTheme="minorEastAsia"/>
                <w:szCs w:val="21"/>
              </w:rPr>
              <w:t>11,584.52</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资产总计</w:t>
            </w:r>
          </w:p>
          <w:p w:rsidR="00A438A6" w:rsidRPr="00C56F63" w:rsidRDefault="00A438A6" w:rsidP="00E6630E">
            <w:pPr>
              <w:spacing w:line="360" w:lineRule="auto"/>
              <w:rPr>
                <w:rFonts w:eastAsiaTheme="minorEastAsia"/>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16,958,630.11</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1,000,608.26</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263,209,982.71</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281,169,221.08</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r>
      <w:tr w:rsidR="00C92A8B">
        <w:tc>
          <w:tcPr>
            <w:tcW w:w="1246" w:type="dxa"/>
            <w:vAlign w:val="center"/>
          </w:tcPr>
          <w:p w:rsidR="00C92A8B" w:rsidRDefault="009B7601">
            <w:pPr>
              <w:jc w:val="center"/>
            </w:pPr>
            <w:r>
              <w:rPr>
                <w:rFonts w:eastAsiaTheme="minorEastAsia"/>
                <w:szCs w:val="21"/>
              </w:rPr>
              <w:lastRenderedPageBreak/>
              <w:t>应付赎回款</w:t>
            </w:r>
          </w:p>
        </w:tc>
        <w:tc>
          <w:tcPr>
            <w:tcW w:w="1586"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2,895,531.34</w:t>
            </w:r>
          </w:p>
        </w:tc>
        <w:tc>
          <w:tcPr>
            <w:tcW w:w="1587" w:type="dxa"/>
            <w:vAlign w:val="center"/>
          </w:tcPr>
          <w:p w:rsidR="00C92A8B" w:rsidRDefault="009B7601">
            <w:pPr>
              <w:jc w:val="right"/>
            </w:pPr>
            <w:r>
              <w:rPr>
                <w:rFonts w:eastAsiaTheme="minorEastAsia"/>
                <w:szCs w:val="21"/>
              </w:rPr>
              <w:t>2,895,531.34</w:t>
            </w:r>
          </w:p>
        </w:tc>
      </w:tr>
      <w:tr w:rsidR="00C92A8B">
        <w:tc>
          <w:tcPr>
            <w:tcW w:w="1246" w:type="dxa"/>
            <w:vAlign w:val="center"/>
          </w:tcPr>
          <w:p w:rsidR="00C92A8B" w:rsidRDefault="009B7601">
            <w:pPr>
              <w:jc w:val="center"/>
            </w:pPr>
            <w:r>
              <w:rPr>
                <w:rFonts w:eastAsiaTheme="minorEastAsia"/>
                <w:szCs w:val="21"/>
              </w:rPr>
              <w:t>应付管理人报酬</w:t>
            </w:r>
          </w:p>
        </w:tc>
        <w:tc>
          <w:tcPr>
            <w:tcW w:w="1586"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359,978.52</w:t>
            </w:r>
          </w:p>
        </w:tc>
        <w:tc>
          <w:tcPr>
            <w:tcW w:w="1587" w:type="dxa"/>
            <w:vAlign w:val="center"/>
          </w:tcPr>
          <w:p w:rsidR="00C92A8B" w:rsidRDefault="009B7601">
            <w:pPr>
              <w:jc w:val="right"/>
            </w:pPr>
            <w:r>
              <w:rPr>
                <w:rFonts w:eastAsiaTheme="minorEastAsia"/>
                <w:szCs w:val="21"/>
              </w:rPr>
              <w:t>359,978.52</w:t>
            </w:r>
          </w:p>
        </w:tc>
      </w:tr>
      <w:tr w:rsidR="00C92A8B">
        <w:tc>
          <w:tcPr>
            <w:tcW w:w="1246" w:type="dxa"/>
            <w:vAlign w:val="center"/>
          </w:tcPr>
          <w:p w:rsidR="00C92A8B" w:rsidRDefault="009B7601">
            <w:pPr>
              <w:jc w:val="center"/>
            </w:pPr>
            <w:r>
              <w:rPr>
                <w:rFonts w:eastAsiaTheme="minorEastAsia"/>
                <w:szCs w:val="21"/>
              </w:rPr>
              <w:t>应付托管费</w:t>
            </w:r>
          </w:p>
        </w:tc>
        <w:tc>
          <w:tcPr>
            <w:tcW w:w="1586"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59,996.43</w:t>
            </w:r>
          </w:p>
        </w:tc>
        <w:tc>
          <w:tcPr>
            <w:tcW w:w="1587" w:type="dxa"/>
            <w:vAlign w:val="center"/>
          </w:tcPr>
          <w:p w:rsidR="00C92A8B" w:rsidRDefault="009B7601">
            <w:pPr>
              <w:jc w:val="right"/>
            </w:pPr>
            <w:r>
              <w:rPr>
                <w:rFonts w:eastAsiaTheme="minorEastAsia"/>
                <w:szCs w:val="21"/>
              </w:rPr>
              <w:t>59,996.43</w:t>
            </w:r>
          </w:p>
        </w:tc>
      </w:tr>
      <w:tr w:rsidR="00C92A8B">
        <w:tc>
          <w:tcPr>
            <w:tcW w:w="1246" w:type="dxa"/>
            <w:vAlign w:val="center"/>
          </w:tcPr>
          <w:p w:rsidR="00C92A8B" w:rsidRDefault="009B7601">
            <w:pPr>
              <w:jc w:val="center"/>
            </w:pPr>
            <w:r>
              <w:rPr>
                <w:rFonts w:eastAsiaTheme="minorEastAsia"/>
                <w:szCs w:val="21"/>
              </w:rPr>
              <w:t>应付交易费用</w:t>
            </w:r>
          </w:p>
        </w:tc>
        <w:tc>
          <w:tcPr>
            <w:tcW w:w="1586"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264,279.27</w:t>
            </w:r>
          </w:p>
        </w:tc>
        <w:tc>
          <w:tcPr>
            <w:tcW w:w="1587" w:type="dxa"/>
            <w:vAlign w:val="center"/>
          </w:tcPr>
          <w:p w:rsidR="00C92A8B" w:rsidRDefault="009B7601">
            <w:pPr>
              <w:jc w:val="right"/>
            </w:pPr>
            <w:r>
              <w:rPr>
                <w:rFonts w:eastAsiaTheme="minorEastAsia"/>
                <w:szCs w:val="21"/>
              </w:rPr>
              <w:t>264,279.27</w:t>
            </w:r>
          </w:p>
        </w:tc>
      </w:tr>
      <w:tr w:rsidR="00C92A8B">
        <w:tc>
          <w:tcPr>
            <w:tcW w:w="1246" w:type="dxa"/>
            <w:vAlign w:val="center"/>
          </w:tcPr>
          <w:p w:rsidR="00C92A8B" w:rsidRDefault="009B7601">
            <w:pPr>
              <w:jc w:val="center"/>
            </w:pPr>
            <w:r>
              <w:rPr>
                <w:rFonts w:eastAsiaTheme="minorEastAsia"/>
                <w:szCs w:val="21"/>
              </w:rPr>
              <w:t>应付税费</w:t>
            </w:r>
          </w:p>
        </w:tc>
        <w:tc>
          <w:tcPr>
            <w:tcW w:w="1586"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2.62</w:t>
            </w:r>
          </w:p>
        </w:tc>
        <w:tc>
          <w:tcPr>
            <w:tcW w:w="1587" w:type="dxa"/>
            <w:vAlign w:val="center"/>
          </w:tcPr>
          <w:p w:rsidR="00C92A8B" w:rsidRDefault="009B7601">
            <w:pPr>
              <w:jc w:val="right"/>
            </w:pPr>
            <w:r>
              <w:rPr>
                <w:rFonts w:eastAsiaTheme="minorEastAsia"/>
                <w:szCs w:val="21"/>
              </w:rPr>
              <w:t>2.62</w:t>
            </w:r>
          </w:p>
        </w:tc>
      </w:tr>
      <w:tr w:rsidR="00C92A8B">
        <w:tc>
          <w:tcPr>
            <w:tcW w:w="1246" w:type="dxa"/>
            <w:vAlign w:val="center"/>
          </w:tcPr>
          <w:p w:rsidR="00C92A8B" w:rsidRDefault="009B7601">
            <w:pPr>
              <w:jc w:val="center"/>
            </w:pPr>
            <w:r>
              <w:rPr>
                <w:rFonts w:eastAsiaTheme="minorEastAsia"/>
                <w:szCs w:val="21"/>
              </w:rPr>
              <w:t>其他负债</w:t>
            </w:r>
          </w:p>
        </w:tc>
        <w:tc>
          <w:tcPr>
            <w:tcW w:w="1586"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w:t>
            </w:r>
          </w:p>
        </w:tc>
        <w:tc>
          <w:tcPr>
            <w:tcW w:w="1587" w:type="dxa"/>
            <w:vAlign w:val="center"/>
          </w:tcPr>
          <w:p w:rsidR="00C92A8B" w:rsidRDefault="009B7601">
            <w:pPr>
              <w:jc w:val="right"/>
            </w:pPr>
            <w:r>
              <w:rPr>
                <w:rFonts w:eastAsiaTheme="minorEastAsia"/>
                <w:szCs w:val="21"/>
              </w:rPr>
              <w:t>180,238.74</w:t>
            </w:r>
          </w:p>
        </w:tc>
        <w:tc>
          <w:tcPr>
            <w:tcW w:w="1587" w:type="dxa"/>
            <w:vAlign w:val="center"/>
          </w:tcPr>
          <w:p w:rsidR="00C92A8B" w:rsidRDefault="009B7601">
            <w:pPr>
              <w:jc w:val="right"/>
            </w:pPr>
            <w:r>
              <w:rPr>
                <w:rFonts w:eastAsiaTheme="minorEastAsia"/>
                <w:szCs w:val="21"/>
              </w:rPr>
              <w:t>180,238.74</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负债总计</w:t>
            </w:r>
          </w:p>
          <w:p w:rsidR="00A438A6" w:rsidRPr="00C56F63" w:rsidRDefault="00A438A6" w:rsidP="00E6630E">
            <w:pPr>
              <w:spacing w:line="360" w:lineRule="auto"/>
              <w:rPr>
                <w:rFonts w:eastAsiaTheme="minorEastAsia"/>
                <w:b/>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3,760,026.92</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3,760,026.92</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16,958,630.11</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1,000,608.26</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259,449,955.79</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277,409,194.16</w:t>
            </w:r>
          </w:p>
        </w:tc>
      </w:tr>
    </w:tbl>
    <w:p w:rsidR="00A438A6" w:rsidRPr="00C56F63" w:rsidRDefault="00A438A6" w:rsidP="00A438A6">
      <w:pPr>
        <w:spacing w:line="360" w:lineRule="auto"/>
        <w:rPr>
          <w:rFonts w:eastAsiaTheme="minorEastAsia"/>
          <w:szCs w:val="21"/>
        </w:rPr>
      </w:pPr>
    </w:p>
    <w:p w:rsidR="00A438A6" w:rsidRPr="00C56F63" w:rsidRDefault="00A438A6" w:rsidP="00A438A6">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表中所示为本基金资产及负债的账面价值，并按照合约规定的利率重新定价日或到期日孰早者予以分类。</w:t>
      </w:r>
    </w:p>
    <w:p w:rsidR="006B65E1" w:rsidRPr="00C56F63" w:rsidRDefault="00945F2E" w:rsidP="00572E9A">
      <w:pPr>
        <w:spacing w:beforeLines="100" w:before="312" w:line="360" w:lineRule="auto"/>
        <w:rPr>
          <w:rFonts w:eastAsiaTheme="minorEastAsia"/>
          <w:b/>
          <w:bCs/>
          <w:szCs w:val="21"/>
        </w:rPr>
      </w:pPr>
      <w:r w:rsidRPr="00C56F63">
        <w:rPr>
          <w:rFonts w:eastAsiaTheme="minorEastAsia"/>
          <w:b/>
          <w:bCs/>
          <w:kern w:val="0"/>
          <w:szCs w:val="21"/>
        </w:rPr>
        <w:t>6.4.13.4.2</w:t>
      </w:r>
      <w:r w:rsidRPr="00C56F63">
        <w:rPr>
          <w:rFonts w:eastAsiaTheme="minorEastAsia"/>
          <w:b/>
          <w:bCs/>
          <w:szCs w:val="21"/>
        </w:rPr>
        <w:t>外汇风险</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外汇风险是指金融工具的公允价值或未来现金流量因外汇汇率变动而发生波动的风险。本基金的所有资产及负债以人民币计价，因此无重大外汇风险。</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6.4.13.4.3 </w:t>
      </w:r>
      <w:r w:rsidRPr="00C56F63">
        <w:rPr>
          <w:rFonts w:eastAsiaTheme="minorEastAsia"/>
          <w:b/>
          <w:bCs/>
          <w:color w:val="000000"/>
          <w:szCs w:val="21"/>
        </w:rPr>
        <w:t>其他价格风险</w:t>
      </w:r>
    </w:p>
    <w:p w:rsidR="00C92A8B" w:rsidRDefault="009B7601">
      <w:pPr>
        <w:spacing w:line="360" w:lineRule="auto"/>
        <w:ind w:firstLineChars="200" w:firstLine="420"/>
        <w:rPr>
          <w:rFonts w:eastAsiaTheme="minorEastAsia"/>
          <w:color w:val="000000"/>
          <w:szCs w:val="21"/>
        </w:rPr>
      </w:pPr>
      <w:r>
        <w:rPr>
          <w:rFonts w:eastAsiaTheme="minorEastAsia"/>
          <w:color w:val="000000"/>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C92A8B" w:rsidRDefault="00C92A8B">
      <w:pPr>
        <w:spacing w:line="360" w:lineRule="auto"/>
        <w:ind w:firstLineChars="200" w:firstLine="420"/>
        <w:rPr>
          <w:rFonts w:eastAsiaTheme="minorEastAsia"/>
          <w:color w:val="000000"/>
          <w:szCs w:val="21"/>
        </w:rPr>
      </w:pPr>
    </w:p>
    <w:p w:rsidR="00C92A8B" w:rsidRDefault="009B7601">
      <w:pPr>
        <w:spacing w:line="360" w:lineRule="auto"/>
        <w:ind w:firstLineChars="200" w:firstLine="420"/>
        <w:rPr>
          <w:rFonts w:eastAsiaTheme="minorEastAsia"/>
          <w:color w:val="000000"/>
          <w:szCs w:val="21"/>
        </w:rPr>
      </w:pPr>
      <w:r>
        <w:rPr>
          <w:rFonts w:eastAsiaTheme="minorEastAsia"/>
          <w:color w:val="000000"/>
          <w:szCs w:val="21"/>
        </w:rPr>
        <w:t>本基金的基金管理人在构建和管理投资组合的过程中，采用</w:t>
      </w:r>
      <w:r>
        <w:rPr>
          <w:rFonts w:eastAsiaTheme="minorEastAsia"/>
          <w:color w:val="000000"/>
          <w:szCs w:val="21"/>
        </w:rPr>
        <w:t>“</w:t>
      </w:r>
      <w:r>
        <w:rPr>
          <w:rFonts w:eastAsiaTheme="minorEastAsia"/>
          <w:color w:val="000000"/>
          <w:szCs w:val="21"/>
        </w:rPr>
        <w:t>自上而下</w:t>
      </w:r>
      <w:r>
        <w:rPr>
          <w:rFonts w:eastAsiaTheme="minorEastAsia"/>
          <w:color w:val="000000"/>
          <w:szCs w:val="21"/>
        </w:rPr>
        <w:t>”</w:t>
      </w:r>
      <w:r>
        <w:rPr>
          <w:rFonts w:eastAsiaTheme="minorEastAsia"/>
          <w:color w:val="000000"/>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p>
    <w:p w:rsidR="00C92A8B" w:rsidRDefault="00C92A8B">
      <w:pPr>
        <w:spacing w:line="360" w:lineRule="auto"/>
        <w:ind w:firstLineChars="200" w:firstLine="420"/>
        <w:rPr>
          <w:rFonts w:eastAsiaTheme="minorEastAsia"/>
          <w:color w:val="000000"/>
          <w:szCs w:val="21"/>
        </w:rPr>
      </w:pPr>
    </w:p>
    <w:p w:rsidR="00C92A8B" w:rsidRDefault="009B7601">
      <w:pPr>
        <w:spacing w:line="360" w:lineRule="auto"/>
        <w:ind w:firstLineChars="200" w:firstLine="420"/>
        <w:rPr>
          <w:rFonts w:eastAsiaTheme="minorEastAsia"/>
          <w:color w:val="000000"/>
          <w:szCs w:val="21"/>
        </w:rPr>
      </w:pPr>
      <w:r>
        <w:rPr>
          <w:rFonts w:eastAsiaTheme="minorEastAsia"/>
          <w:color w:val="000000"/>
          <w:szCs w:val="21"/>
        </w:rPr>
        <w:t> </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lastRenderedPageBreak/>
        <w:t>本基金通过投资组合的分散化降低其他价格风险。本基金投资组合中股票资产占基金资产的</w:t>
      </w:r>
      <w:r w:rsidRPr="00C56F63">
        <w:rPr>
          <w:rFonts w:eastAsiaTheme="minorEastAsia"/>
          <w:color w:val="000000"/>
          <w:szCs w:val="21"/>
        </w:rPr>
        <w:t>0%-95%</w:t>
      </w:r>
      <w:r w:rsidRPr="00C56F63">
        <w:rPr>
          <w:rFonts w:eastAsiaTheme="minorEastAsia"/>
          <w:color w:val="000000"/>
          <w:szCs w:val="21"/>
        </w:rPr>
        <w:t>，权证占基金资产净值的</w:t>
      </w:r>
      <w:r w:rsidRPr="00C56F63">
        <w:rPr>
          <w:rFonts w:eastAsiaTheme="minorEastAsia"/>
          <w:color w:val="000000"/>
          <w:szCs w:val="21"/>
        </w:rPr>
        <w:t>0-3%</w:t>
      </w:r>
      <w:r w:rsidRPr="00C56F63">
        <w:rPr>
          <w:rFonts w:eastAsiaTheme="minorEastAsia"/>
          <w:color w:val="000000"/>
          <w:szCs w:val="21"/>
        </w:rPr>
        <w:t>；每个交易日日终在扣除股指期货及股票期权保证金后，现金或到期日在一年期以内的政府债券不低于基金资产净值的</w:t>
      </w:r>
      <w:r w:rsidRPr="00C56F63">
        <w:rPr>
          <w:rFonts w:eastAsiaTheme="minorEastAsia"/>
          <w:color w:val="000000"/>
          <w:szCs w:val="21"/>
        </w:rPr>
        <w:t>5%</w:t>
      </w:r>
      <w:r w:rsidRPr="00C56F63">
        <w:rPr>
          <w:rFonts w:eastAsiaTheme="minorEastAsia"/>
          <w:color w:val="000000"/>
          <w:szCs w:val="21"/>
        </w:rPr>
        <w:t>此外，本基金的基金管理人每日对本基金所持有的证券价格实施监控，定期运用多种定量方法对基金进行风险度量，包括</w:t>
      </w:r>
      <w:r w:rsidRPr="00C56F63">
        <w:rPr>
          <w:rFonts w:eastAsiaTheme="minorEastAsia"/>
          <w:color w:val="000000"/>
          <w:szCs w:val="21"/>
        </w:rPr>
        <w:t>VaR(Value at Risk)</w:t>
      </w:r>
      <w:r w:rsidRPr="00C56F63">
        <w:rPr>
          <w:rFonts w:eastAsiaTheme="minorEastAsia"/>
          <w:color w:val="000000"/>
          <w:szCs w:val="21"/>
        </w:rPr>
        <w:t>指标等来测试本基金面临的潜在价格风险，及时可靠地对风险进行跟踪和控制。</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6.4.13.4.3.1 </w:t>
      </w:r>
      <w:r w:rsidRPr="00C56F63">
        <w:rPr>
          <w:rFonts w:eastAsiaTheme="minorEastAsia"/>
          <w:b/>
          <w:bCs/>
          <w:color w:val="000000"/>
          <w:szCs w:val="21"/>
        </w:rPr>
        <w:t>其他价格风险敞口</w:t>
      </w:r>
    </w:p>
    <w:p w:rsidR="006B65E1" w:rsidRPr="00C56F63" w:rsidRDefault="00945F2E">
      <w:pPr>
        <w:wordWrap w:val="0"/>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w:t>
      </w:r>
      <w:r w:rsidRPr="00C56F63">
        <w:rPr>
          <w:rFonts w:eastAsiaTheme="minorEastAsia"/>
          <w:bCs/>
          <w:color w:val="000000"/>
          <w:szCs w:val="21"/>
        </w:rPr>
        <w:t>：人民币元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559"/>
        <w:gridCol w:w="1381"/>
        <w:gridCol w:w="1454"/>
        <w:gridCol w:w="1487"/>
      </w:tblGrid>
      <w:tr w:rsidR="006B65E1" w:rsidRPr="00C56F63">
        <w:tc>
          <w:tcPr>
            <w:tcW w:w="3119" w:type="dxa"/>
            <w:vMerge w:val="restart"/>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项目</w:t>
            </w:r>
          </w:p>
        </w:tc>
        <w:tc>
          <w:tcPr>
            <w:tcW w:w="2940" w:type="dxa"/>
            <w:gridSpan w:val="2"/>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本期末</w:t>
            </w:r>
          </w:p>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c>
          <w:tcPr>
            <w:tcW w:w="2941" w:type="dxa"/>
            <w:gridSpan w:val="2"/>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上年度末</w:t>
            </w:r>
          </w:p>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12</w:t>
            </w:r>
            <w:r w:rsidRPr="00C56F63">
              <w:rPr>
                <w:rFonts w:eastAsiaTheme="minorEastAsia"/>
                <w:color w:val="000000"/>
                <w:szCs w:val="21"/>
              </w:rPr>
              <w:t>月</w:t>
            </w:r>
            <w:r w:rsidRPr="00C56F63">
              <w:rPr>
                <w:rFonts w:eastAsiaTheme="minorEastAsia"/>
                <w:color w:val="000000"/>
                <w:szCs w:val="21"/>
              </w:rPr>
              <w:t>31</w:t>
            </w:r>
            <w:r w:rsidRPr="00C56F63">
              <w:rPr>
                <w:rFonts w:eastAsiaTheme="minorEastAsia"/>
                <w:color w:val="000000"/>
                <w:szCs w:val="21"/>
              </w:rPr>
              <w:t>日</w:t>
            </w:r>
          </w:p>
        </w:tc>
      </w:tr>
      <w:tr w:rsidR="006B65E1" w:rsidRPr="00C56F63">
        <w:tc>
          <w:tcPr>
            <w:tcW w:w="3119" w:type="dxa"/>
            <w:vMerge/>
            <w:vAlign w:val="center"/>
          </w:tcPr>
          <w:p w:rsidR="006B65E1" w:rsidRPr="00C56F63" w:rsidRDefault="006B65E1">
            <w:pPr>
              <w:widowControl/>
              <w:spacing w:line="360" w:lineRule="auto"/>
              <w:jc w:val="left"/>
              <w:rPr>
                <w:rFonts w:eastAsiaTheme="minorEastAsia"/>
                <w:color w:val="000000"/>
                <w:szCs w:val="21"/>
              </w:rPr>
            </w:pPr>
          </w:p>
        </w:tc>
        <w:tc>
          <w:tcPr>
            <w:tcW w:w="1559" w:type="dxa"/>
            <w:vAlign w:val="center"/>
          </w:tcPr>
          <w:p w:rsidR="006B65E1" w:rsidRPr="00C56F63" w:rsidRDefault="00945F2E">
            <w:pPr>
              <w:spacing w:line="360" w:lineRule="auto"/>
              <w:ind w:right="142"/>
              <w:jc w:val="center"/>
              <w:rPr>
                <w:rFonts w:eastAsiaTheme="minorEastAsia"/>
                <w:color w:val="000000"/>
                <w:szCs w:val="21"/>
              </w:rPr>
            </w:pPr>
            <w:r w:rsidRPr="00C56F63">
              <w:rPr>
                <w:rFonts w:eastAsiaTheme="minorEastAsia"/>
                <w:color w:val="000000"/>
                <w:szCs w:val="21"/>
              </w:rPr>
              <w:t>公允价值</w:t>
            </w:r>
          </w:p>
        </w:tc>
        <w:tc>
          <w:tcPr>
            <w:tcW w:w="1381" w:type="dxa"/>
            <w:vAlign w:val="center"/>
          </w:tcPr>
          <w:p w:rsidR="006B65E1" w:rsidRPr="00C56F63" w:rsidRDefault="00945F2E">
            <w:pPr>
              <w:spacing w:line="360" w:lineRule="auto"/>
              <w:ind w:right="141"/>
              <w:jc w:val="center"/>
              <w:rPr>
                <w:rFonts w:eastAsiaTheme="minorEastAsia"/>
                <w:color w:val="000000"/>
                <w:szCs w:val="21"/>
              </w:rPr>
            </w:pPr>
            <w:r w:rsidRPr="00C56F63">
              <w:rPr>
                <w:rFonts w:eastAsiaTheme="minorEastAsia"/>
                <w:color w:val="000000"/>
                <w:szCs w:val="21"/>
              </w:rPr>
              <w:t>占基金资产净值比例（</w:t>
            </w:r>
            <w:r w:rsidRPr="00C56F63">
              <w:rPr>
                <w:rFonts w:eastAsiaTheme="minorEastAsia"/>
                <w:color w:val="000000"/>
                <w:szCs w:val="21"/>
              </w:rPr>
              <w:t>%</w:t>
            </w:r>
            <w:r w:rsidRPr="00C56F63">
              <w:rPr>
                <w:rFonts w:eastAsiaTheme="minorEastAsia"/>
                <w:color w:val="000000"/>
                <w:szCs w:val="21"/>
              </w:rPr>
              <w:t>）</w:t>
            </w:r>
          </w:p>
        </w:tc>
        <w:tc>
          <w:tcPr>
            <w:tcW w:w="1454" w:type="dxa"/>
            <w:vAlign w:val="center"/>
          </w:tcPr>
          <w:p w:rsidR="006B65E1" w:rsidRPr="00C56F63" w:rsidRDefault="00945F2E">
            <w:pPr>
              <w:spacing w:line="360" w:lineRule="auto"/>
              <w:ind w:right="113"/>
              <w:jc w:val="center"/>
              <w:rPr>
                <w:rFonts w:eastAsiaTheme="minorEastAsia"/>
                <w:color w:val="000000"/>
                <w:szCs w:val="21"/>
              </w:rPr>
            </w:pPr>
            <w:r w:rsidRPr="00C56F63">
              <w:rPr>
                <w:rFonts w:eastAsiaTheme="minorEastAsia"/>
                <w:color w:val="000000"/>
                <w:szCs w:val="21"/>
              </w:rPr>
              <w:t>公允价值</w:t>
            </w:r>
          </w:p>
        </w:tc>
        <w:tc>
          <w:tcPr>
            <w:tcW w:w="1487" w:type="dxa"/>
            <w:vAlign w:val="center"/>
          </w:tcPr>
          <w:p w:rsidR="006B65E1" w:rsidRPr="00C56F63" w:rsidRDefault="00945F2E">
            <w:pPr>
              <w:spacing w:line="360" w:lineRule="auto"/>
              <w:ind w:right="141"/>
              <w:jc w:val="center"/>
              <w:rPr>
                <w:rFonts w:eastAsiaTheme="minorEastAsia"/>
                <w:color w:val="000000"/>
                <w:szCs w:val="21"/>
              </w:rPr>
            </w:pPr>
            <w:r w:rsidRPr="00C56F63">
              <w:rPr>
                <w:rFonts w:eastAsiaTheme="minorEastAsia"/>
                <w:color w:val="000000"/>
                <w:szCs w:val="21"/>
              </w:rPr>
              <w:t>占基金资产净值比例（</w:t>
            </w:r>
            <w:r w:rsidRPr="00C56F63">
              <w:rPr>
                <w:rFonts w:eastAsiaTheme="minorEastAsia"/>
                <w:color w:val="000000"/>
                <w:szCs w:val="21"/>
              </w:rPr>
              <w:t>%</w:t>
            </w:r>
            <w:r w:rsidRPr="00C56F63">
              <w:rPr>
                <w:rFonts w:eastAsiaTheme="minorEastAsia"/>
                <w:color w:val="000000"/>
                <w:szCs w:val="21"/>
              </w:rPr>
              <w:t>）</w:t>
            </w:r>
          </w:p>
        </w:tc>
      </w:tr>
      <w:tr w:rsidR="006B65E1" w:rsidRPr="00C56F63">
        <w:tc>
          <w:tcPr>
            <w:tcW w:w="3119" w:type="dxa"/>
            <w:vAlign w:val="center"/>
          </w:tcPr>
          <w:p w:rsidR="006B65E1" w:rsidRPr="00C56F63" w:rsidRDefault="00945F2E">
            <w:pPr>
              <w:spacing w:line="360" w:lineRule="auto"/>
              <w:jc w:val="left"/>
              <w:rPr>
                <w:rFonts w:eastAsiaTheme="minorEastAsia"/>
                <w:color w:val="000000"/>
                <w:szCs w:val="21"/>
              </w:rPr>
            </w:pPr>
            <w:r w:rsidRPr="00C56F63">
              <w:rPr>
                <w:rFonts w:eastAsiaTheme="minorEastAsia"/>
                <w:color w:val="000000"/>
                <w:szCs w:val="21"/>
              </w:rPr>
              <w:t>交易性金融资产</w:t>
            </w:r>
            <w:r w:rsidRPr="00C56F63">
              <w:rPr>
                <w:rFonts w:eastAsiaTheme="minorEastAsia"/>
                <w:szCs w:val="21"/>
              </w:rPr>
              <w:t>－</w:t>
            </w:r>
            <w:r w:rsidRPr="00C56F63">
              <w:rPr>
                <w:rFonts w:eastAsiaTheme="minorEastAsia"/>
                <w:color w:val="000000"/>
                <w:szCs w:val="21"/>
              </w:rPr>
              <w:t>股票投资</w:t>
            </w:r>
          </w:p>
        </w:tc>
        <w:tc>
          <w:tcPr>
            <w:tcW w:w="1559"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36,039,816.78</w:t>
            </w:r>
          </w:p>
        </w:tc>
        <w:tc>
          <w:tcPr>
            <w:tcW w:w="1381"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21.74</w:t>
            </w:r>
          </w:p>
        </w:tc>
        <w:tc>
          <w:tcPr>
            <w:tcW w:w="1454"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262,708,859.11</w:t>
            </w:r>
          </w:p>
        </w:tc>
        <w:tc>
          <w:tcPr>
            <w:tcW w:w="1487"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94.70</w:t>
            </w:r>
          </w:p>
        </w:tc>
      </w:tr>
      <w:tr w:rsidR="006B65E1" w:rsidRPr="00C56F63">
        <w:tc>
          <w:tcPr>
            <w:tcW w:w="3119" w:type="dxa"/>
            <w:vAlign w:val="center"/>
          </w:tcPr>
          <w:p w:rsidR="006B65E1" w:rsidRPr="00C56F63" w:rsidRDefault="00945F2E">
            <w:pPr>
              <w:spacing w:line="360" w:lineRule="auto"/>
              <w:jc w:val="left"/>
              <w:rPr>
                <w:rFonts w:eastAsiaTheme="minorEastAsia"/>
                <w:color w:val="000000"/>
                <w:szCs w:val="21"/>
              </w:rPr>
            </w:pPr>
            <w:r w:rsidRPr="00C56F63">
              <w:rPr>
                <w:rFonts w:eastAsiaTheme="minorEastAsia"/>
                <w:color w:val="000000"/>
                <w:szCs w:val="21"/>
              </w:rPr>
              <w:t>交易性金融资产</w:t>
            </w:r>
            <w:r w:rsidRPr="00C56F63">
              <w:rPr>
                <w:rFonts w:eastAsiaTheme="minorEastAsia"/>
                <w:szCs w:val="21"/>
              </w:rPr>
              <w:t>－</w:t>
            </w:r>
            <w:r w:rsidRPr="00C56F63">
              <w:rPr>
                <w:rFonts w:eastAsiaTheme="minorEastAsia"/>
                <w:color w:val="000000"/>
                <w:szCs w:val="21"/>
              </w:rPr>
              <w:t>基金投资</w:t>
            </w:r>
          </w:p>
        </w:tc>
        <w:tc>
          <w:tcPr>
            <w:tcW w:w="1559"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381"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54"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87"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3119" w:type="dxa"/>
            <w:vAlign w:val="center"/>
          </w:tcPr>
          <w:p w:rsidR="006B65E1" w:rsidRPr="00C56F63" w:rsidRDefault="00945F2E">
            <w:pPr>
              <w:spacing w:line="360" w:lineRule="auto"/>
              <w:jc w:val="left"/>
              <w:rPr>
                <w:rFonts w:eastAsiaTheme="minorEastAsia"/>
                <w:color w:val="000000"/>
                <w:szCs w:val="21"/>
              </w:rPr>
            </w:pPr>
            <w:r w:rsidRPr="00C56F63">
              <w:rPr>
                <w:rFonts w:eastAsiaTheme="minorEastAsia"/>
                <w:szCs w:val="21"/>
              </w:rPr>
              <w:t>交易性金融资产－债券投资</w:t>
            </w:r>
          </w:p>
        </w:tc>
        <w:tc>
          <w:tcPr>
            <w:tcW w:w="1559"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100,259.96</w:t>
            </w:r>
          </w:p>
        </w:tc>
        <w:tc>
          <w:tcPr>
            <w:tcW w:w="1381"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0.06</w:t>
            </w:r>
          </w:p>
        </w:tc>
        <w:tc>
          <w:tcPr>
            <w:tcW w:w="1454"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1,000,608.26</w:t>
            </w:r>
          </w:p>
        </w:tc>
        <w:tc>
          <w:tcPr>
            <w:tcW w:w="1487"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0.36</w:t>
            </w:r>
          </w:p>
        </w:tc>
      </w:tr>
      <w:tr w:rsidR="006B65E1" w:rsidRPr="00C56F63">
        <w:tc>
          <w:tcPr>
            <w:tcW w:w="3119" w:type="dxa"/>
            <w:vAlign w:val="center"/>
          </w:tcPr>
          <w:p w:rsidR="006B65E1" w:rsidRPr="00C56F63" w:rsidRDefault="00945F2E">
            <w:pPr>
              <w:spacing w:line="360" w:lineRule="auto"/>
              <w:jc w:val="left"/>
              <w:rPr>
                <w:rFonts w:eastAsiaTheme="minorEastAsia"/>
                <w:szCs w:val="21"/>
              </w:rPr>
            </w:pPr>
            <w:r w:rsidRPr="00C56F63">
              <w:rPr>
                <w:rFonts w:eastAsiaTheme="minorEastAsia"/>
                <w:szCs w:val="21"/>
              </w:rPr>
              <w:t>交易性金融资产－贵金属投资</w:t>
            </w:r>
          </w:p>
        </w:tc>
        <w:tc>
          <w:tcPr>
            <w:tcW w:w="1559"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381"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54"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87"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3119" w:type="dxa"/>
            <w:vAlign w:val="center"/>
          </w:tcPr>
          <w:p w:rsidR="006B65E1" w:rsidRPr="00C56F63" w:rsidRDefault="00945F2E">
            <w:pPr>
              <w:spacing w:line="360" w:lineRule="auto"/>
              <w:jc w:val="left"/>
              <w:rPr>
                <w:rFonts w:eastAsiaTheme="minorEastAsia"/>
                <w:color w:val="000000"/>
                <w:szCs w:val="21"/>
              </w:rPr>
            </w:pPr>
            <w:r w:rsidRPr="00C56F63">
              <w:rPr>
                <w:rFonts w:eastAsiaTheme="minorEastAsia"/>
                <w:color w:val="000000"/>
                <w:szCs w:val="21"/>
              </w:rPr>
              <w:t>衍生金融资产－权证投资</w:t>
            </w:r>
          </w:p>
        </w:tc>
        <w:tc>
          <w:tcPr>
            <w:tcW w:w="1559"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381"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54"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87"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3119" w:type="dxa"/>
            <w:vAlign w:val="center"/>
          </w:tcPr>
          <w:p w:rsidR="006B65E1" w:rsidRPr="00C56F63" w:rsidRDefault="00945F2E">
            <w:pPr>
              <w:spacing w:line="360" w:lineRule="auto"/>
              <w:jc w:val="left"/>
              <w:rPr>
                <w:rFonts w:eastAsiaTheme="minorEastAsia"/>
                <w:color w:val="000000"/>
                <w:szCs w:val="21"/>
              </w:rPr>
            </w:pPr>
            <w:r w:rsidRPr="00C56F63">
              <w:rPr>
                <w:rFonts w:eastAsiaTheme="minorEastAsia"/>
                <w:color w:val="000000"/>
                <w:szCs w:val="21"/>
              </w:rPr>
              <w:t>其他</w:t>
            </w:r>
          </w:p>
        </w:tc>
        <w:tc>
          <w:tcPr>
            <w:tcW w:w="1559"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381"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54"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87"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3119" w:type="dxa"/>
            <w:vAlign w:val="center"/>
          </w:tcPr>
          <w:p w:rsidR="006B65E1" w:rsidRPr="00C56F63" w:rsidRDefault="00945F2E">
            <w:pPr>
              <w:spacing w:line="360" w:lineRule="auto"/>
              <w:rPr>
                <w:rFonts w:eastAsiaTheme="minorEastAsia"/>
                <w:color w:val="000000"/>
                <w:szCs w:val="21"/>
              </w:rPr>
            </w:pPr>
            <w:r w:rsidRPr="00C56F63">
              <w:rPr>
                <w:rFonts w:eastAsiaTheme="minorEastAsia"/>
                <w:color w:val="000000"/>
                <w:szCs w:val="21"/>
              </w:rPr>
              <w:t>合计</w:t>
            </w:r>
          </w:p>
        </w:tc>
        <w:tc>
          <w:tcPr>
            <w:tcW w:w="1559"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36,140,076.74</w:t>
            </w:r>
          </w:p>
        </w:tc>
        <w:tc>
          <w:tcPr>
            <w:tcW w:w="1381"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21.80</w:t>
            </w:r>
          </w:p>
        </w:tc>
        <w:tc>
          <w:tcPr>
            <w:tcW w:w="1454"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263,709,467.37</w:t>
            </w:r>
          </w:p>
        </w:tc>
        <w:tc>
          <w:tcPr>
            <w:tcW w:w="1487"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95.06</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6.4.13.4.3.2 </w:t>
      </w:r>
      <w:r w:rsidRPr="00C56F63">
        <w:rPr>
          <w:rFonts w:eastAsiaTheme="minorEastAsia"/>
          <w:b/>
          <w:color w:val="000000"/>
          <w:szCs w:val="21"/>
        </w:rPr>
        <w:t>其他价格风险的敏感性分析</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448"/>
        <w:gridCol w:w="2880"/>
        <w:gridCol w:w="2610"/>
      </w:tblGrid>
      <w:tr w:rsidR="00C92A8B">
        <w:tc>
          <w:tcPr>
            <w:tcW w:w="993" w:type="dxa"/>
            <w:vAlign w:val="center"/>
          </w:tcPr>
          <w:p w:rsidR="00C92A8B" w:rsidRDefault="009B7601">
            <w:pPr>
              <w:jc w:val="left"/>
            </w:pPr>
            <w:r>
              <w:rPr>
                <w:rFonts w:eastAsiaTheme="minorEastAsia"/>
                <w:color w:val="000000"/>
                <w:szCs w:val="21"/>
              </w:rPr>
              <w:t>假设</w:t>
            </w:r>
          </w:p>
        </w:tc>
        <w:tc>
          <w:tcPr>
            <w:tcW w:w="7938" w:type="dxa"/>
            <w:gridSpan w:val="3"/>
            <w:vAlign w:val="center"/>
          </w:tcPr>
          <w:p w:rsidR="00C92A8B" w:rsidRDefault="009B7601">
            <w:pPr>
              <w:jc w:val="center"/>
            </w:pPr>
            <w:r>
              <w:rPr>
                <w:rFonts w:eastAsiaTheme="minorEastAsia"/>
                <w:color w:val="000000"/>
                <w:szCs w:val="21"/>
              </w:rPr>
              <w:t>除业绩比较基准以外的其他市场变量保持不变</w:t>
            </w:r>
          </w:p>
        </w:tc>
      </w:tr>
      <w:tr w:rsidR="006B65E1" w:rsidRPr="00C56F63">
        <w:tc>
          <w:tcPr>
            <w:tcW w:w="993" w:type="dxa"/>
            <w:vMerge w:val="restart"/>
            <w:vAlign w:val="center"/>
          </w:tcPr>
          <w:p w:rsidR="006B65E1" w:rsidRPr="00C56F63" w:rsidRDefault="00945F2E">
            <w:pPr>
              <w:jc w:val="center"/>
              <w:rPr>
                <w:rFonts w:eastAsiaTheme="minorEastAsia"/>
                <w:color w:val="000000"/>
                <w:szCs w:val="21"/>
              </w:rPr>
            </w:pPr>
            <w:r w:rsidRPr="00C56F63">
              <w:rPr>
                <w:rFonts w:eastAsiaTheme="minorEastAsia"/>
                <w:bCs/>
                <w:color w:val="000000"/>
                <w:szCs w:val="21"/>
              </w:rPr>
              <w:t>分析</w:t>
            </w:r>
          </w:p>
        </w:tc>
        <w:tc>
          <w:tcPr>
            <w:tcW w:w="2448" w:type="dxa"/>
            <w:vMerge w:val="restart"/>
            <w:vAlign w:val="center"/>
          </w:tcPr>
          <w:p w:rsidR="006B65E1" w:rsidRPr="00C56F63" w:rsidRDefault="00945F2E">
            <w:pPr>
              <w:widowControl/>
              <w:autoSpaceDE w:val="0"/>
              <w:autoSpaceDN w:val="0"/>
              <w:ind w:right="-15"/>
              <w:jc w:val="center"/>
              <w:textAlignment w:val="bottom"/>
              <w:rPr>
                <w:rFonts w:eastAsiaTheme="minorEastAsia"/>
                <w:color w:val="000000"/>
                <w:kern w:val="0"/>
                <w:szCs w:val="21"/>
              </w:rPr>
            </w:pPr>
            <w:r w:rsidRPr="00C56F63">
              <w:rPr>
                <w:rFonts w:eastAsiaTheme="minorEastAsia"/>
                <w:bCs/>
                <w:color w:val="000000"/>
                <w:szCs w:val="21"/>
              </w:rPr>
              <w:t>相关风险变量的变动</w:t>
            </w:r>
          </w:p>
        </w:tc>
        <w:tc>
          <w:tcPr>
            <w:tcW w:w="5490" w:type="dxa"/>
            <w:gridSpan w:val="2"/>
          </w:tcPr>
          <w:p w:rsidR="006B65E1" w:rsidRPr="00C56F63" w:rsidRDefault="00945F2E">
            <w:pPr>
              <w:jc w:val="center"/>
              <w:rPr>
                <w:rFonts w:eastAsiaTheme="minorEastAsia"/>
                <w:color w:val="000000"/>
                <w:szCs w:val="21"/>
              </w:rPr>
            </w:pPr>
            <w:r w:rsidRPr="00C56F63">
              <w:rPr>
                <w:rFonts w:eastAsiaTheme="minorEastAsia"/>
                <w:color w:val="000000"/>
                <w:szCs w:val="21"/>
              </w:rPr>
              <w:t>对资产负债表日基金资产净值的</w:t>
            </w:r>
          </w:p>
          <w:p w:rsidR="006B65E1" w:rsidRPr="00C56F63" w:rsidRDefault="00945F2E">
            <w:pPr>
              <w:widowControl/>
              <w:autoSpaceDE w:val="0"/>
              <w:autoSpaceDN w:val="0"/>
              <w:ind w:right="-15"/>
              <w:jc w:val="center"/>
              <w:textAlignment w:val="bottom"/>
              <w:rPr>
                <w:rFonts w:eastAsiaTheme="minorEastAsia"/>
                <w:color w:val="000000"/>
                <w:kern w:val="0"/>
                <w:szCs w:val="21"/>
              </w:rPr>
            </w:pPr>
            <w:r w:rsidRPr="00C56F63">
              <w:rPr>
                <w:rFonts w:eastAsiaTheme="minorEastAsia"/>
                <w:color w:val="000000"/>
                <w:szCs w:val="21"/>
              </w:rPr>
              <w:t>影响金额（单位：人民币万元）</w:t>
            </w:r>
          </w:p>
        </w:tc>
      </w:tr>
      <w:tr w:rsidR="006B65E1" w:rsidRPr="00C56F63">
        <w:tc>
          <w:tcPr>
            <w:tcW w:w="993" w:type="dxa"/>
            <w:vMerge/>
            <w:vAlign w:val="center"/>
          </w:tcPr>
          <w:p w:rsidR="006B65E1" w:rsidRPr="00C56F63" w:rsidRDefault="006B65E1">
            <w:pPr>
              <w:jc w:val="left"/>
              <w:rPr>
                <w:rFonts w:eastAsiaTheme="minorEastAsia"/>
                <w:color w:val="000000"/>
                <w:szCs w:val="21"/>
              </w:rPr>
            </w:pPr>
          </w:p>
        </w:tc>
        <w:tc>
          <w:tcPr>
            <w:tcW w:w="2448" w:type="dxa"/>
            <w:vMerge/>
            <w:vAlign w:val="center"/>
          </w:tcPr>
          <w:p w:rsidR="006B65E1" w:rsidRPr="00C56F63" w:rsidRDefault="006B65E1">
            <w:pPr>
              <w:widowControl/>
              <w:jc w:val="left"/>
              <w:rPr>
                <w:rFonts w:eastAsiaTheme="minorEastAsia"/>
                <w:color w:val="000000"/>
                <w:kern w:val="0"/>
                <w:szCs w:val="21"/>
              </w:rPr>
            </w:pPr>
          </w:p>
        </w:tc>
        <w:tc>
          <w:tcPr>
            <w:tcW w:w="2880" w:type="dxa"/>
          </w:tcPr>
          <w:p w:rsidR="006B65E1" w:rsidRPr="00C56F63" w:rsidRDefault="00945F2E">
            <w:pPr>
              <w:spacing w:line="360" w:lineRule="auto"/>
              <w:ind w:firstLineChars="350" w:firstLine="735"/>
              <w:rPr>
                <w:rFonts w:eastAsiaTheme="minorEastAsia"/>
                <w:color w:val="000000"/>
                <w:szCs w:val="21"/>
              </w:rPr>
            </w:pPr>
            <w:r w:rsidRPr="00C56F63">
              <w:rPr>
                <w:rFonts w:eastAsiaTheme="minorEastAsia"/>
                <w:color w:val="000000"/>
                <w:szCs w:val="21"/>
              </w:rPr>
              <w:t>本期末</w:t>
            </w:r>
          </w:p>
          <w:p w:rsidR="006B65E1" w:rsidRPr="00C56F63" w:rsidRDefault="00945F2E">
            <w:pPr>
              <w:spacing w:line="360" w:lineRule="auto"/>
              <w:jc w:val="center"/>
              <w:rPr>
                <w:rFonts w:eastAsiaTheme="minorEastAsia"/>
                <w:bCs/>
                <w:color w:val="000000"/>
                <w:szCs w:val="21"/>
              </w:rPr>
            </w:pP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c>
          <w:tcPr>
            <w:tcW w:w="2610" w:type="dxa"/>
          </w:tcPr>
          <w:p w:rsidR="006B65E1" w:rsidRPr="00C56F63" w:rsidRDefault="00945F2E">
            <w:pPr>
              <w:spacing w:line="360" w:lineRule="auto"/>
              <w:ind w:firstLineChars="300" w:firstLine="630"/>
              <w:rPr>
                <w:rFonts w:eastAsiaTheme="minorEastAsia"/>
                <w:color w:val="000000"/>
                <w:szCs w:val="21"/>
              </w:rPr>
            </w:pPr>
            <w:r w:rsidRPr="00C56F63">
              <w:rPr>
                <w:rFonts w:eastAsiaTheme="minorEastAsia"/>
                <w:color w:val="000000"/>
                <w:szCs w:val="21"/>
              </w:rPr>
              <w:t>上年度末</w:t>
            </w:r>
          </w:p>
          <w:p w:rsidR="006B65E1" w:rsidRPr="00C56F63" w:rsidRDefault="00945F2E">
            <w:pPr>
              <w:spacing w:line="360" w:lineRule="auto"/>
              <w:jc w:val="center"/>
              <w:rPr>
                <w:rFonts w:eastAsiaTheme="minorEastAsia"/>
                <w:bCs/>
                <w:color w:val="000000"/>
                <w:szCs w:val="21"/>
              </w:rPr>
            </w:pP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12</w:t>
            </w:r>
            <w:r w:rsidRPr="00C56F63">
              <w:rPr>
                <w:rFonts w:eastAsiaTheme="minorEastAsia"/>
                <w:color w:val="000000"/>
                <w:szCs w:val="21"/>
              </w:rPr>
              <w:t>月</w:t>
            </w:r>
            <w:r w:rsidRPr="00C56F63">
              <w:rPr>
                <w:rFonts w:eastAsiaTheme="minorEastAsia"/>
                <w:color w:val="000000"/>
                <w:szCs w:val="21"/>
              </w:rPr>
              <w:t>31</w:t>
            </w:r>
            <w:r w:rsidRPr="00C56F63">
              <w:rPr>
                <w:rFonts w:eastAsiaTheme="minorEastAsia"/>
                <w:color w:val="000000"/>
                <w:szCs w:val="21"/>
              </w:rPr>
              <w:t>日</w:t>
            </w:r>
          </w:p>
        </w:tc>
      </w:tr>
      <w:tr w:rsidR="00C92A8B">
        <w:tc>
          <w:tcPr>
            <w:tcW w:w="993" w:type="dxa"/>
            <w:vMerge/>
          </w:tcPr>
          <w:p w:rsidR="00C92A8B" w:rsidRDefault="00C92A8B"/>
        </w:tc>
        <w:tc>
          <w:tcPr>
            <w:tcW w:w="2448" w:type="dxa"/>
            <w:vAlign w:val="center"/>
          </w:tcPr>
          <w:p w:rsidR="00C92A8B" w:rsidRDefault="009B7601">
            <w:r>
              <w:rPr>
                <w:rFonts w:eastAsiaTheme="minorEastAsia"/>
                <w:color w:val="000000"/>
                <w:szCs w:val="21"/>
              </w:rPr>
              <w:t>业绩比较基准</w:t>
            </w:r>
            <w:r>
              <w:rPr>
                <w:rFonts w:eastAsiaTheme="minorEastAsia"/>
                <w:color w:val="000000"/>
                <w:szCs w:val="21"/>
              </w:rPr>
              <w:t>(</w:t>
            </w:r>
            <w:r>
              <w:rPr>
                <w:rFonts w:eastAsiaTheme="minorEastAsia"/>
                <w:color w:val="000000"/>
                <w:szCs w:val="21"/>
              </w:rPr>
              <w:t>附注</w:t>
            </w:r>
            <w:r>
              <w:rPr>
                <w:rFonts w:eastAsiaTheme="minorEastAsia"/>
                <w:color w:val="000000"/>
                <w:szCs w:val="21"/>
              </w:rPr>
              <w:t>6.4.1)</w:t>
            </w:r>
            <w:r>
              <w:rPr>
                <w:rFonts w:eastAsiaTheme="minorEastAsia"/>
                <w:color w:val="000000"/>
                <w:szCs w:val="21"/>
              </w:rPr>
              <w:t>上升</w:t>
            </w:r>
            <w:r>
              <w:rPr>
                <w:rFonts w:eastAsiaTheme="minorEastAsia"/>
                <w:color w:val="000000"/>
                <w:szCs w:val="21"/>
              </w:rPr>
              <w:t>5%</w:t>
            </w:r>
          </w:p>
        </w:tc>
        <w:tc>
          <w:tcPr>
            <w:tcW w:w="2880" w:type="dxa"/>
            <w:vAlign w:val="center"/>
          </w:tcPr>
          <w:p w:rsidR="00C92A8B" w:rsidRDefault="009B7601">
            <w:pPr>
              <w:jc w:val="right"/>
            </w:pPr>
            <w:r>
              <w:rPr>
                <w:rFonts w:eastAsiaTheme="minorEastAsia"/>
                <w:color w:val="000000"/>
                <w:szCs w:val="21"/>
              </w:rPr>
              <w:t>增加约</w:t>
            </w:r>
            <w:r>
              <w:rPr>
                <w:rFonts w:eastAsiaTheme="minorEastAsia"/>
                <w:color w:val="000000"/>
                <w:szCs w:val="21"/>
              </w:rPr>
              <w:t>399</w:t>
            </w:r>
          </w:p>
        </w:tc>
        <w:tc>
          <w:tcPr>
            <w:tcW w:w="2610" w:type="dxa"/>
            <w:vAlign w:val="center"/>
          </w:tcPr>
          <w:p w:rsidR="00C92A8B" w:rsidRDefault="009B7601">
            <w:pPr>
              <w:jc w:val="right"/>
            </w:pPr>
            <w:r>
              <w:rPr>
                <w:rFonts w:eastAsiaTheme="minorEastAsia"/>
                <w:color w:val="000000"/>
                <w:szCs w:val="21"/>
              </w:rPr>
              <w:t>增加约</w:t>
            </w:r>
            <w:r>
              <w:rPr>
                <w:rFonts w:eastAsiaTheme="minorEastAsia"/>
                <w:color w:val="000000"/>
                <w:szCs w:val="21"/>
              </w:rPr>
              <w:t>1,229</w:t>
            </w:r>
          </w:p>
        </w:tc>
      </w:tr>
      <w:tr w:rsidR="00C92A8B">
        <w:tc>
          <w:tcPr>
            <w:tcW w:w="993" w:type="dxa"/>
            <w:vMerge/>
          </w:tcPr>
          <w:p w:rsidR="00C92A8B" w:rsidRDefault="00C92A8B"/>
        </w:tc>
        <w:tc>
          <w:tcPr>
            <w:tcW w:w="2448" w:type="dxa"/>
            <w:vAlign w:val="center"/>
          </w:tcPr>
          <w:p w:rsidR="00C92A8B" w:rsidRDefault="009B7601">
            <w:r>
              <w:rPr>
                <w:rFonts w:eastAsiaTheme="minorEastAsia"/>
                <w:color w:val="000000"/>
                <w:szCs w:val="21"/>
              </w:rPr>
              <w:t>业绩比较基准</w:t>
            </w:r>
            <w:r>
              <w:rPr>
                <w:rFonts w:eastAsiaTheme="minorEastAsia"/>
                <w:color w:val="000000"/>
                <w:szCs w:val="21"/>
              </w:rPr>
              <w:t>(</w:t>
            </w:r>
            <w:r>
              <w:rPr>
                <w:rFonts w:eastAsiaTheme="minorEastAsia"/>
                <w:color w:val="000000"/>
                <w:szCs w:val="21"/>
              </w:rPr>
              <w:t>附注</w:t>
            </w:r>
            <w:r>
              <w:rPr>
                <w:rFonts w:eastAsiaTheme="minorEastAsia"/>
                <w:color w:val="000000"/>
                <w:szCs w:val="21"/>
              </w:rPr>
              <w:t>6.4.1)</w:t>
            </w:r>
            <w:r>
              <w:rPr>
                <w:rFonts w:eastAsiaTheme="minorEastAsia"/>
                <w:color w:val="000000"/>
                <w:szCs w:val="21"/>
              </w:rPr>
              <w:t>下降</w:t>
            </w:r>
            <w:r>
              <w:rPr>
                <w:rFonts w:eastAsiaTheme="minorEastAsia"/>
                <w:color w:val="000000"/>
                <w:szCs w:val="21"/>
              </w:rPr>
              <w:t>5%</w:t>
            </w:r>
          </w:p>
        </w:tc>
        <w:tc>
          <w:tcPr>
            <w:tcW w:w="2880" w:type="dxa"/>
            <w:vAlign w:val="center"/>
          </w:tcPr>
          <w:p w:rsidR="00C92A8B" w:rsidRDefault="009B7601">
            <w:pPr>
              <w:jc w:val="right"/>
            </w:pPr>
            <w:r>
              <w:rPr>
                <w:rFonts w:eastAsiaTheme="minorEastAsia"/>
                <w:color w:val="000000"/>
                <w:szCs w:val="21"/>
              </w:rPr>
              <w:t>减少约</w:t>
            </w:r>
            <w:r>
              <w:rPr>
                <w:rFonts w:eastAsiaTheme="minorEastAsia"/>
                <w:color w:val="000000"/>
                <w:szCs w:val="21"/>
              </w:rPr>
              <w:t>399</w:t>
            </w:r>
          </w:p>
        </w:tc>
        <w:tc>
          <w:tcPr>
            <w:tcW w:w="2610" w:type="dxa"/>
            <w:vAlign w:val="center"/>
          </w:tcPr>
          <w:p w:rsidR="00C92A8B" w:rsidRDefault="009B7601">
            <w:pPr>
              <w:jc w:val="right"/>
            </w:pPr>
            <w:r>
              <w:rPr>
                <w:rFonts w:eastAsiaTheme="minorEastAsia"/>
                <w:color w:val="000000"/>
                <w:szCs w:val="21"/>
              </w:rPr>
              <w:t>减少约</w:t>
            </w:r>
            <w:r>
              <w:rPr>
                <w:rFonts w:eastAsiaTheme="minorEastAsia"/>
                <w:color w:val="000000"/>
                <w:szCs w:val="21"/>
              </w:rPr>
              <w:t>1,229</w:t>
            </w:r>
          </w:p>
        </w:tc>
      </w:tr>
    </w:tbl>
    <w:p w:rsidR="006B65E1" w:rsidRPr="00C56F63" w:rsidRDefault="00945F2E" w:rsidP="00572E9A">
      <w:pPr>
        <w:adjustRightInd w:val="0"/>
        <w:snapToGrid w:val="0"/>
        <w:spacing w:beforeLines="100" w:before="312" w:line="360" w:lineRule="auto"/>
        <w:rPr>
          <w:rFonts w:eastAsiaTheme="minorEastAsia"/>
          <w:b/>
          <w:color w:val="000000"/>
          <w:szCs w:val="21"/>
        </w:rPr>
      </w:pPr>
      <w:r w:rsidRPr="00C56F63">
        <w:rPr>
          <w:rFonts w:eastAsiaTheme="minorEastAsia"/>
          <w:b/>
          <w:bCs/>
          <w:color w:val="000000"/>
          <w:kern w:val="0"/>
          <w:szCs w:val="21"/>
        </w:rPr>
        <w:lastRenderedPageBreak/>
        <w:t xml:space="preserve">6.4.14 </w:t>
      </w:r>
      <w:r w:rsidRPr="00C56F63">
        <w:rPr>
          <w:rFonts w:eastAsiaTheme="minorEastAsia"/>
          <w:b/>
          <w:color w:val="000000"/>
          <w:szCs w:val="21"/>
        </w:rPr>
        <w:t>有助于理解和分析会计报表需要说明的其他事项</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截至资产负债表日本基金无需要说明的其他重要事项。</w:t>
      </w:r>
    </w:p>
    <w:p w:rsidR="006B65E1" w:rsidRPr="00C56F63" w:rsidRDefault="00945F2E">
      <w:pPr>
        <w:pStyle w:val="1"/>
        <w:jc w:val="center"/>
        <w:rPr>
          <w:rFonts w:eastAsiaTheme="minorEastAsia"/>
          <w:b/>
          <w:sz w:val="21"/>
          <w:szCs w:val="21"/>
        </w:rPr>
      </w:pPr>
      <w:bookmarkStart w:id="77" w:name="_Toc225498272"/>
      <w:bookmarkStart w:id="78" w:name="_Toc80121141"/>
      <w:r w:rsidRPr="00C56F63">
        <w:rPr>
          <w:rFonts w:eastAsiaTheme="minorEastAsia"/>
          <w:b/>
          <w:bCs/>
          <w:sz w:val="21"/>
          <w:szCs w:val="21"/>
          <w:lang w:val="en-US"/>
        </w:rPr>
        <w:t xml:space="preserve">7  </w:t>
      </w:r>
      <w:r w:rsidRPr="00C56F63">
        <w:rPr>
          <w:rFonts w:eastAsiaTheme="minorEastAsia"/>
          <w:b/>
          <w:bCs/>
          <w:sz w:val="21"/>
          <w:szCs w:val="21"/>
          <w:lang w:val="en-US"/>
        </w:rPr>
        <w:t>投资组合报告</w:t>
      </w:r>
      <w:bookmarkEnd w:id="77"/>
      <w:bookmarkEnd w:id="78"/>
    </w:p>
    <w:p w:rsidR="00544CCD" w:rsidRPr="00C56F63" w:rsidRDefault="00544CCD" w:rsidP="00544CCD">
      <w:pPr>
        <w:pStyle w:val="2"/>
        <w:spacing w:before="0" w:after="0"/>
        <w:rPr>
          <w:rFonts w:ascii="Times New Roman" w:eastAsiaTheme="minorEastAsia" w:hAnsi="Times New Roman"/>
          <w:color w:val="000000" w:themeColor="text1"/>
          <w:kern w:val="0"/>
          <w:sz w:val="21"/>
          <w:szCs w:val="21"/>
        </w:rPr>
      </w:pPr>
      <w:bookmarkStart w:id="79" w:name="_Toc225498273"/>
      <w:bookmarkStart w:id="80" w:name="_Toc361324878"/>
      <w:bookmarkStart w:id="81" w:name="_Toc374374955"/>
      <w:bookmarkStart w:id="82" w:name="_Toc80121142"/>
      <w:r w:rsidRPr="00C56F63">
        <w:rPr>
          <w:rFonts w:ascii="Times New Roman" w:eastAsiaTheme="minorEastAsia" w:hAnsi="Times New Roman"/>
          <w:bCs w:val="0"/>
          <w:color w:val="000000" w:themeColor="text1"/>
          <w:kern w:val="0"/>
          <w:sz w:val="21"/>
          <w:szCs w:val="21"/>
        </w:rPr>
        <w:t xml:space="preserve">7.1 </w:t>
      </w:r>
      <w:r w:rsidRPr="00C56F63">
        <w:rPr>
          <w:rFonts w:ascii="Times New Roman" w:eastAsiaTheme="minorEastAsia" w:hAnsi="Times New Roman"/>
          <w:color w:val="000000" w:themeColor="text1"/>
          <w:kern w:val="0"/>
          <w:sz w:val="21"/>
          <w:szCs w:val="21"/>
        </w:rPr>
        <w:t>期末基金资产组合情况</w:t>
      </w:r>
      <w:bookmarkEnd w:id="79"/>
      <w:bookmarkEnd w:id="80"/>
      <w:bookmarkEnd w:id="81"/>
      <w:bookmarkEnd w:id="82"/>
    </w:p>
    <w:p w:rsidR="00544CCD" w:rsidRPr="00C56F63" w:rsidRDefault="00544CCD" w:rsidP="00544CCD">
      <w:pPr>
        <w:autoSpaceDE w:val="0"/>
        <w:autoSpaceDN w:val="0"/>
        <w:adjustRightInd w:val="0"/>
        <w:spacing w:before="29" w:line="360" w:lineRule="auto"/>
        <w:ind w:left="15"/>
        <w:jc w:val="right"/>
        <w:rPr>
          <w:rFonts w:eastAsiaTheme="minorEastAsia"/>
          <w:color w:val="000000" w:themeColor="text1"/>
          <w:kern w:val="0"/>
          <w:szCs w:val="21"/>
        </w:rPr>
      </w:pPr>
      <w:r w:rsidRPr="00C56F63">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序号</w:t>
            </w:r>
          </w:p>
        </w:tc>
        <w:tc>
          <w:tcPr>
            <w:tcW w:w="2748"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项目</w:t>
            </w:r>
          </w:p>
        </w:tc>
        <w:tc>
          <w:tcPr>
            <w:tcW w:w="2551"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金额</w:t>
            </w:r>
          </w:p>
        </w:tc>
        <w:tc>
          <w:tcPr>
            <w:tcW w:w="2621"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占基金总资产的比例（</w:t>
            </w:r>
            <w:r w:rsidRPr="00C56F63">
              <w:rPr>
                <w:rFonts w:eastAsiaTheme="minorEastAsia"/>
                <w:color w:val="000000" w:themeColor="text1"/>
                <w:szCs w:val="21"/>
              </w:rPr>
              <w:t>%</w:t>
            </w: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1</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权益投资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36,039,816.78</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21.51</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其中：股票</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36,039,816.78</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21.51</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2</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hint="eastAsia"/>
                <w:color w:val="000000" w:themeColor="text1"/>
                <w:szCs w:val="21"/>
              </w:rPr>
              <w:t>基金投资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hint="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hint="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3</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固定收益投资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10,128,259.96</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6.04</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其中：债券</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10,128,259.96</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6.04</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p>
        </w:tc>
        <w:tc>
          <w:tcPr>
            <w:tcW w:w="2748" w:type="dxa"/>
            <w:vAlign w:val="center"/>
          </w:tcPr>
          <w:p w:rsidR="00544CCD" w:rsidRPr="00C56F63" w:rsidRDefault="00544CCD" w:rsidP="00AC740E">
            <w:pPr>
              <w:spacing w:line="276" w:lineRule="auto"/>
              <w:ind w:leftChars="50" w:left="105" w:firstLineChars="300" w:firstLine="630"/>
              <w:rPr>
                <w:rFonts w:eastAsiaTheme="minorEastAsia"/>
                <w:color w:val="000000" w:themeColor="text1"/>
                <w:szCs w:val="21"/>
              </w:rPr>
            </w:pPr>
            <w:r w:rsidRPr="00C56F63">
              <w:rPr>
                <w:rFonts w:eastAsiaTheme="minorEastAsia"/>
                <w:color w:val="000000" w:themeColor="text1"/>
                <w:szCs w:val="21"/>
              </w:rPr>
              <w:t>资产支持证券</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4</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贵金属投资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5</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金融衍生品投资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6</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买入返售金融资产</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其中：买断式回购的买入返售金融资产</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7</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银行存款和结算备付金合计</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120,946,755.46</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72.17</w:t>
            </w:r>
          </w:p>
        </w:tc>
      </w:tr>
      <w:tr w:rsidR="00544CCD" w:rsidRPr="00C56F63" w:rsidTr="00AC740E">
        <w:tc>
          <w:tcPr>
            <w:tcW w:w="1080" w:type="dxa"/>
            <w:vAlign w:val="center"/>
          </w:tcPr>
          <w:p w:rsidR="00544CCD" w:rsidRPr="00C56F63" w:rsidRDefault="00544CCD" w:rsidP="00AC740E">
            <w:pPr>
              <w:spacing w:before="29" w:line="276" w:lineRule="auto"/>
              <w:ind w:left="17"/>
              <w:jc w:val="center"/>
              <w:rPr>
                <w:rFonts w:eastAsiaTheme="minorEastAsia"/>
                <w:color w:val="000000" w:themeColor="text1"/>
                <w:szCs w:val="21"/>
              </w:rPr>
            </w:pPr>
            <w:r w:rsidRPr="00C56F63">
              <w:rPr>
                <w:rFonts w:eastAsiaTheme="minorEastAsia"/>
                <w:color w:val="000000" w:themeColor="text1"/>
                <w:szCs w:val="21"/>
              </w:rPr>
              <w:t>8</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其他各项资产</w:t>
            </w:r>
          </w:p>
        </w:tc>
        <w:tc>
          <w:tcPr>
            <w:tcW w:w="2551" w:type="dxa"/>
            <w:vAlign w:val="center"/>
          </w:tcPr>
          <w:p w:rsidR="00544CCD" w:rsidRPr="00C56F63" w:rsidRDefault="00544CCD" w:rsidP="00AC740E">
            <w:pPr>
              <w:spacing w:line="276" w:lineRule="auto"/>
              <w:jc w:val="right"/>
              <w:rPr>
                <w:rFonts w:eastAsiaTheme="minorEastAsia"/>
                <w:color w:val="000000" w:themeColor="text1"/>
                <w:szCs w:val="21"/>
              </w:rPr>
            </w:pPr>
            <w:r w:rsidRPr="00C56F63">
              <w:rPr>
                <w:rFonts w:eastAsiaTheme="minorEastAsia"/>
                <w:color w:val="000000" w:themeColor="text1"/>
                <w:szCs w:val="21"/>
              </w:rPr>
              <w:t>466,877.15</w:t>
            </w:r>
          </w:p>
        </w:tc>
        <w:tc>
          <w:tcPr>
            <w:tcW w:w="2621" w:type="dxa"/>
            <w:vAlign w:val="center"/>
          </w:tcPr>
          <w:p w:rsidR="00544CCD" w:rsidRPr="00C56F63" w:rsidRDefault="00544CCD" w:rsidP="00AC740E">
            <w:pPr>
              <w:spacing w:line="276" w:lineRule="auto"/>
              <w:jc w:val="right"/>
              <w:rPr>
                <w:rFonts w:eastAsiaTheme="minorEastAsia"/>
                <w:color w:val="000000" w:themeColor="text1"/>
                <w:szCs w:val="21"/>
              </w:rPr>
            </w:pPr>
            <w:r w:rsidRPr="00C56F63">
              <w:rPr>
                <w:rFonts w:eastAsiaTheme="minorEastAsia"/>
                <w:color w:val="000000" w:themeColor="text1"/>
                <w:szCs w:val="21"/>
              </w:rPr>
              <w:t>0.28</w:t>
            </w:r>
          </w:p>
        </w:tc>
      </w:tr>
      <w:tr w:rsidR="00544CCD" w:rsidRPr="00C56F63" w:rsidTr="00AC740E">
        <w:tc>
          <w:tcPr>
            <w:tcW w:w="1080" w:type="dxa"/>
            <w:vAlign w:val="center"/>
          </w:tcPr>
          <w:p w:rsidR="00544CCD" w:rsidRPr="00C56F63" w:rsidRDefault="00544CCD" w:rsidP="00AC740E">
            <w:pPr>
              <w:spacing w:before="29" w:line="276" w:lineRule="auto"/>
              <w:ind w:left="17"/>
              <w:jc w:val="center"/>
              <w:rPr>
                <w:rFonts w:eastAsiaTheme="minorEastAsia"/>
                <w:color w:val="000000" w:themeColor="text1"/>
                <w:szCs w:val="21"/>
              </w:rPr>
            </w:pPr>
            <w:r w:rsidRPr="00C56F63">
              <w:rPr>
                <w:rFonts w:eastAsiaTheme="minorEastAsia"/>
                <w:color w:val="000000" w:themeColor="text1"/>
                <w:szCs w:val="21"/>
              </w:rPr>
              <w:t>9</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合计</w:t>
            </w:r>
          </w:p>
        </w:tc>
        <w:tc>
          <w:tcPr>
            <w:tcW w:w="2551" w:type="dxa"/>
            <w:vAlign w:val="center"/>
          </w:tcPr>
          <w:p w:rsidR="00544CCD" w:rsidRPr="00C56F63" w:rsidRDefault="00544CCD" w:rsidP="00AC740E">
            <w:pPr>
              <w:spacing w:line="276" w:lineRule="auto"/>
              <w:jc w:val="right"/>
              <w:rPr>
                <w:rFonts w:eastAsiaTheme="minorEastAsia"/>
                <w:color w:val="000000" w:themeColor="text1"/>
                <w:szCs w:val="21"/>
              </w:rPr>
            </w:pPr>
            <w:r w:rsidRPr="00C56F63">
              <w:rPr>
                <w:rFonts w:eastAsiaTheme="minorEastAsia"/>
                <w:color w:val="000000" w:themeColor="text1"/>
                <w:szCs w:val="21"/>
              </w:rPr>
              <w:t>167,581,709.35</w:t>
            </w:r>
          </w:p>
        </w:tc>
        <w:tc>
          <w:tcPr>
            <w:tcW w:w="2621" w:type="dxa"/>
            <w:vAlign w:val="center"/>
          </w:tcPr>
          <w:p w:rsidR="00544CCD" w:rsidRPr="00C56F63" w:rsidRDefault="00544CCD" w:rsidP="00AC740E">
            <w:pPr>
              <w:spacing w:line="276" w:lineRule="auto"/>
              <w:jc w:val="right"/>
              <w:rPr>
                <w:rFonts w:eastAsiaTheme="minorEastAsia"/>
                <w:color w:val="000000" w:themeColor="text1"/>
                <w:szCs w:val="21"/>
              </w:rPr>
            </w:pPr>
            <w:r w:rsidRPr="00C56F63">
              <w:rPr>
                <w:rFonts w:eastAsiaTheme="minorEastAsia"/>
                <w:color w:val="000000" w:themeColor="text1"/>
                <w:szCs w:val="21"/>
              </w:rPr>
              <w:t>100.00</w:t>
            </w:r>
          </w:p>
        </w:tc>
      </w:tr>
    </w:tbl>
    <w:p w:rsidR="006B65E1" w:rsidRPr="00C56F63" w:rsidRDefault="006B65E1">
      <w:pPr>
        <w:tabs>
          <w:tab w:val="left" w:pos="426"/>
        </w:tabs>
        <w:spacing w:line="360" w:lineRule="auto"/>
        <w:jc w:val="left"/>
        <w:rPr>
          <w:rFonts w:eastAsiaTheme="minorEastAsia"/>
          <w:kern w:val="0"/>
          <w:szCs w:val="21"/>
        </w:rPr>
      </w:pPr>
    </w:p>
    <w:p w:rsidR="006B65E1" w:rsidRPr="00C56F63" w:rsidRDefault="00945F2E">
      <w:pPr>
        <w:pStyle w:val="2"/>
        <w:spacing w:before="0" w:after="0"/>
        <w:rPr>
          <w:rFonts w:ascii="Times New Roman" w:eastAsiaTheme="minorEastAsia" w:hAnsi="Times New Roman"/>
          <w:kern w:val="0"/>
          <w:sz w:val="21"/>
          <w:szCs w:val="21"/>
        </w:rPr>
      </w:pPr>
      <w:bookmarkStart w:id="83" w:name="_Toc390421256"/>
      <w:bookmarkStart w:id="84" w:name="_Toc225498274"/>
      <w:bookmarkStart w:id="85" w:name="_Toc80121143"/>
      <w:r w:rsidRPr="00C56F63">
        <w:rPr>
          <w:rFonts w:ascii="Times New Roman" w:eastAsiaTheme="minorEastAsia" w:hAnsi="Times New Roman"/>
          <w:kern w:val="0"/>
          <w:sz w:val="21"/>
          <w:szCs w:val="21"/>
        </w:rPr>
        <w:t xml:space="preserve">7.2 </w:t>
      </w:r>
      <w:r w:rsidRPr="00C56F63">
        <w:rPr>
          <w:rFonts w:ascii="Times New Roman" w:eastAsiaTheme="minorEastAsia" w:hAnsi="Times New Roman" w:hint="eastAsia"/>
          <w:kern w:val="0"/>
          <w:sz w:val="21"/>
          <w:szCs w:val="21"/>
        </w:rPr>
        <w:t>报告</w:t>
      </w:r>
      <w:r w:rsidRPr="00C56F63">
        <w:rPr>
          <w:rFonts w:ascii="Times New Roman" w:eastAsiaTheme="minorEastAsia" w:hAnsi="Times New Roman"/>
          <w:kern w:val="0"/>
          <w:sz w:val="21"/>
          <w:szCs w:val="21"/>
        </w:rPr>
        <w:t>期末按行业分类的股票投资组合</w:t>
      </w:r>
      <w:bookmarkEnd w:id="83"/>
      <w:bookmarkEnd w:id="84"/>
      <w:bookmarkEnd w:id="85"/>
    </w:p>
    <w:p w:rsidR="006B65E1" w:rsidRPr="00C56F63" w:rsidRDefault="00945F2E">
      <w:pPr>
        <w:rPr>
          <w:rFonts w:eastAsiaTheme="minorEastAsia"/>
          <w:b/>
          <w:bCs/>
          <w:kern w:val="0"/>
          <w:szCs w:val="21"/>
        </w:rPr>
      </w:pPr>
      <w:r w:rsidRPr="00C56F63">
        <w:rPr>
          <w:rFonts w:eastAsiaTheme="minorEastAsia"/>
          <w:b/>
          <w:bCs/>
          <w:kern w:val="0"/>
          <w:szCs w:val="21"/>
        </w:rPr>
        <w:t>7.2.1</w:t>
      </w:r>
      <w:r w:rsidRPr="00C56F63">
        <w:rPr>
          <w:rFonts w:eastAsiaTheme="minorEastAsia" w:hint="eastAsia"/>
          <w:b/>
          <w:bCs/>
          <w:kern w:val="0"/>
          <w:szCs w:val="21"/>
        </w:rPr>
        <w:t>报告期末按行业分类的境内股票投资组合</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3600"/>
        <w:gridCol w:w="2160"/>
        <w:gridCol w:w="2160"/>
      </w:tblGrid>
      <w:tr w:rsidR="006B65E1" w:rsidRPr="00C56F63">
        <w:tc>
          <w:tcPr>
            <w:tcW w:w="10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代码</w:t>
            </w:r>
          </w:p>
        </w:tc>
        <w:tc>
          <w:tcPr>
            <w:tcW w:w="36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行业类别</w:t>
            </w:r>
          </w:p>
        </w:tc>
        <w:tc>
          <w:tcPr>
            <w:tcW w:w="21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公允价值</w:t>
            </w:r>
            <w:r w:rsidRPr="00C56F63">
              <w:rPr>
                <w:rFonts w:eastAsiaTheme="minorEastAsia" w:hint="eastAsia"/>
                <w:color w:val="000000"/>
                <w:szCs w:val="21"/>
              </w:rPr>
              <w:t>（元）</w:t>
            </w:r>
          </w:p>
        </w:tc>
        <w:tc>
          <w:tcPr>
            <w:tcW w:w="21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占基金资产净值比例（％）</w:t>
            </w:r>
          </w:p>
        </w:tc>
      </w:tr>
      <w:tr w:rsidR="006B65E1" w:rsidRPr="00C56F63">
        <w:tc>
          <w:tcPr>
            <w:tcW w:w="1080" w:type="dxa"/>
            <w:vAlign w:val="center"/>
          </w:tcPr>
          <w:p w:rsidR="006B65E1" w:rsidRPr="00C56F63" w:rsidRDefault="00945F2E">
            <w:pPr>
              <w:jc w:val="center"/>
              <w:rPr>
                <w:rFonts w:eastAsiaTheme="minorEastAsia"/>
                <w:color w:val="000000"/>
                <w:szCs w:val="21"/>
              </w:rPr>
            </w:pPr>
            <w:r w:rsidRPr="00C56F63">
              <w:rPr>
                <w:rFonts w:eastAsiaTheme="minorEastAsia"/>
                <w:szCs w:val="21"/>
              </w:rPr>
              <w:t>A</w:t>
            </w:r>
          </w:p>
        </w:tc>
        <w:tc>
          <w:tcPr>
            <w:tcW w:w="3600" w:type="dxa"/>
            <w:vAlign w:val="center"/>
          </w:tcPr>
          <w:p w:rsidR="006B65E1" w:rsidRPr="00C56F63" w:rsidRDefault="00945F2E">
            <w:pPr>
              <w:rPr>
                <w:rFonts w:eastAsiaTheme="minorEastAsia"/>
                <w:color w:val="000000"/>
                <w:szCs w:val="21"/>
              </w:rPr>
            </w:pPr>
            <w:r w:rsidRPr="00C56F63">
              <w:rPr>
                <w:rFonts w:eastAsiaTheme="minorEastAsia"/>
                <w:szCs w:val="21"/>
              </w:rPr>
              <w:t>农、林、牧、渔业</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966,971.32</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0.58</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B</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采矿业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489,734.98</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0.30</w:t>
            </w:r>
          </w:p>
        </w:tc>
      </w:tr>
      <w:tr w:rsidR="006B65E1" w:rsidRPr="00C56F63">
        <w:tc>
          <w:tcPr>
            <w:tcW w:w="1080" w:type="dxa"/>
            <w:vAlign w:val="center"/>
          </w:tcPr>
          <w:p w:rsidR="006B65E1" w:rsidRPr="00C56F63" w:rsidRDefault="00945F2E">
            <w:pPr>
              <w:jc w:val="center"/>
              <w:rPr>
                <w:rFonts w:eastAsiaTheme="minorEastAsia"/>
                <w:color w:val="000000"/>
                <w:szCs w:val="21"/>
              </w:rPr>
            </w:pPr>
            <w:r w:rsidRPr="00C56F63">
              <w:rPr>
                <w:rFonts w:eastAsiaTheme="minorEastAsia"/>
                <w:szCs w:val="21"/>
              </w:rPr>
              <w:t>C</w:t>
            </w:r>
          </w:p>
        </w:tc>
        <w:tc>
          <w:tcPr>
            <w:tcW w:w="3600" w:type="dxa"/>
            <w:vAlign w:val="center"/>
          </w:tcPr>
          <w:p w:rsidR="006B65E1" w:rsidRPr="00C56F63" w:rsidRDefault="00945F2E">
            <w:pPr>
              <w:rPr>
                <w:rFonts w:eastAsiaTheme="minorEastAsia"/>
                <w:color w:val="000000"/>
                <w:szCs w:val="21"/>
              </w:rPr>
            </w:pPr>
            <w:r w:rsidRPr="00C56F63">
              <w:rPr>
                <w:rFonts w:eastAsiaTheme="minorEastAsia"/>
                <w:szCs w:val="21"/>
              </w:rPr>
              <w:t>制造业</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20,522,603.41</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12.38</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D</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电力、热力、燃气及水生产和供应业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9,645.15</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0.01</w:t>
            </w:r>
          </w:p>
        </w:tc>
      </w:tr>
      <w:tr w:rsidR="006B65E1" w:rsidRPr="00C56F63">
        <w:tc>
          <w:tcPr>
            <w:tcW w:w="1080" w:type="dxa"/>
            <w:vAlign w:val="center"/>
          </w:tcPr>
          <w:p w:rsidR="006B65E1" w:rsidRPr="00C56F63" w:rsidRDefault="00945F2E">
            <w:pPr>
              <w:jc w:val="center"/>
              <w:rPr>
                <w:rFonts w:eastAsiaTheme="minorEastAsia"/>
                <w:color w:val="000000"/>
                <w:szCs w:val="21"/>
              </w:rPr>
            </w:pPr>
            <w:r w:rsidRPr="00C56F63">
              <w:rPr>
                <w:rFonts w:eastAsiaTheme="minorEastAsia"/>
                <w:szCs w:val="21"/>
              </w:rPr>
              <w:t>E</w:t>
            </w:r>
          </w:p>
        </w:tc>
        <w:tc>
          <w:tcPr>
            <w:tcW w:w="3600" w:type="dxa"/>
            <w:vAlign w:val="center"/>
          </w:tcPr>
          <w:p w:rsidR="006B65E1" w:rsidRPr="00C56F63" w:rsidRDefault="00945F2E">
            <w:pPr>
              <w:rPr>
                <w:rFonts w:eastAsiaTheme="minorEastAsia"/>
                <w:color w:val="000000"/>
                <w:szCs w:val="21"/>
              </w:rPr>
            </w:pPr>
            <w:r w:rsidRPr="00C56F63">
              <w:rPr>
                <w:rFonts w:eastAsiaTheme="minorEastAsia"/>
                <w:szCs w:val="21"/>
              </w:rPr>
              <w:t>建筑业</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22,834.50</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0.01</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F</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批发和零售业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81,780.51</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0.05</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G</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交通运输、仓储和邮政业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185,454.74</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0.11</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H</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住宿和餐饮业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lastRenderedPageBreak/>
              <w:t>I</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信息传输、软件和信息技术服务业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1,096,236.54</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0.66</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J</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金融业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8,831,049.39</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5.33</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K</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房地产业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239,629.68</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0.14</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L</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租赁和商务服务业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2,285,782.30</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1.38</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M</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科学研究和技术服务业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426,649.52</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0.26</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N</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水利、环境和公共设施管理业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12,283.90</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0.01</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O</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居民服务、修理和其他服务业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P</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教育</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57,153.65</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0.03</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Q</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卫生和社会工作</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604,029.75</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0.36</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R</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文化、体育和娱乐业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207,977.44</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0.13</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S</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综合</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6B65E1">
            <w:pPr>
              <w:jc w:val="center"/>
              <w:rPr>
                <w:rFonts w:eastAsiaTheme="minorEastAsia"/>
                <w:color w:val="000000"/>
                <w:szCs w:val="21"/>
              </w:rPr>
            </w:pPr>
          </w:p>
        </w:tc>
        <w:tc>
          <w:tcPr>
            <w:tcW w:w="3600" w:type="dxa"/>
            <w:vAlign w:val="center"/>
          </w:tcPr>
          <w:p w:rsidR="006B65E1" w:rsidRPr="00C56F63" w:rsidRDefault="00945F2E">
            <w:pPr>
              <w:rPr>
                <w:rFonts w:eastAsiaTheme="minorEastAsia"/>
                <w:color w:val="000000"/>
                <w:szCs w:val="21"/>
              </w:rPr>
            </w:pPr>
            <w:r w:rsidRPr="00C56F63">
              <w:rPr>
                <w:rFonts w:eastAsiaTheme="minorEastAsia"/>
                <w:szCs w:val="21"/>
              </w:rPr>
              <w:t>合计</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36,039,816.78</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21.74</w:t>
            </w:r>
          </w:p>
        </w:tc>
      </w:tr>
    </w:tbl>
    <w:p w:rsidR="006B65E1" w:rsidRPr="00C56F63" w:rsidRDefault="00945F2E" w:rsidP="00572E9A">
      <w:pPr>
        <w:spacing w:beforeLines="100" w:before="312" w:line="360" w:lineRule="auto"/>
        <w:rPr>
          <w:rFonts w:eastAsiaTheme="minorEastAsia"/>
          <w:b/>
          <w:bCs/>
          <w:kern w:val="0"/>
          <w:szCs w:val="21"/>
        </w:rPr>
      </w:pPr>
      <w:r w:rsidRPr="00C56F63">
        <w:rPr>
          <w:rFonts w:eastAsiaTheme="minorEastAsia"/>
          <w:b/>
          <w:color w:val="000000"/>
          <w:szCs w:val="21"/>
        </w:rPr>
        <w:t>7.2.2</w:t>
      </w:r>
      <w:r w:rsidRPr="00C56F63">
        <w:rPr>
          <w:rFonts w:eastAsiaTheme="minorEastAsia" w:hint="eastAsia"/>
          <w:b/>
          <w:bCs/>
          <w:kern w:val="0"/>
          <w:szCs w:val="21"/>
        </w:rPr>
        <w:t>报告期末按行业分类的港股通投资股票投资组合</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86" w:name="_Toc390421257"/>
      <w:bookmarkStart w:id="87" w:name="_Toc80121144"/>
      <w:r w:rsidRPr="00C56F63">
        <w:rPr>
          <w:rFonts w:ascii="Times New Roman" w:eastAsiaTheme="minorEastAsia" w:hAnsi="Times New Roman"/>
          <w:kern w:val="0"/>
          <w:sz w:val="21"/>
          <w:szCs w:val="21"/>
        </w:rPr>
        <w:t xml:space="preserve">7.3 </w:t>
      </w:r>
      <w:r w:rsidRPr="00C56F63">
        <w:rPr>
          <w:rFonts w:ascii="Times New Roman" w:eastAsiaTheme="minorEastAsia" w:hAnsi="Times New Roman"/>
          <w:kern w:val="0"/>
          <w:sz w:val="21"/>
          <w:szCs w:val="21"/>
        </w:rPr>
        <w:t>期末按公允价值占基金资产净值比例大小排序的所有股票投资明细</w:t>
      </w:r>
      <w:bookmarkEnd w:id="86"/>
      <w:bookmarkEnd w:id="87"/>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1701"/>
        <w:gridCol w:w="1276"/>
        <w:gridCol w:w="1842"/>
        <w:gridCol w:w="1616"/>
      </w:tblGrid>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序号</w:t>
            </w:r>
          </w:p>
        </w:tc>
        <w:tc>
          <w:tcPr>
            <w:tcW w:w="1276"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股票代码</w:t>
            </w:r>
          </w:p>
        </w:tc>
        <w:tc>
          <w:tcPr>
            <w:tcW w:w="1701"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股票名称</w:t>
            </w:r>
          </w:p>
        </w:tc>
        <w:tc>
          <w:tcPr>
            <w:tcW w:w="1276"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数量</w:t>
            </w:r>
            <w:r w:rsidRPr="00C56F63">
              <w:rPr>
                <w:rFonts w:eastAsiaTheme="minorEastAsia"/>
                <w:color w:val="000000"/>
                <w:szCs w:val="21"/>
              </w:rPr>
              <w:t>(</w:t>
            </w:r>
            <w:r w:rsidRPr="00C56F63">
              <w:rPr>
                <w:rFonts w:eastAsiaTheme="minorEastAsia"/>
                <w:color w:val="000000"/>
                <w:szCs w:val="21"/>
              </w:rPr>
              <w:t>股</w:t>
            </w:r>
            <w:r w:rsidRPr="00C56F63">
              <w:rPr>
                <w:rFonts w:eastAsiaTheme="minorEastAsia"/>
                <w:color w:val="000000"/>
                <w:szCs w:val="21"/>
              </w:rPr>
              <w:t>)</w:t>
            </w:r>
          </w:p>
        </w:tc>
        <w:tc>
          <w:tcPr>
            <w:tcW w:w="1842" w:type="dxa"/>
            <w:vAlign w:val="center"/>
          </w:tcPr>
          <w:p w:rsidR="006B65E1" w:rsidRPr="00C56F63" w:rsidRDefault="00945F2E">
            <w:pPr>
              <w:autoSpaceDE w:val="0"/>
              <w:autoSpaceDN w:val="0"/>
              <w:adjustRightInd w:val="0"/>
              <w:spacing w:before="29" w:line="360" w:lineRule="auto"/>
              <w:ind w:left="17"/>
              <w:jc w:val="center"/>
              <w:rPr>
                <w:rFonts w:eastAsiaTheme="minorEastAsia"/>
                <w:color w:val="000000"/>
                <w:szCs w:val="21"/>
              </w:rPr>
            </w:pPr>
            <w:r w:rsidRPr="00C56F63">
              <w:rPr>
                <w:rFonts w:eastAsiaTheme="minorEastAsia"/>
                <w:color w:val="000000"/>
                <w:szCs w:val="21"/>
              </w:rPr>
              <w:t>公允价值</w:t>
            </w:r>
          </w:p>
        </w:tc>
        <w:tc>
          <w:tcPr>
            <w:tcW w:w="1616"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占基金资产净值比例</w:t>
            </w:r>
            <w:r w:rsidRPr="00C56F63">
              <w:rPr>
                <w:rFonts w:eastAsiaTheme="minorEastAsia"/>
                <w:color w:val="000000"/>
                <w:szCs w:val="21"/>
              </w:rPr>
              <w:t>(</w:t>
            </w:r>
            <w:r w:rsidRPr="00C56F63">
              <w:rPr>
                <w:rFonts w:eastAsiaTheme="minorEastAsia"/>
                <w:color w:val="000000"/>
                <w:szCs w:val="21"/>
              </w:rPr>
              <w:t>％</w:t>
            </w:r>
            <w:r w:rsidRPr="00C56F63">
              <w:rPr>
                <w:rFonts w:eastAsiaTheme="minorEastAsia"/>
                <w:color w:val="000000"/>
                <w:szCs w:val="21"/>
              </w:rPr>
              <w:t>)</w:t>
            </w:r>
          </w:p>
        </w:tc>
      </w:tr>
      <w:tr w:rsidR="00C92A8B">
        <w:tc>
          <w:tcPr>
            <w:tcW w:w="817" w:type="dxa"/>
            <w:vAlign w:val="center"/>
          </w:tcPr>
          <w:p w:rsidR="00C92A8B" w:rsidRDefault="009B7601">
            <w:pPr>
              <w:jc w:val="center"/>
            </w:pPr>
            <w:r>
              <w:rPr>
                <w:rFonts w:eastAsiaTheme="minorEastAsia"/>
                <w:color w:val="000000"/>
                <w:szCs w:val="21"/>
              </w:rPr>
              <w:t>1</w:t>
            </w:r>
          </w:p>
        </w:tc>
        <w:tc>
          <w:tcPr>
            <w:tcW w:w="1276" w:type="dxa"/>
            <w:vAlign w:val="center"/>
          </w:tcPr>
          <w:p w:rsidR="00C92A8B" w:rsidRDefault="009B7601">
            <w:pPr>
              <w:jc w:val="center"/>
            </w:pPr>
            <w:r>
              <w:rPr>
                <w:rFonts w:eastAsiaTheme="minorEastAsia"/>
                <w:color w:val="000000"/>
                <w:szCs w:val="21"/>
              </w:rPr>
              <w:t>600519</w:t>
            </w:r>
          </w:p>
        </w:tc>
        <w:tc>
          <w:tcPr>
            <w:tcW w:w="1701" w:type="dxa"/>
            <w:vAlign w:val="center"/>
          </w:tcPr>
          <w:p w:rsidR="00C92A8B" w:rsidRDefault="009B7601">
            <w:pPr>
              <w:jc w:val="center"/>
            </w:pPr>
            <w:r>
              <w:rPr>
                <w:rFonts w:eastAsiaTheme="minorEastAsia"/>
                <w:color w:val="000000"/>
                <w:szCs w:val="21"/>
              </w:rPr>
              <w:t>贵州茅台</w:t>
            </w:r>
          </w:p>
        </w:tc>
        <w:tc>
          <w:tcPr>
            <w:tcW w:w="1276" w:type="dxa"/>
            <w:vAlign w:val="center"/>
          </w:tcPr>
          <w:p w:rsidR="00C92A8B" w:rsidRDefault="009B7601">
            <w:pPr>
              <w:jc w:val="right"/>
            </w:pPr>
            <w:r>
              <w:rPr>
                <w:rFonts w:eastAsiaTheme="minorEastAsia"/>
                <w:color w:val="000000"/>
                <w:szCs w:val="21"/>
              </w:rPr>
              <w:t>1,310.00</w:t>
            </w:r>
          </w:p>
        </w:tc>
        <w:tc>
          <w:tcPr>
            <w:tcW w:w="1842" w:type="dxa"/>
            <w:vAlign w:val="center"/>
          </w:tcPr>
          <w:p w:rsidR="00C92A8B" w:rsidRDefault="009B7601">
            <w:pPr>
              <w:jc w:val="right"/>
            </w:pPr>
            <w:r>
              <w:rPr>
                <w:rFonts w:eastAsiaTheme="minorEastAsia"/>
                <w:color w:val="000000"/>
                <w:szCs w:val="21"/>
              </w:rPr>
              <w:t>2,694,277.00</w:t>
            </w:r>
          </w:p>
        </w:tc>
        <w:tc>
          <w:tcPr>
            <w:tcW w:w="1616" w:type="dxa"/>
            <w:vAlign w:val="center"/>
          </w:tcPr>
          <w:p w:rsidR="00C92A8B" w:rsidRDefault="009B7601">
            <w:pPr>
              <w:jc w:val="right"/>
            </w:pPr>
            <w:r>
              <w:rPr>
                <w:rFonts w:eastAsiaTheme="minorEastAsia"/>
                <w:color w:val="000000"/>
                <w:szCs w:val="21"/>
              </w:rPr>
              <w:t>1.62</w:t>
            </w:r>
          </w:p>
        </w:tc>
      </w:tr>
      <w:tr w:rsidR="00C92A8B">
        <w:tc>
          <w:tcPr>
            <w:tcW w:w="817" w:type="dxa"/>
            <w:vAlign w:val="center"/>
          </w:tcPr>
          <w:p w:rsidR="00C92A8B" w:rsidRDefault="009B7601">
            <w:pPr>
              <w:jc w:val="center"/>
            </w:pPr>
            <w:r>
              <w:rPr>
                <w:rFonts w:eastAsiaTheme="minorEastAsia"/>
                <w:color w:val="000000"/>
                <w:szCs w:val="21"/>
              </w:rPr>
              <w:t>2</w:t>
            </w:r>
          </w:p>
        </w:tc>
        <w:tc>
          <w:tcPr>
            <w:tcW w:w="1276" w:type="dxa"/>
            <w:vAlign w:val="center"/>
          </w:tcPr>
          <w:p w:rsidR="00C92A8B" w:rsidRDefault="009B7601">
            <w:pPr>
              <w:jc w:val="center"/>
            </w:pPr>
            <w:r>
              <w:rPr>
                <w:rFonts w:eastAsiaTheme="minorEastAsia"/>
                <w:color w:val="000000"/>
                <w:szCs w:val="21"/>
              </w:rPr>
              <w:t>601888</w:t>
            </w:r>
          </w:p>
        </w:tc>
        <w:tc>
          <w:tcPr>
            <w:tcW w:w="1701" w:type="dxa"/>
            <w:vAlign w:val="center"/>
          </w:tcPr>
          <w:p w:rsidR="00C92A8B" w:rsidRDefault="009B7601">
            <w:pPr>
              <w:jc w:val="center"/>
            </w:pPr>
            <w:r>
              <w:rPr>
                <w:rFonts w:eastAsiaTheme="minorEastAsia"/>
                <w:color w:val="000000"/>
                <w:szCs w:val="21"/>
              </w:rPr>
              <w:t>中国中免</w:t>
            </w:r>
          </w:p>
        </w:tc>
        <w:tc>
          <w:tcPr>
            <w:tcW w:w="1276" w:type="dxa"/>
            <w:vAlign w:val="center"/>
          </w:tcPr>
          <w:p w:rsidR="00C92A8B" w:rsidRDefault="009B7601">
            <w:pPr>
              <w:jc w:val="right"/>
            </w:pPr>
            <w:r>
              <w:rPr>
                <w:rFonts w:eastAsiaTheme="minorEastAsia"/>
                <w:color w:val="000000"/>
                <w:szCs w:val="21"/>
              </w:rPr>
              <w:t>6,883.00</w:t>
            </w:r>
          </w:p>
        </w:tc>
        <w:tc>
          <w:tcPr>
            <w:tcW w:w="1842" w:type="dxa"/>
            <w:vAlign w:val="center"/>
          </w:tcPr>
          <w:p w:rsidR="00C92A8B" w:rsidRDefault="009B7601">
            <w:pPr>
              <w:jc w:val="right"/>
            </w:pPr>
            <w:r>
              <w:rPr>
                <w:rFonts w:eastAsiaTheme="minorEastAsia"/>
                <w:color w:val="000000"/>
                <w:szCs w:val="21"/>
              </w:rPr>
              <w:t>2,065,588.30</w:t>
            </w:r>
          </w:p>
        </w:tc>
        <w:tc>
          <w:tcPr>
            <w:tcW w:w="1616" w:type="dxa"/>
            <w:vAlign w:val="center"/>
          </w:tcPr>
          <w:p w:rsidR="00C92A8B" w:rsidRDefault="009B7601">
            <w:pPr>
              <w:jc w:val="right"/>
            </w:pPr>
            <w:r>
              <w:rPr>
                <w:rFonts w:eastAsiaTheme="minorEastAsia"/>
                <w:color w:val="000000"/>
                <w:szCs w:val="21"/>
              </w:rPr>
              <w:t>1.25</w:t>
            </w:r>
          </w:p>
        </w:tc>
      </w:tr>
      <w:tr w:rsidR="00C92A8B">
        <w:tc>
          <w:tcPr>
            <w:tcW w:w="817" w:type="dxa"/>
            <w:vAlign w:val="center"/>
          </w:tcPr>
          <w:p w:rsidR="00C92A8B" w:rsidRDefault="009B7601">
            <w:pPr>
              <w:jc w:val="center"/>
            </w:pPr>
            <w:r>
              <w:rPr>
                <w:rFonts w:eastAsiaTheme="minorEastAsia"/>
                <w:color w:val="000000"/>
                <w:szCs w:val="21"/>
              </w:rPr>
              <w:t>3</w:t>
            </w:r>
          </w:p>
        </w:tc>
        <w:tc>
          <w:tcPr>
            <w:tcW w:w="1276" w:type="dxa"/>
            <w:vAlign w:val="center"/>
          </w:tcPr>
          <w:p w:rsidR="00C92A8B" w:rsidRDefault="009B7601">
            <w:pPr>
              <w:jc w:val="center"/>
            </w:pPr>
            <w:r>
              <w:rPr>
                <w:rFonts w:eastAsiaTheme="minorEastAsia"/>
                <w:color w:val="000000"/>
                <w:szCs w:val="21"/>
              </w:rPr>
              <w:t>601318</w:t>
            </w:r>
          </w:p>
        </w:tc>
        <w:tc>
          <w:tcPr>
            <w:tcW w:w="1701" w:type="dxa"/>
            <w:vAlign w:val="center"/>
          </w:tcPr>
          <w:p w:rsidR="00C92A8B" w:rsidRDefault="009B7601">
            <w:pPr>
              <w:jc w:val="center"/>
            </w:pPr>
            <w:r>
              <w:rPr>
                <w:rFonts w:eastAsiaTheme="minorEastAsia"/>
                <w:color w:val="000000"/>
                <w:szCs w:val="21"/>
              </w:rPr>
              <w:t>中国平安</w:t>
            </w:r>
          </w:p>
        </w:tc>
        <w:tc>
          <w:tcPr>
            <w:tcW w:w="1276" w:type="dxa"/>
            <w:vAlign w:val="center"/>
          </w:tcPr>
          <w:p w:rsidR="00C92A8B" w:rsidRDefault="009B7601">
            <w:pPr>
              <w:jc w:val="right"/>
            </w:pPr>
            <w:r>
              <w:rPr>
                <w:rFonts w:eastAsiaTheme="minorEastAsia"/>
                <w:color w:val="000000"/>
                <w:szCs w:val="21"/>
              </w:rPr>
              <w:t>24,794.00</w:t>
            </w:r>
          </w:p>
        </w:tc>
        <w:tc>
          <w:tcPr>
            <w:tcW w:w="1842" w:type="dxa"/>
            <w:vAlign w:val="center"/>
          </w:tcPr>
          <w:p w:rsidR="00C92A8B" w:rsidRDefault="009B7601">
            <w:pPr>
              <w:jc w:val="right"/>
            </w:pPr>
            <w:r>
              <w:rPr>
                <w:rFonts w:eastAsiaTheme="minorEastAsia"/>
                <w:color w:val="000000"/>
                <w:szCs w:val="21"/>
              </w:rPr>
              <w:t>1,593,758.32</w:t>
            </w:r>
          </w:p>
        </w:tc>
        <w:tc>
          <w:tcPr>
            <w:tcW w:w="1616" w:type="dxa"/>
            <w:vAlign w:val="center"/>
          </w:tcPr>
          <w:p w:rsidR="00C92A8B" w:rsidRDefault="009B7601">
            <w:pPr>
              <w:jc w:val="right"/>
            </w:pPr>
            <w:r>
              <w:rPr>
                <w:rFonts w:eastAsiaTheme="minorEastAsia"/>
                <w:color w:val="000000"/>
                <w:szCs w:val="21"/>
              </w:rPr>
              <w:t>0.96</w:t>
            </w:r>
          </w:p>
        </w:tc>
      </w:tr>
      <w:tr w:rsidR="00C92A8B">
        <w:tc>
          <w:tcPr>
            <w:tcW w:w="817" w:type="dxa"/>
            <w:vAlign w:val="center"/>
          </w:tcPr>
          <w:p w:rsidR="00C92A8B" w:rsidRDefault="009B7601">
            <w:pPr>
              <w:jc w:val="center"/>
            </w:pPr>
            <w:r>
              <w:rPr>
                <w:rFonts w:eastAsiaTheme="minorEastAsia"/>
                <w:color w:val="000000"/>
                <w:szCs w:val="21"/>
              </w:rPr>
              <w:t>4</w:t>
            </w:r>
          </w:p>
        </w:tc>
        <w:tc>
          <w:tcPr>
            <w:tcW w:w="1276" w:type="dxa"/>
            <w:vAlign w:val="center"/>
          </w:tcPr>
          <w:p w:rsidR="00C92A8B" w:rsidRDefault="009B7601">
            <w:pPr>
              <w:jc w:val="center"/>
            </w:pPr>
            <w:r>
              <w:rPr>
                <w:rFonts w:eastAsiaTheme="minorEastAsia"/>
                <w:color w:val="000000"/>
                <w:szCs w:val="21"/>
              </w:rPr>
              <w:t>601995</w:t>
            </w:r>
          </w:p>
        </w:tc>
        <w:tc>
          <w:tcPr>
            <w:tcW w:w="1701" w:type="dxa"/>
            <w:vAlign w:val="center"/>
          </w:tcPr>
          <w:p w:rsidR="00C92A8B" w:rsidRDefault="009B7601">
            <w:pPr>
              <w:jc w:val="center"/>
            </w:pPr>
            <w:r>
              <w:rPr>
                <w:rFonts w:eastAsiaTheme="minorEastAsia"/>
                <w:color w:val="000000"/>
                <w:szCs w:val="21"/>
              </w:rPr>
              <w:t>中金公司</w:t>
            </w:r>
          </w:p>
        </w:tc>
        <w:tc>
          <w:tcPr>
            <w:tcW w:w="1276" w:type="dxa"/>
            <w:vAlign w:val="center"/>
          </w:tcPr>
          <w:p w:rsidR="00C92A8B" w:rsidRDefault="009B7601">
            <w:pPr>
              <w:jc w:val="right"/>
            </w:pPr>
            <w:r>
              <w:rPr>
                <w:rFonts w:eastAsiaTheme="minorEastAsia"/>
                <w:color w:val="000000"/>
                <w:szCs w:val="21"/>
              </w:rPr>
              <w:t>24,951.00</w:t>
            </w:r>
          </w:p>
        </w:tc>
        <w:tc>
          <w:tcPr>
            <w:tcW w:w="1842" w:type="dxa"/>
            <w:vAlign w:val="center"/>
          </w:tcPr>
          <w:p w:rsidR="00C92A8B" w:rsidRDefault="009B7601">
            <w:pPr>
              <w:jc w:val="right"/>
            </w:pPr>
            <w:r>
              <w:rPr>
                <w:rFonts w:eastAsiaTheme="minorEastAsia"/>
                <w:color w:val="000000"/>
                <w:szCs w:val="21"/>
              </w:rPr>
              <w:t>1,534,486.50</w:t>
            </w:r>
          </w:p>
        </w:tc>
        <w:tc>
          <w:tcPr>
            <w:tcW w:w="1616" w:type="dxa"/>
            <w:vAlign w:val="center"/>
          </w:tcPr>
          <w:p w:rsidR="00C92A8B" w:rsidRDefault="009B7601">
            <w:pPr>
              <w:jc w:val="right"/>
            </w:pPr>
            <w:r>
              <w:rPr>
                <w:rFonts w:eastAsiaTheme="minorEastAsia"/>
                <w:color w:val="000000"/>
                <w:szCs w:val="21"/>
              </w:rPr>
              <w:t>0.93</w:t>
            </w:r>
          </w:p>
        </w:tc>
      </w:tr>
      <w:tr w:rsidR="00C92A8B">
        <w:tc>
          <w:tcPr>
            <w:tcW w:w="817" w:type="dxa"/>
            <w:vAlign w:val="center"/>
          </w:tcPr>
          <w:p w:rsidR="00C92A8B" w:rsidRDefault="009B7601">
            <w:pPr>
              <w:jc w:val="center"/>
            </w:pPr>
            <w:r>
              <w:rPr>
                <w:rFonts w:eastAsiaTheme="minorEastAsia"/>
                <w:color w:val="000000"/>
                <w:szCs w:val="21"/>
              </w:rPr>
              <w:t>5</w:t>
            </w:r>
          </w:p>
        </w:tc>
        <w:tc>
          <w:tcPr>
            <w:tcW w:w="1276" w:type="dxa"/>
            <w:vAlign w:val="center"/>
          </w:tcPr>
          <w:p w:rsidR="00C92A8B" w:rsidRDefault="009B7601">
            <w:pPr>
              <w:jc w:val="center"/>
            </w:pPr>
            <w:r>
              <w:rPr>
                <w:rFonts w:eastAsiaTheme="minorEastAsia"/>
                <w:color w:val="000000"/>
                <w:szCs w:val="21"/>
              </w:rPr>
              <w:t>000858</w:t>
            </w:r>
          </w:p>
        </w:tc>
        <w:tc>
          <w:tcPr>
            <w:tcW w:w="1701" w:type="dxa"/>
            <w:vAlign w:val="center"/>
          </w:tcPr>
          <w:p w:rsidR="00C92A8B" w:rsidRDefault="009B7601">
            <w:pPr>
              <w:jc w:val="center"/>
            </w:pPr>
            <w:r>
              <w:rPr>
                <w:rFonts w:eastAsiaTheme="minorEastAsia"/>
                <w:color w:val="000000"/>
                <w:szCs w:val="21"/>
              </w:rPr>
              <w:t>五粮液</w:t>
            </w:r>
          </w:p>
        </w:tc>
        <w:tc>
          <w:tcPr>
            <w:tcW w:w="1276" w:type="dxa"/>
            <w:vAlign w:val="center"/>
          </w:tcPr>
          <w:p w:rsidR="00C92A8B" w:rsidRDefault="009B7601">
            <w:pPr>
              <w:jc w:val="right"/>
            </w:pPr>
            <w:r>
              <w:rPr>
                <w:rFonts w:eastAsiaTheme="minorEastAsia"/>
                <w:color w:val="000000"/>
                <w:szCs w:val="21"/>
              </w:rPr>
              <w:t>4,800.00</w:t>
            </w:r>
          </w:p>
        </w:tc>
        <w:tc>
          <w:tcPr>
            <w:tcW w:w="1842" w:type="dxa"/>
            <w:vAlign w:val="center"/>
          </w:tcPr>
          <w:p w:rsidR="00C92A8B" w:rsidRDefault="009B7601">
            <w:pPr>
              <w:jc w:val="right"/>
            </w:pPr>
            <w:r>
              <w:rPr>
                <w:rFonts w:eastAsiaTheme="minorEastAsia"/>
                <w:color w:val="000000"/>
                <w:szCs w:val="21"/>
              </w:rPr>
              <w:t>1,429,872.00</w:t>
            </w:r>
          </w:p>
        </w:tc>
        <w:tc>
          <w:tcPr>
            <w:tcW w:w="1616" w:type="dxa"/>
            <w:vAlign w:val="center"/>
          </w:tcPr>
          <w:p w:rsidR="00C92A8B" w:rsidRDefault="009B7601">
            <w:pPr>
              <w:jc w:val="right"/>
            </w:pPr>
            <w:r>
              <w:rPr>
                <w:rFonts w:eastAsiaTheme="minorEastAsia"/>
                <w:color w:val="000000"/>
                <w:szCs w:val="21"/>
              </w:rPr>
              <w:t>0.86</w:t>
            </w:r>
          </w:p>
        </w:tc>
      </w:tr>
      <w:tr w:rsidR="00C92A8B">
        <w:tc>
          <w:tcPr>
            <w:tcW w:w="817" w:type="dxa"/>
            <w:vAlign w:val="center"/>
          </w:tcPr>
          <w:p w:rsidR="00C92A8B" w:rsidRDefault="009B7601">
            <w:pPr>
              <w:jc w:val="center"/>
            </w:pPr>
            <w:r>
              <w:rPr>
                <w:rFonts w:eastAsiaTheme="minorEastAsia"/>
                <w:color w:val="000000"/>
                <w:szCs w:val="21"/>
              </w:rPr>
              <w:t>6</w:t>
            </w:r>
          </w:p>
        </w:tc>
        <w:tc>
          <w:tcPr>
            <w:tcW w:w="1276" w:type="dxa"/>
            <w:vAlign w:val="center"/>
          </w:tcPr>
          <w:p w:rsidR="00C92A8B" w:rsidRDefault="009B7601">
            <w:pPr>
              <w:jc w:val="center"/>
            </w:pPr>
            <w:r>
              <w:rPr>
                <w:rFonts w:eastAsiaTheme="minorEastAsia"/>
                <w:color w:val="000000"/>
                <w:szCs w:val="21"/>
              </w:rPr>
              <w:t>600036</w:t>
            </w:r>
          </w:p>
        </w:tc>
        <w:tc>
          <w:tcPr>
            <w:tcW w:w="1701" w:type="dxa"/>
            <w:vAlign w:val="center"/>
          </w:tcPr>
          <w:p w:rsidR="00C92A8B" w:rsidRDefault="009B7601">
            <w:pPr>
              <w:jc w:val="center"/>
            </w:pPr>
            <w:r>
              <w:rPr>
                <w:rFonts w:eastAsiaTheme="minorEastAsia"/>
                <w:color w:val="000000"/>
                <w:szCs w:val="21"/>
              </w:rPr>
              <w:t>招商银行</w:t>
            </w:r>
          </w:p>
        </w:tc>
        <w:tc>
          <w:tcPr>
            <w:tcW w:w="1276" w:type="dxa"/>
            <w:vAlign w:val="center"/>
          </w:tcPr>
          <w:p w:rsidR="00C92A8B" w:rsidRDefault="009B7601">
            <w:pPr>
              <w:jc w:val="right"/>
            </w:pPr>
            <w:r>
              <w:rPr>
                <w:rFonts w:eastAsiaTheme="minorEastAsia"/>
                <w:color w:val="000000"/>
                <w:szCs w:val="21"/>
              </w:rPr>
              <w:t>24,659.00</w:t>
            </w:r>
          </w:p>
        </w:tc>
        <w:tc>
          <w:tcPr>
            <w:tcW w:w="1842" w:type="dxa"/>
            <w:vAlign w:val="center"/>
          </w:tcPr>
          <w:p w:rsidR="00C92A8B" w:rsidRDefault="009B7601">
            <w:pPr>
              <w:jc w:val="right"/>
            </w:pPr>
            <w:r>
              <w:rPr>
                <w:rFonts w:eastAsiaTheme="minorEastAsia"/>
                <w:color w:val="000000"/>
                <w:szCs w:val="21"/>
              </w:rPr>
              <w:t>1,336,271.21</w:t>
            </w:r>
          </w:p>
        </w:tc>
        <w:tc>
          <w:tcPr>
            <w:tcW w:w="1616" w:type="dxa"/>
            <w:vAlign w:val="center"/>
          </w:tcPr>
          <w:p w:rsidR="00C92A8B" w:rsidRDefault="009B7601">
            <w:pPr>
              <w:jc w:val="right"/>
            </w:pPr>
            <w:r>
              <w:rPr>
                <w:rFonts w:eastAsiaTheme="minorEastAsia"/>
                <w:color w:val="000000"/>
                <w:szCs w:val="21"/>
              </w:rPr>
              <w:t>0.81</w:t>
            </w:r>
          </w:p>
        </w:tc>
      </w:tr>
      <w:tr w:rsidR="00C92A8B">
        <w:tc>
          <w:tcPr>
            <w:tcW w:w="817" w:type="dxa"/>
            <w:vAlign w:val="center"/>
          </w:tcPr>
          <w:p w:rsidR="00C92A8B" w:rsidRDefault="009B7601">
            <w:pPr>
              <w:jc w:val="center"/>
            </w:pPr>
            <w:r>
              <w:rPr>
                <w:rFonts w:eastAsiaTheme="minorEastAsia"/>
                <w:color w:val="000000"/>
                <w:szCs w:val="21"/>
              </w:rPr>
              <w:t>7</w:t>
            </w:r>
          </w:p>
        </w:tc>
        <w:tc>
          <w:tcPr>
            <w:tcW w:w="1276" w:type="dxa"/>
            <w:vAlign w:val="center"/>
          </w:tcPr>
          <w:p w:rsidR="00C92A8B" w:rsidRDefault="009B7601">
            <w:pPr>
              <w:jc w:val="center"/>
            </w:pPr>
            <w:r>
              <w:rPr>
                <w:rFonts w:eastAsiaTheme="minorEastAsia"/>
                <w:color w:val="000000"/>
                <w:szCs w:val="21"/>
              </w:rPr>
              <w:t>600893</w:t>
            </w:r>
          </w:p>
        </w:tc>
        <w:tc>
          <w:tcPr>
            <w:tcW w:w="1701" w:type="dxa"/>
            <w:vAlign w:val="center"/>
          </w:tcPr>
          <w:p w:rsidR="00C92A8B" w:rsidRDefault="009B7601">
            <w:pPr>
              <w:jc w:val="center"/>
            </w:pPr>
            <w:r>
              <w:rPr>
                <w:rFonts w:eastAsiaTheme="minorEastAsia"/>
                <w:color w:val="000000"/>
                <w:szCs w:val="21"/>
              </w:rPr>
              <w:t>航发动力</w:t>
            </w:r>
          </w:p>
        </w:tc>
        <w:tc>
          <w:tcPr>
            <w:tcW w:w="1276" w:type="dxa"/>
            <w:vAlign w:val="center"/>
          </w:tcPr>
          <w:p w:rsidR="00C92A8B" w:rsidRDefault="009B7601">
            <w:pPr>
              <w:jc w:val="right"/>
            </w:pPr>
            <w:r>
              <w:rPr>
                <w:rFonts w:eastAsiaTheme="minorEastAsia"/>
                <w:color w:val="000000"/>
                <w:szCs w:val="21"/>
              </w:rPr>
              <w:t>22,000.00</w:t>
            </w:r>
          </w:p>
        </w:tc>
        <w:tc>
          <w:tcPr>
            <w:tcW w:w="1842" w:type="dxa"/>
            <w:vAlign w:val="center"/>
          </w:tcPr>
          <w:p w:rsidR="00C92A8B" w:rsidRDefault="009B7601">
            <w:pPr>
              <w:jc w:val="right"/>
            </w:pPr>
            <w:r>
              <w:rPr>
                <w:rFonts w:eastAsiaTheme="minorEastAsia"/>
                <w:color w:val="000000"/>
                <w:szCs w:val="21"/>
              </w:rPr>
              <w:t>1,170,180.00</w:t>
            </w:r>
          </w:p>
        </w:tc>
        <w:tc>
          <w:tcPr>
            <w:tcW w:w="1616" w:type="dxa"/>
            <w:vAlign w:val="center"/>
          </w:tcPr>
          <w:p w:rsidR="00C92A8B" w:rsidRDefault="009B7601">
            <w:pPr>
              <w:jc w:val="right"/>
            </w:pPr>
            <w:r>
              <w:rPr>
                <w:rFonts w:eastAsiaTheme="minorEastAsia"/>
                <w:color w:val="000000"/>
                <w:szCs w:val="21"/>
              </w:rPr>
              <w:t>0.71</w:t>
            </w:r>
          </w:p>
        </w:tc>
      </w:tr>
      <w:tr w:rsidR="00C92A8B">
        <w:tc>
          <w:tcPr>
            <w:tcW w:w="817" w:type="dxa"/>
            <w:vAlign w:val="center"/>
          </w:tcPr>
          <w:p w:rsidR="00C92A8B" w:rsidRDefault="009B7601">
            <w:pPr>
              <w:jc w:val="center"/>
            </w:pPr>
            <w:r>
              <w:rPr>
                <w:rFonts w:eastAsiaTheme="minorEastAsia"/>
                <w:color w:val="000000"/>
                <w:szCs w:val="21"/>
              </w:rPr>
              <w:t>8</w:t>
            </w:r>
          </w:p>
        </w:tc>
        <w:tc>
          <w:tcPr>
            <w:tcW w:w="1276" w:type="dxa"/>
            <w:vAlign w:val="center"/>
          </w:tcPr>
          <w:p w:rsidR="00C92A8B" w:rsidRDefault="009B7601">
            <w:pPr>
              <w:jc w:val="center"/>
            </w:pPr>
            <w:r>
              <w:rPr>
                <w:rFonts w:eastAsiaTheme="minorEastAsia"/>
                <w:color w:val="000000"/>
                <w:szCs w:val="21"/>
              </w:rPr>
              <w:t>002179</w:t>
            </w:r>
          </w:p>
        </w:tc>
        <w:tc>
          <w:tcPr>
            <w:tcW w:w="1701" w:type="dxa"/>
            <w:vAlign w:val="center"/>
          </w:tcPr>
          <w:p w:rsidR="00C92A8B" w:rsidRDefault="009B7601">
            <w:pPr>
              <w:jc w:val="center"/>
            </w:pPr>
            <w:r>
              <w:rPr>
                <w:rFonts w:eastAsiaTheme="minorEastAsia"/>
                <w:color w:val="000000"/>
                <w:szCs w:val="21"/>
              </w:rPr>
              <w:t>中航光电</w:t>
            </w:r>
          </w:p>
        </w:tc>
        <w:tc>
          <w:tcPr>
            <w:tcW w:w="1276" w:type="dxa"/>
            <w:vAlign w:val="center"/>
          </w:tcPr>
          <w:p w:rsidR="00C92A8B" w:rsidRDefault="009B7601">
            <w:pPr>
              <w:jc w:val="right"/>
            </w:pPr>
            <w:r>
              <w:rPr>
                <w:rFonts w:eastAsiaTheme="minorEastAsia"/>
                <w:color w:val="000000"/>
                <w:szCs w:val="21"/>
              </w:rPr>
              <w:t>11,633.00</w:t>
            </w:r>
          </w:p>
        </w:tc>
        <w:tc>
          <w:tcPr>
            <w:tcW w:w="1842" w:type="dxa"/>
            <w:vAlign w:val="center"/>
          </w:tcPr>
          <w:p w:rsidR="00C92A8B" w:rsidRDefault="009B7601">
            <w:pPr>
              <w:jc w:val="right"/>
            </w:pPr>
            <w:r>
              <w:rPr>
                <w:rFonts w:eastAsiaTheme="minorEastAsia"/>
                <w:color w:val="000000"/>
                <w:szCs w:val="21"/>
              </w:rPr>
              <w:t>919,239.66</w:t>
            </w:r>
          </w:p>
        </w:tc>
        <w:tc>
          <w:tcPr>
            <w:tcW w:w="1616" w:type="dxa"/>
            <w:vAlign w:val="center"/>
          </w:tcPr>
          <w:p w:rsidR="00C92A8B" w:rsidRDefault="009B7601">
            <w:pPr>
              <w:jc w:val="right"/>
            </w:pPr>
            <w:r>
              <w:rPr>
                <w:rFonts w:eastAsiaTheme="minorEastAsia"/>
                <w:color w:val="000000"/>
                <w:szCs w:val="21"/>
              </w:rPr>
              <w:t>0.55</w:t>
            </w:r>
          </w:p>
        </w:tc>
      </w:tr>
      <w:tr w:rsidR="00C92A8B">
        <w:tc>
          <w:tcPr>
            <w:tcW w:w="817" w:type="dxa"/>
            <w:vAlign w:val="center"/>
          </w:tcPr>
          <w:p w:rsidR="00C92A8B" w:rsidRDefault="009B7601">
            <w:pPr>
              <w:jc w:val="center"/>
            </w:pPr>
            <w:r>
              <w:rPr>
                <w:rFonts w:eastAsiaTheme="minorEastAsia"/>
                <w:color w:val="000000"/>
                <w:szCs w:val="21"/>
              </w:rPr>
              <w:t>9</w:t>
            </w:r>
          </w:p>
        </w:tc>
        <w:tc>
          <w:tcPr>
            <w:tcW w:w="1276" w:type="dxa"/>
            <w:vAlign w:val="center"/>
          </w:tcPr>
          <w:p w:rsidR="00C92A8B" w:rsidRDefault="009B7601">
            <w:pPr>
              <w:jc w:val="center"/>
            </w:pPr>
            <w:r>
              <w:rPr>
                <w:rFonts w:eastAsiaTheme="minorEastAsia"/>
                <w:color w:val="000000"/>
                <w:szCs w:val="21"/>
              </w:rPr>
              <w:t>600760</w:t>
            </w:r>
          </w:p>
        </w:tc>
        <w:tc>
          <w:tcPr>
            <w:tcW w:w="1701" w:type="dxa"/>
            <w:vAlign w:val="center"/>
          </w:tcPr>
          <w:p w:rsidR="00C92A8B" w:rsidRDefault="009B7601">
            <w:pPr>
              <w:jc w:val="center"/>
            </w:pPr>
            <w:r>
              <w:rPr>
                <w:rFonts w:eastAsiaTheme="minorEastAsia"/>
                <w:color w:val="000000"/>
                <w:szCs w:val="21"/>
              </w:rPr>
              <w:t>中航沈飞</w:t>
            </w:r>
          </w:p>
        </w:tc>
        <w:tc>
          <w:tcPr>
            <w:tcW w:w="1276" w:type="dxa"/>
            <w:vAlign w:val="center"/>
          </w:tcPr>
          <w:p w:rsidR="00C92A8B" w:rsidRDefault="009B7601">
            <w:pPr>
              <w:jc w:val="right"/>
            </w:pPr>
            <w:r>
              <w:rPr>
                <w:rFonts w:eastAsiaTheme="minorEastAsia"/>
                <w:color w:val="000000"/>
                <w:szCs w:val="21"/>
              </w:rPr>
              <w:t>11,720.00</w:t>
            </w:r>
          </w:p>
        </w:tc>
        <w:tc>
          <w:tcPr>
            <w:tcW w:w="1842" w:type="dxa"/>
            <w:vAlign w:val="center"/>
          </w:tcPr>
          <w:p w:rsidR="00C92A8B" w:rsidRDefault="009B7601">
            <w:pPr>
              <w:jc w:val="right"/>
            </w:pPr>
            <w:r>
              <w:rPr>
                <w:rFonts w:eastAsiaTheme="minorEastAsia"/>
                <w:color w:val="000000"/>
                <w:szCs w:val="21"/>
              </w:rPr>
              <w:t>706,716.00</w:t>
            </w:r>
          </w:p>
        </w:tc>
        <w:tc>
          <w:tcPr>
            <w:tcW w:w="1616" w:type="dxa"/>
            <w:vAlign w:val="center"/>
          </w:tcPr>
          <w:p w:rsidR="00C92A8B" w:rsidRDefault="009B7601">
            <w:pPr>
              <w:jc w:val="right"/>
            </w:pPr>
            <w:r>
              <w:rPr>
                <w:rFonts w:eastAsiaTheme="minorEastAsia"/>
                <w:color w:val="000000"/>
                <w:szCs w:val="21"/>
              </w:rPr>
              <w:t>0.43</w:t>
            </w:r>
          </w:p>
        </w:tc>
      </w:tr>
      <w:tr w:rsidR="00C92A8B">
        <w:tc>
          <w:tcPr>
            <w:tcW w:w="817" w:type="dxa"/>
            <w:vAlign w:val="center"/>
          </w:tcPr>
          <w:p w:rsidR="00C92A8B" w:rsidRDefault="009B7601">
            <w:pPr>
              <w:jc w:val="center"/>
            </w:pPr>
            <w:r>
              <w:rPr>
                <w:rFonts w:eastAsiaTheme="minorEastAsia"/>
                <w:color w:val="000000"/>
                <w:szCs w:val="21"/>
              </w:rPr>
              <w:t>10</w:t>
            </w:r>
          </w:p>
        </w:tc>
        <w:tc>
          <w:tcPr>
            <w:tcW w:w="1276" w:type="dxa"/>
            <w:vAlign w:val="center"/>
          </w:tcPr>
          <w:p w:rsidR="00C92A8B" w:rsidRDefault="009B7601">
            <w:pPr>
              <w:jc w:val="center"/>
            </w:pPr>
            <w:r>
              <w:rPr>
                <w:rFonts w:eastAsiaTheme="minorEastAsia"/>
                <w:color w:val="000000"/>
                <w:szCs w:val="21"/>
              </w:rPr>
              <w:t>002714</w:t>
            </w:r>
          </w:p>
        </w:tc>
        <w:tc>
          <w:tcPr>
            <w:tcW w:w="1701" w:type="dxa"/>
            <w:vAlign w:val="center"/>
          </w:tcPr>
          <w:p w:rsidR="00C92A8B" w:rsidRDefault="009B7601">
            <w:pPr>
              <w:jc w:val="center"/>
            </w:pPr>
            <w:r>
              <w:rPr>
                <w:rFonts w:eastAsiaTheme="minorEastAsia"/>
                <w:color w:val="000000"/>
                <w:szCs w:val="21"/>
              </w:rPr>
              <w:t>牧原股份</w:t>
            </w:r>
          </w:p>
        </w:tc>
        <w:tc>
          <w:tcPr>
            <w:tcW w:w="1276" w:type="dxa"/>
            <w:vAlign w:val="center"/>
          </w:tcPr>
          <w:p w:rsidR="00C92A8B" w:rsidRDefault="009B7601">
            <w:pPr>
              <w:jc w:val="right"/>
            </w:pPr>
            <w:r>
              <w:rPr>
                <w:rFonts w:eastAsiaTheme="minorEastAsia"/>
                <w:color w:val="000000"/>
                <w:szCs w:val="21"/>
              </w:rPr>
              <w:t>11,220.00</w:t>
            </w:r>
          </w:p>
        </w:tc>
        <w:tc>
          <w:tcPr>
            <w:tcW w:w="1842" w:type="dxa"/>
            <w:vAlign w:val="center"/>
          </w:tcPr>
          <w:p w:rsidR="00C92A8B" w:rsidRDefault="009B7601">
            <w:pPr>
              <w:jc w:val="right"/>
            </w:pPr>
            <w:r>
              <w:rPr>
                <w:rFonts w:eastAsiaTheme="minorEastAsia"/>
                <w:color w:val="000000"/>
                <w:szCs w:val="21"/>
              </w:rPr>
              <w:t>682,400.40</w:t>
            </w:r>
          </w:p>
        </w:tc>
        <w:tc>
          <w:tcPr>
            <w:tcW w:w="1616" w:type="dxa"/>
            <w:vAlign w:val="center"/>
          </w:tcPr>
          <w:p w:rsidR="00C92A8B" w:rsidRDefault="009B7601">
            <w:pPr>
              <w:jc w:val="right"/>
            </w:pPr>
            <w:r>
              <w:rPr>
                <w:rFonts w:eastAsiaTheme="minorEastAsia"/>
                <w:color w:val="000000"/>
                <w:szCs w:val="21"/>
              </w:rPr>
              <w:t>0.41</w:t>
            </w:r>
          </w:p>
        </w:tc>
      </w:tr>
      <w:tr w:rsidR="00C92A8B">
        <w:tc>
          <w:tcPr>
            <w:tcW w:w="817" w:type="dxa"/>
            <w:vAlign w:val="center"/>
          </w:tcPr>
          <w:p w:rsidR="00C92A8B" w:rsidRDefault="009B7601">
            <w:pPr>
              <w:jc w:val="center"/>
            </w:pPr>
            <w:r>
              <w:rPr>
                <w:rFonts w:eastAsiaTheme="minorEastAsia"/>
                <w:color w:val="000000"/>
                <w:szCs w:val="21"/>
              </w:rPr>
              <w:t>11</w:t>
            </w:r>
          </w:p>
        </w:tc>
        <w:tc>
          <w:tcPr>
            <w:tcW w:w="1276" w:type="dxa"/>
            <w:vAlign w:val="center"/>
          </w:tcPr>
          <w:p w:rsidR="00C92A8B" w:rsidRDefault="009B7601">
            <w:pPr>
              <w:jc w:val="center"/>
            </w:pPr>
            <w:r>
              <w:rPr>
                <w:rFonts w:eastAsiaTheme="minorEastAsia"/>
                <w:color w:val="000000"/>
                <w:szCs w:val="21"/>
              </w:rPr>
              <w:t>600019</w:t>
            </w:r>
          </w:p>
        </w:tc>
        <w:tc>
          <w:tcPr>
            <w:tcW w:w="1701" w:type="dxa"/>
            <w:vAlign w:val="center"/>
          </w:tcPr>
          <w:p w:rsidR="00C92A8B" w:rsidRDefault="009B7601">
            <w:pPr>
              <w:jc w:val="center"/>
            </w:pPr>
            <w:r>
              <w:rPr>
                <w:rFonts w:eastAsiaTheme="minorEastAsia"/>
                <w:color w:val="000000"/>
                <w:szCs w:val="21"/>
              </w:rPr>
              <w:t>宝钢股份</w:t>
            </w:r>
          </w:p>
        </w:tc>
        <w:tc>
          <w:tcPr>
            <w:tcW w:w="1276" w:type="dxa"/>
            <w:vAlign w:val="center"/>
          </w:tcPr>
          <w:p w:rsidR="00C92A8B" w:rsidRDefault="009B7601">
            <w:pPr>
              <w:jc w:val="right"/>
            </w:pPr>
            <w:r>
              <w:rPr>
                <w:rFonts w:eastAsiaTheme="minorEastAsia"/>
                <w:color w:val="000000"/>
                <w:szCs w:val="21"/>
              </w:rPr>
              <w:t>83,900.00</w:t>
            </w:r>
          </w:p>
        </w:tc>
        <w:tc>
          <w:tcPr>
            <w:tcW w:w="1842" w:type="dxa"/>
            <w:vAlign w:val="center"/>
          </w:tcPr>
          <w:p w:rsidR="00C92A8B" w:rsidRDefault="009B7601">
            <w:pPr>
              <w:jc w:val="right"/>
            </w:pPr>
            <w:r>
              <w:rPr>
                <w:rFonts w:eastAsiaTheme="minorEastAsia"/>
                <w:color w:val="000000"/>
                <w:szCs w:val="21"/>
              </w:rPr>
              <w:t>640,996.00</w:t>
            </w:r>
          </w:p>
        </w:tc>
        <w:tc>
          <w:tcPr>
            <w:tcW w:w="1616" w:type="dxa"/>
            <w:vAlign w:val="center"/>
          </w:tcPr>
          <w:p w:rsidR="00C92A8B" w:rsidRDefault="009B7601">
            <w:pPr>
              <w:jc w:val="right"/>
            </w:pPr>
            <w:r>
              <w:rPr>
                <w:rFonts w:eastAsiaTheme="minorEastAsia"/>
                <w:color w:val="000000"/>
                <w:szCs w:val="21"/>
              </w:rPr>
              <w:t>0.39</w:t>
            </w:r>
          </w:p>
        </w:tc>
      </w:tr>
      <w:tr w:rsidR="00C92A8B">
        <w:tc>
          <w:tcPr>
            <w:tcW w:w="817" w:type="dxa"/>
            <w:vAlign w:val="center"/>
          </w:tcPr>
          <w:p w:rsidR="00C92A8B" w:rsidRDefault="009B7601">
            <w:pPr>
              <w:jc w:val="center"/>
            </w:pPr>
            <w:r>
              <w:rPr>
                <w:rFonts w:eastAsiaTheme="minorEastAsia"/>
                <w:color w:val="000000"/>
                <w:szCs w:val="21"/>
              </w:rPr>
              <w:t>12</w:t>
            </w:r>
          </w:p>
        </w:tc>
        <w:tc>
          <w:tcPr>
            <w:tcW w:w="1276" w:type="dxa"/>
            <w:vAlign w:val="center"/>
          </w:tcPr>
          <w:p w:rsidR="00C92A8B" w:rsidRDefault="009B7601">
            <w:pPr>
              <w:jc w:val="center"/>
            </w:pPr>
            <w:r>
              <w:rPr>
                <w:rFonts w:eastAsiaTheme="minorEastAsia"/>
                <w:color w:val="000000"/>
                <w:szCs w:val="21"/>
              </w:rPr>
              <w:t>601166</w:t>
            </w:r>
          </w:p>
        </w:tc>
        <w:tc>
          <w:tcPr>
            <w:tcW w:w="1701" w:type="dxa"/>
            <w:vAlign w:val="center"/>
          </w:tcPr>
          <w:p w:rsidR="00C92A8B" w:rsidRDefault="009B7601">
            <w:pPr>
              <w:jc w:val="center"/>
            </w:pPr>
            <w:r>
              <w:rPr>
                <w:rFonts w:eastAsiaTheme="minorEastAsia"/>
                <w:color w:val="000000"/>
                <w:szCs w:val="21"/>
              </w:rPr>
              <w:t>兴业银行</w:t>
            </w:r>
          </w:p>
        </w:tc>
        <w:tc>
          <w:tcPr>
            <w:tcW w:w="1276" w:type="dxa"/>
            <w:vAlign w:val="center"/>
          </w:tcPr>
          <w:p w:rsidR="00C92A8B" w:rsidRDefault="009B7601">
            <w:pPr>
              <w:jc w:val="right"/>
            </w:pPr>
            <w:r>
              <w:rPr>
                <w:rFonts w:eastAsiaTheme="minorEastAsia"/>
                <w:color w:val="000000"/>
                <w:szCs w:val="21"/>
              </w:rPr>
              <w:t>29,700.00</w:t>
            </w:r>
          </w:p>
        </w:tc>
        <w:tc>
          <w:tcPr>
            <w:tcW w:w="1842" w:type="dxa"/>
            <w:vAlign w:val="center"/>
          </w:tcPr>
          <w:p w:rsidR="00C92A8B" w:rsidRDefault="009B7601">
            <w:pPr>
              <w:jc w:val="right"/>
            </w:pPr>
            <w:r>
              <w:rPr>
                <w:rFonts w:eastAsiaTheme="minorEastAsia"/>
                <w:color w:val="000000"/>
                <w:szCs w:val="21"/>
              </w:rPr>
              <w:t>610,335.00</w:t>
            </w:r>
          </w:p>
        </w:tc>
        <w:tc>
          <w:tcPr>
            <w:tcW w:w="1616" w:type="dxa"/>
            <w:vAlign w:val="center"/>
          </w:tcPr>
          <w:p w:rsidR="00C92A8B" w:rsidRDefault="009B7601">
            <w:pPr>
              <w:jc w:val="right"/>
            </w:pPr>
            <w:r>
              <w:rPr>
                <w:rFonts w:eastAsiaTheme="minorEastAsia"/>
                <w:color w:val="000000"/>
                <w:szCs w:val="21"/>
              </w:rPr>
              <w:t>0.37</w:t>
            </w:r>
          </w:p>
        </w:tc>
      </w:tr>
      <w:tr w:rsidR="00C92A8B">
        <w:tc>
          <w:tcPr>
            <w:tcW w:w="817" w:type="dxa"/>
            <w:vAlign w:val="center"/>
          </w:tcPr>
          <w:p w:rsidR="00C92A8B" w:rsidRDefault="009B7601">
            <w:pPr>
              <w:jc w:val="center"/>
            </w:pPr>
            <w:r>
              <w:rPr>
                <w:rFonts w:eastAsiaTheme="minorEastAsia"/>
                <w:color w:val="000000"/>
                <w:szCs w:val="21"/>
              </w:rPr>
              <w:t>13</w:t>
            </w:r>
          </w:p>
        </w:tc>
        <w:tc>
          <w:tcPr>
            <w:tcW w:w="1276" w:type="dxa"/>
            <w:vAlign w:val="center"/>
          </w:tcPr>
          <w:p w:rsidR="00C92A8B" w:rsidRDefault="009B7601">
            <w:pPr>
              <w:jc w:val="center"/>
            </w:pPr>
            <w:r>
              <w:rPr>
                <w:rFonts w:eastAsiaTheme="minorEastAsia"/>
                <w:color w:val="000000"/>
                <w:szCs w:val="21"/>
              </w:rPr>
              <w:t>600887</w:t>
            </w:r>
          </w:p>
        </w:tc>
        <w:tc>
          <w:tcPr>
            <w:tcW w:w="1701" w:type="dxa"/>
            <w:vAlign w:val="center"/>
          </w:tcPr>
          <w:p w:rsidR="00C92A8B" w:rsidRDefault="009B7601">
            <w:pPr>
              <w:jc w:val="center"/>
            </w:pPr>
            <w:r>
              <w:rPr>
                <w:rFonts w:eastAsiaTheme="minorEastAsia"/>
                <w:color w:val="000000"/>
                <w:szCs w:val="21"/>
              </w:rPr>
              <w:t>伊利股份</w:t>
            </w:r>
          </w:p>
        </w:tc>
        <w:tc>
          <w:tcPr>
            <w:tcW w:w="1276" w:type="dxa"/>
            <w:vAlign w:val="center"/>
          </w:tcPr>
          <w:p w:rsidR="00C92A8B" w:rsidRDefault="009B7601">
            <w:pPr>
              <w:jc w:val="right"/>
            </w:pPr>
            <w:r>
              <w:rPr>
                <w:rFonts w:eastAsiaTheme="minorEastAsia"/>
                <w:color w:val="000000"/>
                <w:szCs w:val="21"/>
              </w:rPr>
              <w:t>15,224.00</w:t>
            </w:r>
          </w:p>
        </w:tc>
        <w:tc>
          <w:tcPr>
            <w:tcW w:w="1842" w:type="dxa"/>
            <w:vAlign w:val="center"/>
          </w:tcPr>
          <w:p w:rsidR="00C92A8B" w:rsidRDefault="009B7601">
            <w:pPr>
              <w:jc w:val="right"/>
            </w:pPr>
            <w:r>
              <w:rPr>
                <w:rFonts w:eastAsiaTheme="minorEastAsia"/>
                <w:color w:val="000000"/>
                <w:szCs w:val="21"/>
              </w:rPr>
              <w:t>560,699.92</w:t>
            </w:r>
          </w:p>
        </w:tc>
        <w:tc>
          <w:tcPr>
            <w:tcW w:w="1616" w:type="dxa"/>
            <w:vAlign w:val="center"/>
          </w:tcPr>
          <w:p w:rsidR="00C92A8B" w:rsidRDefault="009B7601">
            <w:pPr>
              <w:jc w:val="right"/>
            </w:pPr>
            <w:r>
              <w:rPr>
                <w:rFonts w:eastAsiaTheme="minorEastAsia"/>
                <w:color w:val="000000"/>
                <w:szCs w:val="21"/>
              </w:rPr>
              <w:t>0.34</w:t>
            </w:r>
          </w:p>
        </w:tc>
      </w:tr>
      <w:tr w:rsidR="00C92A8B">
        <w:tc>
          <w:tcPr>
            <w:tcW w:w="817" w:type="dxa"/>
            <w:vAlign w:val="center"/>
          </w:tcPr>
          <w:p w:rsidR="00C92A8B" w:rsidRDefault="009B7601">
            <w:pPr>
              <w:jc w:val="center"/>
            </w:pPr>
            <w:r>
              <w:rPr>
                <w:rFonts w:eastAsiaTheme="minorEastAsia"/>
                <w:color w:val="000000"/>
                <w:szCs w:val="21"/>
              </w:rPr>
              <w:t>14</w:t>
            </w:r>
          </w:p>
        </w:tc>
        <w:tc>
          <w:tcPr>
            <w:tcW w:w="1276" w:type="dxa"/>
            <w:vAlign w:val="center"/>
          </w:tcPr>
          <w:p w:rsidR="00C92A8B" w:rsidRDefault="009B7601">
            <w:pPr>
              <w:jc w:val="center"/>
            </w:pPr>
            <w:r>
              <w:rPr>
                <w:rFonts w:eastAsiaTheme="minorEastAsia"/>
                <w:color w:val="000000"/>
                <w:szCs w:val="21"/>
              </w:rPr>
              <w:t>600276</w:t>
            </w:r>
          </w:p>
        </w:tc>
        <w:tc>
          <w:tcPr>
            <w:tcW w:w="1701" w:type="dxa"/>
            <w:vAlign w:val="center"/>
          </w:tcPr>
          <w:p w:rsidR="00C92A8B" w:rsidRDefault="009B7601">
            <w:pPr>
              <w:jc w:val="center"/>
            </w:pPr>
            <w:r>
              <w:rPr>
                <w:rFonts w:eastAsiaTheme="minorEastAsia"/>
                <w:color w:val="000000"/>
                <w:szCs w:val="21"/>
              </w:rPr>
              <w:t>恒瑞医药</w:t>
            </w:r>
          </w:p>
        </w:tc>
        <w:tc>
          <w:tcPr>
            <w:tcW w:w="1276" w:type="dxa"/>
            <w:vAlign w:val="center"/>
          </w:tcPr>
          <w:p w:rsidR="00C92A8B" w:rsidRDefault="009B7601">
            <w:pPr>
              <w:jc w:val="right"/>
            </w:pPr>
            <w:r>
              <w:rPr>
                <w:rFonts w:eastAsiaTheme="minorEastAsia"/>
                <w:color w:val="000000"/>
                <w:szCs w:val="21"/>
              </w:rPr>
              <w:t>8,000.00</w:t>
            </w:r>
          </w:p>
        </w:tc>
        <w:tc>
          <w:tcPr>
            <w:tcW w:w="1842" w:type="dxa"/>
            <w:vAlign w:val="center"/>
          </w:tcPr>
          <w:p w:rsidR="00C92A8B" w:rsidRDefault="009B7601">
            <w:pPr>
              <w:jc w:val="right"/>
            </w:pPr>
            <w:r>
              <w:rPr>
                <w:rFonts w:eastAsiaTheme="minorEastAsia"/>
                <w:color w:val="000000"/>
                <w:szCs w:val="21"/>
              </w:rPr>
              <w:t>543,760.00</w:t>
            </w:r>
          </w:p>
        </w:tc>
        <w:tc>
          <w:tcPr>
            <w:tcW w:w="1616" w:type="dxa"/>
            <w:vAlign w:val="center"/>
          </w:tcPr>
          <w:p w:rsidR="00C92A8B" w:rsidRDefault="009B7601">
            <w:pPr>
              <w:jc w:val="right"/>
            </w:pPr>
            <w:r>
              <w:rPr>
                <w:rFonts w:eastAsiaTheme="minorEastAsia"/>
                <w:color w:val="000000"/>
                <w:szCs w:val="21"/>
              </w:rPr>
              <w:t>0.33</w:t>
            </w:r>
          </w:p>
        </w:tc>
      </w:tr>
      <w:tr w:rsidR="00C92A8B">
        <w:tc>
          <w:tcPr>
            <w:tcW w:w="817" w:type="dxa"/>
            <w:vAlign w:val="center"/>
          </w:tcPr>
          <w:p w:rsidR="00C92A8B" w:rsidRDefault="009B7601">
            <w:pPr>
              <w:jc w:val="center"/>
            </w:pPr>
            <w:r>
              <w:rPr>
                <w:rFonts w:eastAsiaTheme="minorEastAsia"/>
                <w:color w:val="000000"/>
                <w:szCs w:val="21"/>
              </w:rPr>
              <w:t>15</w:t>
            </w:r>
          </w:p>
        </w:tc>
        <w:tc>
          <w:tcPr>
            <w:tcW w:w="1276" w:type="dxa"/>
            <w:vAlign w:val="center"/>
          </w:tcPr>
          <w:p w:rsidR="00C92A8B" w:rsidRDefault="009B7601">
            <w:pPr>
              <w:jc w:val="center"/>
            </w:pPr>
            <w:r>
              <w:rPr>
                <w:rFonts w:eastAsiaTheme="minorEastAsia"/>
                <w:color w:val="000000"/>
                <w:szCs w:val="21"/>
              </w:rPr>
              <w:t>300059</w:t>
            </w:r>
          </w:p>
        </w:tc>
        <w:tc>
          <w:tcPr>
            <w:tcW w:w="1701" w:type="dxa"/>
            <w:vAlign w:val="center"/>
          </w:tcPr>
          <w:p w:rsidR="00C92A8B" w:rsidRDefault="009B7601">
            <w:pPr>
              <w:jc w:val="center"/>
            </w:pPr>
            <w:r>
              <w:rPr>
                <w:rFonts w:eastAsiaTheme="minorEastAsia"/>
                <w:color w:val="000000"/>
                <w:szCs w:val="21"/>
              </w:rPr>
              <w:t>东方财富</w:t>
            </w:r>
          </w:p>
        </w:tc>
        <w:tc>
          <w:tcPr>
            <w:tcW w:w="1276" w:type="dxa"/>
            <w:vAlign w:val="center"/>
          </w:tcPr>
          <w:p w:rsidR="00C92A8B" w:rsidRDefault="009B7601">
            <w:pPr>
              <w:jc w:val="right"/>
            </w:pPr>
            <w:r>
              <w:rPr>
                <w:rFonts w:eastAsiaTheme="minorEastAsia"/>
                <w:color w:val="000000"/>
                <w:szCs w:val="21"/>
              </w:rPr>
              <w:t>16,480.00</w:t>
            </w:r>
          </w:p>
        </w:tc>
        <w:tc>
          <w:tcPr>
            <w:tcW w:w="1842" w:type="dxa"/>
            <w:vAlign w:val="center"/>
          </w:tcPr>
          <w:p w:rsidR="00C92A8B" w:rsidRDefault="009B7601">
            <w:pPr>
              <w:jc w:val="right"/>
            </w:pPr>
            <w:r>
              <w:rPr>
                <w:rFonts w:eastAsiaTheme="minorEastAsia"/>
                <w:color w:val="000000"/>
                <w:szCs w:val="21"/>
              </w:rPr>
              <w:t>540,379.20</w:t>
            </w:r>
          </w:p>
        </w:tc>
        <w:tc>
          <w:tcPr>
            <w:tcW w:w="1616" w:type="dxa"/>
            <w:vAlign w:val="center"/>
          </w:tcPr>
          <w:p w:rsidR="00C92A8B" w:rsidRDefault="009B7601">
            <w:pPr>
              <w:jc w:val="right"/>
            </w:pPr>
            <w:r>
              <w:rPr>
                <w:rFonts w:eastAsiaTheme="minorEastAsia"/>
                <w:color w:val="000000"/>
                <w:szCs w:val="21"/>
              </w:rPr>
              <w:t>0.33</w:t>
            </w:r>
          </w:p>
        </w:tc>
      </w:tr>
      <w:tr w:rsidR="00C92A8B">
        <w:tc>
          <w:tcPr>
            <w:tcW w:w="817" w:type="dxa"/>
            <w:vAlign w:val="center"/>
          </w:tcPr>
          <w:p w:rsidR="00C92A8B" w:rsidRDefault="009B7601">
            <w:pPr>
              <w:jc w:val="center"/>
            </w:pPr>
            <w:r>
              <w:rPr>
                <w:rFonts w:eastAsiaTheme="minorEastAsia"/>
                <w:color w:val="000000"/>
                <w:szCs w:val="21"/>
              </w:rPr>
              <w:t>16</w:t>
            </w:r>
          </w:p>
        </w:tc>
        <w:tc>
          <w:tcPr>
            <w:tcW w:w="1276" w:type="dxa"/>
            <w:vAlign w:val="center"/>
          </w:tcPr>
          <w:p w:rsidR="00C92A8B" w:rsidRDefault="009B7601">
            <w:pPr>
              <w:jc w:val="center"/>
            </w:pPr>
            <w:r>
              <w:rPr>
                <w:rFonts w:eastAsiaTheme="minorEastAsia"/>
                <w:color w:val="000000"/>
                <w:szCs w:val="21"/>
              </w:rPr>
              <w:t>002415</w:t>
            </w:r>
          </w:p>
        </w:tc>
        <w:tc>
          <w:tcPr>
            <w:tcW w:w="1701" w:type="dxa"/>
            <w:vAlign w:val="center"/>
          </w:tcPr>
          <w:p w:rsidR="00C92A8B" w:rsidRDefault="009B7601">
            <w:pPr>
              <w:jc w:val="center"/>
            </w:pPr>
            <w:r>
              <w:rPr>
                <w:rFonts w:eastAsiaTheme="minorEastAsia"/>
                <w:color w:val="000000"/>
                <w:szCs w:val="21"/>
              </w:rPr>
              <w:t>海康威视</w:t>
            </w:r>
          </w:p>
        </w:tc>
        <w:tc>
          <w:tcPr>
            <w:tcW w:w="1276" w:type="dxa"/>
            <w:vAlign w:val="center"/>
          </w:tcPr>
          <w:p w:rsidR="00C92A8B" w:rsidRDefault="009B7601">
            <w:pPr>
              <w:jc w:val="right"/>
            </w:pPr>
            <w:r>
              <w:rPr>
                <w:rFonts w:eastAsiaTheme="minorEastAsia"/>
                <w:color w:val="000000"/>
                <w:szCs w:val="21"/>
              </w:rPr>
              <w:t>7,645.00</w:t>
            </w:r>
          </w:p>
        </w:tc>
        <w:tc>
          <w:tcPr>
            <w:tcW w:w="1842" w:type="dxa"/>
            <w:vAlign w:val="center"/>
          </w:tcPr>
          <w:p w:rsidR="00C92A8B" w:rsidRDefault="009B7601">
            <w:pPr>
              <w:jc w:val="right"/>
            </w:pPr>
            <w:r>
              <w:rPr>
                <w:rFonts w:eastAsiaTheme="minorEastAsia"/>
                <w:color w:val="000000"/>
                <w:szCs w:val="21"/>
              </w:rPr>
              <w:t>493,102.50</w:t>
            </w:r>
          </w:p>
        </w:tc>
        <w:tc>
          <w:tcPr>
            <w:tcW w:w="1616" w:type="dxa"/>
            <w:vAlign w:val="center"/>
          </w:tcPr>
          <w:p w:rsidR="00C92A8B" w:rsidRDefault="009B7601">
            <w:pPr>
              <w:jc w:val="right"/>
            </w:pPr>
            <w:r>
              <w:rPr>
                <w:rFonts w:eastAsiaTheme="minorEastAsia"/>
                <w:color w:val="000000"/>
                <w:szCs w:val="21"/>
              </w:rPr>
              <w:t>0.30</w:t>
            </w:r>
          </w:p>
        </w:tc>
      </w:tr>
      <w:tr w:rsidR="00C92A8B">
        <w:tc>
          <w:tcPr>
            <w:tcW w:w="817" w:type="dxa"/>
            <w:vAlign w:val="center"/>
          </w:tcPr>
          <w:p w:rsidR="00C92A8B" w:rsidRDefault="009B7601">
            <w:pPr>
              <w:jc w:val="center"/>
            </w:pPr>
            <w:r>
              <w:rPr>
                <w:rFonts w:eastAsiaTheme="minorEastAsia"/>
                <w:color w:val="000000"/>
                <w:szCs w:val="21"/>
              </w:rPr>
              <w:t>17</w:t>
            </w:r>
          </w:p>
        </w:tc>
        <w:tc>
          <w:tcPr>
            <w:tcW w:w="1276" w:type="dxa"/>
            <w:vAlign w:val="center"/>
          </w:tcPr>
          <w:p w:rsidR="00C92A8B" w:rsidRDefault="009B7601">
            <w:pPr>
              <w:jc w:val="center"/>
            </w:pPr>
            <w:r>
              <w:rPr>
                <w:rFonts w:eastAsiaTheme="minorEastAsia"/>
                <w:color w:val="000000"/>
                <w:szCs w:val="21"/>
              </w:rPr>
              <w:t>601899</w:t>
            </w:r>
          </w:p>
        </w:tc>
        <w:tc>
          <w:tcPr>
            <w:tcW w:w="1701" w:type="dxa"/>
            <w:vAlign w:val="center"/>
          </w:tcPr>
          <w:p w:rsidR="00C92A8B" w:rsidRDefault="009B7601">
            <w:pPr>
              <w:jc w:val="center"/>
            </w:pPr>
            <w:r>
              <w:rPr>
                <w:rFonts w:eastAsiaTheme="minorEastAsia"/>
                <w:color w:val="000000"/>
                <w:szCs w:val="21"/>
              </w:rPr>
              <w:t>紫金矿业</w:t>
            </w:r>
          </w:p>
        </w:tc>
        <w:tc>
          <w:tcPr>
            <w:tcW w:w="1276" w:type="dxa"/>
            <w:vAlign w:val="center"/>
          </w:tcPr>
          <w:p w:rsidR="00C92A8B" w:rsidRDefault="009B7601">
            <w:pPr>
              <w:jc w:val="right"/>
            </w:pPr>
            <w:r>
              <w:rPr>
                <w:rFonts w:eastAsiaTheme="minorEastAsia"/>
                <w:color w:val="000000"/>
                <w:szCs w:val="21"/>
              </w:rPr>
              <w:t>50,200.00</w:t>
            </w:r>
          </w:p>
        </w:tc>
        <w:tc>
          <w:tcPr>
            <w:tcW w:w="1842" w:type="dxa"/>
            <w:vAlign w:val="center"/>
          </w:tcPr>
          <w:p w:rsidR="00C92A8B" w:rsidRDefault="009B7601">
            <w:pPr>
              <w:jc w:val="right"/>
            </w:pPr>
            <w:r>
              <w:rPr>
                <w:rFonts w:eastAsiaTheme="minorEastAsia"/>
                <w:color w:val="000000"/>
                <w:szCs w:val="21"/>
              </w:rPr>
              <w:t>486,438.00</w:t>
            </w:r>
          </w:p>
        </w:tc>
        <w:tc>
          <w:tcPr>
            <w:tcW w:w="1616" w:type="dxa"/>
            <w:vAlign w:val="center"/>
          </w:tcPr>
          <w:p w:rsidR="00C92A8B" w:rsidRDefault="009B7601">
            <w:pPr>
              <w:jc w:val="right"/>
            </w:pPr>
            <w:r>
              <w:rPr>
                <w:rFonts w:eastAsiaTheme="minorEastAsia"/>
                <w:color w:val="000000"/>
                <w:szCs w:val="21"/>
              </w:rPr>
              <w:t>0.29</w:t>
            </w:r>
          </w:p>
        </w:tc>
      </w:tr>
      <w:tr w:rsidR="00C92A8B">
        <w:tc>
          <w:tcPr>
            <w:tcW w:w="817" w:type="dxa"/>
            <w:vAlign w:val="center"/>
          </w:tcPr>
          <w:p w:rsidR="00C92A8B" w:rsidRDefault="009B7601">
            <w:pPr>
              <w:jc w:val="center"/>
            </w:pPr>
            <w:r>
              <w:rPr>
                <w:rFonts w:eastAsiaTheme="minorEastAsia"/>
                <w:color w:val="000000"/>
                <w:szCs w:val="21"/>
              </w:rPr>
              <w:lastRenderedPageBreak/>
              <w:t>18</w:t>
            </w:r>
          </w:p>
        </w:tc>
        <w:tc>
          <w:tcPr>
            <w:tcW w:w="1276" w:type="dxa"/>
            <w:vAlign w:val="center"/>
          </w:tcPr>
          <w:p w:rsidR="00C92A8B" w:rsidRDefault="009B7601">
            <w:pPr>
              <w:jc w:val="center"/>
            </w:pPr>
            <w:r>
              <w:rPr>
                <w:rFonts w:eastAsiaTheme="minorEastAsia"/>
                <w:color w:val="000000"/>
                <w:szCs w:val="21"/>
              </w:rPr>
              <w:t>600030</w:t>
            </w:r>
          </w:p>
        </w:tc>
        <w:tc>
          <w:tcPr>
            <w:tcW w:w="1701" w:type="dxa"/>
            <w:vAlign w:val="center"/>
          </w:tcPr>
          <w:p w:rsidR="00C92A8B" w:rsidRDefault="009B7601">
            <w:pPr>
              <w:jc w:val="center"/>
            </w:pPr>
            <w:r>
              <w:rPr>
                <w:rFonts w:eastAsiaTheme="minorEastAsia"/>
                <w:color w:val="000000"/>
                <w:szCs w:val="21"/>
              </w:rPr>
              <w:t>中信证券</w:t>
            </w:r>
          </w:p>
        </w:tc>
        <w:tc>
          <w:tcPr>
            <w:tcW w:w="1276" w:type="dxa"/>
            <w:vAlign w:val="center"/>
          </w:tcPr>
          <w:p w:rsidR="00C92A8B" w:rsidRDefault="009B7601">
            <w:pPr>
              <w:jc w:val="right"/>
            </w:pPr>
            <w:r>
              <w:rPr>
                <w:rFonts w:eastAsiaTheme="minorEastAsia"/>
                <w:color w:val="000000"/>
                <w:szCs w:val="21"/>
              </w:rPr>
              <w:t>18,709.00</w:t>
            </w:r>
          </w:p>
        </w:tc>
        <w:tc>
          <w:tcPr>
            <w:tcW w:w="1842" w:type="dxa"/>
            <w:vAlign w:val="center"/>
          </w:tcPr>
          <w:p w:rsidR="00C92A8B" w:rsidRDefault="009B7601">
            <w:pPr>
              <w:jc w:val="right"/>
            </w:pPr>
            <w:r>
              <w:rPr>
                <w:rFonts w:eastAsiaTheme="minorEastAsia"/>
                <w:color w:val="000000"/>
                <w:szCs w:val="21"/>
              </w:rPr>
              <w:t>466,602.46</w:t>
            </w:r>
          </w:p>
        </w:tc>
        <w:tc>
          <w:tcPr>
            <w:tcW w:w="1616" w:type="dxa"/>
            <w:vAlign w:val="center"/>
          </w:tcPr>
          <w:p w:rsidR="00C92A8B" w:rsidRDefault="009B7601">
            <w:pPr>
              <w:jc w:val="right"/>
            </w:pPr>
            <w:r>
              <w:rPr>
                <w:rFonts w:eastAsiaTheme="minorEastAsia"/>
                <w:color w:val="000000"/>
                <w:szCs w:val="21"/>
              </w:rPr>
              <w:t>0.28</w:t>
            </w:r>
          </w:p>
        </w:tc>
      </w:tr>
      <w:tr w:rsidR="00C92A8B">
        <w:tc>
          <w:tcPr>
            <w:tcW w:w="817" w:type="dxa"/>
            <w:vAlign w:val="center"/>
          </w:tcPr>
          <w:p w:rsidR="00C92A8B" w:rsidRDefault="009B7601">
            <w:pPr>
              <w:jc w:val="center"/>
            </w:pPr>
            <w:r>
              <w:rPr>
                <w:rFonts w:eastAsiaTheme="minorEastAsia"/>
                <w:color w:val="000000"/>
                <w:szCs w:val="21"/>
              </w:rPr>
              <w:t>19</w:t>
            </w:r>
          </w:p>
        </w:tc>
        <w:tc>
          <w:tcPr>
            <w:tcW w:w="1276" w:type="dxa"/>
            <w:vAlign w:val="center"/>
          </w:tcPr>
          <w:p w:rsidR="00C92A8B" w:rsidRDefault="009B7601">
            <w:pPr>
              <w:jc w:val="center"/>
            </w:pPr>
            <w:r>
              <w:rPr>
                <w:rFonts w:eastAsiaTheme="minorEastAsia"/>
                <w:color w:val="000000"/>
                <w:szCs w:val="21"/>
              </w:rPr>
              <w:t>000568</w:t>
            </w:r>
          </w:p>
        </w:tc>
        <w:tc>
          <w:tcPr>
            <w:tcW w:w="1701" w:type="dxa"/>
            <w:vAlign w:val="center"/>
          </w:tcPr>
          <w:p w:rsidR="00C92A8B" w:rsidRDefault="009B7601">
            <w:pPr>
              <w:jc w:val="center"/>
            </w:pPr>
            <w:r>
              <w:rPr>
                <w:rFonts w:eastAsiaTheme="minorEastAsia"/>
                <w:color w:val="000000"/>
                <w:szCs w:val="21"/>
              </w:rPr>
              <w:t>泸州老窖</w:t>
            </w:r>
          </w:p>
        </w:tc>
        <w:tc>
          <w:tcPr>
            <w:tcW w:w="1276" w:type="dxa"/>
            <w:vAlign w:val="center"/>
          </w:tcPr>
          <w:p w:rsidR="00C92A8B" w:rsidRDefault="009B7601">
            <w:pPr>
              <w:jc w:val="right"/>
            </w:pPr>
            <w:r>
              <w:rPr>
                <w:rFonts w:eastAsiaTheme="minorEastAsia"/>
                <w:color w:val="000000"/>
                <w:szCs w:val="21"/>
              </w:rPr>
              <w:t>1,900.00</w:t>
            </w:r>
          </w:p>
        </w:tc>
        <w:tc>
          <w:tcPr>
            <w:tcW w:w="1842" w:type="dxa"/>
            <w:vAlign w:val="center"/>
          </w:tcPr>
          <w:p w:rsidR="00C92A8B" w:rsidRDefault="009B7601">
            <w:pPr>
              <w:jc w:val="right"/>
            </w:pPr>
            <w:r>
              <w:rPr>
                <w:rFonts w:eastAsiaTheme="minorEastAsia"/>
                <w:color w:val="000000"/>
                <w:szCs w:val="21"/>
              </w:rPr>
              <w:t>448,286.00</w:t>
            </w:r>
          </w:p>
        </w:tc>
        <w:tc>
          <w:tcPr>
            <w:tcW w:w="1616" w:type="dxa"/>
            <w:vAlign w:val="center"/>
          </w:tcPr>
          <w:p w:rsidR="00C92A8B" w:rsidRDefault="009B7601">
            <w:pPr>
              <w:jc w:val="right"/>
            </w:pPr>
            <w:r>
              <w:rPr>
                <w:rFonts w:eastAsiaTheme="minorEastAsia"/>
                <w:color w:val="000000"/>
                <w:szCs w:val="21"/>
              </w:rPr>
              <w:t>0.27</w:t>
            </w:r>
          </w:p>
        </w:tc>
      </w:tr>
      <w:tr w:rsidR="00C92A8B">
        <w:tc>
          <w:tcPr>
            <w:tcW w:w="817" w:type="dxa"/>
            <w:vAlign w:val="center"/>
          </w:tcPr>
          <w:p w:rsidR="00C92A8B" w:rsidRDefault="009B7601">
            <w:pPr>
              <w:jc w:val="center"/>
            </w:pPr>
            <w:r>
              <w:rPr>
                <w:rFonts w:eastAsiaTheme="minorEastAsia"/>
                <w:color w:val="000000"/>
                <w:szCs w:val="21"/>
              </w:rPr>
              <w:t>20</w:t>
            </w:r>
          </w:p>
        </w:tc>
        <w:tc>
          <w:tcPr>
            <w:tcW w:w="1276" w:type="dxa"/>
            <w:vAlign w:val="center"/>
          </w:tcPr>
          <w:p w:rsidR="00C92A8B" w:rsidRDefault="009B7601">
            <w:pPr>
              <w:jc w:val="center"/>
            </w:pPr>
            <w:r>
              <w:rPr>
                <w:rFonts w:eastAsiaTheme="minorEastAsia"/>
                <w:color w:val="000000"/>
                <w:szCs w:val="21"/>
              </w:rPr>
              <w:t>000001</w:t>
            </w:r>
          </w:p>
        </w:tc>
        <w:tc>
          <w:tcPr>
            <w:tcW w:w="1701" w:type="dxa"/>
            <w:vAlign w:val="center"/>
          </w:tcPr>
          <w:p w:rsidR="00C92A8B" w:rsidRDefault="009B7601">
            <w:pPr>
              <w:jc w:val="center"/>
            </w:pPr>
            <w:r>
              <w:rPr>
                <w:rFonts w:eastAsiaTheme="minorEastAsia"/>
                <w:color w:val="000000"/>
                <w:szCs w:val="21"/>
              </w:rPr>
              <w:t>平安银行</w:t>
            </w:r>
          </w:p>
        </w:tc>
        <w:tc>
          <w:tcPr>
            <w:tcW w:w="1276" w:type="dxa"/>
            <w:vAlign w:val="center"/>
          </w:tcPr>
          <w:p w:rsidR="00C92A8B" w:rsidRDefault="009B7601">
            <w:pPr>
              <w:jc w:val="right"/>
            </w:pPr>
            <w:r>
              <w:rPr>
                <w:rFonts w:eastAsiaTheme="minorEastAsia"/>
                <w:color w:val="000000"/>
                <w:szCs w:val="21"/>
              </w:rPr>
              <w:t>19,300.00</w:t>
            </w:r>
          </w:p>
        </w:tc>
        <w:tc>
          <w:tcPr>
            <w:tcW w:w="1842" w:type="dxa"/>
            <w:vAlign w:val="center"/>
          </w:tcPr>
          <w:p w:rsidR="00C92A8B" w:rsidRDefault="009B7601">
            <w:pPr>
              <w:jc w:val="right"/>
            </w:pPr>
            <w:r>
              <w:rPr>
                <w:rFonts w:eastAsiaTheme="minorEastAsia"/>
                <w:color w:val="000000"/>
                <w:szCs w:val="21"/>
              </w:rPr>
              <w:t>436,566.00</w:t>
            </w:r>
          </w:p>
        </w:tc>
        <w:tc>
          <w:tcPr>
            <w:tcW w:w="1616" w:type="dxa"/>
            <w:vAlign w:val="center"/>
          </w:tcPr>
          <w:p w:rsidR="00C92A8B" w:rsidRDefault="009B7601">
            <w:pPr>
              <w:jc w:val="right"/>
            </w:pPr>
            <w:r>
              <w:rPr>
                <w:rFonts w:eastAsiaTheme="minorEastAsia"/>
                <w:color w:val="000000"/>
                <w:szCs w:val="21"/>
              </w:rPr>
              <w:t>0.26</w:t>
            </w:r>
          </w:p>
        </w:tc>
      </w:tr>
      <w:tr w:rsidR="00C92A8B">
        <w:tc>
          <w:tcPr>
            <w:tcW w:w="817" w:type="dxa"/>
            <w:vAlign w:val="center"/>
          </w:tcPr>
          <w:p w:rsidR="00C92A8B" w:rsidRDefault="009B7601">
            <w:pPr>
              <w:jc w:val="center"/>
            </w:pPr>
            <w:r>
              <w:rPr>
                <w:rFonts w:eastAsiaTheme="minorEastAsia"/>
                <w:color w:val="000000"/>
                <w:szCs w:val="21"/>
              </w:rPr>
              <w:t>21</w:t>
            </w:r>
          </w:p>
        </w:tc>
        <w:tc>
          <w:tcPr>
            <w:tcW w:w="1276" w:type="dxa"/>
            <w:vAlign w:val="center"/>
          </w:tcPr>
          <w:p w:rsidR="00C92A8B" w:rsidRDefault="009B7601">
            <w:pPr>
              <w:jc w:val="center"/>
            </w:pPr>
            <w:r>
              <w:rPr>
                <w:rFonts w:eastAsiaTheme="minorEastAsia"/>
                <w:color w:val="000000"/>
                <w:szCs w:val="21"/>
              </w:rPr>
              <w:t>603259</w:t>
            </w:r>
          </w:p>
        </w:tc>
        <w:tc>
          <w:tcPr>
            <w:tcW w:w="1701" w:type="dxa"/>
            <w:vAlign w:val="center"/>
          </w:tcPr>
          <w:p w:rsidR="00C92A8B" w:rsidRDefault="009B7601">
            <w:pPr>
              <w:jc w:val="center"/>
            </w:pPr>
            <w:r>
              <w:rPr>
                <w:rFonts w:eastAsiaTheme="minorEastAsia"/>
                <w:color w:val="000000"/>
                <w:szCs w:val="21"/>
              </w:rPr>
              <w:t>药明康德</w:t>
            </w:r>
          </w:p>
        </w:tc>
        <w:tc>
          <w:tcPr>
            <w:tcW w:w="1276" w:type="dxa"/>
            <w:vAlign w:val="center"/>
          </w:tcPr>
          <w:p w:rsidR="00C92A8B" w:rsidRDefault="009B7601">
            <w:pPr>
              <w:jc w:val="right"/>
            </w:pPr>
            <w:r>
              <w:rPr>
                <w:rFonts w:eastAsiaTheme="minorEastAsia"/>
                <w:color w:val="000000"/>
                <w:szCs w:val="21"/>
              </w:rPr>
              <w:t>2,680.00</w:t>
            </w:r>
          </w:p>
        </w:tc>
        <w:tc>
          <w:tcPr>
            <w:tcW w:w="1842" w:type="dxa"/>
            <w:vAlign w:val="center"/>
          </w:tcPr>
          <w:p w:rsidR="00C92A8B" w:rsidRDefault="009B7601">
            <w:pPr>
              <w:jc w:val="right"/>
            </w:pPr>
            <w:r>
              <w:rPr>
                <w:rFonts w:eastAsiaTheme="minorEastAsia"/>
                <w:color w:val="000000"/>
                <w:szCs w:val="21"/>
              </w:rPr>
              <w:t>419,661.20</w:t>
            </w:r>
          </w:p>
        </w:tc>
        <w:tc>
          <w:tcPr>
            <w:tcW w:w="1616" w:type="dxa"/>
            <w:vAlign w:val="center"/>
          </w:tcPr>
          <w:p w:rsidR="00C92A8B" w:rsidRDefault="009B7601">
            <w:pPr>
              <w:jc w:val="right"/>
            </w:pPr>
            <w:r>
              <w:rPr>
                <w:rFonts w:eastAsiaTheme="minorEastAsia"/>
                <w:color w:val="000000"/>
                <w:szCs w:val="21"/>
              </w:rPr>
              <w:t>0.25</w:t>
            </w:r>
          </w:p>
        </w:tc>
      </w:tr>
      <w:tr w:rsidR="00C92A8B">
        <w:tc>
          <w:tcPr>
            <w:tcW w:w="817" w:type="dxa"/>
            <w:vAlign w:val="center"/>
          </w:tcPr>
          <w:p w:rsidR="00C92A8B" w:rsidRDefault="009B7601">
            <w:pPr>
              <w:jc w:val="center"/>
            </w:pPr>
            <w:r>
              <w:rPr>
                <w:rFonts w:eastAsiaTheme="minorEastAsia"/>
                <w:color w:val="000000"/>
                <w:szCs w:val="21"/>
              </w:rPr>
              <w:t>22</w:t>
            </w:r>
          </w:p>
        </w:tc>
        <w:tc>
          <w:tcPr>
            <w:tcW w:w="1276" w:type="dxa"/>
            <w:vAlign w:val="center"/>
          </w:tcPr>
          <w:p w:rsidR="00C92A8B" w:rsidRDefault="009B7601">
            <w:pPr>
              <w:jc w:val="center"/>
            </w:pPr>
            <w:r>
              <w:rPr>
                <w:rFonts w:eastAsiaTheme="minorEastAsia"/>
                <w:color w:val="000000"/>
                <w:szCs w:val="21"/>
              </w:rPr>
              <w:t>603288</w:t>
            </w:r>
          </w:p>
        </w:tc>
        <w:tc>
          <w:tcPr>
            <w:tcW w:w="1701" w:type="dxa"/>
            <w:vAlign w:val="center"/>
          </w:tcPr>
          <w:p w:rsidR="00C92A8B" w:rsidRDefault="009B7601">
            <w:pPr>
              <w:jc w:val="center"/>
            </w:pPr>
            <w:r>
              <w:rPr>
                <w:rFonts w:eastAsiaTheme="minorEastAsia"/>
                <w:color w:val="000000"/>
                <w:szCs w:val="21"/>
              </w:rPr>
              <w:t>海天味业</w:t>
            </w:r>
          </w:p>
        </w:tc>
        <w:tc>
          <w:tcPr>
            <w:tcW w:w="1276" w:type="dxa"/>
            <w:vAlign w:val="center"/>
          </w:tcPr>
          <w:p w:rsidR="00C92A8B" w:rsidRDefault="009B7601">
            <w:pPr>
              <w:jc w:val="right"/>
            </w:pPr>
            <w:r>
              <w:rPr>
                <w:rFonts w:eastAsiaTheme="minorEastAsia"/>
                <w:color w:val="000000"/>
                <w:szCs w:val="21"/>
              </w:rPr>
              <w:t>3,150.00</w:t>
            </w:r>
          </w:p>
        </w:tc>
        <w:tc>
          <w:tcPr>
            <w:tcW w:w="1842" w:type="dxa"/>
            <w:vAlign w:val="center"/>
          </w:tcPr>
          <w:p w:rsidR="00C92A8B" w:rsidRDefault="009B7601">
            <w:pPr>
              <w:jc w:val="right"/>
            </w:pPr>
            <w:r>
              <w:rPr>
                <w:rFonts w:eastAsiaTheme="minorEastAsia"/>
                <w:color w:val="000000"/>
                <w:szCs w:val="21"/>
              </w:rPr>
              <w:t>406,192.50</w:t>
            </w:r>
          </w:p>
        </w:tc>
        <w:tc>
          <w:tcPr>
            <w:tcW w:w="1616" w:type="dxa"/>
            <w:vAlign w:val="center"/>
          </w:tcPr>
          <w:p w:rsidR="00C92A8B" w:rsidRDefault="009B7601">
            <w:pPr>
              <w:jc w:val="right"/>
            </w:pPr>
            <w:r>
              <w:rPr>
                <w:rFonts w:eastAsiaTheme="minorEastAsia"/>
                <w:color w:val="000000"/>
                <w:szCs w:val="21"/>
              </w:rPr>
              <w:t>0.24</w:t>
            </w:r>
          </w:p>
        </w:tc>
      </w:tr>
      <w:tr w:rsidR="00C92A8B">
        <w:tc>
          <w:tcPr>
            <w:tcW w:w="817" w:type="dxa"/>
            <w:vAlign w:val="center"/>
          </w:tcPr>
          <w:p w:rsidR="00C92A8B" w:rsidRDefault="009B7601">
            <w:pPr>
              <w:jc w:val="center"/>
            </w:pPr>
            <w:r>
              <w:rPr>
                <w:rFonts w:eastAsiaTheme="minorEastAsia"/>
                <w:color w:val="000000"/>
                <w:szCs w:val="21"/>
              </w:rPr>
              <w:t>23</w:t>
            </w:r>
          </w:p>
        </w:tc>
        <w:tc>
          <w:tcPr>
            <w:tcW w:w="1276" w:type="dxa"/>
            <w:vAlign w:val="center"/>
          </w:tcPr>
          <w:p w:rsidR="00C92A8B" w:rsidRDefault="009B7601">
            <w:pPr>
              <w:jc w:val="center"/>
            </w:pPr>
            <w:r>
              <w:rPr>
                <w:rFonts w:eastAsiaTheme="minorEastAsia"/>
                <w:color w:val="000000"/>
                <w:szCs w:val="21"/>
              </w:rPr>
              <w:t>688680</w:t>
            </w:r>
          </w:p>
        </w:tc>
        <w:tc>
          <w:tcPr>
            <w:tcW w:w="1701" w:type="dxa"/>
            <w:vAlign w:val="center"/>
          </w:tcPr>
          <w:p w:rsidR="00C92A8B" w:rsidRDefault="009B7601">
            <w:pPr>
              <w:jc w:val="center"/>
            </w:pPr>
            <w:r>
              <w:rPr>
                <w:rFonts w:eastAsiaTheme="minorEastAsia"/>
                <w:color w:val="000000"/>
                <w:szCs w:val="21"/>
              </w:rPr>
              <w:t>海优新材</w:t>
            </w:r>
          </w:p>
        </w:tc>
        <w:tc>
          <w:tcPr>
            <w:tcW w:w="1276" w:type="dxa"/>
            <w:vAlign w:val="center"/>
          </w:tcPr>
          <w:p w:rsidR="00C92A8B" w:rsidRDefault="009B7601">
            <w:pPr>
              <w:jc w:val="right"/>
            </w:pPr>
            <w:r>
              <w:rPr>
                <w:rFonts w:eastAsiaTheme="minorEastAsia"/>
                <w:color w:val="000000"/>
                <w:szCs w:val="21"/>
              </w:rPr>
              <w:t>1,580.00</w:t>
            </w:r>
          </w:p>
        </w:tc>
        <w:tc>
          <w:tcPr>
            <w:tcW w:w="1842" w:type="dxa"/>
            <w:vAlign w:val="center"/>
          </w:tcPr>
          <w:p w:rsidR="00C92A8B" w:rsidRDefault="009B7601">
            <w:pPr>
              <w:jc w:val="right"/>
            </w:pPr>
            <w:r>
              <w:rPr>
                <w:rFonts w:eastAsiaTheme="minorEastAsia"/>
                <w:color w:val="000000"/>
                <w:szCs w:val="21"/>
              </w:rPr>
              <w:t>384,903.80</w:t>
            </w:r>
          </w:p>
        </w:tc>
        <w:tc>
          <w:tcPr>
            <w:tcW w:w="1616" w:type="dxa"/>
            <w:vAlign w:val="center"/>
          </w:tcPr>
          <w:p w:rsidR="00C92A8B" w:rsidRDefault="009B7601">
            <w:pPr>
              <w:jc w:val="right"/>
            </w:pPr>
            <w:r>
              <w:rPr>
                <w:rFonts w:eastAsiaTheme="minorEastAsia"/>
                <w:color w:val="000000"/>
                <w:szCs w:val="21"/>
              </w:rPr>
              <w:t>0.23</w:t>
            </w:r>
          </w:p>
        </w:tc>
      </w:tr>
      <w:tr w:rsidR="00C92A8B">
        <w:tc>
          <w:tcPr>
            <w:tcW w:w="817" w:type="dxa"/>
            <w:vAlign w:val="center"/>
          </w:tcPr>
          <w:p w:rsidR="00C92A8B" w:rsidRDefault="009B7601">
            <w:pPr>
              <w:jc w:val="center"/>
            </w:pPr>
            <w:r>
              <w:rPr>
                <w:rFonts w:eastAsiaTheme="minorEastAsia"/>
                <w:color w:val="000000"/>
                <w:szCs w:val="21"/>
              </w:rPr>
              <w:t>24</w:t>
            </w:r>
          </w:p>
        </w:tc>
        <w:tc>
          <w:tcPr>
            <w:tcW w:w="1276" w:type="dxa"/>
            <w:vAlign w:val="center"/>
          </w:tcPr>
          <w:p w:rsidR="00C92A8B" w:rsidRDefault="009B7601">
            <w:pPr>
              <w:jc w:val="center"/>
            </w:pPr>
            <w:r>
              <w:rPr>
                <w:rFonts w:eastAsiaTheme="minorEastAsia"/>
                <w:color w:val="000000"/>
                <w:szCs w:val="21"/>
              </w:rPr>
              <w:t>002475</w:t>
            </w:r>
          </w:p>
        </w:tc>
        <w:tc>
          <w:tcPr>
            <w:tcW w:w="1701" w:type="dxa"/>
            <w:vAlign w:val="center"/>
          </w:tcPr>
          <w:p w:rsidR="00C92A8B" w:rsidRDefault="009B7601">
            <w:pPr>
              <w:jc w:val="center"/>
            </w:pPr>
            <w:r>
              <w:rPr>
                <w:rFonts w:eastAsiaTheme="minorEastAsia"/>
                <w:color w:val="000000"/>
                <w:szCs w:val="21"/>
              </w:rPr>
              <w:t>立讯精密</w:t>
            </w:r>
          </w:p>
        </w:tc>
        <w:tc>
          <w:tcPr>
            <w:tcW w:w="1276" w:type="dxa"/>
            <w:vAlign w:val="center"/>
          </w:tcPr>
          <w:p w:rsidR="00C92A8B" w:rsidRDefault="009B7601">
            <w:pPr>
              <w:jc w:val="right"/>
            </w:pPr>
            <w:r>
              <w:rPr>
                <w:rFonts w:eastAsiaTheme="minorEastAsia"/>
                <w:color w:val="000000"/>
                <w:szCs w:val="21"/>
              </w:rPr>
              <w:t>8,070.00</w:t>
            </w:r>
          </w:p>
        </w:tc>
        <w:tc>
          <w:tcPr>
            <w:tcW w:w="1842" w:type="dxa"/>
            <w:vAlign w:val="center"/>
          </w:tcPr>
          <w:p w:rsidR="00C92A8B" w:rsidRDefault="009B7601">
            <w:pPr>
              <w:jc w:val="right"/>
            </w:pPr>
            <w:r>
              <w:rPr>
                <w:rFonts w:eastAsiaTheme="minorEastAsia"/>
                <w:color w:val="000000"/>
                <w:szCs w:val="21"/>
              </w:rPr>
              <w:t>371,220.00</w:t>
            </w:r>
          </w:p>
        </w:tc>
        <w:tc>
          <w:tcPr>
            <w:tcW w:w="1616" w:type="dxa"/>
            <w:vAlign w:val="center"/>
          </w:tcPr>
          <w:p w:rsidR="00C92A8B" w:rsidRDefault="009B7601">
            <w:pPr>
              <w:jc w:val="right"/>
            </w:pPr>
            <w:r>
              <w:rPr>
                <w:rFonts w:eastAsiaTheme="minorEastAsia"/>
                <w:color w:val="000000"/>
                <w:szCs w:val="21"/>
              </w:rPr>
              <w:t>0.22</w:t>
            </w:r>
          </w:p>
        </w:tc>
      </w:tr>
      <w:tr w:rsidR="00C92A8B">
        <w:tc>
          <w:tcPr>
            <w:tcW w:w="817" w:type="dxa"/>
            <w:vAlign w:val="center"/>
          </w:tcPr>
          <w:p w:rsidR="00C92A8B" w:rsidRDefault="009B7601">
            <w:pPr>
              <w:jc w:val="center"/>
            </w:pPr>
            <w:r>
              <w:rPr>
                <w:rFonts w:eastAsiaTheme="minorEastAsia"/>
                <w:color w:val="000000"/>
                <w:szCs w:val="21"/>
              </w:rPr>
              <w:t>25</w:t>
            </w:r>
          </w:p>
        </w:tc>
        <w:tc>
          <w:tcPr>
            <w:tcW w:w="1276" w:type="dxa"/>
            <w:vAlign w:val="center"/>
          </w:tcPr>
          <w:p w:rsidR="00C92A8B" w:rsidRDefault="009B7601">
            <w:pPr>
              <w:jc w:val="center"/>
            </w:pPr>
            <w:r>
              <w:rPr>
                <w:rFonts w:eastAsiaTheme="minorEastAsia"/>
                <w:color w:val="000000"/>
                <w:szCs w:val="21"/>
              </w:rPr>
              <w:t>600809</w:t>
            </w:r>
          </w:p>
        </w:tc>
        <w:tc>
          <w:tcPr>
            <w:tcW w:w="1701" w:type="dxa"/>
            <w:vAlign w:val="center"/>
          </w:tcPr>
          <w:p w:rsidR="00C92A8B" w:rsidRDefault="009B7601">
            <w:pPr>
              <w:jc w:val="center"/>
            </w:pPr>
            <w:r>
              <w:rPr>
                <w:rFonts w:eastAsiaTheme="minorEastAsia"/>
                <w:color w:val="000000"/>
                <w:szCs w:val="21"/>
              </w:rPr>
              <w:t>山西汾酒</w:t>
            </w:r>
          </w:p>
        </w:tc>
        <w:tc>
          <w:tcPr>
            <w:tcW w:w="1276" w:type="dxa"/>
            <w:vAlign w:val="center"/>
          </w:tcPr>
          <w:p w:rsidR="00C92A8B" w:rsidRDefault="009B7601">
            <w:pPr>
              <w:jc w:val="right"/>
            </w:pPr>
            <w:r>
              <w:rPr>
                <w:rFonts w:eastAsiaTheme="minorEastAsia"/>
                <w:color w:val="000000"/>
                <w:szCs w:val="21"/>
              </w:rPr>
              <w:t>820.00</w:t>
            </w:r>
          </w:p>
        </w:tc>
        <w:tc>
          <w:tcPr>
            <w:tcW w:w="1842" w:type="dxa"/>
            <w:vAlign w:val="center"/>
          </w:tcPr>
          <w:p w:rsidR="00C92A8B" w:rsidRDefault="009B7601">
            <w:pPr>
              <w:jc w:val="right"/>
            </w:pPr>
            <w:r>
              <w:rPr>
                <w:rFonts w:eastAsiaTheme="minorEastAsia"/>
                <w:color w:val="000000"/>
                <w:szCs w:val="21"/>
              </w:rPr>
              <w:t>367,360.00</w:t>
            </w:r>
          </w:p>
        </w:tc>
        <w:tc>
          <w:tcPr>
            <w:tcW w:w="1616" w:type="dxa"/>
            <w:vAlign w:val="center"/>
          </w:tcPr>
          <w:p w:rsidR="00C92A8B" w:rsidRDefault="009B7601">
            <w:pPr>
              <w:jc w:val="right"/>
            </w:pPr>
            <w:r>
              <w:rPr>
                <w:rFonts w:eastAsiaTheme="minorEastAsia"/>
                <w:color w:val="000000"/>
                <w:szCs w:val="21"/>
              </w:rPr>
              <w:t>0.22</w:t>
            </w:r>
          </w:p>
        </w:tc>
      </w:tr>
      <w:tr w:rsidR="00C92A8B">
        <w:tc>
          <w:tcPr>
            <w:tcW w:w="817" w:type="dxa"/>
            <w:vAlign w:val="center"/>
          </w:tcPr>
          <w:p w:rsidR="00C92A8B" w:rsidRDefault="009B7601">
            <w:pPr>
              <w:jc w:val="center"/>
            </w:pPr>
            <w:r>
              <w:rPr>
                <w:rFonts w:eastAsiaTheme="minorEastAsia"/>
                <w:color w:val="000000"/>
                <w:szCs w:val="21"/>
              </w:rPr>
              <w:t>26</w:t>
            </w:r>
          </w:p>
        </w:tc>
        <w:tc>
          <w:tcPr>
            <w:tcW w:w="1276" w:type="dxa"/>
            <w:vAlign w:val="center"/>
          </w:tcPr>
          <w:p w:rsidR="00C92A8B" w:rsidRDefault="009B7601">
            <w:pPr>
              <w:jc w:val="center"/>
            </w:pPr>
            <w:r>
              <w:rPr>
                <w:rFonts w:eastAsiaTheme="minorEastAsia"/>
                <w:color w:val="000000"/>
                <w:szCs w:val="21"/>
              </w:rPr>
              <w:t>000333</w:t>
            </w:r>
          </w:p>
        </w:tc>
        <w:tc>
          <w:tcPr>
            <w:tcW w:w="1701" w:type="dxa"/>
            <w:vAlign w:val="center"/>
          </w:tcPr>
          <w:p w:rsidR="00C92A8B" w:rsidRDefault="009B7601">
            <w:pPr>
              <w:jc w:val="center"/>
            </w:pPr>
            <w:r>
              <w:rPr>
                <w:rFonts w:eastAsiaTheme="minorEastAsia"/>
                <w:color w:val="000000"/>
                <w:szCs w:val="21"/>
              </w:rPr>
              <w:t>美的集团</w:t>
            </w:r>
          </w:p>
        </w:tc>
        <w:tc>
          <w:tcPr>
            <w:tcW w:w="1276" w:type="dxa"/>
            <w:vAlign w:val="center"/>
          </w:tcPr>
          <w:p w:rsidR="00C92A8B" w:rsidRDefault="009B7601">
            <w:pPr>
              <w:jc w:val="right"/>
            </w:pPr>
            <w:r>
              <w:rPr>
                <w:rFonts w:eastAsiaTheme="minorEastAsia"/>
                <w:color w:val="000000"/>
                <w:szCs w:val="21"/>
              </w:rPr>
              <w:t>5,000.00</w:t>
            </w:r>
          </w:p>
        </w:tc>
        <w:tc>
          <w:tcPr>
            <w:tcW w:w="1842" w:type="dxa"/>
            <w:vAlign w:val="center"/>
          </w:tcPr>
          <w:p w:rsidR="00C92A8B" w:rsidRDefault="009B7601">
            <w:pPr>
              <w:jc w:val="right"/>
            </w:pPr>
            <w:r>
              <w:rPr>
                <w:rFonts w:eastAsiaTheme="minorEastAsia"/>
                <w:color w:val="000000"/>
                <w:szCs w:val="21"/>
              </w:rPr>
              <w:t>356,850.00</w:t>
            </w:r>
          </w:p>
        </w:tc>
        <w:tc>
          <w:tcPr>
            <w:tcW w:w="1616" w:type="dxa"/>
            <w:vAlign w:val="center"/>
          </w:tcPr>
          <w:p w:rsidR="00C92A8B" w:rsidRDefault="009B7601">
            <w:pPr>
              <w:jc w:val="right"/>
            </w:pPr>
            <w:r>
              <w:rPr>
                <w:rFonts w:eastAsiaTheme="minorEastAsia"/>
                <w:color w:val="000000"/>
                <w:szCs w:val="21"/>
              </w:rPr>
              <w:t>0.22</w:t>
            </w:r>
          </w:p>
        </w:tc>
      </w:tr>
      <w:tr w:rsidR="00C92A8B">
        <w:tc>
          <w:tcPr>
            <w:tcW w:w="817" w:type="dxa"/>
            <w:vAlign w:val="center"/>
          </w:tcPr>
          <w:p w:rsidR="00C92A8B" w:rsidRDefault="009B7601">
            <w:pPr>
              <w:jc w:val="center"/>
            </w:pPr>
            <w:r>
              <w:rPr>
                <w:rFonts w:eastAsiaTheme="minorEastAsia"/>
                <w:color w:val="000000"/>
                <w:szCs w:val="21"/>
              </w:rPr>
              <w:t>27</w:t>
            </w:r>
          </w:p>
        </w:tc>
        <w:tc>
          <w:tcPr>
            <w:tcW w:w="1276" w:type="dxa"/>
            <w:vAlign w:val="center"/>
          </w:tcPr>
          <w:p w:rsidR="00C92A8B" w:rsidRDefault="009B7601">
            <w:pPr>
              <w:jc w:val="center"/>
            </w:pPr>
            <w:r>
              <w:rPr>
                <w:rFonts w:eastAsiaTheme="minorEastAsia"/>
                <w:color w:val="000000"/>
                <w:szCs w:val="21"/>
              </w:rPr>
              <w:t>601398</w:t>
            </w:r>
          </w:p>
        </w:tc>
        <w:tc>
          <w:tcPr>
            <w:tcW w:w="1701" w:type="dxa"/>
            <w:vAlign w:val="center"/>
          </w:tcPr>
          <w:p w:rsidR="00C92A8B" w:rsidRDefault="009B7601">
            <w:pPr>
              <w:jc w:val="center"/>
            </w:pPr>
            <w:r>
              <w:rPr>
                <w:rFonts w:eastAsiaTheme="minorEastAsia"/>
                <w:color w:val="000000"/>
                <w:szCs w:val="21"/>
              </w:rPr>
              <w:t>工商银行</w:t>
            </w:r>
          </w:p>
        </w:tc>
        <w:tc>
          <w:tcPr>
            <w:tcW w:w="1276" w:type="dxa"/>
            <w:vAlign w:val="center"/>
          </w:tcPr>
          <w:p w:rsidR="00C92A8B" w:rsidRDefault="009B7601">
            <w:pPr>
              <w:jc w:val="right"/>
            </w:pPr>
            <w:r>
              <w:rPr>
                <w:rFonts w:eastAsiaTheme="minorEastAsia"/>
                <w:color w:val="000000"/>
                <w:szCs w:val="21"/>
              </w:rPr>
              <w:t>68,900.00</w:t>
            </w:r>
          </w:p>
        </w:tc>
        <w:tc>
          <w:tcPr>
            <w:tcW w:w="1842" w:type="dxa"/>
            <w:vAlign w:val="center"/>
          </w:tcPr>
          <w:p w:rsidR="00C92A8B" w:rsidRDefault="009B7601">
            <w:pPr>
              <w:jc w:val="right"/>
            </w:pPr>
            <w:r>
              <w:rPr>
                <w:rFonts w:eastAsiaTheme="minorEastAsia"/>
                <w:color w:val="000000"/>
                <w:szCs w:val="21"/>
              </w:rPr>
              <w:t>356,213.00</w:t>
            </w:r>
          </w:p>
        </w:tc>
        <w:tc>
          <w:tcPr>
            <w:tcW w:w="1616" w:type="dxa"/>
            <w:vAlign w:val="center"/>
          </w:tcPr>
          <w:p w:rsidR="00C92A8B" w:rsidRDefault="009B7601">
            <w:pPr>
              <w:jc w:val="right"/>
            </w:pPr>
            <w:r>
              <w:rPr>
                <w:rFonts w:eastAsiaTheme="minorEastAsia"/>
                <w:color w:val="000000"/>
                <w:szCs w:val="21"/>
              </w:rPr>
              <w:t>0.21</w:t>
            </w:r>
          </w:p>
        </w:tc>
      </w:tr>
      <w:tr w:rsidR="00C92A8B">
        <w:tc>
          <w:tcPr>
            <w:tcW w:w="817" w:type="dxa"/>
            <w:vAlign w:val="center"/>
          </w:tcPr>
          <w:p w:rsidR="00C92A8B" w:rsidRDefault="009B7601">
            <w:pPr>
              <w:jc w:val="center"/>
            </w:pPr>
            <w:r>
              <w:rPr>
                <w:rFonts w:eastAsiaTheme="minorEastAsia"/>
                <w:color w:val="000000"/>
                <w:szCs w:val="21"/>
              </w:rPr>
              <w:t>28</w:t>
            </w:r>
          </w:p>
        </w:tc>
        <w:tc>
          <w:tcPr>
            <w:tcW w:w="1276" w:type="dxa"/>
            <w:vAlign w:val="center"/>
          </w:tcPr>
          <w:p w:rsidR="00C92A8B" w:rsidRDefault="009B7601">
            <w:pPr>
              <w:jc w:val="center"/>
            </w:pPr>
            <w:r>
              <w:rPr>
                <w:rFonts w:eastAsiaTheme="minorEastAsia"/>
                <w:color w:val="000000"/>
                <w:szCs w:val="21"/>
              </w:rPr>
              <w:t>000725</w:t>
            </w:r>
          </w:p>
        </w:tc>
        <w:tc>
          <w:tcPr>
            <w:tcW w:w="1701" w:type="dxa"/>
            <w:vAlign w:val="center"/>
          </w:tcPr>
          <w:p w:rsidR="00C92A8B" w:rsidRDefault="009B7601">
            <w:pPr>
              <w:jc w:val="center"/>
            </w:pPr>
            <w:r>
              <w:rPr>
                <w:rFonts w:eastAsiaTheme="minorEastAsia"/>
                <w:color w:val="000000"/>
                <w:szCs w:val="21"/>
              </w:rPr>
              <w:t>京东方</w:t>
            </w:r>
            <w:r>
              <w:rPr>
                <w:rFonts w:eastAsiaTheme="minorEastAsia"/>
                <w:color w:val="000000"/>
                <w:szCs w:val="21"/>
              </w:rPr>
              <w:t>A</w:t>
            </w:r>
          </w:p>
        </w:tc>
        <w:tc>
          <w:tcPr>
            <w:tcW w:w="1276" w:type="dxa"/>
            <w:vAlign w:val="center"/>
          </w:tcPr>
          <w:p w:rsidR="00C92A8B" w:rsidRDefault="009B7601">
            <w:pPr>
              <w:jc w:val="right"/>
            </w:pPr>
            <w:r>
              <w:rPr>
                <w:rFonts w:eastAsiaTheme="minorEastAsia"/>
                <w:color w:val="000000"/>
                <w:szCs w:val="21"/>
              </w:rPr>
              <w:t>55,900.00</w:t>
            </w:r>
          </w:p>
        </w:tc>
        <w:tc>
          <w:tcPr>
            <w:tcW w:w="1842" w:type="dxa"/>
            <w:vAlign w:val="center"/>
          </w:tcPr>
          <w:p w:rsidR="00C92A8B" w:rsidRDefault="009B7601">
            <w:pPr>
              <w:jc w:val="right"/>
            </w:pPr>
            <w:r>
              <w:rPr>
                <w:rFonts w:eastAsiaTheme="minorEastAsia"/>
                <w:color w:val="000000"/>
                <w:szCs w:val="21"/>
              </w:rPr>
              <w:t>348,816.00</w:t>
            </w:r>
          </w:p>
        </w:tc>
        <w:tc>
          <w:tcPr>
            <w:tcW w:w="1616" w:type="dxa"/>
            <w:vAlign w:val="center"/>
          </w:tcPr>
          <w:p w:rsidR="00C92A8B" w:rsidRDefault="009B7601">
            <w:pPr>
              <w:jc w:val="right"/>
            </w:pPr>
            <w:r>
              <w:rPr>
                <w:rFonts w:eastAsiaTheme="minorEastAsia"/>
                <w:color w:val="000000"/>
                <w:szCs w:val="21"/>
              </w:rPr>
              <w:t>0.21</w:t>
            </w:r>
          </w:p>
        </w:tc>
      </w:tr>
      <w:tr w:rsidR="00C92A8B">
        <w:tc>
          <w:tcPr>
            <w:tcW w:w="817" w:type="dxa"/>
            <w:vAlign w:val="center"/>
          </w:tcPr>
          <w:p w:rsidR="00C92A8B" w:rsidRDefault="009B7601">
            <w:pPr>
              <w:jc w:val="center"/>
            </w:pPr>
            <w:r>
              <w:rPr>
                <w:rFonts w:eastAsiaTheme="minorEastAsia"/>
                <w:color w:val="000000"/>
                <w:szCs w:val="21"/>
              </w:rPr>
              <w:t>29</w:t>
            </w:r>
          </w:p>
        </w:tc>
        <w:tc>
          <w:tcPr>
            <w:tcW w:w="1276" w:type="dxa"/>
            <w:vAlign w:val="center"/>
          </w:tcPr>
          <w:p w:rsidR="00C92A8B" w:rsidRDefault="009B7601">
            <w:pPr>
              <w:jc w:val="center"/>
            </w:pPr>
            <w:r>
              <w:rPr>
                <w:rFonts w:eastAsiaTheme="minorEastAsia"/>
                <w:color w:val="000000"/>
                <w:szCs w:val="21"/>
              </w:rPr>
              <w:t>002460</w:t>
            </w:r>
          </w:p>
        </w:tc>
        <w:tc>
          <w:tcPr>
            <w:tcW w:w="1701" w:type="dxa"/>
            <w:vAlign w:val="center"/>
          </w:tcPr>
          <w:p w:rsidR="00C92A8B" w:rsidRDefault="009B7601">
            <w:pPr>
              <w:jc w:val="center"/>
            </w:pPr>
            <w:r>
              <w:rPr>
                <w:rFonts w:eastAsiaTheme="minorEastAsia"/>
                <w:color w:val="000000"/>
                <w:szCs w:val="21"/>
              </w:rPr>
              <w:t>赣锋锂业</w:t>
            </w:r>
          </w:p>
        </w:tc>
        <w:tc>
          <w:tcPr>
            <w:tcW w:w="1276" w:type="dxa"/>
            <w:vAlign w:val="center"/>
          </w:tcPr>
          <w:p w:rsidR="00C92A8B" w:rsidRDefault="009B7601">
            <w:pPr>
              <w:jc w:val="right"/>
            </w:pPr>
            <w:r>
              <w:rPr>
                <w:rFonts w:eastAsiaTheme="minorEastAsia"/>
                <w:color w:val="000000"/>
                <w:szCs w:val="21"/>
              </w:rPr>
              <w:t>2,850.00</w:t>
            </w:r>
          </w:p>
        </w:tc>
        <w:tc>
          <w:tcPr>
            <w:tcW w:w="1842" w:type="dxa"/>
            <w:vAlign w:val="center"/>
          </w:tcPr>
          <w:p w:rsidR="00C92A8B" w:rsidRDefault="009B7601">
            <w:pPr>
              <w:jc w:val="right"/>
            </w:pPr>
            <w:r>
              <w:rPr>
                <w:rFonts w:eastAsiaTheme="minorEastAsia"/>
                <w:color w:val="000000"/>
                <w:szCs w:val="21"/>
              </w:rPr>
              <w:t>345,106.50</w:t>
            </w:r>
          </w:p>
        </w:tc>
        <w:tc>
          <w:tcPr>
            <w:tcW w:w="1616" w:type="dxa"/>
            <w:vAlign w:val="center"/>
          </w:tcPr>
          <w:p w:rsidR="00C92A8B" w:rsidRDefault="009B7601">
            <w:pPr>
              <w:jc w:val="right"/>
            </w:pPr>
            <w:r>
              <w:rPr>
                <w:rFonts w:eastAsiaTheme="minorEastAsia"/>
                <w:color w:val="000000"/>
                <w:szCs w:val="21"/>
              </w:rPr>
              <w:t>0.21</w:t>
            </w:r>
          </w:p>
        </w:tc>
      </w:tr>
      <w:tr w:rsidR="00C92A8B">
        <w:tc>
          <w:tcPr>
            <w:tcW w:w="817" w:type="dxa"/>
            <w:vAlign w:val="center"/>
          </w:tcPr>
          <w:p w:rsidR="00C92A8B" w:rsidRDefault="009B7601">
            <w:pPr>
              <w:jc w:val="center"/>
            </w:pPr>
            <w:r>
              <w:rPr>
                <w:rFonts w:eastAsiaTheme="minorEastAsia"/>
                <w:color w:val="000000"/>
                <w:szCs w:val="21"/>
              </w:rPr>
              <w:t>30</w:t>
            </w:r>
          </w:p>
        </w:tc>
        <w:tc>
          <w:tcPr>
            <w:tcW w:w="1276" w:type="dxa"/>
            <w:vAlign w:val="center"/>
          </w:tcPr>
          <w:p w:rsidR="00C92A8B" w:rsidRDefault="009B7601">
            <w:pPr>
              <w:jc w:val="center"/>
            </w:pPr>
            <w:r>
              <w:rPr>
                <w:rFonts w:eastAsiaTheme="minorEastAsia"/>
                <w:color w:val="000000"/>
                <w:szCs w:val="21"/>
              </w:rPr>
              <w:t>601012</w:t>
            </w:r>
          </w:p>
        </w:tc>
        <w:tc>
          <w:tcPr>
            <w:tcW w:w="1701" w:type="dxa"/>
            <w:vAlign w:val="center"/>
          </w:tcPr>
          <w:p w:rsidR="00C92A8B" w:rsidRDefault="009B7601">
            <w:pPr>
              <w:jc w:val="center"/>
            </w:pPr>
            <w:r>
              <w:rPr>
                <w:rFonts w:eastAsiaTheme="minorEastAsia"/>
                <w:color w:val="000000"/>
                <w:szCs w:val="21"/>
              </w:rPr>
              <w:t>隆基股份</w:t>
            </w:r>
          </w:p>
        </w:tc>
        <w:tc>
          <w:tcPr>
            <w:tcW w:w="1276" w:type="dxa"/>
            <w:vAlign w:val="center"/>
          </w:tcPr>
          <w:p w:rsidR="00C92A8B" w:rsidRDefault="009B7601">
            <w:pPr>
              <w:jc w:val="right"/>
            </w:pPr>
            <w:r>
              <w:rPr>
                <w:rFonts w:eastAsiaTheme="minorEastAsia"/>
                <w:color w:val="000000"/>
                <w:szCs w:val="21"/>
              </w:rPr>
              <w:t>3,645.00</w:t>
            </w:r>
          </w:p>
        </w:tc>
        <w:tc>
          <w:tcPr>
            <w:tcW w:w="1842" w:type="dxa"/>
            <w:vAlign w:val="center"/>
          </w:tcPr>
          <w:p w:rsidR="00C92A8B" w:rsidRDefault="009B7601">
            <w:pPr>
              <w:jc w:val="right"/>
            </w:pPr>
            <w:r>
              <w:rPr>
                <w:rFonts w:eastAsiaTheme="minorEastAsia"/>
                <w:color w:val="000000"/>
                <w:szCs w:val="21"/>
              </w:rPr>
              <w:t>323,821.80</w:t>
            </w:r>
          </w:p>
        </w:tc>
        <w:tc>
          <w:tcPr>
            <w:tcW w:w="1616" w:type="dxa"/>
            <w:vAlign w:val="center"/>
          </w:tcPr>
          <w:p w:rsidR="00C92A8B" w:rsidRDefault="009B7601">
            <w:pPr>
              <w:jc w:val="right"/>
            </w:pPr>
            <w:r>
              <w:rPr>
                <w:rFonts w:eastAsiaTheme="minorEastAsia"/>
                <w:color w:val="000000"/>
                <w:szCs w:val="21"/>
              </w:rPr>
              <w:t>0.20</w:t>
            </w:r>
          </w:p>
        </w:tc>
      </w:tr>
      <w:tr w:rsidR="00C92A8B">
        <w:tc>
          <w:tcPr>
            <w:tcW w:w="817" w:type="dxa"/>
            <w:vAlign w:val="center"/>
          </w:tcPr>
          <w:p w:rsidR="00C92A8B" w:rsidRDefault="009B7601">
            <w:pPr>
              <w:jc w:val="center"/>
            </w:pPr>
            <w:r>
              <w:rPr>
                <w:rFonts w:eastAsiaTheme="minorEastAsia"/>
                <w:color w:val="000000"/>
                <w:szCs w:val="21"/>
              </w:rPr>
              <w:t>31</w:t>
            </w:r>
          </w:p>
        </w:tc>
        <w:tc>
          <w:tcPr>
            <w:tcW w:w="1276" w:type="dxa"/>
            <w:vAlign w:val="center"/>
          </w:tcPr>
          <w:p w:rsidR="00C92A8B" w:rsidRDefault="009B7601">
            <w:pPr>
              <w:jc w:val="center"/>
            </w:pPr>
            <w:r>
              <w:rPr>
                <w:rFonts w:eastAsiaTheme="minorEastAsia"/>
                <w:color w:val="000000"/>
                <w:szCs w:val="21"/>
              </w:rPr>
              <w:t>600585</w:t>
            </w:r>
          </w:p>
        </w:tc>
        <w:tc>
          <w:tcPr>
            <w:tcW w:w="1701" w:type="dxa"/>
            <w:vAlign w:val="center"/>
          </w:tcPr>
          <w:p w:rsidR="00C92A8B" w:rsidRDefault="009B7601">
            <w:pPr>
              <w:jc w:val="center"/>
            </w:pPr>
            <w:r>
              <w:rPr>
                <w:rFonts w:eastAsiaTheme="minorEastAsia"/>
                <w:color w:val="000000"/>
                <w:szCs w:val="21"/>
              </w:rPr>
              <w:t>海螺水泥</w:t>
            </w:r>
          </w:p>
        </w:tc>
        <w:tc>
          <w:tcPr>
            <w:tcW w:w="1276" w:type="dxa"/>
            <w:vAlign w:val="center"/>
          </w:tcPr>
          <w:p w:rsidR="00C92A8B" w:rsidRDefault="009B7601">
            <w:pPr>
              <w:jc w:val="right"/>
            </w:pPr>
            <w:r>
              <w:rPr>
                <w:rFonts w:eastAsiaTheme="minorEastAsia"/>
                <w:color w:val="000000"/>
                <w:szCs w:val="21"/>
              </w:rPr>
              <w:t>7,881.00</w:t>
            </w:r>
          </w:p>
        </w:tc>
        <w:tc>
          <w:tcPr>
            <w:tcW w:w="1842" w:type="dxa"/>
            <w:vAlign w:val="center"/>
          </w:tcPr>
          <w:p w:rsidR="00C92A8B" w:rsidRDefault="009B7601">
            <w:pPr>
              <w:jc w:val="right"/>
            </w:pPr>
            <w:r>
              <w:rPr>
                <w:rFonts w:eastAsiaTheme="minorEastAsia"/>
                <w:color w:val="000000"/>
                <w:szCs w:val="21"/>
              </w:rPr>
              <w:t>323,515.05</w:t>
            </w:r>
          </w:p>
        </w:tc>
        <w:tc>
          <w:tcPr>
            <w:tcW w:w="1616" w:type="dxa"/>
            <w:vAlign w:val="center"/>
          </w:tcPr>
          <w:p w:rsidR="00C92A8B" w:rsidRDefault="009B7601">
            <w:pPr>
              <w:jc w:val="right"/>
            </w:pPr>
            <w:r>
              <w:rPr>
                <w:rFonts w:eastAsiaTheme="minorEastAsia"/>
                <w:color w:val="000000"/>
                <w:szCs w:val="21"/>
              </w:rPr>
              <w:t>0.20</w:t>
            </w:r>
          </w:p>
        </w:tc>
      </w:tr>
      <w:tr w:rsidR="00C92A8B">
        <w:tc>
          <w:tcPr>
            <w:tcW w:w="817" w:type="dxa"/>
            <w:vAlign w:val="center"/>
          </w:tcPr>
          <w:p w:rsidR="00C92A8B" w:rsidRDefault="009B7601">
            <w:pPr>
              <w:jc w:val="center"/>
            </w:pPr>
            <w:r>
              <w:rPr>
                <w:rFonts w:eastAsiaTheme="minorEastAsia"/>
                <w:color w:val="000000"/>
                <w:szCs w:val="21"/>
              </w:rPr>
              <w:t>32</w:t>
            </w:r>
          </w:p>
        </w:tc>
        <w:tc>
          <w:tcPr>
            <w:tcW w:w="1276" w:type="dxa"/>
            <w:vAlign w:val="center"/>
          </w:tcPr>
          <w:p w:rsidR="00C92A8B" w:rsidRDefault="009B7601">
            <w:pPr>
              <w:jc w:val="center"/>
            </w:pPr>
            <w:r>
              <w:rPr>
                <w:rFonts w:eastAsiaTheme="minorEastAsia"/>
                <w:color w:val="000000"/>
                <w:szCs w:val="21"/>
              </w:rPr>
              <w:t>002304</w:t>
            </w:r>
          </w:p>
        </w:tc>
        <w:tc>
          <w:tcPr>
            <w:tcW w:w="1701" w:type="dxa"/>
            <w:vAlign w:val="center"/>
          </w:tcPr>
          <w:p w:rsidR="00C92A8B" w:rsidRDefault="009B7601">
            <w:pPr>
              <w:jc w:val="center"/>
            </w:pPr>
            <w:r>
              <w:rPr>
                <w:rFonts w:eastAsiaTheme="minorEastAsia"/>
                <w:color w:val="000000"/>
                <w:szCs w:val="21"/>
              </w:rPr>
              <w:t>洋河股份</w:t>
            </w:r>
          </w:p>
        </w:tc>
        <w:tc>
          <w:tcPr>
            <w:tcW w:w="1276" w:type="dxa"/>
            <w:vAlign w:val="center"/>
          </w:tcPr>
          <w:p w:rsidR="00C92A8B" w:rsidRDefault="009B7601">
            <w:pPr>
              <w:jc w:val="right"/>
            </w:pPr>
            <w:r>
              <w:rPr>
                <w:rFonts w:eastAsiaTheme="minorEastAsia"/>
                <w:color w:val="000000"/>
                <w:szCs w:val="21"/>
              </w:rPr>
              <w:t>1,500.00</w:t>
            </w:r>
          </w:p>
        </w:tc>
        <w:tc>
          <w:tcPr>
            <w:tcW w:w="1842" w:type="dxa"/>
            <w:vAlign w:val="center"/>
          </w:tcPr>
          <w:p w:rsidR="00C92A8B" w:rsidRDefault="009B7601">
            <w:pPr>
              <w:jc w:val="right"/>
            </w:pPr>
            <w:r>
              <w:rPr>
                <w:rFonts w:eastAsiaTheme="minorEastAsia"/>
                <w:color w:val="000000"/>
                <w:szCs w:val="21"/>
              </w:rPr>
              <w:t>310,800.00</w:t>
            </w:r>
          </w:p>
        </w:tc>
        <w:tc>
          <w:tcPr>
            <w:tcW w:w="1616" w:type="dxa"/>
            <w:vAlign w:val="center"/>
          </w:tcPr>
          <w:p w:rsidR="00C92A8B" w:rsidRDefault="009B7601">
            <w:pPr>
              <w:jc w:val="right"/>
            </w:pPr>
            <w:r>
              <w:rPr>
                <w:rFonts w:eastAsiaTheme="minorEastAsia"/>
                <w:color w:val="000000"/>
                <w:szCs w:val="21"/>
              </w:rPr>
              <w:t>0.19</w:t>
            </w:r>
          </w:p>
        </w:tc>
      </w:tr>
      <w:tr w:rsidR="00C92A8B">
        <w:tc>
          <w:tcPr>
            <w:tcW w:w="817" w:type="dxa"/>
            <w:vAlign w:val="center"/>
          </w:tcPr>
          <w:p w:rsidR="00C92A8B" w:rsidRDefault="009B7601">
            <w:pPr>
              <w:jc w:val="center"/>
            </w:pPr>
            <w:r>
              <w:rPr>
                <w:rFonts w:eastAsiaTheme="minorEastAsia"/>
                <w:color w:val="000000"/>
                <w:szCs w:val="21"/>
              </w:rPr>
              <w:t>33</w:t>
            </w:r>
          </w:p>
        </w:tc>
        <w:tc>
          <w:tcPr>
            <w:tcW w:w="1276" w:type="dxa"/>
            <w:vAlign w:val="center"/>
          </w:tcPr>
          <w:p w:rsidR="00C92A8B" w:rsidRDefault="009B7601">
            <w:pPr>
              <w:jc w:val="center"/>
            </w:pPr>
            <w:r>
              <w:rPr>
                <w:rFonts w:eastAsiaTheme="minorEastAsia"/>
                <w:color w:val="000000"/>
                <w:szCs w:val="21"/>
              </w:rPr>
              <w:t>002271</w:t>
            </w:r>
          </w:p>
        </w:tc>
        <w:tc>
          <w:tcPr>
            <w:tcW w:w="1701" w:type="dxa"/>
            <w:vAlign w:val="center"/>
          </w:tcPr>
          <w:p w:rsidR="00C92A8B" w:rsidRDefault="009B7601">
            <w:pPr>
              <w:jc w:val="center"/>
            </w:pPr>
            <w:r>
              <w:rPr>
                <w:rFonts w:eastAsiaTheme="minorEastAsia"/>
                <w:color w:val="000000"/>
                <w:szCs w:val="21"/>
              </w:rPr>
              <w:t>东方雨虹</w:t>
            </w:r>
          </w:p>
        </w:tc>
        <w:tc>
          <w:tcPr>
            <w:tcW w:w="1276" w:type="dxa"/>
            <w:vAlign w:val="center"/>
          </w:tcPr>
          <w:p w:rsidR="00C92A8B" w:rsidRDefault="009B7601">
            <w:pPr>
              <w:jc w:val="right"/>
            </w:pPr>
            <w:r>
              <w:rPr>
                <w:rFonts w:eastAsiaTheme="minorEastAsia"/>
                <w:color w:val="000000"/>
                <w:szCs w:val="21"/>
              </w:rPr>
              <w:t>5,300.00</w:t>
            </w:r>
          </w:p>
        </w:tc>
        <w:tc>
          <w:tcPr>
            <w:tcW w:w="1842" w:type="dxa"/>
            <w:vAlign w:val="center"/>
          </w:tcPr>
          <w:p w:rsidR="00C92A8B" w:rsidRDefault="009B7601">
            <w:pPr>
              <w:jc w:val="right"/>
            </w:pPr>
            <w:r>
              <w:rPr>
                <w:rFonts w:eastAsiaTheme="minorEastAsia"/>
                <w:color w:val="000000"/>
                <w:szCs w:val="21"/>
              </w:rPr>
              <w:t>293,196.00</w:t>
            </w:r>
          </w:p>
        </w:tc>
        <w:tc>
          <w:tcPr>
            <w:tcW w:w="1616" w:type="dxa"/>
            <w:vAlign w:val="center"/>
          </w:tcPr>
          <w:p w:rsidR="00C92A8B" w:rsidRDefault="009B7601">
            <w:pPr>
              <w:jc w:val="right"/>
            </w:pPr>
            <w:r>
              <w:rPr>
                <w:rFonts w:eastAsiaTheme="minorEastAsia"/>
                <w:color w:val="000000"/>
                <w:szCs w:val="21"/>
              </w:rPr>
              <w:t>0.18</w:t>
            </w:r>
          </w:p>
        </w:tc>
      </w:tr>
      <w:tr w:rsidR="00C92A8B">
        <w:tc>
          <w:tcPr>
            <w:tcW w:w="817" w:type="dxa"/>
            <w:vAlign w:val="center"/>
          </w:tcPr>
          <w:p w:rsidR="00C92A8B" w:rsidRDefault="009B7601">
            <w:pPr>
              <w:jc w:val="center"/>
            </w:pPr>
            <w:r>
              <w:rPr>
                <w:rFonts w:eastAsiaTheme="minorEastAsia"/>
                <w:color w:val="000000"/>
                <w:szCs w:val="21"/>
              </w:rPr>
              <w:t>34</w:t>
            </w:r>
          </w:p>
        </w:tc>
        <w:tc>
          <w:tcPr>
            <w:tcW w:w="1276" w:type="dxa"/>
            <w:vAlign w:val="center"/>
          </w:tcPr>
          <w:p w:rsidR="00C92A8B" w:rsidRDefault="009B7601">
            <w:pPr>
              <w:jc w:val="center"/>
            </w:pPr>
            <w:r>
              <w:rPr>
                <w:rFonts w:eastAsiaTheme="minorEastAsia"/>
                <w:color w:val="000000"/>
                <w:szCs w:val="21"/>
              </w:rPr>
              <w:t>603501</w:t>
            </w:r>
          </w:p>
        </w:tc>
        <w:tc>
          <w:tcPr>
            <w:tcW w:w="1701" w:type="dxa"/>
            <w:vAlign w:val="center"/>
          </w:tcPr>
          <w:p w:rsidR="00C92A8B" w:rsidRDefault="009B7601">
            <w:pPr>
              <w:jc w:val="center"/>
            </w:pPr>
            <w:r>
              <w:rPr>
                <w:rFonts w:eastAsiaTheme="minorEastAsia"/>
                <w:color w:val="000000"/>
                <w:szCs w:val="21"/>
              </w:rPr>
              <w:t>韦尔股份</w:t>
            </w:r>
          </w:p>
        </w:tc>
        <w:tc>
          <w:tcPr>
            <w:tcW w:w="1276" w:type="dxa"/>
            <w:vAlign w:val="center"/>
          </w:tcPr>
          <w:p w:rsidR="00C92A8B" w:rsidRDefault="009B7601">
            <w:pPr>
              <w:jc w:val="right"/>
            </w:pPr>
            <w:r>
              <w:rPr>
                <w:rFonts w:eastAsiaTheme="minorEastAsia"/>
                <w:color w:val="000000"/>
                <w:szCs w:val="21"/>
              </w:rPr>
              <w:t>900.00</w:t>
            </w:r>
          </w:p>
        </w:tc>
        <w:tc>
          <w:tcPr>
            <w:tcW w:w="1842" w:type="dxa"/>
            <w:vAlign w:val="center"/>
          </w:tcPr>
          <w:p w:rsidR="00C92A8B" w:rsidRDefault="009B7601">
            <w:pPr>
              <w:jc w:val="right"/>
            </w:pPr>
            <w:r>
              <w:rPr>
                <w:rFonts w:eastAsiaTheme="minorEastAsia"/>
                <w:color w:val="000000"/>
                <w:szCs w:val="21"/>
              </w:rPr>
              <w:t>289,800.00</w:t>
            </w:r>
          </w:p>
        </w:tc>
        <w:tc>
          <w:tcPr>
            <w:tcW w:w="1616" w:type="dxa"/>
            <w:vAlign w:val="center"/>
          </w:tcPr>
          <w:p w:rsidR="00C92A8B" w:rsidRDefault="009B7601">
            <w:pPr>
              <w:jc w:val="right"/>
            </w:pPr>
            <w:r>
              <w:rPr>
                <w:rFonts w:eastAsiaTheme="minorEastAsia"/>
                <w:color w:val="000000"/>
                <w:szCs w:val="21"/>
              </w:rPr>
              <w:t>0.17</w:t>
            </w:r>
          </w:p>
        </w:tc>
      </w:tr>
      <w:tr w:rsidR="00C92A8B">
        <w:tc>
          <w:tcPr>
            <w:tcW w:w="817" w:type="dxa"/>
            <w:vAlign w:val="center"/>
          </w:tcPr>
          <w:p w:rsidR="00C92A8B" w:rsidRDefault="009B7601">
            <w:pPr>
              <w:jc w:val="center"/>
            </w:pPr>
            <w:r>
              <w:rPr>
                <w:rFonts w:eastAsiaTheme="minorEastAsia"/>
                <w:color w:val="000000"/>
                <w:szCs w:val="21"/>
              </w:rPr>
              <w:t>35</w:t>
            </w:r>
          </w:p>
        </w:tc>
        <w:tc>
          <w:tcPr>
            <w:tcW w:w="1276" w:type="dxa"/>
            <w:vAlign w:val="center"/>
          </w:tcPr>
          <w:p w:rsidR="00C92A8B" w:rsidRDefault="009B7601">
            <w:pPr>
              <w:jc w:val="center"/>
            </w:pPr>
            <w:r>
              <w:rPr>
                <w:rFonts w:eastAsiaTheme="minorEastAsia"/>
                <w:color w:val="000000"/>
                <w:szCs w:val="21"/>
              </w:rPr>
              <w:t>603799</w:t>
            </w:r>
          </w:p>
        </w:tc>
        <w:tc>
          <w:tcPr>
            <w:tcW w:w="1701" w:type="dxa"/>
            <w:vAlign w:val="center"/>
          </w:tcPr>
          <w:p w:rsidR="00C92A8B" w:rsidRDefault="009B7601">
            <w:pPr>
              <w:jc w:val="center"/>
            </w:pPr>
            <w:r>
              <w:rPr>
                <w:rFonts w:eastAsiaTheme="minorEastAsia"/>
                <w:color w:val="000000"/>
                <w:szCs w:val="21"/>
              </w:rPr>
              <w:t>华友钴业</w:t>
            </w:r>
          </w:p>
        </w:tc>
        <w:tc>
          <w:tcPr>
            <w:tcW w:w="1276" w:type="dxa"/>
            <w:vAlign w:val="center"/>
          </w:tcPr>
          <w:p w:rsidR="00C92A8B" w:rsidRDefault="009B7601">
            <w:pPr>
              <w:jc w:val="right"/>
            </w:pPr>
            <w:r>
              <w:rPr>
                <w:rFonts w:eastAsiaTheme="minorEastAsia"/>
                <w:color w:val="000000"/>
                <w:szCs w:val="21"/>
              </w:rPr>
              <w:t>2,500.00</w:t>
            </w:r>
          </w:p>
        </w:tc>
        <w:tc>
          <w:tcPr>
            <w:tcW w:w="1842" w:type="dxa"/>
            <w:vAlign w:val="center"/>
          </w:tcPr>
          <w:p w:rsidR="00C92A8B" w:rsidRDefault="009B7601">
            <w:pPr>
              <w:jc w:val="right"/>
            </w:pPr>
            <w:r>
              <w:rPr>
                <w:rFonts w:eastAsiaTheme="minorEastAsia"/>
                <w:color w:val="000000"/>
                <w:szCs w:val="21"/>
              </w:rPr>
              <w:t>285,500.00</w:t>
            </w:r>
          </w:p>
        </w:tc>
        <w:tc>
          <w:tcPr>
            <w:tcW w:w="1616" w:type="dxa"/>
            <w:vAlign w:val="center"/>
          </w:tcPr>
          <w:p w:rsidR="00C92A8B" w:rsidRDefault="009B7601">
            <w:pPr>
              <w:jc w:val="right"/>
            </w:pPr>
            <w:r>
              <w:rPr>
                <w:rFonts w:eastAsiaTheme="minorEastAsia"/>
                <w:color w:val="000000"/>
                <w:szCs w:val="21"/>
              </w:rPr>
              <w:t>0.17</w:t>
            </w:r>
          </w:p>
        </w:tc>
      </w:tr>
      <w:tr w:rsidR="00C92A8B">
        <w:tc>
          <w:tcPr>
            <w:tcW w:w="817" w:type="dxa"/>
            <w:vAlign w:val="center"/>
          </w:tcPr>
          <w:p w:rsidR="00C92A8B" w:rsidRDefault="009B7601">
            <w:pPr>
              <w:jc w:val="center"/>
            </w:pPr>
            <w:r>
              <w:rPr>
                <w:rFonts w:eastAsiaTheme="minorEastAsia"/>
                <w:color w:val="000000"/>
                <w:szCs w:val="21"/>
              </w:rPr>
              <w:t>36</w:t>
            </w:r>
          </w:p>
        </w:tc>
        <w:tc>
          <w:tcPr>
            <w:tcW w:w="1276" w:type="dxa"/>
            <w:vAlign w:val="center"/>
          </w:tcPr>
          <w:p w:rsidR="00C92A8B" w:rsidRDefault="009B7601">
            <w:pPr>
              <w:jc w:val="center"/>
            </w:pPr>
            <w:r>
              <w:rPr>
                <w:rFonts w:eastAsiaTheme="minorEastAsia"/>
                <w:color w:val="000000"/>
                <w:szCs w:val="21"/>
              </w:rPr>
              <w:t>300015</w:t>
            </w:r>
          </w:p>
        </w:tc>
        <w:tc>
          <w:tcPr>
            <w:tcW w:w="1701" w:type="dxa"/>
            <w:vAlign w:val="center"/>
          </w:tcPr>
          <w:p w:rsidR="00C92A8B" w:rsidRDefault="009B7601">
            <w:pPr>
              <w:jc w:val="center"/>
            </w:pPr>
            <w:r>
              <w:rPr>
                <w:rFonts w:eastAsiaTheme="minorEastAsia"/>
                <w:color w:val="000000"/>
                <w:szCs w:val="21"/>
              </w:rPr>
              <w:t>爱尔眼科</w:t>
            </w:r>
          </w:p>
        </w:tc>
        <w:tc>
          <w:tcPr>
            <w:tcW w:w="1276" w:type="dxa"/>
            <w:vAlign w:val="center"/>
          </w:tcPr>
          <w:p w:rsidR="00C92A8B" w:rsidRDefault="009B7601">
            <w:pPr>
              <w:jc w:val="right"/>
            </w:pPr>
            <w:r>
              <w:rPr>
                <w:rFonts w:eastAsiaTheme="minorEastAsia"/>
                <w:color w:val="000000"/>
                <w:szCs w:val="21"/>
              </w:rPr>
              <w:t>3,834.00</w:t>
            </w:r>
          </w:p>
        </w:tc>
        <w:tc>
          <w:tcPr>
            <w:tcW w:w="1842" w:type="dxa"/>
            <w:vAlign w:val="center"/>
          </w:tcPr>
          <w:p w:rsidR="00C92A8B" w:rsidRDefault="009B7601">
            <w:pPr>
              <w:jc w:val="right"/>
            </w:pPr>
            <w:r>
              <w:rPr>
                <w:rFonts w:eastAsiaTheme="minorEastAsia"/>
                <w:color w:val="000000"/>
                <w:szCs w:val="21"/>
              </w:rPr>
              <w:t>272,137.32</w:t>
            </w:r>
          </w:p>
        </w:tc>
        <w:tc>
          <w:tcPr>
            <w:tcW w:w="1616" w:type="dxa"/>
            <w:vAlign w:val="center"/>
          </w:tcPr>
          <w:p w:rsidR="00C92A8B" w:rsidRDefault="009B7601">
            <w:pPr>
              <w:jc w:val="right"/>
            </w:pPr>
            <w:r>
              <w:rPr>
                <w:rFonts w:eastAsiaTheme="minorEastAsia"/>
                <w:color w:val="000000"/>
                <w:szCs w:val="21"/>
              </w:rPr>
              <w:t>0.16</w:t>
            </w:r>
          </w:p>
        </w:tc>
      </w:tr>
      <w:tr w:rsidR="00C92A8B">
        <w:tc>
          <w:tcPr>
            <w:tcW w:w="817" w:type="dxa"/>
            <w:vAlign w:val="center"/>
          </w:tcPr>
          <w:p w:rsidR="00C92A8B" w:rsidRDefault="009B7601">
            <w:pPr>
              <w:jc w:val="center"/>
            </w:pPr>
            <w:r>
              <w:rPr>
                <w:rFonts w:eastAsiaTheme="minorEastAsia"/>
                <w:color w:val="000000"/>
                <w:szCs w:val="21"/>
              </w:rPr>
              <w:t>37</w:t>
            </w:r>
          </w:p>
        </w:tc>
        <w:tc>
          <w:tcPr>
            <w:tcW w:w="1276" w:type="dxa"/>
            <w:vAlign w:val="center"/>
          </w:tcPr>
          <w:p w:rsidR="00C92A8B" w:rsidRDefault="009B7601">
            <w:pPr>
              <w:jc w:val="center"/>
            </w:pPr>
            <w:r>
              <w:rPr>
                <w:rFonts w:eastAsiaTheme="minorEastAsia"/>
                <w:color w:val="000000"/>
                <w:szCs w:val="21"/>
              </w:rPr>
              <w:t>002311</w:t>
            </w:r>
          </w:p>
        </w:tc>
        <w:tc>
          <w:tcPr>
            <w:tcW w:w="1701" w:type="dxa"/>
            <w:vAlign w:val="center"/>
          </w:tcPr>
          <w:p w:rsidR="00C92A8B" w:rsidRDefault="009B7601">
            <w:pPr>
              <w:jc w:val="center"/>
            </w:pPr>
            <w:r>
              <w:rPr>
                <w:rFonts w:eastAsiaTheme="minorEastAsia"/>
                <w:color w:val="000000"/>
                <w:szCs w:val="21"/>
              </w:rPr>
              <w:t>海大集团</w:t>
            </w:r>
          </w:p>
        </w:tc>
        <w:tc>
          <w:tcPr>
            <w:tcW w:w="1276" w:type="dxa"/>
            <w:vAlign w:val="center"/>
          </w:tcPr>
          <w:p w:rsidR="00C92A8B" w:rsidRDefault="009B7601">
            <w:pPr>
              <w:jc w:val="right"/>
            </w:pPr>
            <w:r>
              <w:rPr>
                <w:rFonts w:eastAsiaTheme="minorEastAsia"/>
                <w:color w:val="000000"/>
                <w:szCs w:val="21"/>
              </w:rPr>
              <w:t>3,228.00</w:t>
            </w:r>
          </w:p>
        </w:tc>
        <w:tc>
          <w:tcPr>
            <w:tcW w:w="1842" w:type="dxa"/>
            <w:vAlign w:val="center"/>
          </w:tcPr>
          <w:p w:rsidR="00C92A8B" w:rsidRDefault="009B7601">
            <w:pPr>
              <w:jc w:val="right"/>
            </w:pPr>
            <w:r>
              <w:rPr>
                <w:rFonts w:eastAsiaTheme="minorEastAsia"/>
                <w:color w:val="000000"/>
                <w:szCs w:val="21"/>
              </w:rPr>
              <w:t>263,404.80</w:t>
            </w:r>
          </w:p>
        </w:tc>
        <w:tc>
          <w:tcPr>
            <w:tcW w:w="1616" w:type="dxa"/>
            <w:vAlign w:val="center"/>
          </w:tcPr>
          <w:p w:rsidR="00C92A8B" w:rsidRDefault="009B7601">
            <w:pPr>
              <w:jc w:val="right"/>
            </w:pPr>
            <w:r>
              <w:rPr>
                <w:rFonts w:eastAsiaTheme="minorEastAsia"/>
                <w:color w:val="000000"/>
                <w:szCs w:val="21"/>
              </w:rPr>
              <w:t>0.16</w:t>
            </w:r>
          </w:p>
        </w:tc>
      </w:tr>
      <w:tr w:rsidR="00C92A8B">
        <w:tc>
          <w:tcPr>
            <w:tcW w:w="817" w:type="dxa"/>
            <w:vAlign w:val="center"/>
          </w:tcPr>
          <w:p w:rsidR="00C92A8B" w:rsidRDefault="009B7601">
            <w:pPr>
              <w:jc w:val="center"/>
            </w:pPr>
            <w:r>
              <w:rPr>
                <w:rFonts w:eastAsiaTheme="minorEastAsia"/>
                <w:color w:val="000000"/>
                <w:szCs w:val="21"/>
              </w:rPr>
              <w:t>38</w:t>
            </w:r>
          </w:p>
        </w:tc>
        <w:tc>
          <w:tcPr>
            <w:tcW w:w="1276" w:type="dxa"/>
            <w:vAlign w:val="center"/>
          </w:tcPr>
          <w:p w:rsidR="00C92A8B" w:rsidRDefault="009B7601">
            <w:pPr>
              <w:jc w:val="center"/>
            </w:pPr>
            <w:r>
              <w:rPr>
                <w:rFonts w:eastAsiaTheme="minorEastAsia"/>
                <w:color w:val="000000"/>
                <w:szCs w:val="21"/>
              </w:rPr>
              <w:t>300498</w:t>
            </w:r>
          </w:p>
        </w:tc>
        <w:tc>
          <w:tcPr>
            <w:tcW w:w="1701" w:type="dxa"/>
            <w:vAlign w:val="center"/>
          </w:tcPr>
          <w:p w:rsidR="00C92A8B" w:rsidRDefault="009B7601">
            <w:pPr>
              <w:jc w:val="center"/>
            </w:pPr>
            <w:r>
              <w:rPr>
                <w:rFonts w:eastAsiaTheme="minorEastAsia"/>
                <w:color w:val="000000"/>
                <w:szCs w:val="21"/>
              </w:rPr>
              <w:t>温氏股份</w:t>
            </w:r>
          </w:p>
        </w:tc>
        <w:tc>
          <w:tcPr>
            <w:tcW w:w="1276" w:type="dxa"/>
            <w:vAlign w:val="center"/>
          </w:tcPr>
          <w:p w:rsidR="00C92A8B" w:rsidRDefault="009B7601">
            <w:pPr>
              <w:jc w:val="right"/>
            </w:pPr>
            <w:r>
              <w:rPr>
                <w:rFonts w:eastAsiaTheme="minorEastAsia"/>
                <w:color w:val="000000"/>
                <w:szCs w:val="21"/>
              </w:rPr>
              <w:t>17,900.00</w:t>
            </w:r>
          </w:p>
        </w:tc>
        <w:tc>
          <w:tcPr>
            <w:tcW w:w="1842" w:type="dxa"/>
            <w:vAlign w:val="center"/>
          </w:tcPr>
          <w:p w:rsidR="00C92A8B" w:rsidRDefault="009B7601">
            <w:pPr>
              <w:jc w:val="right"/>
            </w:pPr>
            <w:r>
              <w:rPr>
                <w:rFonts w:eastAsiaTheme="minorEastAsia"/>
                <w:color w:val="000000"/>
                <w:szCs w:val="21"/>
              </w:rPr>
              <w:t>257,223.00</w:t>
            </w:r>
          </w:p>
        </w:tc>
        <w:tc>
          <w:tcPr>
            <w:tcW w:w="1616" w:type="dxa"/>
            <w:vAlign w:val="center"/>
          </w:tcPr>
          <w:p w:rsidR="00C92A8B" w:rsidRDefault="009B7601">
            <w:pPr>
              <w:jc w:val="right"/>
            </w:pPr>
            <w:r>
              <w:rPr>
                <w:rFonts w:eastAsiaTheme="minorEastAsia"/>
                <w:color w:val="000000"/>
                <w:szCs w:val="21"/>
              </w:rPr>
              <w:t>0.16</w:t>
            </w:r>
          </w:p>
        </w:tc>
      </w:tr>
      <w:tr w:rsidR="00C92A8B">
        <w:tc>
          <w:tcPr>
            <w:tcW w:w="817" w:type="dxa"/>
            <w:vAlign w:val="center"/>
          </w:tcPr>
          <w:p w:rsidR="00C92A8B" w:rsidRDefault="009B7601">
            <w:pPr>
              <w:jc w:val="center"/>
            </w:pPr>
            <w:r>
              <w:rPr>
                <w:rFonts w:eastAsiaTheme="minorEastAsia"/>
                <w:color w:val="000000"/>
                <w:szCs w:val="21"/>
              </w:rPr>
              <w:t>39</w:t>
            </w:r>
          </w:p>
        </w:tc>
        <w:tc>
          <w:tcPr>
            <w:tcW w:w="1276" w:type="dxa"/>
            <w:vAlign w:val="center"/>
          </w:tcPr>
          <w:p w:rsidR="00C92A8B" w:rsidRDefault="009B7601">
            <w:pPr>
              <w:jc w:val="center"/>
            </w:pPr>
            <w:r>
              <w:rPr>
                <w:rFonts w:eastAsiaTheme="minorEastAsia"/>
                <w:color w:val="000000"/>
                <w:szCs w:val="21"/>
              </w:rPr>
              <w:t>000651</w:t>
            </w:r>
          </w:p>
        </w:tc>
        <w:tc>
          <w:tcPr>
            <w:tcW w:w="1701" w:type="dxa"/>
            <w:vAlign w:val="center"/>
          </w:tcPr>
          <w:p w:rsidR="00C92A8B" w:rsidRDefault="009B7601">
            <w:pPr>
              <w:jc w:val="center"/>
            </w:pPr>
            <w:r>
              <w:rPr>
                <w:rFonts w:eastAsiaTheme="minorEastAsia"/>
                <w:color w:val="000000"/>
                <w:szCs w:val="21"/>
              </w:rPr>
              <w:t>格力电器</w:t>
            </w:r>
          </w:p>
        </w:tc>
        <w:tc>
          <w:tcPr>
            <w:tcW w:w="1276" w:type="dxa"/>
            <w:vAlign w:val="center"/>
          </w:tcPr>
          <w:p w:rsidR="00C92A8B" w:rsidRDefault="009B7601">
            <w:pPr>
              <w:jc w:val="right"/>
            </w:pPr>
            <w:r>
              <w:rPr>
                <w:rFonts w:eastAsiaTheme="minorEastAsia"/>
                <w:color w:val="000000"/>
                <w:szCs w:val="21"/>
              </w:rPr>
              <w:t>4,816.00</w:t>
            </w:r>
          </w:p>
        </w:tc>
        <w:tc>
          <w:tcPr>
            <w:tcW w:w="1842" w:type="dxa"/>
            <w:vAlign w:val="center"/>
          </w:tcPr>
          <w:p w:rsidR="00C92A8B" w:rsidRDefault="009B7601">
            <w:pPr>
              <w:jc w:val="right"/>
            </w:pPr>
            <w:r>
              <w:rPr>
                <w:rFonts w:eastAsiaTheme="minorEastAsia"/>
                <w:color w:val="000000"/>
                <w:szCs w:val="21"/>
              </w:rPr>
              <w:t>250,913.60</w:t>
            </w:r>
          </w:p>
        </w:tc>
        <w:tc>
          <w:tcPr>
            <w:tcW w:w="1616" w:type="dxa"/>
            <w:vAlign w:val="center"/>
          </w:tcPr>
          <w:p w:rsidR="00C92A8B" w:rsidRDefault="009B7601">
            <w:pPr>
              <w:jc w:val="right"/>
            </w:pPr>
            <w:r>
              <w:rPr>
                <w:rFonts w:eastAsiaTheme="minorEastAsia"/>
                <w:color w:val="000000"/>
                <w:szCs w:val="21"/>
              </w:rPr>
              <w:t>0.15</w:t>
            </w:r>
          </w:p>
        </w:tc>
      </w:tr>
      <w:tr w:rsidR="00C92A8B">
        <w:tc>
          <w:tcPr>
            <w:tcW w:w="817" w:type="dxa"/>
            <w:vAlign w:val="center"/>
          </w:tcPr>
          <w:p w:rsidR="00C92A8B" w:rsidRDefault="009B7601">
            <w:pPr>
              <w:jc w:val="center"/>
            </w:pPr>
            <w:r>
              <w:rPr>
                <w:rFonts w:eastAsiaTheme="minorEastAsia"/>
                <w:color w:val="000000"/>
                <w:szCs w:val="21"/>
              </w:rPr>
              <w:t>40</w:t>
            </w:r>
          </w:p>
        </w:tc>
        <w:tc>
          <w:tcPr>
            <w:tcW w:w="1276" w:type="dxa"/>
            <w:vAlign w:val="center"/>
          </w:tcPr>
          <w:p w:rsidR="00C92A8B" w:rsidRDefault="009B7601">
            <w:pPr>
              <w:jc w:val="center"/>
            </w:pPr>
            <w:r>
              <w:rPr>
                <w:rFonts w:eastAsiaTheme="minorEastAsia"/>
                <w:color w:val="000000"/>
                <w:szCs w:val="21"/>
              </w:rPr>
              <w:t>002142</w:t>
            </w:r>
          </w:p>
        </w:tc>
        <w:tc>
          <w:tcPr>
            <w:tcW w:w="1701" w:type="dxa"/>
            <w:vAlign w:val="center"/>
          </w:tcPr>
          <w:p w:rsidR="00C92A8B" w:rsidRDefault="009B7601">
            <w:pPr>
              <w:jc w:val="center"/>
            </w:pPr>
            <w:r>
              <w:rPr>
                <w:rFonts w:eastAsiaTheme="minorEastAsia"/>
                <w:color w:val="000000"/>
                <w:szCs w:val="21"/>
              </w:rPr>
              <w:t>宁波银行</w:t>
            </w:r>
          </w:p>
        </w:tc>
        <w:tc>
          <w:tcPr>
            <w:tcW w:w="1276" w:type="dxa"/>
            <w:vAlign w:val="center"/>
          </w:tcPr>
          <w:p w:rsidR="00C92A8B" w:rsidRDefault="009B7601">
            <w:pPr>
              <w:jc w:val="right"/>
            </w:pPr>
            <w:r>
              <w:rPr>
                <w:rFonts w:eastAsiaTheme="minorEastAsia"/>
                <w:color w:val="000000"/>
                <w:szCs w:val="21"/>
              </w:rPr>
              <w:t>6,000.00</w:t>
            </w:r>
          </w:p>
        </w:tc>
        <w:tc>
          <w:tcPr>
            <w:tcW w:w="1842" w:type="dxa"/>
            <w:vAlign w:val="center"/>
          </w:tcPr>
          <w:p w:rsidR="00C92A8B" w:rsidRDefault="009B7601">
            <w:pPr>
              <w:jc w:val="right"/>
            </w:pPr>
            <w:r>
              <w:rPr>
                <w:rFonts w:eastAsiaTheme="minorEastAsia"/>
                <w:color w:val="000000"/>
                <w:szCs w:val="21"/>
              </w:rPr>
              <w:t>233,820.00</w:t>
            </w:r>
          </w:p>
        </w:tc>
        <w:tc>
          <w:tcPr>
            <w:tcW w:w="1616" w:type="dxa"/>
            <w:vAlign w:val="center"/>
          </w:tcPr>
          <w:p w:rsidR="00C92A8B" w:rsidRDefault="009B7601">
            <w:pPr>
              <w:jc w:val="right"/>
            </w:pPr>
            <w:r>
              <w:rPr>
                <w:rFonts w:eastAsiaTheme="minorEastAsia"/>
                <w:color w:val="000000"/>
                <w:szCs w:val="21"/>
              </w:rPr>
              <w:t>0.14</w:t>
            </w:r>
          </w:p>
        </w:tc>
      </w:tr>
      <w:tr w:rsidR="00C92A8B">
        <w:tc>
          <w:tcPr>
            <w:tcW w:w="817" w:type="dxa"/>
            <w:vAlign w:val="center"/>
          </w:tcPr>
          <w:p w:rsidR="00C92A8B" w:rsidRDefault="009B7601">
            <w:pPr>
              <w:jc w:val="center"/>
            </w:pPr>
            <w:r>
              <w:rPr>
                <w:rFonts w:eastAsiaTheme="minorEastAsia"/>
                <w:color w:val="000000"/>
                <w:szCs w:val="21"/>
              </w:rPr>
              <w:t>41</w:t>
            </w:r>
          </w:p>
        </w:tc>
        <w:tc>
          <w:tcPr>
            <w:tcW w:w="1276" w:type="dxa"/>
            <w:vAlign w:val="center"/>
          </w:tcPr>
          <w:p w:rsidR="00C92A8B" w:rsidRDefault="009B7601">
            <w:pPr>
              <w:jc w:val="center"/>
            </w:pPr>
            <w:r>
              <w:rPr>
                <w:rFonts w:eastAsiaTheme="minorEastAsia"/>
                <w:color w:val="000000"/>
                <w:szCs w:val="21"/>
              </w:rPr>
              <w:t>002230</w:t>
            </w:r>
          </w:p>
        </w:tc>
        <w:tc>
          <w:tcPr>
            <w:tcW w:w="1701" w:type="dxa"/>
            <w:vAlign w:val="center"/>
          </w:tcPr>
          <w:p w:rsidR="00C92A8B" w:rsidRDefault="009B7601">
            <w:pPr>
              <w:jc w:val="center"/>
            </w:pPr>
            <w:r>
              <w:rPr>
                <w:rFonts w:eastAsiaTheme="minorEastAsia"/>
                <w:color w:val="000000"/>
                <w:szCs w:val="21"/>
              </w:rPr>
              <w:t>科大讯飞</w:t>
            </w:r>
          </w:p>
        </w:tc>
        <w:tc>
          <w:tcPr>
            <w:tcW w:w="1276" w:type="dxa"/>
            <w:vAlign w:val="center"/>
          </w:tcPr>
          <w:p w:rsidR="00C92A8B" w:rsidRDefault="009B7601">
            <w:pPr>
              <w:jc w:val="right"/>
            </w:pPr>
            <w:r>
              <w:rPr>
                <w:rFonts w:eastAsiaTheme="minorEastAsia"/>
                <w:color w:val="000000"/>
                <w:szCs w:val="21"/>
              </w:rPr>
              <w:t>3,400.00</w:t>
            </w:r>
          </w:p>
        </w:tc>
        <w:tc>
          <w:tcPr>
            <w:tcW w:w="1842" w:type="dxa"/>
            <w:vAlign w:val="center"/>
          </w:tcPr>
          <w:p w:rsidR="00C92A8B" w:rsidRDefault="009B7601">
            <w:pPr>
              <w:jc w:val="right"/>
            </w:pPr>
            <w:r>
              <w:rPr>
                <w:rFonts w:eastAsiaTheme="minorEastAsia"/>
                <w:color w:val="000000"/>
                <w:szCs w:val="21"/>
              </w:rPr>
              <w:t>229,772.00</w:t>
            </w:r>
          </w:p>
        </w:tc>
        <w:tc>
          <w:tcPr>
            <w:tcW w:w="1616" w:type="dxa"/>
            <w:vAlign w:val="center"/>
          </w:tcPr>
          <w:p w:rsidR="00C92A8B" w:rsidRDefault="009B7601">
            <w:pPr>
              <w:jc w:val="right"/>
            </w:pPr>
            <w:r>
              <w:rPr>
                <w:rFonts w:eastAsiaTheme="minorEastAsia"/>
                <w:color w:val="000000"/>
                <w:szCs w:val="21"/>
              </w:rPr>
              <w:t>0.14</w:t>
            </w:r>
          </w:p>
        </w:tc>
      </w:tr>
      <w:tr w:rsidR="00C92A8B">
        <w:tc>
          <w:tcPr>
            <w:tcW w:w="817" w:type="dxa"/>
            <w:vAlign w:val="center"/>
          </w:tcPr>
          <w:p w:rsidR="00C92A8B" w:rsidRDefault="009B7601">
            <w:pPr>
              <w:jc w:val="center"/>
            </w:pPr>
            <w:r>
              <w:rPr>
                <w:rFonts w:eastAsiaTheme="minorEastAsia"/>
                <w:color w:val="000000"/>
                <w:szCs w:val="21"/>
              </w:rPr>
              <w:t>42</w:t>
            </w:r>
          </w:p>
        </w:tc>
        <w:tc>
          <w:tcPr>
            <w:tcW w:w="1276" w:type="dxa"/>
            <w:vAlign w:val="center"/>
          </w:tcPr>
          <w:p w:rsidR="00C92A8B" w:rsidRDefault="009B7601">
            <w:pPr>
              <w:jc w:val="center"/>
            </w:pPr>
            <w:r>
              <w:rPr>
                <w:rFonts w:eastAsiaTheme="minorEastAsia"/>
                <w:color w:val="000000"/>
                <w:szCs w:val="21"/>
              </w:rPr>
              <w:t>601601</w:t>
            </w:r>
          </w:p>
        </w:tc>
        <w:tc>
          <w:tcPr>
            <w:tcW w:w="1701" w:type="dxa"/>
            <w:vAlign w:val="center"/>
          </w:tcPr>
          <w:p w:rsidR="00C92A8B" w:rsidRDefault="009B7601">
            <w:pPr>
              <w:jc w:val="center"/>
            </w:pPr>
            <w:r>
              <w:rPr>
                <w:rFonts w:eastAsiaTheme="minorEastAsia"/>
                <w:color w:val="000000"/>
                <w:szCs w:val="21"/>
              </w:rPr>
              <w:t>中国太保</w:t>
            </w:r>
          </w:p>
        </w:tc>
        <w:tc>
          <w:tcPr>
            <w:tcW w:w="1276" w:type="dxa"/>
            <w:vAlign w:val="center"/>
          </w:tcPr>
          <w:p w:rsidR="00C92A8B" w:rsidRDefault="009B7601">
            <w:pPr>
              <w:jc w:val="right"/>
            </w:pPr>
            <w:r>
              <w:rPr>
                <w:rFonts w:eastAsiaTheme="minorEastAsia"/>
                <w:color w:val="000000"/>
                <w:szCs w:val="21"/>
              </w:rPr>
              <w:t>7,800.00</w:t>
            </w:r>
          </w:p>
        </w:tc>
        <w:tc>
          <w:tcPr>
            <w:tcW w:w="1842" w:type="dxa"/>
            <w:vAlign w:val="center"/>
          </w:tcPr>
          <w:p w:rsidR="00C92A8B" w:rsidRDefault="009B7601">
            <w:pPr>
              <w:jc w:val="right"/>
            </w:pPr>
            <w:r>
              <w:rPr>
                <w:rFonts w:eastAsiaTheme="minorEastAsia"/>
                <w:color w:val="000000"/>
                <w:szCs w:val="21"/>
              </w:rPr>
              <w:t>225,966.00</w:t>
            </w:r>
          </w:p>
        </w:tc>
        <w:tc>
          <w:tcPr>
            <w:tcW w:w="1616" w:type="dxa"/>
            <w:vAlign w:val="center"/>
          </w:tcPr>
          <w:p w:rsidR="00C92A8B" w:rsidRDefault="009B7601">
            <w:pPr>
              <w:jc w:val="right"/>
            </w:pPr>
            <w:r>
              <w:rPr>
                <w:rFonts w:eastAsiaTheme="minorEastAsia"/>
                <w:color w:val="000000"/>
                <w:szCs w:val="21"/>
              </w:rPr>
              <w:t>0.14</w:t>
            </w:r>
          </w:p>
        </w:tc>
      </w:tr>
      <w:tr w:rsidR="00C92A8B">
        <w:tc>
          <w:tcPr>
            <w:tcW w:w="817" w:type="dxa"/>
            <w:vAlign w:val="center"/>
          </w:tcPr>
          <w:p w:rsidR="00C92A8B" w:rsidRDefault="009B7601">
            <w:pPr>
              <w:jc w:val="center"/>
            </w:pPr>
            <w:r>
              <w:rPr>
                <w:rFonts w:eastAsiaTheme="minorEastAsia"/>
                <w:color w:val="000000"/>
                <w:szCs w:val="21"/>
              </w:rPr>
              <w:t>43</w:t>
            </w:r>
          </w:p>
        </w:tc>
        <w:tc>
          <w:tcPr>
            <w:tcW w:w="1276" w:type="dxa"/>
            <w:vAlign w:val="center"/>
          </w:tcPr>
          <w:p w:rsidR="00C92A8B" w:rsidRDefault="009B7601">
            <w:pPr>
              <w:jc w:val="center"/>
            </w:pPr>
            <w:r>
              <w:rPr>
                <w:rFonts w:eastAsiaTheme="minorEastAsia"/>
                <w:color w:val="000000"/>
                <w:szCs w:val="21"/>
              </w:rPr>
              <w:t>300122</w:t>
            </w:r>
          </w:p>
        </w:tc>
        <w:tc>
          <w:tcPr>
            <w:tcW w:w="1701" w:type="dxa"/>
            <w:vAlign w:val="center"/>
          </w:tcPr>
          <w:p w:rsidR="00C92A8B" w:rsidRDefault="009B7601">
            <w:pPr>
              <w:jc w:val="center"/>
            </w:pPr>
            <w:r>
              <w:rPr>
                <w:rFonts w:eastAsiaTheme="minorEastAsia"/>
                <w:color w:val="000000"/>
                <w:szCs w:val="21"/>
              </w:rPr>
              <w:t>智飞生物</w:t>
            </w:r>
          </w:p>
        </w:tc>
        <w:tc>
          <w:tcPr>
            <w:tcW w:w="1276" w:type="dxa"/>
            <w:vAlign w:val="center"/>
          </w:tcPr>
          <w:p w:rsidR="00C92A8B" w:rsidRDefault="009B7601">
            <w:pPr>
              <w:jc w:val="right"/>
            </w:pPr>
            <w:r>
              <w:rPr>
                <w:rFonts w:eastAsiaTheme="minorEastAsia"/>
                <w:color w:val="000000"/>
                <w:szCs w:val="21"/>
              </w:rPr>
              <w:t>1,200.00</w:t>
            </w:r>
          </w:p>
        </w:tc>
        <w:tc>
          <w:tcPr>
            <w:tcW w:w="1842" w:type="dxa"/>
            <w:vAlign w:val="center"/>
          </w:tcPr>
          <w:p w:rsidR="00C92A8B" w:rsidRDefault="009B7601">
            <w:pPr>
              <w:jc w:val="right"/>
            </w:pPr>
            <w:r>
              <w:rPr>
                <w:rFonts w:eastAsiaTheme="minorEastAsia"/>
                <w:color w:val="000000"/>
                <w:szCs w:val="21"/>
              </w:rPr>
              <w:t>224,076.00</w:t>
            </w:r>
          </w:p>
        </w:tc>
        <w:tc>
          <w:tcPr>
            <w:tcW w:w="1616" w:type="dxa"/>
            <w:vAlign w:val="center"/>
          </w:tcPr>
          <w:p w:rsidR="00C92A8B" w:rsidRDefault="009B7601">
            <w:pPr>
              <w:jc w:val="right"/>
            </w:pPr>
            <w:r>
              <w:rPr>
                <w:rFonts w:eastAsiaTheme="minorEastAsia"/>
                <w:color w:val="000000"/>
                <w:szCs w:val="21"/>
              </w:rPr>
              <w:t>0.14</w:t>
            </w:r>
          </w:p>
        </w:tc>
      </w:tr>
      <w:tr w:rsidR="00C92A8B">
        <w:tc>
          <w:tcPr>
            <w:tcW w:w="817" w:type="dxa"/>
            <w:vAlign w:val="center"/>
          </w:tcPr>
          <w:p w:rsidR="00C92A8B" w:rsidRDefault="009B7601">
            <w:pPr>
              <w:jc w:val="center"/>
            </w:pPr>
            <w:r>
              <w:rPr>
                <w:rFonts w:eastAsiaTheme="minorEastAsia"/>
                <w:color w:val="000000"/>
                <w:szCs w:val="21"/>
              </w:rPr>
              <w:t>44</w:t>
            </w:r>
          </w:p>
        </w:tc>
        <w:tc>
          <w:tcPr>
            <w:tcW w:w="1276" w:type="dxa"/>
            <w:vAlign w:val="center"/>
          </w:tcPr>
          <w:p w:rsidR="00C92A8B" w:rsidRDefault="009B7601">
            <w:pPr>
              <w:jc w:val="center"/>
            </w:pPr>
            <w:r>
              <w:rPr>
                <w:rFonts w:eastAsiaTheme="minorEastAsia"/>
                <w:color w:val="000000"/>
                <w:szCs w:val="21"/>
              </w:rPr>
              <w:t>000100</w:t>
            </w:r>
          </w:p>
        </w:tc>
        <w:tc>
          <w:tcPr>
            <w:tcW w:w="1701" w:type="dxa"/>
            <w:vAlign w:val="center"/>
          </w:tcPr>
          <w:p w:rsidR="00C92A8B" w:rsidRDefault="009B7601">
            <w:pPr>
              <w:jc w:val="center"/>
            </w:pPr>
            <w:r>
              <w:rPr>
                <w:rFonts w:eastAsiaTheme="minorEastAsia"/>
                <w:color w:val="000000"/>
                <w:szCs w:val="21"/>
              </w:rPr>
              <w:t>TCL</w:t>
            </w:r>
            <w:r>
              <w:rPr>
                <w:rFonts w:eastAsiaTheme="minorEastAsia"/>
                <w:color w:val="000000"/>
                <w:szCs w:val="21"/>
              </w:rPr>
              <w:t>科技</w:t>
            </w:r>
          </w:p>
        </w:tc>
        <w:tc>
          <w:tcPr>
            <w:tcW w:w="1276" w:type="dxa"/>
            <w:vAlign w:val="center"/>
          </w:tcPr>
          <w:p w:rsidR="00C92A8B" w:rsidRDefault="009B7601">
            <w:pPr>
              <w:jc w:val="right"/>
            </w:pPr>
            <w:r>
              <w:rPr>
                <w:rFonts w:eastAsiaTheme="minorEastAsia"/>
                <w:color w:val="000000"/>
                <w:szCs w:val="21"/>
              </w:rPr>
              <w:t>28,900.00</w:t>
            </w:r>
          </w:p>
        </w:tc>
        <w:tc>
          <w:tcPr>
            <w:tcW w:w="1842" w:type="dxa"/>
            <w:vAlign w:val="center"/>
          </w:tcPr>
          <w:p w:rsidR="00C92A8B" w:rsidRDefault="009B7601">
            <w:pPr>
              <w:jc w:val="right"/>
            </w:pPr>
            <w:r>
              <w:rPr>
                <w:rFonts w:eastAsiaTheme="minorEastAsia"/>
                <w:color w:val="000000"/>
                <w:szCs w:val="21"/>
              </w:rPr>
              <w:t>221,085.00</w:t>
            </w:r>
          </w:p>
        </w:tc>
        <w:tc>
          <w:tcPr>
            <w:tcW w:w="1616" w:type="dxa"/>
            <w:vAlign w:val="center"/>
          </w:tcPr>
          <w:p w:rsidR="00C92A8B" w:rsidRDefault="009B7601">
            <w:pPr>
              <w:jc w:val="right"/>
            </w:pPr>
            <w:r>
              <w:rPr>
                <w:rFonts w:eastAsiaTheme="minorEastAsia"/>
                <w:color w:val="000000"/>
                <w:szCs w:val="21"/>
              </w:rPr>
              <w:t>0.13</w:t>
            </w:r>
          </w:p>
        </w:tc>
      </w:tr>
      <w:tr w:rsidR="00C92A8B">
        <w:tc>
          <w:tcPr>
            <w:tcW w:w="817" w:type="dxa"/>
            <w:vAlign w:val="center"/>
          </w:tcPr>
          <w:p w:rsidR="00C92A8B" w:rsidRDefault="009B7601">
            <w:pPr>
              <w:jc w:val="center"/>
            </w:pPr>
            <w:r>
              <w:rPr>
                <w:rFonts w:eastAsiaTheme="minorEastAsia"/>
                <w:color w:val="000000"/>
                <w:szCs w:val="21"/>
              </w:rPr>
              <w:t>45</w:t>
            </w:r>
          </w:p>
        </w:tc>
        <w:tc>
          <w:tcPr>
            <w:tcW w:w="1276" w:type="dxa"/>
            <w:vAlign w:val="center"/>
          </w:tcPr>
          <w:p w:rsidR="00C92A8B" w:rsidRDefault="009B7601">
            <w:pPr>
              <w:jc w:val="center"/>
            </w:pPr>
            <w:r>
              <w:rPr>
                <w:rFonts w:eastAsiaTheme="minorEastAsia"/>
                <w:color w:val="000000"/>
                <w:szCs w:val="21"/>
              </w:rPr>
              <w:t>002027</w:t>
            </w:r>
          </w:p>
        </w:tc>
        <w:tc>
          <w:tcPr>
            <w:tcW w:w="1701" w:type="dxa"/>
            <w:vAlign w:val="center"/>
          </w:tcPr>
          <w:p w:rsidR="00C92A8B" w:rsidRDefault="009B7601">
            <w:pPr>
              <w:jc w:val="center"/>
            </w:pPr>
            <w:r>
              <w:rPr>
                <w:rFonts w:eastAsiaTheme="minorEastAsia"/>
                <w:color w:val="000000"/>
                <w:szCs w:val="21"/>
              </w:rPr>
              <w:t>分众传媒</w:t>
            </w:r>
          </w:p>
        </w:tc>
        <w:tc>
          <w:tcPr>
            <w:tcW w:w="1276" w:type="dxa"/>
            <w:vAlign w:val="center"/>
          </w:tcPr>
          <w:p w:rsidR="00C92A8B" w:rsidRDefault="009B7601">
            <w:pPr>
              <w:jc w:val="right"/>
            </w:pPr>
            <w:r>
              <w:rPr>
                <w:rFonts w:eastAsiaTheme="minorEastAsia"/>
                <w:color w:val="000000"/>
                <w:szCs w:val="21"/>
              </w:rPr>
              <w:t>23,400.00</w:t>
            </w:r>
          </w:p>
        </w:tc>
        <w:tc>
          <w:tcPr>
            <w:tcW w:w="1842" w:type="dxa"/>
            <w:vAlign w:val="center"/>
          </w:tcPr>
          <w:p w:rsidR="00C92A8B" w:rsidRDefault="009B7601">
            <w:pPr>
              <w:jc w:val="right"/>
            </w:pPr>
            <w:r>
              <w:rPr>
                <w:rFonts w:eastAsiaTheme="minorEastAsia"/>
                <w:color w:val="000000"/>
                <w:szCs w:val="21"/>
              </w:rPr>
              <w:t>220,194.00</w:t>
            </w:r>
          </w:p>
        </w:tc>
        <w:tc>
          <w:tcPr>
            <w:tcW w:w="1616" w:type="dxa"/>
            <w:vAlign w:val="center"/>
          </w:tcPr>
          <w:p w:rsidR="00C92A8B" w:rsidRDefault="009B7601">
            <w:pPr>
              <w:jc w:val="right"/>
            </w:pPr>
            <w:r>
              <w:rPr>
                <w:rFonts w:eastAsiaTheme="minorEastAsia"/>
                <w:color w:val="000000"/>
                <w:szCs w:val="21"/>
              </w:rPr>
              <w:t>0.13</w:t>
            </w:r>
          </w:p>
        </w:tc>
      </w:tr>
      <w:tr w:rsidR="00C92A8B">
        <w:tc>
          <w:tcPr>
            <w:tcW w:w="817" w:type="dxa"/>
            <w:vAlign w:val="center"/>
          </w:tcPr>
          <w:p w:rsidR="00C92A8B" w:rsidRDefault="009B7601">
            <w:pPr>
              <w:jc w:val="center"/>
            </w:pPr>
            <w:r>
              <w:rPr>
                <w:rFonts w:eastAsiaTheme="minorEastAsia"/>
                <w:color w:val="000000"/>
                <w:szCs w:val="21"/>
              </w:rPr>
              <w:t>46</w:t>
            </w:r>
          </w:p>
        </w:tc>
        <w:tc>
          <w:tcPr>
            <w:tcW w:w="1276" w:type="dxa"/>
            <w:vAlign w:val="center"/>
          </w:tcPr>
          <w:p w:rsidR="00C92A8B" w:rsidRDefault="009B7601">
            <w:pPr>
              <w:jc w:val="center"/>
            </w:pPr>
            <w:r>
              <w:rPr>
                <w:rFonts w:eastAsiaTheme="minorEastAsia"/>
                <w:color w:val="000000"/>
                <w:szCs w:val="21"/>
              </w:rPr>
              <w:t>601688</w:t>
            </w:r>
          </w:p>
        </w:tc>
        <w:tc>
          <w:tcPr>
            <w:tcW w:w="1701" w:type="dxa"/>
            <w:vAlign w:val="center"/>
          </w:tcPr>
          <w:p w:rsidR="00C92A8B" w:rsidRDefault="009B7601">
            <w:pPr>
              <w:jc w:val="center"/>
            </w:pPr>
            <w:r>
              <w:rPr>
                <w:rFonts w:eastAsiaTheme="minorEastAsia"/>
                <w:color w:val="000000"/>
                <w:szCs w:val="21"/>
              </w:rPr>
              <w:t>华泰证券</w:t>
            </w:r>
          </w:p>
        </w:tc>
        <w:tc>
          <w:tcPr>
            <w:tcW w:w="1276" w:type="dxa"/>
            <w:vAlign w:val="center"/>
          </w:tcPr>
          <w:p w:rsidR="00C92A8B" w:rsidRDefault="009B7601">
            <w:pPr>
              <w:jc w:val="right"/>
            </w:pPr>
            <w:r>
              <w:rPr>
                <w:rFonts w:eastAsiaTheme="minorEastAsia"/>
                <w:color w:val="000000"/>
                <w:szCs w:val="21"/>
              </w:rPr>
              <w:t>13,275.00</w:t>
            </w:r>
          </w:p>
        </w:tc>
        <w:tc>
          <w:tcPr>
            <w:tcW w:w="1842" w:type="dxa"/>
            <w:vAlign w:val="center"/>
          </w:tcPr>
          <w:p w:rsidR="00C92A8B" w:rsidRDefault="009B7601">
            <w:pPr>
              <w:jc w:val="right"/>
            </w:pPr>
            <w:r>
              <w:rPr>
                <w:rFonts w:eastAsiaTheme="minorEastAsia"/>
                <w:color w:val="000000"/>
                <w:szCs w:val="21"/>
              </w:rPr>
              <w:t>209,745.00</w:t>
            </w:r>
          </w:p>
        </w:tc>
        <w:tc>
          <w:tcPr>
            <w:tcW w:w="1616" w:type="dxa"/>
            <w:vAlign w:val="center"/>
          </w:tcPr>
          <w:p w:rsidR="00C92A8B" w:rsidRDefault="009B7601">
            <w:pPr>
              <w:jc w:val="right"/>
            </w:pPr>
            <w:r>
              <w:rPr>
                <w:rFonts w:eastAsiaTheme="minorEastAsia"/>
                <w:color w:val="000000"/>
                <w:szCs w:val="21"/>
              </w:rPr>
              <w:t>0.13</w:t>
            </w:r>
          </w:p>
        </w:tc>
      </w:tr>
      <w:tr w:rsidR="00C92A8B">
        <w:tc>
          <w:tcPr>
            <w:tcW w:w="817" w:type="dxa"/>
            <w:vAlign w:val="center"/>
          </w:tcPr>
          <w:p w:rsidR="00C92A8B" w:rsidRDefault="009B7601">
            <w:pPr>
              <w:jc w:val="center"/>
            </w:pPr>
            <w:r>
              <w:rPr>
                <w:rFonts w:eastAsiaTheme="minorEastAsia"/>
                <w:color w:val="000000"/>
                <w:szCs w:val="21"/>
              </w:rPr>
              <w:t>47</w:t>
            </w:r>
          </w:p>
        </w:tc>
        <w:tc>
          <w:tcPr>
            <w:tcW w:w="1276" w:type="dxa"/>
            <w:vAlign w:val="center"/>
          </w:tcPr>
          <w:p w:rsidR="00C92A8B" w:rsidRDefault="009B7601">
            <w:pPr>
              <w:jc w:val="center"/>
            </w:pPr>
            <w:r>
              <w:rPr>
                <w:rFonts w:eastAsiaTheme="minorEastAsia"/>
                <w:color w:val="000000"/>
                <w:szCs w:val="21"/>
              </w:rPr>
              <w:t>000708</w:t>
            </w:r>
          </w:p>
        </w:tc>
        <w:tc>
          <w:tcPr>
            <w:tcW w:w="1701" w:type="dxa"/>
            <w:vAlign w:val="center"/>
          </w:tcPr>
          <w:p w:rsidR="00C92A8B" w:rsidRDefault="009B7601">
            <w:pPr>
              <w:jc w:val="center"/>
            </w:pPr>
            <w:r>
              <w:rPr>
                <w:rFonts w:eastAsiaTheme="minorEastAsia"/>
                <w:color w:val="000000"/>
                <w:szCs w:val="21"/>
              </w:rPr>
              <w:t>中信特钢</w:t>
            </w:r>
          </w:p>
        </w:tc>
        <w:tc>
          <w:tcPr>
            <w:tcW w:w="1276" w:type="dxa"/>
            <w:vAlign w:val="center"/>
          </w:tcPr>
          <w:p w:rsidR="00C92A8B" w:rsidRDefault="009B7601">
            <w:pPr>
              <w:jc w:val="right"/>
            </w:pPr>
            <w:r>
              <w:rPr>
                <w:rFonts w:eastAsiaTheme="minorEastAsia"/>
                <w:color w:val="000000"/>
                <w:szCs w:val="21"/>
              </w:rPr>
              <w:t>9,900.00</w:t>
            </w:r>
          </w:p>
        </w:tc>
        <w:tc>
          <w:tcPr>
            <w:tcW w:w="1842" w:type="dxa"/>
            <w:vAlign w:val="center"/>
          </w:tcPr>
          <w:p w:rsidR="00C92A8B" w:rsidRDefault="009B7601">
            <w:pPr>
              <w:jc w:val="right"/>
            </w:pPr>
            <w:r>
              <w:rPr>
                <w:rFonts w:eastAsiaTheme="minorEastAsia"/>
                <w:color w:val="000000"/>
                <w:szCs w:val="21"/>
              </w:rPr>
              <w:t>206,316.00</w:t>
            </w:r>
          </w:p>
        </w:tc>
        <w:tc>
          <w:tcPr>
            <w:tcW w:w="1616" w:type="dxa"/>
            <w:vAlign w:val="center"/>
          </w:tcPr>
          <w:p w:rsidR="00C92A8B" w:rsidRDefault="009B7601">
            <w:pPr>
              <w:jc w:val="right"/>
            </w:pPr>
            <w:r>
              <w:rPr>
                <w:rFonts w:eastAsiaTheme="minorEastAsia"/>
                <w:color w:val="000000"/>
                <w:szCs w:val="21"/>
              </w:rPr>
              <w:t>0.12</w:t>
            </w:r>
          </w:p>
        </w:tc>
      </w:tr>
      <w:tr w:rsidR="00C92A8B">
        <w:tc>
          <w:tcPr>
            <w:tcW w:w="817" w:type="dxa"/>
            <w:vAlign w:val="center"/>
          </w:tcPr>
          <w:p w:rsidR="00C92A8B" w:rsidRDefault="009B7601">
            <w:pPr>
              <w:jc w:val="center"/>
            </w:pPr>
            <w:r>
              <w:rPr>
                <w:rFonts w:eastAsiaTheme="minorEastAsia"/>
                <w:color w:val="000000"/>
                <w:szCs w:val="21"/>
              </w:rPr>
              <w:t>48</w:t>
            </w:r>
          </w:p>
        </w:tc>
        <w:tc>
          <w:tcPr>
            <w:tcW w:w="1276" w:type="dxa"/>
            <w:vAlign w:val="center"/>
          </w:tcPr>
          <w:p w:rsidR="00C92A8B" w:rsidRDefault="009B7601">
            <w:pPr>
              <w:jc w:val="center"/>
            </w:pPr>
            <w:r>
              <w:rPr>
                <w:rFonts w:eastAsiaTheme="minorEastAsia"/>
                <w:color w:val="000000"/>
                <w:szCs w:val="21"/>
              </w:rPr>
              <w:t>002241</w:t>
            </w:r>
          </w:p>
        </w:tc>
        <w:tc>
          <w:tcPr>
            <w:tcW w:w="1701" w:type="dxa"/>
            <w:vAlign w:val="center"/>
          </w:tcPr>
          <w:p w:rsidR="00C92A8B" w:rsidRDefault="009B7601">
            <w:pPr>
              <w:jc w:val="center"/>
            </w:pPr>
            <w:r>
              <w:rPr>
                <w:rFonts w:eastAsiaTheme="minorEastAsia"/>
                <w:color w:val="000000"/>
                <w:szCs w:val="21"/>
              </w:rPr>
              <w:t>歌尔股份</w:t>
            </w:r>
          </w:p>
        </w:tc>
        <w:tc>
          <w:tcPr>
            <w:tcW w:w="1276" w:type="dxa"/>
            <w:vAlign w:val="center"/>
          </w:tcPr>
          <w:p w:rsidR="00C92A8B" w:rsidRDefault="009B7601">
            <w:pPr>
              <w:jc w:val="right"/>
            </w:pPr>
            <w:r>
              <w:rPr>
                <w:rFonts w:eastAsiaTheme="minorEastAsia"/>
                <w:color w:val="000000"/>
                <w:szCs w:val="21"/>
              </w:rPr>
              <w:t>4,721.00</w:t>
            </w:r>
          </w:p>
        </w:tc>
        <w:tc>
          <w:tcPr>
            <w:tcW w:w="1842" w:type="dxa"/>
            <w:vAlign w:val="center"/>
          </w:tcPr>
          <w:p w:rsidR="00C92A8B" w:rsidRDefault="009B7601">
            <w:pPr>
              <w:jc w:val="right"/>
            </w:pPr>
            <w:r>
              <w:rPr>
                <w:rFonts w:eastAsiaTheme="minorEastAsia"/>
                <w:color w:val="000000"/>
                <w:szCs w:val="21"/>
              </w:rPr>
              <w:t>201,775.54</w:t>
            </w:r>
          </w:p>
        </w:tc>
        <w:tc>
          <w:tcPr>
            <w:tcW w:w="1616" w:type="dxa"/>
            <w:vAlign w:val="center"/>
          </w:tcPr>
          <w:p w:rsidR="00C92A8B" w:rsidRDefault="009B7601">
            <w:pPr>
              <w:jc w:val="right"/>
            </w:pPr>
            <w:r>
              <w:rPr>
                <w:rFonts w:eastAsiaTheme="minorEastAsia"/>
                <w:color w:val="000000"/>
                <w:szCs w:val="21"/>
              </w:rPr>
              <w:t>0.12</w:t>
            </w:r>
          </w:p>
        </w:tc>
      </w:tr>
      <w:tr w:rsidR="00C92A8B">
        <w:tc>
          <w:tcPr>
            <w:tcW w:w="817" w:type="dxa"/>
            <w:vAlign w:val="center"/>
          </w:tcPr>
          <w:p w:rsidR="00C92A8B" w:rsidRDefault="009B7601">
            <w:pPr>
              <w:jc w:val="center"/>
            </w:pPr>
            <w:r>
              <w:rPr>
                <w:rFonts w:eastAsiaTheme="minorEastAsia"/>
                <w:color w:val="000000"/>
                <w:szCs w:val="21"/>
              </w:rPr>
              <w:t>49</w:t>
            </w:r>
          </w:p>
        </w:tc>
        <w:tc>
          <w:tcPr>
            <w:tcW w:w="1276" w:type="dxa"/>
            <w:vAlign w:val="center"/>
          </w:tcPr>
          <w:p w:rsidR="00C92A8B" w:rsidRDefault="009B7601">
            <w:pPr>
              <w:jc w:val="center"/>
            </w:pPr>
            <w:r>
              <w:rPr>
                <w:rFonts w:eastAsiaTheme="minorEastAsia"/>
                <w:color w:val="000000"/>
                <w:szCs w:val="21"/>
              </w:rPr>
              <w:t>000063</w:t>
            </w:r>
          </w:p>
        </w:tc>
        <w:tc>
          <w:tcPr>
            <w:tcW w:w="1701" w:type="dxa"/>
            <w:vAlign w:val="center"/>
          </w:tcPr>
          <w:p w:rsidR="00C92A8B" w:rsidRDefault="009B7601">
            <w:pPr>
              <w:jc w:val="center"/>
            </w:pPr>
            <w:r>
              <w:rPr>
                <w:rFonts w:eastAsiaTheme="minorEastAsia"/>
                <w:color w:val="000000"/>
                <w:szCs w:val="21"/>
              </w:rPr>
              <w:t>中兴通讯</w:t>
            </w:r>
          </w:p>
        </w:tc>
        <w:tc>
          <w:tcPr>
            <w:tcW w:w="1276" w:type="dxa"/>
            <w:vAlign w:val="center"/>
          </w:tcPr>
          <w:p w:rsidR="00C92A8B" w:rsidRDefault="009B7601">
            <w:pPr>
              <w:jc w:val="right"/>
            </w:pPr>
            <w:r>
              <w:rPr>
                <w:rFonts w:eastAsiaTheme="minorEastAsia"/>
                <w:color w:val="000000"/>
                <w:szCs w:val="21"/>
              </w:rPr>
              <w:t>5,900.00</w:t>
            </w:r>
          </w:p>
        </w:tc>
        <w:tc>
          <w:tcPr>
            <w:tcW w:w="1842" w:type="dxa"/>
            <w:vAlign w:val="center"/>
          </w:tcPr>
          <w:p w:rsidR="00C92A8B" w:rsidRDefault="009B7601">
            <w:pPr>
              <w:jc w:val="right"/>
            </w:pPr>
            <w:r>
              <w:rPr>
                <w:rFonts w:eastAsiaTheme="minorEastAsia"/>
                <w:color w:val="000000"/>
                <w:szCs w:val="21"/>
              </w:rPr>
              <w:t>196,057.00</w:t>
            </w:r>
          </w:p>
        </w:tc>
        <w:tc>
          <w:tcPr>
            <w:tcW w:w="1616" w:type="dxa"/>
            <w:vAlign w:val="center"/>
          </w:tcPr>
          <w:p w:rsidR="00C92A8B" w:rsidRDefault="009B7601">
            <w:pPr>
              <w:jc w:val="right"/>
            </w:pPr>
            <w:r>
              <w:rPr>
                <w:rFonts w:eastAsiaTheme="minorEastAsia"/>
                <w:color w:val="000000"/>
                <w:szCs w:val="21"/>
              </w:rPr>
              <w:t>0.12</w:t>
            </w:r>
          </w:p>
        </w:tc>
      </w:tr>
      <w:tr w:rsidR="00C92A8B">
        <w:tc>
          <w:tcPr>
            <w:tcW w:w="817" w:type="dxa"/>
            <w:vAlign w:val="center"/>
          </w:tcPr>
          <w:p w:rsidR="00C92A8B" w:rsidRDefault="009B7601">
            <w:pPr>
              <w:jc w:val="center"/>
            </w:pPr>
            <w:r>
              <w:rPr>
                <w:rFonts w:eastAsiaTheme="minorEastAsia"/>
                <w:color w:val="000000"/>
                <w:szCs w:val="21"/>
              </w:rPr>
              <w:t>50</w:t>
            </w:r>
          </w:p>
        </w:tc>
        <w:tc>
          <w:tcPr>
            <w:tcW w:w="1276" w:type="dxa"/>
            <w:vAlign w:val="center"/>
          </w:tcPr>
          <w:p w:rsidR="00C92A8B" w:rsidRDefault="009B7601">
            <w:pPr>
              <w:jc w:val="center"/>
            </w:pPr>
            <w:r>
              <w:rPr>
                <w:rFonts w:eastAsiaTheme="minorEastAsia"/>
                <w:color w:val="000000"/>
                <w:szCs w:val="21"/>
              </w:rPr>
              <w:t>000661</w:t>
            </w:r>
          </w:p>
        </w:tc>
        <w:tc>
          <w:tcPr>
            <w:tcW w:w="1701" w:type="dxa"/>
            <w:vAlign w:val="center"/>
          </w:tcPr>
          <w:p w:rsidR="00C92A8B" w:rsidRDefault="009B7601">
            <w:pPr>
              <w:jc w:val="center"/>
            </w:pPr>
            <w:r>
              <w:rPr>
                <w:rFonts w:eastAsiaTheme="minorEastAsia"/>
                <w:color w:val="000000"/>
                <w:szCs w:val="21"/>
              </w:rPr>
              <w:t>长春高新</w:t>
            </w:r>
          </w:p>
        </w:tc>
        <w:tc>
          <w:tcPr>
            <w:tcW w:w="1276" w:type="dxa"/>
            <w:vAlign w:val="center"/>
          </w:tcPr>
          <w:p w:rsidR="00C92A8B" w:rsidRDefault="009B7601">
            <w:pPr>
              <w:jc w:val="right"/>
            </w:pPr>
            <w:r>
              <w:rPr>
                <w:rFonts w:eastAsiaTheme="minorEastAsia"/>
                <w:color w:val="000000"/>
                <w:szCs w:val="21"/>
              </w:rPr>
              <w:t>500.00</w:t>
            </w:r>
          </w:p>
        </w:tc>
        <w:tc>
          <w:tcPr>
            <w:tcW w:w="1842" w:type="dxa"/>
            <w:vAlign w:val="center"/>
          </w:tcPr>
          <w:p w:rsidR="00C92A8B" w:rsidRDefault="009B7601">
            <w:pPr>
              <w:jc w:val="right"/>
            </w:pPr>
            <w:r>
              <w:rPr>
                <w:rFonts w:eastAsiaTheme="minorEastAsia"/>
                <w:color w:val="000000"/>
                <w:szCs w:val="21"/>
              </w:rPr>
              <w:t>193,500.00</w:t>
            </w:r>
          </w:p>
        </w:tc>
        <w:tc>
          <w:tcPr>
            <w:tcW w:w="1616" w:type="dxa"/>
            <w:vAlign w:val="center"/>
          </w:tcPr>
          <w:p w:rsidR="00C92A8B" w:rsidRDefault="009B7601">
            <w:pPr>
              <w:jc w:val="right"/>
            </w:pPr>
            <w:r>
              <w:rPr>
                <w:rFonts w:eastAsiaTheme="minorEastAsia"/>
                <w:color w:val="000000"/>
                <w:szCs w:val="21"/>
              </w:rPr>
              <w:t>0.12</w:t>
            </w:r>
          </w:p>
        </w:tc>
      </w:tr>
      <w:tr w:rsidR="00C92A8B">
        <w:tc>
          <w:tcPr>
            <w:tcW w:w="817" w:type="dxa"/>
            <w:vAlign w:val="center"/>
          </w:tcPr>
          <w:p w:rsidR="00C92A8B" w:rsidRDefault="009B7601">
            <w:pPr>
              <w:jc w:val="center"/>
            </w:pPr>
            <w:r>
              <w:rPr>
                <w:rFonts w:eastAsiaTheme="minorEastAsia"/>
                <w:color w:val="000000"/>
                <w:szCs w:val="21"/>
              </w:rPr>
              <w:t>51</w:t>
            </w:r>
          </w:p>
        </w:tc>
        <w:tc>
          <w:tcPr>
            <w:tcW w:w="1276" w:type="dxa"/>
            <w:vAlign w:val="center"/>
          </w:tcPr>
          <w:p w:rsidR="00C92A8B" w:rsidRDefault="009B7601">
            <w:pPr>
              <w:jc w:val="center"/>
            </w:pPr>
            <w:r>
              <w:rPr>
                <w:rFonts w:eastAsiaTheme="minorEastAsia"/>
                <w:color w:val="000000"/>
                <w:szCs w:val="21"/>
              </w:rPr>
              <w:t>300347</w:t>
            </w:r>
          </w:p>
        </w:tc>
        <w:tc>
          <w:tcPr>
            <w:tcW w:w="1701" w:type="dxa"/>
            <w:vAlign w:val="center"/>
          </w:tcPr>
          <w:p w:rsidR="00C92A8B" w:rsidRDefault="009B7601">
            <w:pPr>
              <w:jc w:val="center"/>
            </w:pPr>
            <w:r>
              <w:rPr>
                <w:rFonts w:eastAsiaTheme="minorEastAsia"/>
                <w:color w:val="000000"/>
                <w:szCs w:val="21"/>
              </w:rPr>
              <w:t>泰格医药</w:t>
            </w:r>
          </w:p>
        </w:tc>
        <w:tc>
          <w:tcPr>
            <w:tcW w:w="1276" w:type="dxa"/>
            <w:vAlign w:val="center"/>
          </w:tcPr>
          <w:p w:rsidR="00C92A8B" w:rsidRDefault="009B7601">
            <w:pPr>
              <w:jc w:val="right"/>
            </w:pPr>
            <w:r>
              <w:rPr>
                <w:rFonts w:eastAsiaTheme="minorEastAsia"/>
                <w:color w:val="000000"/>
                <w:szCs w:val="21"/>
              </w:rPr>
              <w:t>935.00</w:t>
            </w:r>
          </w:p>
        </w:tc>
        <w:tc>
          <w:tcPr>
            <w:tcW w:w="1842" w:type="dxa"/>
            <w:vAlign w:val="center"/>
          </w:tcPr>
          <w:p w:rsidR="00C92A8B" w:rsidRDefault="009B7601">
            <w:pPr>
              <w:jc w:val="right"/>
            </w:pPr>
            <w:r>
              <w:rPr>
                <w:rFonts w:eastAsiaTheme="minorEastAsia"/>
                <w:color w:val="000000"/>
                <w:szCs w:val="21"/>
              </w:rPr>
              <w:t>180,735.50</w:t>
            </w:r>
          </w:p>
        </w:tc>
        <w:tc>
          <w:tcPr>
            <w:tcW w:w="1616" w:type="dxa"/>
            <w:vAlign w:val="center"/>
          </w:tcPr>
          <w:p w:rsidR="00C92A8B" w:rsidRDefault="009B7601">
            <w:pPr>
              <w:jc w:val="right"/>
            </w:pPr>
            <w:r>
              <w:rPr>
                <w:rFonts w:eastAsiaTheme="minorEastAsia"/>
                <w:color w:val="000000"/>
                <w:szCs w:val="21"/>
              </w:rPr>
              <w:t>0.11</w:t>
            </w:r>
          </w:p>
        </w:tc>
      </w:tr>
      <w:tr w:rsidR="00C92A8B">
        <w:tc>
          <w:tcPr>
            <w:tcW w:w="817" w:type="dxa"/>
            <w:vAlign w:val="center"/>
          </w:tcPr>
          <w:p w:rsidR="00C92A8B" w:rsidRDefault="009B7601">
            <w:pPr>
              <w:jc w:val="center"/>
            </w:pPr>
            <w:r>
              <w:rPr>
                <w:rFonts w:eastAsiaTheme="minorEastAsia"/>
                <w:color w:val="000000"/>
                <w:szCs w:val="21"/>
              </w:rPr>
              <w:t>52</w:t>
            </w:r>
          </w:p>
        </w:tc>
        <w:tc>
          <w:tcPr>
            <w:tcW w:w="1276" w:type="dxa"/>
            <w:vAlign w:val="center"/>
          </w:tcPr>
          <w:p w:rsidR="00C92A8B" w:rsidRDefault="009B7601">
            <w:pPr>
              <w:jc w:val="center"/>
            </w:pPr>
            <w:r>
              <w:rPr>
                <w:rFonts w:eastAsiaTheme="minorEastAsia"/>
                <w:color w:val="000000"/>
                <w:szCs w:val="21"/>
              </w:rPr>
              <w:t>601211</w:t>
            </w:r>
          </w:p>
        </w:tc>
        <w:tc>
          <w:tcPr>
            <w:tcW w:w="1701" w:type="dxa"/>
            <w:vAlign w:val="center"/>
          </w:tcPr>
          <w:p w:rsidR="00C92A8B" w:rsidRDefault="009B7601">
            <w:pPr>
              <w:jc w:val="center"/>
            </w:pPr>
            <w:r>
              <w:rPr>
                <w:rFonts w:eastAsiaTheme="minorEastAsia"/>
                <w:color w:val="000000"/>
                <w:szCs w:val="21"/>
              </w:rPr>
              <w:t>国泰君安</w:t>
            </w:r>
          </w:p>
        </w:tc>
        <w:tc>
          <w:tcPr>
            <w:tcW w:w="1276" w:type="dxa"/>
            <w:vAlign w:val="center"/>
          </w:tcPr>
          <w:p w:rsidR="00C92A8B" w:rsidRDefault="009B7601">
            <w:pPr>
              <w:jc w:val="right"/>
            </w:pPr>
            <w:r>
              <w:rPr>
                <w:rFonts w:eastAsiaTheme="minorEastAsia"/>
                <w:color w:val="000000"/>
                <w:szCs w:val="21"/>
              </w:rPr>
              <w:t>10,000.00</w:t>
            </w:r>
          </w:p>
        </w:tc>
        <w:tc>
          <w:tcPr>
            <w:tcW w:w="1842" w:type="dxa"/>
            <w:vAlign w:val="center"/>
          </w:tcPr>
          <w:p w:rsidR="00C92A8B" w:rsidRDefault="009B7601">
            <w:pPr>
              <w:jc w:val="right"/>
            </w:pPr>
            <w:r>
              <w:rPr>
                <w:rFonts w:eastAsiaTheme="minorEastAsia"/>
                <w:color w:val="000000"/>
                <w:szCs w:val="21"/>
              </w:rPr>
              <w:t>171,400.00</w:t>
            </w:r>
          </w:p>
        </w:tc>
        <w:tc>
          <w:tcPr>
            <w:tcW w:w="1616" w:type="dxa"/>
            <w:vAlign w:val="center"/>
          </w:tcPr>
          <w:p w:rsidR="00C92A8B" w:rsidRDefault="009B7601">
            <w:pPr>
              <w:jc w:val="right"/>
            </w:pPr>
            <w:r>
              <w:rPr>
                <w:rFonts w:eastAsiaTheme="minorEastAsia"/>
                <w:color w:val="000000"/>
                <w:szCs w:val="21"/>
              </w:rPr>
              <w:t>0.10</w:t>
            </w:r>
          </w:p>
        </w:tc>
      </w:tr>
      <w:tr w:rsidR="00C92A8B">
        <w:tc>
          <w:tcPr>
            <w:tcW w:w="817" w:type="dxa"/>
            <w:vAlign w:val="center"/>
          </w:tcPr>
          <w:p w:rsidR="00C92A8B" w:rsidRDefault="009B7601">
            <w:pPr>
              <w:jc w:val="center"/>
            </w:pPr>
            <w:r>
              <w:rPr>
                <w:rFonts w:eastAsiaTheme="minorEastAsia"/>
                <w:color w:val="000000"/>
                <w:szCs w:val="21"/>
              </w:rPr>
              <w:t>53</w:t>
            </w:r>
          </w:p>
        </w:tc>
        <w:tc>
          <w:tcPr>
            <w:tcW w:w="1276" w:type="dxa"/>
            <w:vAlign w:val="center"/>
          </w:tcPr>
          <w:p w:rsidR="00C92A8B" w:rsidRDefault="009B7601">
            <w:pPr>
              <w:jc w:val="center"/>
            </w:pPr>
            <w:r>
              <w:rPr>
                <w:rFonts w:eastAsiaTheme="minorEastAsia"/>
                <w:color w:val="000000"/>
                <w:szCs w:val="21"/>
              </w:rPr>
              <w:t>600919</w:t>
            </w:r>
          </w:p>
        </w:tc>
        <w:tc>
          <w:tcPr>
            <w:tcW w:w="1701" w:type="dxa"/>
            <w:vAlign w:val="center"/>
          </w:tcPr>
          <w:p w:rsidR="00C92A8B" w:rsidRDefault="009B7601">
            <w:pPr>
              <w:jc w:val="center"/>
            </w:pPr>
            <w:r>
              <w:rPr>
                <w:rFonts w:eastAsiaTheme="minorEastAsia"/>
                <w:color w:val="000000"/>
                <w:szCs w:val="21"/>
              </w:rPr>
              <w:t>江苏银行</w:t>
            </w:r>
          </w:p>
        </w:tc>
        <w:tc>
          <w:tcPr>
            <w:tcW w:w="1276" w:type="dxa"/>
            <w:vAlign w:val="center"/>
          </w:tcPr>
          <w:p w:rsidR="00C92A8B" w:rsidRDefault="009B7601">
            <w:pPr>
              <w:jc w:val="right"/>
            </w:pPr>
            <w:r>
              <w:rPr>
                <w:rFonts w:eastAsiaTheme="minorEastAsia"/>
                <w:color w:val="000000"/>
                <w:szCs w:val="21"/>
              </w:rPr>
              <w:t>24,100.00</w:t>
            </w:r>
          </w:p>
        </w:tc>
        <w:tc>
          <w:tcPr>
            <w:tcW w:w="1842" w:type="dxa"/>
            <w:vAlign w:val="center"/>
          </w:tcPr>
          <w:p w:rsidR="00C92A8B" w:rsidRDefault="009B7601">
            <w:pPr>
              <w:jc w:val="right"/>
            </w:pPr>
            <w:r>
              <w:rPr>
                <w:rFonts w:eastAsiaTheme="minorEastAsia"/>
                <w:color w:val="000000"/>
                <w:szCs w:val="21"/>
              </w:rPr>
              <w:t>171,110.00</w:t>
            </w:r>
          </w:p>
        </w:tc>
        <w:tc>
          <w:tcPr>
            <w:tcW w:w="1616" w:type="dxa"/>
            <w:vAlign w:val="center"/>
          </w:tcPr>
          <w:p w:rsidR="00C92A8B" w:rsidRDefault="009B7601">
            <w:pPr>
              <w:jc w:val="right"/>
            </w:pPr>
            <w:r>
              <w:rPr>
                <w:rFonts w:eastAsiaTheme="minorEastAsia"/>
                <w:color w:val="000000"/>
                <w:szCs w:val="21"/>
              </w:rPr>
              <w:t>0.10</w:t>
            </w:r>
          </w:p>
        </w:tc>
      </w:tr>
      <w:tr w:rsidR="00C92A8B">
        <w:tc>
          <w:tcPr>
            <w:tcW w:w="817" w:type="dxa"/>
            <w:vAlign w:val="center"/>
          </w:tcPr>
          <w:p w:rsidR="00C92A8B" w:rsidRDefault="009B7601">
            <w:pPr>
              <w:jc w:val="center"/>
            </w:pPr>
            <w:r>
              <w:rPr>
                <w:rFonts w:eastAsiaTheme="minorEastAsia"/>
                <w:color w:val="000000"/>
                <w:szCs w:val="21"/>
              </w:rPr>
              <w:t>54</w:t>
            </w:r>
          </w:p>
        </w:tc>
        <w:tc>
          <w:tcPr>
            <w:tcW w:w="1276" w:type="dxa"/>
            <w:vAlign w:val="center"/>
          </w:tcPr>
          <w:p w:rsidR="00C92A8B" w:rsidRDefault="009B7601">
            <w:pPr>
              <w:jc w:val="center"/>
            </w:pPr>
            <w:r>
              <w:rPr>
                <w:rFonts w:eastAsiaTheme="minorEastAsia"/>
                <w:color w:val="000000"/>
                <w:szCs w:val="21"/>
              </w:rPr>
              <w:t>603986</w:t>
            </w:r>
          </w:p>
        </w:tc>
        <w:tc>
          <w:tcPr>
            <w:tcW w:w="1701" w:type="dxa"/>
            <w:vAlign w:val="center"/>
          </w:tcPr>
          <w:p w:rsidR="00C92A8B" w:rsidRDefault="009B7601">
            <w:pPr>
              <w:jc w:val="center"/>
            </w:pPr>
            <w:r>
              <w:rPr>
                <w:rFonts w:eastAsiaTheme="minorEastAsia"/>
                <w:color w:val="000000"/>
                <w:szCs w:val="21"/>
              </w:rPr>
              <w:t>兆易创新</w:t>
            </w:r>
          </w:p>
        </w:tc>
        <w:tc>
          <w:tcPr>
            <w:tcW w:w="1276" w:type="dxa"/>
            <w:vAlign w:val="center"/>
          </w:tcPr>
          <w:p w:rsidR="00C92A8B" w:rsidRDefault="009B7601">
            <w:pPr>
              <w:jc w:val="right"/>
            </w:pPr>
            <w:r>
              <w:rPr>
                <w:rFonts w:eastAsiaTheme="minorEastAsia"/>
                <w:color w:val="000000"/>
                <w:szCs w:val="21"/>
              </w:rPr>
              <w:t>860.00</w:t>
            </w:r>
          </w:p>
        </w:tc>
        <w:tc>
          <w:tcPr>
            <w:tcW w:w="1842" w:type="dxa"/>
            <w:vAlign w:val="center"/>
          </w:tcPr>
          <w:p w:rsidR="00C92A8B" w:rsidRDefault="009B7601">
            <w:pPr>
              <w:jc w:val="right"/>
            </w:pPr>
            <w:r>
              <w:rPr>
                <w:rFonts w:eastAsiaTheme="minorEastAsia"/>
                <w:color w:val="000000"/>
                <w:szCs w:val="21"/>
              </w:rPr>
              <w:t>161,594.00</w:t>
            </w:r>
          </w:p>
        </w:tc>
        <w:tc>
          <w:tcPr>
            <w:tcW w:w="1616" w:type="dxa"/>
            <w:vAlign w:val="center"/>
          </w:tcPr>
          <w:p w:rsidR="00C92A8B" w:rsidRDefault="009B7601">
            <w:pPr>
              <w:jc w:val="right"/>
            </w:pPr>
            <w:r>
              <w:rPr>
                <w:rFonts w:eastAsiaTheme="minorEastAsia"/>
                <w:color w:val="000000"/>
                <w:szCs w:val="21"/>
              </w:rPr>
              <w:t>0.10</w:t>
            </w:r>
          </w:p>
        </w:tc>
      </w:tr>
      <w:tr w:rsidR="00C92A8B">
        <w:tc>
          <w:tcPr>
            <w:tcW w:w="817" w:type="dxa"/>
            <w:vAlign w:val="center"/>
          </w:tcPr>
          <w:p w:rsidR="00C92A8B" w:rsidRDefault="009B7601">
            <w:pPr>
              <w:jc w:val="center"/>
            </w:pPr>
            <w:r>
              <w:rPr>
                <w:rFonts w:eastAsiaTheme="minorEastAsia"/>
                <w:color w:val="000000"/>
                <w:szCs w:val="21"/>
              </w:rPr>
              <w:t>55</w:t>
            </w:r>
          </w:p>
        </w:tc>
        <w:tc>
          <w:tcPr>
            <w:tcW w:w="1276" w:type="dxa"/>
            <w:vAlign w:val="center"/>
          </w:tcPr>
          <w:p w:rsidR="00C92A8B" w:rsidRDefault="009B7601">
            <w:pPr>
              <w:jc w:val="center"/>
            </w:pPr>
            <w:r>
              <w:rPr>
                <w:rFonts w:eastAsiaTheme="minorEastAsia"/>
                <w:color w:val="000000"/>
                <w:szCs w:val="21"/>
              </w:rPr>
              <w:t>601229</w:t>
            </w:r>
          </w:p>
        </w:tc>
        <w:tc>
          <w:tcPr>
            <w:tcW w:w="1701" w:type="dxa"/>
            <w:vAlign w:val="center"/>
          </w:tcPr>
          <w:p w:rsidR="00C92A8B" w:rsidRDefault="009B7601">
            <w:pPr>
              <w:jc w:val="center"/>
            </w:pPr>
            <w:r>
              <w:rPr>
                <w:rFonts w:eastAsiaTheme="minorEastAsia"/>
                <w:color w:val="000000"/>
                <w:szCs w:val="21"/>
              </w:rPr>
              <w:t>上海银行</w:t>
            </w:r>
          </w:p>
        </w:tc>
        <w:tc>
          <w:tcPr>
            <w:tcW w:w="1276" w:type="dxa"/>
            <w:vAlign w:val="center"/>
          </w:tcPr>
          <w:p w:rsidR="00C92A8B" w:rsidRDefault="009B7601">
            <w:pPr>
              <w:jc w:val="right"/>
            </w:pPr>
            <w:r>
              <w:rPr>
                <w:rFonts w:eastAsiaTheme="minorEastAsia"/>
                <w:color w:val="000000"/>
                <w:szCs w:val="21"/>
              </w:rPr>
              <w:t>19,700.00</w:t>
            </w:r>
          </w:p>
        </w:tc>
        <w:tc>
          <w:tcPr>
            <w:tcW w:w="1842" w:type="dxa"/>
            <w:vAlign w:val="center"/>
          </w:tcPr>
          <w:p w:rsidR="00C92A8B" w:rsidRDefault="009B7601">
            <w:pPr>
              <w:jc w:val="right"/>
            </w:pPr>
            <w:r>
              <w:rPr>
                <w:rFonts w:eastAsiaTheme="minorEastAsia"/>
                <w:color w:val="000000"/>
                <w:szCs w:val="21"/>
              </w:rPr>
              <w:t>161,540.00</w:t>
            </w:r>
          </w:p>
        </w:tc>
        <w:tc>
          <w:tcPr>
            <w:tcW w:w="1616" w:type="dxa"/>
            <w:vAlign w:val="center"/>
          </w:tcPr>
          <w:p w:rsidR="00C92A8B" w:rsidRDefault="009B7601">
            <w:pPr>
              <w:jc w:val="right"/>
            </w:pPr>
            <w:r>
              <w:rPr>
                <w:rFonts w:eastAsiaTheme="minorEastAsia"/>
                <w:color w:val="000000"/>
                <w:szCs w:val="21"/>
              </w:rPr>
              <w:t>0.10</w:t>
            </w:r>
          </w:p>
        </w:tc>
      </w:tr>
      <w:tr w:rsidR="00C92A8B">
        <w:tc>
          <w:tcPr>
            <w:tcW w:w="817" w:type="dxa"/>
            <w:vAlign w:val="center"/>
          </w:tcPr>
          <w:p w:rsidR="00C92A8B" w:rsidRDefault="009B7601">
            <w:pPr>
              <w:jc w:val="center"/>
            </w:pPr>
            <w:r>
              <w:rPr>
                <w:rFonts w:eastAsiaTheme="minorEastAsia"/>
                <w:color w:val="000000"/>
                <w:szCs w:val="21"/>
              </w:rPr>
              <w:t>56</w:t>
            </w:r>
          </w:p>
        </w:tc>
        <w:tc>
          <w:tcPr>
            <w:tcW w:w="1276" w:type="dxa"/>
            <w:vAlign w:val="center"/>
          </w:tcPr>
          <w:p w:rsidR="00C92A8B" w:rsidRDefault="009B7601">
            <w:pPr>
              <w:jc w:val="center"/>
            </w:pPr>
            <w:r>
              <w:rPr>
                <w:rFonts w:eastAsiaTheme="minorEastAsia"/>
                <w:color w:val="000000"/>
                <w:szCs w:val="21"/>
              </w:rPr>
              <w:t>600196</w:t>
            </w:r>
          </w:p>
        </w:tc>
        <w:tc>
          <w:tcPr>
            <w:tcW w:w="1701" w:type="dxa"/>
            <w:vAlign w:val="center"/>
          </w:tcPr>
          <w:p w:rsidR="00C92A8B" w:rsidRDefault="009B7601">
            <w:pPr>
              <w:jc w:val="center"/>
            </w:pPr>
            <w:r>
              <w:rPr>
                <w:rFonts w:eastAsiaTheme="minorEastAsia"/>
                <w:color w:val="000000"/>
                <w:szCs w:val="21"/>
              </w:rPr>
              <w:t>复星医药</w:t>
            </w:r>
          </w:p>
        </w:tc>
        <w:tc>
          <w:tcPr>
            <w:tcW w:w="1276" w:type="dxa"/>
            <w:vAlign w:val="center"/>
          </w:tcPr>
          <w:p w:rsidR="00C92A8B" w:rsidRDefault="009B7601">
            <w:pPr>
              <w:jc w:val="right"/>
            </w:pPr>
            <w:r>
              <w:rPr>
                <w:rFonts w:eastAsiaTheme="minorEastAsia"/>
                <w:color w:val="000000"/>
                <w:szCs w:val="21"/>
              </w:rPr>
              <w:t>2,200.00</w:t>
            </w:r>
          </w:p>
        </w:tc>
        <w:tc>
          <w:tcPr>
            <w:tcW w:w="1842" w:type="dxa"/>
            <w:vAlign w:val="center"/>
          </w:tcPr>
          <w:p w:rsidR="00C92A8B" w:rsidRDefault="009B7601">
            <w:pPr>
              <w:jc w:val="right"/>
            </w:pPr>
            <w:r>
              <w:rPr>
                <w:rFonts w:eastAsiaTheme="minorEastAsia"/>
                <w:color w:val="000000"/>
                <w:szCs w:val="21"/>
              </w:rPr>
              <w:t>158,686.00</w:t>
            </w:r>
          </w:p>
        </w:tc>
        <w:tc>
          <w:tcPr>
            <w:tcW w:w="1616" w:type="dxa"/>
            <w:vAlign w:val="center"/>
          </w:tcPr>
          <w:p w:rsidR="00C92A8B" w:rsidRDefault="009B7601">
            <w:pPr>
              <w:jc w:val="right"/>
            </w:pPr>
            <w:r>
              <w:rPr>
                <w:rFonts w:eastAsiaTheme="minorEastAsia"/>
                <w:color w:val="000000"/>
                <w:szCs w:val="21"/>
              </w:rPr>
              <w:t>0.10</w:t>
            </w:r>
          </w:p>
        </w:tc>
      </w:tr>
      <w:tr w:rsidR="00C92A8B">
        <w:tc>
          <w:tcPr>
            <w:tcW w:w="817" w:type="dxa"/>
            <w:vAlign w:val="center"/>
          </w:tcPr>
          <w:p w:rsidR="00C92A8B" w:rsidRDefault="009B7601">
            <w:pPr>
              <w:jc w:val="center"/>
            </w:pPr>
            <w:r>
              <w:rPr>
                <w:rFonts w:eastAsiaTheme="minorEastAsia"/>
                <w:color w:val="000000"/>
                <w:szCs w:val="21"/>
              </w:rPr>
              <w:t>57</w:t>
            </w:r>
          </w:p>
        </w:tc>
        <w:tc>
          <w:tcPr>
            <w:tcW w:w="1276" w:type="dxa"/>
            <w:vAlign w:val="center"/>
          </w:tcPr>
          <w:p w:rsidR="00C92A8B" w:rsidRDefault="009B7601">
            <w:pPr>
              <w:jc w:val="center"/>
            </w:pPr>
            <w:r>
              <w:rPr>
                <w:rFonts w:eastAsiaTheme="minorEastAsia"/>
                <w:color w:val="000000"/>
                <w:szCs w:val="21"/>
              </w:rPr>
              <w:t>600570</w:t>
            </w:r>
          </w:p>
        </w:tc>
        <w:tc>
          <w:tcPr>
            <w:tcW w:w="1701" w:type="dxa"/>
            <w:vAlign w:val="center"/>
          </w:tcPr>
          <w:p w:rsidR="00C92A8B" w:rsidRDefault="009B7601">
            <w:pPr>
              <w:jc w:val="center"/>
            </w:pPr>
            <w:r>
              <w:rPr>
                <w:rFonts w:eastAsiaTheme="minorEastAsia"/>
                <w:color w:val="000000"/>
                <w:szCs w:val="21"/>
              </w:rPr>
              <w:t>恒生电子</w:t>
            </w:r>
          </w:p>
        </w:tc>
        <w:tc>
          <w:tcPr>
            <w:tcW w:w="1276" w:type="dxa"/>
            <w:vAlign w:val="center"/>
          </w:tcPr>
          <w:p w:rsidR="00C92A8B" w:rsidRDefault="009B7601">
            <w:pPr>
              <w:jc w:val="right"/>
            </w:pPr>
            <w:r>
              <w:rPr>
                <w:rFonts w:eastAsiaTheme="minorEastAsia"/>
                <w:color w:val="000000"/>
                <w:szCs w:val="21"/>
              </w:rPr>
              <w:t>1,700.00</w:t>
            </w:r>
          </w:p>
        </w:tc>
        <w:tc>
          <w:tcPr>
            <w:tcW w:w="1842" w:type="dxa"/>
            <w:vAlign w:val="center"/>
          </w:tcPr>
          <w:p w:rsidR="00C92A8B" w:rsidRDefault="009B7601">
            <w:pPr>
              <w:jc w:val="right"/>
            </w:pPr>
            <w:r>
              <w:rPr>
                <w:rFonts w:eastAsiaTheme="minorEastAsia"/>
                <w:color w:val="000000"/>
                <w:szCs w:val="21"/>
              </w:rPr>
              <w:t>158,525.00</w:t>
            </w:r>
          </w:p>
        </w:tc>
        <w:tc>
          <w:tcPr>
            <w:tcW w:w="1616" w:type="dxa"/>
            <w:vAlign w:val="center"/>
          </w:tcPr>
          <w:p w:rsidR="00C92A8B" w:rsidRDefault="009B7601">
            <w:pPr>
              <w:jc w:val="right"/>
            </w:pPr>
            <w:r>
              <w:rPr>
                <w:rFonts w:eastAsiaTheme="minorEastAsia"/>
                <w:color w:val="000000"/>
                <w:szCs w:val="21"/>
              </w:rPr>
              <w:t>0.10</w:t>
            </w:r>
          </w:p>
        </w:tc>
      </w:tr>
      <w:tr w:rsidR="00C92A8B">
        <w:tc>
          <w:tcPr>
            <w:tcW w:w="817" w:type="dxa"/>
            <w:vAlign w:val="center"/>
          </w:tcPr>
          <w:p w:rsidR="00C92A8B" w:rsidRDefault="009B7601">
            <w:pPr>
              <w:jc w:val="center"/>
            </w:pPr>
            <w:r>
              <w:rPr>
                <w:rFonts w:eastAsiaTheme="minorEastAsia"/>
                <w:color w:val="000000"/>
                <w:szCs w:val="21"/>
              </w:rPr>
              <w:t>58</w:t>
            </w:r>
          </w:p>
        </w:tc>
        <w:tc>
          <w:tcPr>
            <w:tcW w:w="1276" w:type="dxa"/>
            <w:vAlign w:val="center"/>
          </w:tcPr>
          <w:p w:rsidR="00C92A8B" w:rsidRDefault="009B7601">
            <w:pPr>
              <w:jc w:val="center"/>
            </w:pPr>
            <w:r>
              <w:rPr>
                <w:rFonts w:eastAsiaTheme="minorEastAsia"/>
                <w:color w:val="000000"/>
                <w:szCs w:val="21"/>
              </w:rPr>
              <w:t>600999</w:t>
            </w:r>
          </w:p>
        </w:tc>
        <w:tc>
          <w:tcPr>
            <w:tcW w:w="1701" w:type="dxa"/>
            <w:vAlign w:val="center"/>
          </w:tcPr>
          <w:p w:rsidR="00C92A8B" w:rsidRDefault="009B7601">
            <w:pPr>
              <w:jc w:val="center"/>
            </w:pPr>
            <w:r>
              <w:rPr>
                <w:rFonts w:eastAsiaTheme="minorEastAsia"/>
                <w:color w:val="000000"/>
                <w:szCs w:val="21"/>
              </w:rPr>
              <w:t>招商证券</w:t>
            </w:r>
          </w:p>
        </w:tc>
        <w:tc>
          <w:tcPr>
            <w:tcW w:w="1276" w:type="dxa"/>
            <w:vAlign w:val="center"/>
          </w:tcPr>
          <w:p w:rsidR="00C92A8B" w:rsidRDefault="009B7601">
            <w:pPr>
              <w:jc w:val="right"/>
            </w:pPr>
            <w:r>
              <w:rPr>
                <w:rFonts w:eastAsiaTheme="minorEastAsia"/>
                <w:color w:val="000000"/>
                <w:szCs w:val="21"/>
              </w:rPr>
              <w:t>8,300.00</w:t>
            </w:r>
          </w:p>
        </w:tc>
        <w:tc>
          <w:tcPr>
            <w:tcW w:w="1842" w:type="dxa"/>
            <w:vAlign w:val="center"/>
          </w:tcPr>
          <w:p w:rsidR="00C92A8B" w:rsidRDefault="009B7601">
            <w:pPr>
              <w:jc w:val="right"/>
            </w:pPr>
            <w:r>
              <w:rPr>
                <w:rFonts w:eastAsiaTheme="minorEastAsia"/>
                <w:color w:val="000000"/>
                <w:szCs w:val="21"/>
              </w:rPr>
              <w:t>157,866.00</w:t>
            </w:r>
          </w:p>
        </w:tc>
        <w:tc>
          <w:tcPr>
            <w:tcW w:w="1616" w:type="dxa"/>
            <w:vAlign w:val="center"/>
          </w:tcPr>
          <w:p w:rsidR="00C92A8B" w:rsidRDefault="009B7601">
            <w:pPr>
              <w:jc w:val="right"/>
            </w:pPr>
            <w:r>
              <w:rPr>
                <w:rFonts w:eastAsiaTheme="minorEastAsia"/>
                <w:color w:val="000000"/>
                <w:szCs w:val="21"/>
              </w:rPr>
              <w:t>0.10</w:t>
            </w:r>
          </w:p>
        </w:tc>
      </w:tr>
      <w:tr w:rsidR="00C92A8B">
        <w:tc>
          <w:tcPr>
            <w:tcW w:w="817" w:type="dxa"/>
            <w:vAlign w:val="center"/>
          </w:tcPr>
          <w:p w:rsidR="00C92A8B" w:rsidRDefault="009B7601">
            <w:pPr>
              <w:jc w:val="center"/>
            </w:pPr>
            <w:r>
              <w:rPr>
                <w:rFonts w:eastAsiaTheme="minorEastAsia"/>
                <w:color w:val="000000"/>
                <w:szCs w:val="21"/>
              </w:rPr>
              <w:t>59</w:t>
            </w:r>
          </w:p>
        </w:tc>
        <w:tc>
          <w:tcPr>
            <w:tcW w:w="1276" w:type="dxa"/>
            <w:vAlign w:val="center"/>
          </w:tcPr>
          <w:p w:rsidR="00C92A8B" w:rsidRDefault="009B7601">
            <w:pPr>
              <w:jc w:val="center"/>
            </w:pPr>
            <w:r>
              <w:rPr>
                <w:rFonts w:eastAsiaTheme="minorEastAsia"/>
                <w:color w:val="000000"/>
                <w:szCs w:val="21"/>
              </w:rPr>
              <w:t>002594</w:t>
            </w:r>
          </w:p>
        </w:tc>
        <w:tc>
          <w:tcPr>
            <w:tcW w:w="1701" w:type="dxa"/>
            <w:vAlign w:val="center"/>
          </w:tcPr>
          <w:p w:rsidR="00C92A8B" w:rsidRDefault="009B7601">
            <w:pPr>
              <w:jc w:val="center"/>
            </w:pPr>
            <w:r>
              <w:rPr>
                <w:rFonts w:eastAsiaTheme="minorEastAsia"/>
                <w:color w:val="000000"/>
                <w:szCs w:val="21"/>
              </w:rPr>
              <w:t>比亚迪</w:t>
            </w:r>
          </w:p>
        </w:tc>
        <w:tc>
          <w:tcPr>
            <w:tcW w:w="1276" w:type="dxa"/>
            <w:vAlign w:val="center"/>
          </w:tcPr>
          <w:p w:rsidR="00C92A8B" w:rsidRDefault="009B7601">
            <w:pPr>
              <w:jc w:val="right"/>
            </w:pPr>
            <w:r>
              <w:rPr>
                <w:rFonts w:eastAsiaTheme="minorEastAsia"/>
                <w:color w:val="000000"/>
                <w:szCs w:val="21"/>
              </w:rPr>
              <w:t>592.00</w:t>
            </w:r>
          </w:p>
        </w:tc>
        <w:tc>
          <w:tcPr>
            <w:tcW w:w="1842" w:type="dxa"/>
            <w:vAlign w:val="center"/>
          </w:tcPr>
          <w:p w:rsidR="00C92A8B" w:rsidRDefault="009B7601">
            <w:pPr>
              <w:jc w:val="right"/>
            </w:pPr>
            <w:r>
              <w:rPr>
                <w:rFonts w:eastAsiaTheme="minorEastAsia"/>
                <w:color w:val="000000"/>
                <w:szCs w:val="21"/>
              </w:rPr>
              <w:t>148,592.00</w:t>
            </w:r>
          </w:p>
        </w:tc>
        <w:tc>
          <w:tcPr>
            <w:tcW w:w="1616" w:type="dxa"/>
            <w:vAlign w:val="center"/>
          </w:tcPr>
          <w:p w:rsidR="00C92A8B" w:rsidRDefault="009B7601">
            <w:pPr>
              <w:jc w:val="right"/>
            </w:pPr>
            <w:r>
              <w:rPr>
                <w:rFonts w:eastAsiaTheme="minorEastAsia"/>
                <w:color w:val="000000"/>
                <w:szCs w:val="21"/>
              </w:rPr>
              <w:t>0.09</w:t>
            </w:r>
          </w:p>
        </w:tc>
      </w:tr>
      <w:tr w:rsidR="00C92A8B">
        <w:tc>
          <w:tcPr>
            <w:tcW w:w="817" w:type="dxa"/>
            <w:vAlign w:val="center"/>
          </w:tcPr>
          <w:p w:rsidR="00C92A8B" w:rsidRDefault="009B7601">
            <w:pPr>
              <w:jc w:val="center"/>
            </w:pPr>
            <w:r>
              <w:rPr>
                <w:rFonts w:eastAsiaTheme="minorEastAsia"/>
                <w:color w:val="000000"/>
                <w:szCs w:val="21"/>
              </w:rPr>
              <w:t>60</w:t>
            </w:r>
          </w:p>
        </w:tc>
        <w:tc>
          <w:tcPr>
            <w:tcW w:w="1276" w:type="dxa"/>
            <w:vAlign w:val="center"/>
          </w:tcPr>
          <w:p w:rsidR="00C92A8B" w:rsidRDefault="009B7601">
            <w:pPr>
              <w:jc w:val="center"/>
            </w:pPr>
            <w:r>
              <w:rPr>
                <w:rFonts w:eastAsiaTheme="minorEastAsia"/>
                <w:color w:val="000000"/>
                <w:szCs w:val="21"/>
              </w:rPr>
              <w:t>000876</w:t>
            </w:r>
          </w:p>
        </w:tc>
        <w:tc>
          <w:tcPr>
            <w:tcW w:w="1701" w:type="dxa"/>
            <w:vAlign w:val="center"/>
          </w:tcPr>
          <w:p w:rsidR="00C92A8B" w:rsidRDefault="009B7601">
            <w:pPr>
              <w:jc w:val="center"/>
            </w:pPr>
            <w:r>
              <w:rPr>
                <w:rFonts w:eastAsiaTheme="minorEastAsia"/>
                <w:color w:val="000000"/>
                <w:szCs w:val="21"/>
              </w:rPr>
              <w:t>新希望</w:t>
            </w:r>
          </w:p>
        </w:tc>
        <w:tc>
          <w:tcPr>
            <w:tcW w:w="1276" w:type="dxa"/>
            <w:vAlign w:val="center"/>
          </w:tcPr>
          <w:p w:rsidR="00C92A8B" w:rsidRDefault="009B7601">
            <w:pPr>
              <w:jc w:val="right"/>
            </w:pPr>
            <w:r>
              <w:rPr>
                <w:rFonts w:eastAsiaTheme="minorEastAsia"/>
                <w:color w:val="000000"/>
                <w:szCs w:val="21"/>
              </w:rPr>
              <w:t>9,300.00</w:t>
            </w:r>
          </w:p>
        </w:tc>
        <w:tc>
          <w:tcPr>
            <w:tcW w:w="1842" w:type="dxa"/>
            <w:vAlign w:val="center"/>
          </w:tcPr>
          <w:p w:rsidR="00C92A8B" w:rsidRDefault="009B7601">
            <w:pPr>
              <w:jc w:val="right"/>
            </w:pPr>
            <w:r>
              <w:rPr>
                <w:rFonts w:eastAsiaTheme="minorEastAsia"/>
                <w:color w:val="000000"/>
                <w:szCs w:val="21"/>
              </w:rPr>
              <w:t>136,431.00</w:t>
            </w:r>
          </w:p>
        </w:tc>
        <w:tc>
          <w:tcPr>
            <w:tcW w:w="1616" w:type="dxa"/>
            <w:vAlign w:val="center"/>
          </w:tcPr>
          <w:p w:rsidR="00C92A8B" w:rsidRDefault="009B7601">
            <w:pPr>
              <w:jc w:val="right"/>
            </w:pPr>
            <w:r>
              <w:rPr>
                <w:rFonts w:eastAsiaTheme="minorEastAsia"/>
                <w:color w:val="000000"/>
                <w:szCs w:val="21"/>
              </w:rPr>
              <w:t>0.08</w:t>
            </w:r>
          </w:p>
        </w:tc>
      </w:tr>
      <w:tr w:rsidR="00C92A8B">
        <w:tc>
          <w:tcPr>
            <w:tcW w:w="817" w:type="dxa"/>
            <w:vAlign w:val="center"/>
          </w:tcPr>
          <w:p w:rsidR="00C92A8B" w:rsidRDefault="009B7601">
            <w:pPr>
              <w:jc w:val="center"/>
            </w:pPr>
            <w:r>
              <w:rPr>
                <w:rFonts w:eastAsiaTheme="minorEastAsia"/>
                <w:color w:val="000000"/>
                <w:szCs w:val="21"/>
              </w:rPr>
              <w:t>61</w:t>
            </w:r>
          </w:p>
        </w:tc>
        <w:tc>
          <w:tcPr>
            <w:tcW w:w="1276" w:type="dxa"/>
            <w:vAlign w:val="center"/>
          </w:tcPr>
          <w:p w:rsidR="00C92A8B" w:rsidRDefault="009B7601">
            <w:pPr>
              <w:jc w:val="center"/>
            </w:pPr>
            <w:r>
              <w:rPr>
                <w:rFonts w:eastAsiaTheme="minorEastAsia"/>
                <w:color w:val="000000"/>
                <w:szCs w:val="21"/>
              </w:rPr>
              <w:t>002410</w:t>
            </w:r>
          </w:p>
        </w:tc>
        <w:tc>
          <w:tcPr>
            <w:tcW w:w="1701" w:type="dxa"/>
            <w:vAlign w:val="center"/>
          </w:tcPr>
          <w:p w:rsidR="00C92A8B" w:rsidRDefault="009B7601">
            <w:pPr>
              <w:jc w:val="center"/>
            </w:pPr>
            <w:r>
              <w:rPr>
                <w:rFonts w:eastAsiaTheme="minorEastAsia"/>
                <w:color w:val="000000"/>
                <w:szCs w:val="21"/>
              </w:rPr>
              <w:t>广联达</w:t>
            </w:r>
          </w:p>
        </w:tc>
        <w:tc>
          <w:tcPr>
            <w:tcW w:w="1276" w:type="dxa"/>
            <w:vAlign w:val="center"/>
          </w:tcPr>
          <w:p w:rsidR="00C92A8B" w:rsidRDefault="009B7601">
            <w:pPr>
              <w:jc w:val="right"/>
            </w:pPr>
            <w:r>
              <w:rPr>
                <w:rFonts w:eastAsiaTheme="minorEastAsia"/>
                <w:color w:val="000000"/>
                <w:szCs w:val="21"/>
              </w:rPr>
              <w:t>1,900.00</w:t>
            </w:r>
          </w:p>
        </w:tc>
        <w:tc>
          <w:tcPr>
            <w:tcW w:w="1842" w:type="dxa"/>
            <w:vAlign w:val="center"/>
          </w:tcPr>
          <w:p w:rsidR="00C92A8B" w:rsidRDefault="009B7601">
            <w:pPr>
              <w:jc w:val="right"/>
            </w:pPr>
            <w:r>
              <w:rPr>
                <w:rFonts w:eastAsiaTheme="minorEastAsia"/>
                <w:color w:val="000000"/>
                <w:szCs w:val="21"/>
              </w:rPr>
              <w:t>129,580.00</w:t>
            </w:r>
          </w:p>
        </w:tc>
        <w:tc>
          <w:tcPr>
            <w:tcW w:w="1616" w:type="dxa"/>
            <w:vAlign w:val="center"/>
          </w:tcPr>
          <w:p w:rsidR="00C92A8B" w:rsidRDefault="009B7601">
            <w:pPr>
              <w:jc w:val="right"/>
            </w:pPr>
            <w:r>
              <w:rPr>
                <w:rFonts w:eastAsiaTheme="minorEastAsia"/>
                <w:color w:val="000000"/>
                <w:szCs w:val="21"/>
              </w:rPr>
              <w:t>0.08</w:t>
            </w:r>
          </w:p>
        </w:tc>
      </w:tr>
      <w:tr w:rsidR="00C92A8B">
        <w:tc>
          <w:tcPr>
            <w:tcW w:w="817" w:type="dxa"/>
            <w:vAlign w:val="center"/>
          </w:tcPr>
          <w:p w:rsidR="00C92A8B" w:rsidRDefault="009B7601">
            <w:pPr>
              <w:jc w:val="center"/>
            </w:pPr>
            <w:r>
              <w:rPr>
                <w:rFonts w:eastAsiaTheme="minorEastAsia"/>
                <w:color w:val="000000"/>
                <w:szCs w:val="21"/>
              </w:rPr>
              <w:lastRenderedPageBreak/>
              <w:t>62</w:t>
            </w:r>
          </w:p>
        </w:tc>
        <w:tc>
          <w:tcPr>
            <w:tcW w:w="1276" w:type="dxa"/>
            <w:vAlign w:val="center"/>
          </w:tcPr>
          <w:p w:rsidR="00C92A8B" w:rsidRDefault="009B7601">
            <w:pPr>
              <w:jc w:val="center"/>
            </w:pPr>
            <w:r>
              <w:rPr>
                <w:rFonts w:eastAsiaTheme="minorEastAsia"/>
                <w:color w:val="000000"/>
                <w:szCs w:val="21"/>
              </w:rPr>
              <w:t>601628</w:t>
            </w:r>
          </w:p>
        </w:tc>
        <w:tc>
          <w:tcPr>
            <w:tcW w:w="1701" w:type="dxa"/>
            <w:vAlign w:val="center"/>
          </w:tcPr>
          <w:p w:rsidR="00C92A8B" w:rsidRDefault="009B7601">
            <w:pPr>
              <w:jc w:val="center"/>
            </w:pPr>
            <w:r>
              <w:rPr>
                <w:rFonts w:eastAsiaTheme="minorEastAsia"/>
                <w:color w:val="000000"/>
                <w:szCs w:val="21"/>
              </w:rPr>
              <w:t>中国人寿</w:t>
            </w:r>
          </w:p>
        </w:tc>
        <w:tc>
          <w:tcPr>
            <w:tcW w:w="1276" w:type="dxa"/>
            <w:vAlign w:val="center"/>
          </w:tcPr>
          <w:p w:rsidR="00C92A8B" w:rsidRDefault="009B7601">
            <w:pPr>
              <w:jc w:val="right"/>
            </w:pPr>
            <w:r>
              <w:rPr>
                <w:rFonts w:eastAsiaTheme="minorEastAsia"/>
                <w:color w:val="000000"/>
                <w:szCs w:val="21"/>
              </w:rPr>
              <w:t>3,800.00</w:t>
            </w:r>
          </w:p>
        </w:tc>
        <w:tc>
          <w:tcPr>
            <w:tcW w:w="1842" w:type="dxa"/>
            <w:vAlign w:val="center"/>
          </w:tcPr>
          <w:p w:rsidR="00C92A8B" w:rsidRDefault="009B7601">
            <w:pPr>
              <w:jc w:val="right"/>
            </w:pPr>
            <w:r>
              <w:rPr>
                <w:rFonts w:eastAsiaTheme="minorEastAsia"/>
                <w:color w:val="000000"/>
                <w:szCs w:val="21"/>
              </w:rPr>
              <w:t>128,782.00</w:t>
            </w:r>
          </w:p>
        </w:tc>
        <w:tc>
          <w:tcPr>
            <w:tcW w:w="1616" w:type="dxa"/>
            <w:vAlign w:val="center"/>
          </w:tcPr>
          <w:p w:rsidR="00C92A8B" w:rsidRDefault="009B7601">
            <w:pPr>
              <w:jc w:val="right"/>
            </w:pPr>
            <w:r>
              <w:rPr>
                <w:rFonts w:eastAsiaTheme="minorEastAsia"/>
                <w:color w:val="000000"/>
                <w:szCs w:val="21"/>
              </w:rPr>
              <w:t>0.08</w:t>
            </w:r>
          </w:p>
        </w:tc>
      </w:tr>
      <w:tr w:rsidR="00C92A8B">
        <w:tc>
          <w:tcPr>
            <w:tcW w:w="817" w:type="dxa"/>
            <w:vAlign w:val="center"/>
          </w:tcPr>
          <w:p w:rsidR="00C92A8B" w:rsidRDefault="009B7601">
            <w:pPr>
              <w:jc w:val="center"/>
            </w:pPr>
            <w:r>
              <w:rPr>
                <w:rFonts w:eastAsiaTheme="minorEastAsia"/>
                <w:color w:val="000000"/>
                <w:szCs w:val="21"/>
              </w:rPr>
              <w:t>63</w:t>
            </w:r>
          </w:p>
        </w:tc>
        <w:tc>
          <w:tcPr>
            <w:tcW w:w="1276" w:type="dxa"/>
            <w:vAlign w:val="center"/>
          </w:tcPr>
          <w:p w:rsidR="00C92A8B" w:rsidRDefault="009B7601">
            <w:pPr>
              <w:jc w:val="center"/>
            </w:pPr>
            <w:r>
              <w:rPr>
                <w:rFonts w:eastAsiaTheme="minorEastAsia"/>
                <w:color w:val="000000"/>
                <w:szCs w:val="21"/>
              </w:rPr>
              <w:t>300014</w:t>
            </w:r>
          </w:p>
        </w:tc>
        <w:tc>
          <w:tcPr>
            <w:tcW w:w="1701" w:type="dxa"/>
            <w:vAlign w:val="center"/>
          </w:tcPr>
          <w:p w:rsidR="00C92A8B" w:rsidRDefault="009B7601">
            <w:pPr>
              <w:jc w:val="center"/>
            </w:pPr>
            <w:r>
              <w:rPr>
                <w:rFonts w:eastAsiaTheme="minorEastAsia"/>
                <w:color w:val="000000"/>
                <w:szCs w:val="21"/>
              </w:rPr>
              <w:t>亿纬锂能</w:t>
            </w:r>
          </w:p>
        </w:tc>
        <w:tc>
          <w:tcPr>
            <w:tcW w:w="1276" w:type="dxa"/>
            <w:vAlign w:val="center"/>
          </w:tcPr>
          <w:p w:rsidR="00C92A8B" w:rsidRDefault="009B7601">
            <w:pPr>
              <w:jc w:val="right"/>
            </w:pPr>
            <w:r>
              <w:rPr>
                <w:rFonts w:eastAsiaTheme="minorEastAsia"/>
                <w:color w:val="000000"/>
                <w:szCs w:val="21"/>
              </w:rPr>
              <w:t>1,200.00</w:t>
            </w:r>
          </w:p>
        </w:tc>
        <w:tc>
          <w:tcPr>
            <w:tcW w:w="1842" w:type="dxa"/>
            <w:vAlign w:val="center"/>
          </w:tcPr>
          <w:p w:rsidR="00C92A8B" w:rsidRDefault="009B7601">
            <w:pPr>
              <w:jc w:val="right"/>
            </w:pPr>
            <w:r>
              <w:rPr>
                <w:rFonts w:eastAsiaTheme="minorEastAsia"/>
                <w:color w:val="000000"/>
                <w:szCs w:val="21"/>
              </w:rPr>
              <w:t>124,716.00</w:t>
            </w:r>
          </w:p>
        </w:tc>
        <w:tc>
          <w:tcPr>
            <w:tcW w:w="1616" w:type="dxa"/>
            <w:vAlign w:val="center"/>
          </w:tcPr>
          <w:p w:rsidR="00C92A8B" w:rsidRDefault="009B7601">
            <w:pPr>
              <w:jc w:val="right"/>
            </w:pPr>
            <w:r>
              <w:rPr>
                <w:rFonts w:eastAsiaTheme="minorEastAsia"/>
                <w:color w:val="000000"/>
                <w:szCs w:val="21"/>
              </w:rPr>
              <w:t>0.08</w:t>
            </w:r>
          </w:p>
        </w:tc>
      </w:tr>
      <w:tr w:rsidR="00C92A8B">
        <w:tc>
          <w:tcPr>
            <w:tcW w:w="817" w:type="dxa"/>
            <w:vAlign w:val="center"/>
          </w:tcPr>
          <w:p w:rsidR="00C92A8B" w:rsidRDefault="009B7601">
            <w:pPr>
              <w:jc w:val="center"/>
            </w:pPr>
            <w:r>
              <w:rPr>
                <w:rFonts w:eastAsiaTheme="minorEastAsia"/>
                <w:color w:val="000000"/>
                <w:szCs w:val="21"/>
              </w:rPr>
              <w:t>64</w:t>
            </w:r>
          </w:p>
        </w:tc>
        <w:tc>
          <w:tcPr>
            <w:tcW w:w="1276" w:type="dxa"/>
            <w:vAlign w:val="center"/>
          </w:tcPr>
          <w:p w:rsidR="00C92A8B" w:rsidRDefault="009B7601">
            <w:pPr>
              <w:jc w:val="center"/>
            </w:pPr>
            <w:r>
              <w:rPr>
                <w:rFonts w:eastAsiaTheme="minorEastAsia"/>
                <w:color w:val="000000"/>
                <w:szCs w:val="21"/>
              </w:rPr>
              <w:t>600763</w:t>
            </w:r>
          </w:p>
        </w:tc>
        <w:tc>
          <w:tcPr>
            <w:tcW w:w="1701" w:type="dxa"/>
            <w:vAlign w:val="center"/>
          </w:tcPr>
          <w:p w:rsidR="00C92A8B" w:rsidRDefault="009B7601">
            <w:pPr>
              <w:jc w:val="center"/>
            </w:pPr>
            <w:r>
              <w:rPr>
                <w:rFonts w:eastAsiaTheme="minorEastAsia"/>
                <w:color w:val="000000"/>
                <w:szCs w:val="21"/>
              </w:rPr>
              <w:t>通策医疗</w:t>
            </w:r>
          </w:p>
        </w:tc>
        <w:tc>
          <w:tcPr>
            <w:tcW w:w="1276" w:type="dxa"/>
            <w:vAlign w:val="center"/>
          </w:tcPr>
          <w:p w:rsidR="00C92A8B" w:rsidRDefault="009B7601">
            <w:pPr>
              <w:jc w:val="right"/>
            </w:pPr>
            <w:r>
              <w:rPr>
                <w:rFonts w:eastAsiaTheme="minorEastAsia"/>
                <w:color w:val="000000"/>
                <w:szCs w:val="21"/>
              </w:rPr>
              <w:t>300.00</w:t>
            </w:r>
          </w:p>
        </w:tc>
        <w:tc>
          <w:tcPr>
            <w:tcW w:w="1842" w:type="dxa"/>
            <w:vAlign w:val="center"/>
          </w:tcPr>
          <w:p w:rsidR="00C92A8B" w:rsidRDefault="009B7601">
            <w:pPr>
              <w:jc w:val="right"/>
            </w:pPr>
            <w:r>
              <w:rPr>
                <w:rFonts w:eastAsiaTheme="minorEastAsia"/>
                <w:color w:val="000000"/>
                <w:szCs w:val="21"/>
              </w:rPr>
              <w:t>123,300.00</w:t>
            </w:r>
          </w:p>
        </w:tc>
        <w:tc>
          <w:tcPr>
            <w:tcW w:w="1616" w:type="dxa"/>
            <w:vAlign w:val="center"/>
          </w:tcPr>
          <w:p w:rsidR="00C92A8B" w:rsidRDefault="009B7601">
            <w:pPr>
              <w:jc w:val="right"/>
            </w:pPr>
            <w:r>
              <w:rPr>
                <w:rFonts w:eastAsiaTheme="minorEastAsia"/>
                <w:color w:val="000000"/>
                <w:szCs w:val="21"/>
              </w:rPr>
              <w:t>0.07</w:t>
            </w:r>
          </w:p>
        </w:tc>
      </w:tr>
      <w:tr w:rsidR="00C92A8B">
        <w:tc>
          <w:tcPr>
            <w:tcW w:w="817" w:type="dxa"/>
            <w:vAlign w:val="center"/>
          </w:tcPr>
          <w:p w:rsidR="00C92A8B" w:rsidRDefault="009B7601">
            <w:pPr>
              <w:jc w:val="center"/>
            </w:pPr>
            <w:r>
              <w:rPr>
                <w:rFonts w:eastAsiaTheme="minorEastAsia"/>
                <w:color w:val="000000"/>
                <w:szCs w:val="21"/>
              </w:rPr>
              <w:t>65</w:t>
            </w:r>
          </w:p>
        </w:tc>
        <w:tc>
          <w:tcPr>
            <w:tcW w:w="1276" w:type="dxa"/>
            <w:vAlign w:val="center"/>
          </w:tcPr>
          <w:p w:rsidR="00C92A8B" w:rsidRDefault="009B7601">
            <w:pPr>
              <w:jc w:val="center"/>
            </w:pPr>
            <w:r>
              <w:rPr>
                <w:rFonts w:eastAsiaTheme="minorEastAsia"/>
                <w:color w:val="000000"/>
                <w:szCs w:val="21"/>
              </w:rPr>
              <w:t>300124</w:t>
            </w:r>
          </w:p>
        </w:tc>
        <w:tc>
          <w:tcPr>
            <w:tcW w:w="1701" w:type="dxa"/>
            <w:vAlign w:val="center"/>
          </w:tcPr>
          <w:p w:rsidR="00C92A8B" w:rsidRDefault="009B7601">
            <w:pPr>
              <w:jc w:val="center"/>
            </w:pPr>
            <w:r>
              <w:rPr>
                <w:rFonts w:eastAsiaTheme="minorEastAsia"/>
                <w:color w:val="000000"/>
                <w:szCs w:val="21"/>
              </w:rPr>
              <w:t>汇川技术</w:t>
            </w:r>
          </w:p>
        </w:tc>
        <w:tc>
          <w:tcPr>
            <w:tcW w:w="1276" w:type="dxa"/>
            <w:vAlign w:val="center"/>
          </w:tcPr>
          <w:p w:rsidR="00C92A8B" w:rsidRDefault="009B7601">
            <w:pPr>
              <w:jc w:val="right"/>
            </w:pPr>
            <w:r>
              <w:rPr>
                <w:rFonts w:eastAsiaTheme="minorEastAsia"/>
                <w:color w:val="000000"/>
                <w:szCs w:val="21"/>
              </w:rPr>
              <w:t>1,660.00</w:t>
            </w:r>
          </w:p>
        </w:tc>
        <w:tc>
          <w:tcPr>
            <w:tcW w:w="1842" w:type="dxa"/>
            <w:vAlign w:val="center"/>
          </w:tcPr>
          <w:p w:rsidR="00C92A8B" w:rsidRDefault="009B7601">
            <w:pPr>
              <w:jc w:val="right"/>
            </w:pPr>
            <w:r>
              <w:rPr>
                <w:rFonts w:eastAsiaTheme="minorEastAsia"/>
                <w:color w:val="000000"/>
                <w:szCs w:val="21"/>
              </w:rPr>
              <w:t>123,271.60</w:t>
            </w:r>
          </w:p>
        </w:tc>
        <w:tc>
          <w:tcPr>
            <w:tcW w:w="1616" w:type="dxa"/>
            <w:vAlign w:val="center"/>
          </w:tcPr>
          <w:p w:rsidR="00C92A8B" w:rsidRDefault="009B7601">
            <w:pPr>
              <w:jc w:val="right"/>
            </w:pPr>
            <w:r>
              <w:rPr>
                <w:rFonts w:eastAsiaTheme="minorEastAsia"/>
                <w:color w:val="000000"/>
                <w:szCs w:val="21"/>
              </w:rPr>
              <w:t>0.07</w:t>
            </w:r>
          </w:p>
        </w:tc>
      </w:tr>
      <w:tr w:rsidR="00C92A8B">
        <w:tc>
          <w:tcPr>
            <w:tcW w:w="817" w:type="dxa"/>
            <w:vAlign w:val="center"/>
          </w:tcPr>
          <w:p w:rsidR="00C92A8B" w:rsidRDefault="009B7601">
            <w:pPr>
              <w:jc w:val="center"/>
            </w:pPr>
            <w:r>
              <w:rPr>
                <w:rFonts w:eastAsiaTheme="minorEastAsia"/>
                <w:color w:val="000000"/>
                <w:szCs w:val="21"/>
              </w:rPr>
              <w:t>66</w:t>
            </w:r>
          </w:p>
        </w:tc>
        <w:tc>
          <w:tcPr>
            <w:tcW w:w="1276" w:type="dxa"/>
            <w:vAlign w:val="center"/>
          </w:tcPr>
          <w:p w:rsidR="00C92A8B" w:rsidRDefault="009B7601">
            <w:pPr>
              <w:jc w:val="center"/>
            </w:pPr>
            <w:r>
              <w:rPr>
                <w:rFonts w:eastAsiaTheme="minorEastAsia"/>
                <w:color w:val="000000"/>
                <w:szCs w:val="21"/>
              </w:rPr>
              <w:t>601818</w:t>
            </w:r>
          </w:p>
        </w:tc>
        <w:tc>
          <w:tcPr>
            <w:tcW w:w="1701" w:type="dxa"/>
            <w:vAlign w:val="center"/>
          </w:tcPr>
          <w:p w:rsidR="00C92A8B" w:rsidRDefault="009B7601">
            <w:pPr>
              <w:jc w:val="center"/>
            </w:pPr>
            <w:r>
              <w:rPr>
                <w:rFonts w:eastAsiaTheme="minorEastAsia"/>
                <w:color w:val="000000"/>
                <w:szCs w:val="21"/>
              </w:rPr>
              <w:t>光大银行</w:t>
            </w:r>
          </w:p>
        </w:tc>
        <w:tc>
          <w:tcPr>
            <w:tcW w:w="1276" w:type="dxa"/>
            <w:vAlign w:val="center"/>
          </w:tcPr>
          <w:p w:rsidR="00C92A8B" w:rsidRDefault="009B7601">
            <w:pPr>
              <w:jc w:val="right"/>
            </w:pPr>
            <w:r>
              <w:rPr>
                <w:rFonts w:eastAsiaTheme="minorEastAsia"/>
                <w:color w:val="000000"/>
                <w:szCs w:val="21"/>
              </w:rPr>
              <w:t>31,490.00</w:t>
            </w:r>
          </w:p>
        </w:tc>
        <w:tc>
          <w:tcPr>
            <w:tcW w:w="1842" w:type="dxa"/>
            <w:vAlign w:val="center"/>
          </w:tcPr>
          <w:p w:rsidR="00C92A8B" w:rsidRDefault="009B7601">
            <w:pPr>
              <w:jc w:val="right"/>
            </w:pPr>
            <w:r>
              <w:rPr>
                <w:rFonts w:eastAsiaTheme="minorEastAsia"/>
                <w:color w:val="000000"/>
                <w:szCs w:val="21"/>
              </w:rPr>
              <w:t>119,032.20</w:t>
            </w:r>
          </w:p>
        </w:tc>
        <w:tc>
          <w:tcPr>
            <w:tcW w:w="1616" w:type="dxa"/>
            <w:vAlign w:val="center"/>
          </w:tcPr>
          <w:p w:rsidR="00C92A8B" w:rsidRDefault="009B7601">
            <w:pPr>
              <w:jc w:val="right"/>
            </w:pPr>
            <w:r>
              <w:rPr>
                <w:rFonts w:eastAsiaTheme="minorEastAsia"/>
                <w:color w:val="000000"/>
                <w:szCs w:val="21"/>
              </w:rPr>
              <w:t>0.07</w:t>
            </w:r>
          </w:p>
        </w:tc>
      </w:tr>
      <w:tr w:rsidR="00C92A8B">
        <w:tc>
          <w:tcPr>
            <w:tcW w:w="817" w:type="dxa"/>
            <w:vAlign w:val="center"/>
          </w:tcPr>
          <w:p w:rsidR="00C92A8B" w:rsidRDefault="009B7601">
            <w:pPr>
              <w:jc w:val="center"/>
            </w:pPr>
            <w:r>
              <w:rPr>
                <w:rFonts w:eastAsiaTheme="minorEastAsia"/>
                <w:color w:val="000000"/>
                <w:szCs w:val="21"/>
              </w:rPr>
              <w:t>67</w:t>
            </w:r>
          </w:p>
        </w:tc>
        <w:tc>
          <w:tcPr>
            <w:tcW w:w="1276" w:type="dxa"/>
            <w:vAlign w:val="center"/>
          </w:tcPr>
          <w:p w:rsidR="00C92A8B" w:rsidRDefault="009B7601">
            <w:pPr>
              <w:jc w:val="center"/>
            </w:pPr>
            <w:r>
              <w:rPr>
                <w:rFonts w:eastAsiaTheme="minorEastAsia"/>
                <w:color w:val="000000"/>
                <w:szCs w:val="21"/>
              </w:rPr>
              <w:t>000786</w:t>
            </w:r>
          </w:p>
        </w:tc>
        <w:tc>
          <w:tcPr>
            <w:tcW w:w="1701" w:type="dxa"/>
            <w:vAlign w:val="center"/>
          </w:tcPr>
          <w:p w:rsidR="00C92A8B" w:rsidRDefault="009B7601">
            <w:pPr>
              <w:jc w:val="center"/>
            </w:pPr>
            <w:r>
              <w:rPr>
                <w:rFonts w:eastAsiaTheme="minorEastAsia"/>
                <w:color w:val="000000"/>
                <w:szCs w:val="21"/>
              </w:rPr>
              <w:t>北新建材</w:t>
            </w:r>
          </w:p>
        </w:tc>
        <w:tc>
          <w:tcPr>
            <w:tcW w:w="1276" w:type="dxa"/>
            <w:vAlign w:val="center"/>
          </w:tcPr>
          <w:p w:rsidR="00C92A8B" w:rsidRDefault="009B7601">
            <w:pPr>
              <w:jc w:val="right"/>
            </w:pPr>
            <w:r>
              <w:rPr>
                <w:rFonts w:eastAsiaTheme="minorEastAsia"/>
                <w:color w:val="000000"/>
                <w:szCs w:val="21"/>
              </w:rPr>
              <w:t>3,000.00</w:t>
            </w:r>
          </w:p>
        </w:tc>
        <w:tc>
          <w:tcPr>
            <w:tcW w:w="1842" w:type="dxa"/>
            <w:vAlign w:val="center"/>
          </w:tcPr>
          <w:p w:rsidR="00C92A8B" w:rsidRDefault="009B7601">
            <w:pPr>
              <w:jc w:val="right"/>
            </w:pPr>
            <w:r>
              <w:rPr>
                <w:rFonts w:eastAsiaTheme="minorEastAsia"/>
                <w:color w:val="000000"/>
                <w:szCs w:val="21"/>
              </w:rPr>
              <w:t>117,750.00</w:t>
            </w:r>
          </w:p>
        </w:tc>
        <w:tc>
          <w:tcPr>
            <w:tcW w:w="1616" w:type="dxa"/>
            <w:vAlign w:val="center"/>
          </w:tcPr>
          <w:p w:rsidR="00C92A8B" w:rsidRDefault="009B7601">
            <w:pPr>
              <w:jc w:val="right"/>
            </w:pPr>
            <w:r>
              <w:rPr>
                <w:rFonts w:eastAsiaTheme="minorEastAsia"/>
                <w:color w:val="000000"/>
                <w:szCs w:val="21"/>
              </w:rPr>
              <w:t>0.07</w:t>
            </w:r>
          </w:p>
        </w:tc>
      </w:tr>
      <w:tr w:rsidR="00C92A8B">
        <w:tc>
          <w:tcPr>
            <w:tcW w:w="817" w:type="dxa"/>
            <w:vAlign w:val="center"/>
          </w:tcPr>
          <w:p w:rsidR="00C92A8B" w:rsidRDefault="009B7601">
            <w:pPr>
              <w:jc w:val="center"/>
            </w:pPr>
            <w:r>
              <w:rPr>
                <w:rFonts w:eastAsiaTheme="minorEastAsia"/>
                <w:color w:val="000000"/>
                <w:szCs w:val="21"/>
              </w:rPr>
              <w:t>68</w:t>
            </w:r>
          </w:p>
        </w:tc>
        <w:tc>
          <w:tcPr>
            <w:tcW w:w="1276" w:type="dxa"/>
            <w:vAlign w:val="center"/>
          </w:tcPr>
          <w:p w:rsidR="00C92A8B" w:rsidRDefault="009B7601">
            <w:pPr>
              <w:jc w:val="center"/>
            </w:pPr>
            <w:r>
              <w:rPr>
                <w:rFonts w:eastAsiaTheme="minorEastAsia"/>
                <w:color w:val="000000"/>
                <w:szCs w:val="21"/>
              </w:rPr>
              <w:t>600438</w:t>
            </w:r>
          </w:p>
        </w:tc>
        <w:tc>
          <w:tcPr>
            <w:tcW w:w="1701" w:type="dxa"/>
            <w:vAlign w:val="center"/>
          </w:tcPr>
          <w:p w:rsidR="00C92A8B" w:rsidRDefault="009B7601">
            <w:pPr>
              <w:jc w:val="center"/>
            </w:pPr>
            <w:r>
              <w:rPr>
                <w:rFonts w:eastAsiaTheme="minorEastAsia"/>
                <w:color w:val="000000"/>
                <w:szCs w:val="21"/>
              </w:rPr>
              <w:t>通威股份</w:t>
            </w:r>
          </w:p>
        </w:tc>
        <w:tc>
          <w:tcPr>
            <w:tcW w:w="1276" w:type="dxa"/>
            <w:vAlign w:val="center"/>
          </w:tcPr>
          <w:p w:rsidR="00C92A8B" w:rsidRDefault="009B7601">
            <w:pPr>
              <w:jc w:val="right"/>
            </w:pPr>
            <w:r>
              <w:rPr>
                <w:rFonts w:eastAsiaTheme="minorEastAsia"/>
                <w:color w:val="000000"/>
                <w:szCs w:val="21"/>
              </w:rPr>
              <w:t>2,700.00</w:t>
            </w:r>
          </w:p>
        </w:tc>
        <w:tc>
          <w:tcPr>
            <w:tcW w:w="1842" w:type="dxa"/>
            <w:vAlign w:val="center"/>
          </w:tcPr>
          <w:p w:rsidR="00C92A8B" w:rsidRDefault="009B7601">
            <w:pPr>
              <w:jc w:val="right"/>
            </w:pPr>
            <w:r>
              <w:rPr>
                <w:rFonts w:eastAsiaTheme="minorEastAsia"/>
                <w:color w:val="000000"/>
                <w:szCs w:val="21"/>
              </w:rPr>
              <w:t>116,829.00</w:t>
            </w:r>
          </w:p>
        </w:tc>
        <w:tc>
          <w:tcPr>
            <w:tcW w:w="1616" w:type="dxa"/>
            <w:vAlign w:val="center"/>
          </w:tcPr>
          <w:p w:rsidR="00C92A8B" w:rsidRDefault="009B7601">
            <w:pPr>
              <w:jc w:val="right"/>
            </w:pPr>
            <w:r>
              <w:rPr>
                <w:rFonts w:eastAsiaTheme="minorEastAsia"/>
                <w:color w:val="000000"/>
                <w:szCs w:val="21"/>
              </w:rPr>
              <w:t>0.07</w:t>
            </w:r>
          </w:p>
        </w:tc>
      </w:tr>
      <w:tr w:rsidR="00C92A8B">
        <w:tc>
          <w:tcPr>
            <w:tcW w:w="817" w:type="dxa"/>
            <w:vAlign w:val="center"/>
          </w:tcPr>
          <w:p w:rsidR="00C92A8B" w:rsidRDefault="009B7601">
            <w:pPr>
              <w:jc w:val="center"/>
            </w:pPr>
            <w:r>
              <w:rPr>
                <w:rFonts w:eastAsiaTheme="minorEastAsia"/>
                <w:color w:val="000000"/>
                <w:szCs w:val="21"/>
              </w:rPr>
              <w:t>69</w:t>
            </w:r>
          </w:p>
        </w:tc>
        <w:tc>
          <w:tcPr>
            <w:tcW w:w="1276" w:type="dxa"/>
            <w:vAlign w:val="center"/>
          </w:tcPr>
          <w:p w:rsidR="00C92A8B" w:rsidRDefault="009B7601">
            <w:pPr>
              <w:jc w:val="center"/>
            </w:pPr>
            <w:r>
              <w:rPr>
                <w:rFonts w:eastAsiaTheme="minorEastAsia"/>
                <w:color w:val="000000"/>
                <w:szCs w:val="21"/>
              </w:rPr>
              <w:t>600588</w:t>
            </w:r>
          </w:p>
        </w:tc>
        <w:tc>
          <w:tcPr>
            <w:tcW w:w="1701" w:type="dxa"/>
            <w:vAlign w:val="center"/>
          </w:tcPr>
          <w:p w:rsidR="00C92A8B" w:rsidRDefault="009B7601">
            <w:pPr>
              <w:jc w:val="center"/>
            </w:pPr>
            <w:r>
              <w:rPr>
                <w:rFonts w:eastAsiaTheme="minorEastAsia"/>
                <w:color w:val="000000"/>
                <w:szCs w:val="21"/>
              </w:rPr>
              <w:t>用友网络</w:t>
            </w:r>
          </w:p>
        </w:tc>
        <w:tc>
          <w:tcPr>
            <w:tcW w:w="1276" w:type="dxa"/>
            <w:vAlign w:val="center"/>
          </w:tcPr>
          <w:p w:rsidR="00C92A8B" w:rsidRDefault="009B7601">
            <w:pPr>
              <w:jc w:val="right"/>
            </w:pPr>
            <w:r>
              <w:rPr>
                <w:rFonts w:eastAsiaTheme="minorEastAsia"/>
                <w:color w:val="000000"/>
                <w:szCs w:val="21"/>
              </w:rPr>
              <w:t>3,400.00</w:t>
            </w:r>
          </w:p>
        </w:tc>
        <w:tc>
          <w:tcPr>
            <w:tcW w:w="1842" w:type="dxa"/>
            <w:vAlign w:val="center"/>
          </w:tcPr>
          <w:p w:rsidR="00C92A8B" w:rsidRDefault="009B7601">
            <w:pPr>
              <w:jc w:val="right"/>
            </w:pPr>
            <w:r>
              <w:rPr>
                <w:rFonts w:eastAsiaTheme="minorEastAsia"/>
                <w:color w:val="000000"/>
                <w:szCs w:val="21"/>
              </w:rPr>
              <w:t>113,084.00</w:t>
            </w:r>
          </w:p>
        </w:tc>
        <w:tc>
          <w:tcPr>
            <w:tcW w:w="1616" w:type="dxa"/>
            <w:vAlign w:val="center"/>
          </w:tcPr>
          <w:p w:rsidR="00C92A8B" w:rsidRDefault="009B7601">
            <w:pPr>
              <w:jc w:val="right"/>
            </w:pPr>
            <w:r>
              <w:rPr>
                <w:rFonts w:eastAsiaTheme="minorEastAsia"/>
                <w:color w:val="000000"/>
                <w:szCs w:val="21"/>
              </w:rPr>
              <w:t>0.07</w:t>
            </w:r>
          </w:p>
        </w:tc>
      </w:tr>
      <w:tr w:rsidR="00C92A8B">
        <w:tc>
          <w:tcPr>
            <w:tcW w:w="817" w:type="dxa"/>
            <w:vAlign w:val="center"/>
          </w:tcPr>
          <w:p w:rsidR="00C92A8B" w:rsidRDefault="009B7601">
            <w:pPr>
              <w:jc w:val="center"/>
            </w:pPr>
            <w:r>
              <w:rPr>
                <w:rFonts w:eastAsiaTheme="minorEastAsia"/>
                <w:color w:val="000000"/>
                <w:szCs w:val="21"/>
              </w:rPr>
              <w:t>70</w:t>
            </w:r>
          </w:p>
        </w:tc>
        <w:tc>
          <w:tcPr>
            <w:tcW w:w="1276" w:type="dxa"/>
            <w:vAlign w:val="center"/>
          </w:tcPr>
          <w:p w:rsidR="00C92A8B" w:rsidRDefault="009B7601">
            <w:pPr>
              <w:jc w:val="center"/>
            </w:pPr>
            <w:r>
              <w:rPr>
                <w:rFonts w:eastAsiaTheme="minorEastAsia"/>
                <w:color w:val="000000"/>
                <w:szCs w:val="21"/>
              </w:rPr>
              <w:t>002821</w:t>
            </w:r>
          </w:p>
        </w:tc>
        <w:tc>
          <w:tcPr>
            <w:tcW w:w="1701" w:type="dxa"/>
            <w:vAlign w:val="center"/>
          </w:tcPr>
          <w:p w:rsidR="00C92A8B" w:rsidRDefault="009B7601">
            <w:pPr>
              <w:jc w:val="center"/>
            </w:pPr>
            <w:r>
              <w:rPr>
                <w:rFonts w:eastAsiaTheme="minorEastAsia"/>
                <w:color w:val="000000"/>
                <w:szCs w:val="21"/>
              </w:rPr>
              <w:t>凯莱英</w:t>
            </w:r>
          </w:p>
        </w:tc>
        <w:tc>
          <w:tcPr>
            <w:tcW w:w="1276" w:type="dxa"/>
            <w:vAlign w:val="center"/>
          </w:tcPr>
          <w:p w:rsidR="00C92A8B" w:rsidRDefault="009B7601">
            <w:pPr>
              <w:jc w:val="right"/>
            </w:pPr>
            <w:r>
              <w:rPr>
                <w:rFonts w:eastAsiaTheme="minorEastAsia"/>
                <w:color w:val="000000"/>
                <w:szCs w:val="21"/>
              </w:rPr>
              <w:t>300.00</w:t>
            </w:r>
          </w:p>
        </w:tc>
        <w:tc>
          <w:tcPr>
            <w:tcW w:w="1842" w:type="dxa"/>
            <w:vAlign w:val="center"/>
          </w:tcPr>
          <w:p w:rsidR="00C92A8B" w:rsidRDefault="009B7601">
            <w:pPr>
              <w:jc w:val="right"/>
            </w:pPr>
            <w:r>
              <w:rPr>
                <w:rFonts w:eastAsiaTheme="minorEastAsia"/>
                <w:color w:val="000000"/>
                <w:szCs w:val="21"/>
              </w:rPr>
              <w:t>111,780.00</w:t>
            </w:r>
          </w:p>
        </w:tc>
        <w:tc>
          <w:tcPr>
            <w:tcW w:w="1616" w:type="dxa"/>
            <w:vAlign w:val="center"/>
          </w:tcPr>
          <w:p w:rsidR="00C92A8B" w:rsidRDefault="009B7601">
            <w:pPr>
              <w:jc w:val="right"/>
            </w:pPr>
            <w:r>
              <w:rPr>
                <w:rFonts w:eastAsiaTheme="minorEastAsia"/>
                <w:color w:val="000000"/>
                <w:szCs w:val="21"/>
              </w:rPr>
              <w:t>0.07</w:t>
            </w:r>
          </w:p>
        </w:tc>
      </w:tr>
      <w:tr w:rsidR="00C92A8B">
        <w:tc>
          <w:tcPr>
            <w:tcW w:w="817" w:type="dxa"/>
            <w:vAlign w:val="center"/>
          </w:tcPr>
          <w:p w:rsidR="00C92A8B" w:rsidRDefault="009B7601">
            <w:pPr>
              <w:jc w:val="center"/>
            </w:pPr>
            <w:r>
              <w:rPr>
                <w:rFonts w:eastAsiaTheme="minorEastAsia"/>
                <w:color w:val="000000"/>
                <w:szCs w:val="21"/>
              </w:rPr>
              <w:t>71</w:t>
            </w:r>
          </w:p>
        </w:tc>
        <w:tc>
          <w:tcPr>
            <w:tcW w:w="1276" w:type="dxa"/>
            <w:vAlign w:val="center"/>
          </w:tcPr>
          <w:p w:rsidR="00C92A8B" w:rsidRDefault="009B7601">
            <w:pPr>
              <w:jc w:val="center"/>
            </w:pPr>
            <w:r>
              <w:rPr>
                <w:rFonts w:eastAsiaTheme="minorEastAsia"/>
                <w:color w:val="000000"/>
                <w:szCs w:val="21"/>
              </w:rPr>
              <w:t>002371</w:t>
            </w:r>
          </w:p>
        </w:tc>
        <w:tc>
          <w:tcPr>
            <w:tcW w:w="1701" w:type="dxa"/>
            <w:vAlign w:val="center"/>
          </w:tcPr>
          <w:p w:rsidR="00C92A8B" w:rsidRDefault="009B7601">
            <w:pPr>
              <w:jc w:val="center"/>
            </w:pPr>
            <w:r>
              <w:rPr>
                <w:rFonts w:eastAsiaTheme="minorEastAsia"/>
                <w:color w:val="000000"/>
                <w:szCs w:val="21"/>
              </w:rPr>
              <w:t>北方华创</w:t>
            </w:r>
          </w:p>
        </w:tc>
        <w:tc>
          <w:tcPr>
            <w:tcW w:w="1276" w:type="dxa"/>
            <w:vAlign w:val="center"/>
          </w:tcPr>
          <w:p w:rsidR="00C92A8B" w:rsidRDefault="009B7601">
            <w:pPr>
              <w:jc w:val="right"/>
            </w:pPr>
            <w:r>
              <w:rPr>
                <w:rFonts w:eastAsiaTheme="minorEastAsia"/>
                <w:color w:val="000000"/>
                <w:szCs w:val="21"/>
              </w:rPr>
              <w:t>400.00</w:t>
            </w:r>
          </w:p>
        </w:tc>
        <w:tc>
          <w:tcPr>
            <w:tcW w:w="1842" w:type="dxa"/>
            <w:vAlign w:val="center"/>
          </w:tcPr>
          <w:p w:rsidR="00C92A8B" w:rsidRDefault="009B7601">
            <w:pPr>
              <w:jc w:val="right"/>
            </w:pPr>
            <w:r>
              <w:rPr>
                <w:rFonts w:eastAsiaTheme="minorEastAsia"/>
                <w:color w:val="000000"/>
                <w:szCs w:val="21"/>
              </w:rPr>
              <w:t>110,952.00</w:t>
            </w:r>
          </w:p>
        </w:tc>
        <w:tc>
          <w:tcPr>
            <w:tcW w:w="1616" w:type="dxa"/>
            <w:vAlign w:val="center"/>
          </w:tcPr>
          <w:p w:rsidR="00C92A8B" w:rsidRDefault="009B7601">
            <w:pPr>
              <w:jc w:val="right"/>
            </w:pPr>
            <w:r>
              <w:rPr>
                <w:rFonts w:eastAsiaTheme="minorEastAsia"/>
                <w:color w:val="000000"/>
                <w:szCs w:val="21"/>
              </w:rPr>
              <w:t>0.07</w:t>
            </w:r>
          </w:p>
        </w:tc>
      </w:tr>
      <w:tr w:rsidR="00C92A8B">
        <w:tc>
          <w:tcPr>
            <w:tcW w:w="817" w:type="dxa"/>
            <w:vAlign w:val="center"/>
          </w:tcPr>
          <w:p w:rsidR="00C92A8B" w:rsidRDefault="009B7601">
            <w:pPr>
              <w:jc w:val="center"/>
            </w:pPr>
            <w:r>
              <w:rPr>
                <w:rFonts w:eastAsiaTheme="minorEastAsia"/>
                <w:color w:val="000000"/>
                <w:szCs w:val="21"/>
              </w:rPr>
              <w:t>72</w:t>
            </w:r>
          </w:p>
        </w:tc>
        <w:tc>
          <w:tcPr>
            <w:tcW w:w="1276" w:type="dxa"/>
            <w:vAlign w:val="center"/>
          </w:tcPr>
          <w:p w:rsidR="00C92A8B" w:rsidRDefault="009B7601">
            <w:pPr>
              <w:jc w:val="center"/>
            </w:pPr>
            <w:r>
              <w:rPr>
                <w:rFonts w:eastAsiaTheme="minorEastAsia"/>
                <w:color w:val="000000"/>
                <w:szCs w:val="21"/>
              </w:rPr>
              <w:t>300413</w:t>
            </w:r>
          </w:p>
        </w:tc>
        <w:tc>
          <w:tcPr>
            <w:tcW w:w="1701" w:type="dxa"/>
            <w:vAlign w:val="center"/>
          </w:tcPr>
          <w:p w:rsidR="00C92A8B" w:rsidRDefault="009B7601">
            <w:pPr>
              <w:jc w:val="center"/>
            </w:pPr>
            <w:r>
              <w:rPr>
                <w:rFonts w:eastAsiaTheme="minorEastAsia"/>
                <w:color w:val="000000"/>
                <w:szCs w:val="21"/>
              </w:rPr>
              <w:t>芒果超媒</w:t>
            </w:r>
          </w:p>
        </w:tc>
        <w:tc>
          <w:tcPr>
            <w:tcW w:w="1276" w:type="dxa"/>
            <w:vAlign w:val="center"/>
          </w:tcPr>
          <w:p w:rsidR="00C92A8B" w:rsidRDefault="009B7601">
            <w:pPr>
              <w:jc w:val="right"/>
            </w:pPr>
            <w:r>
              <w:rPr>
                <w:rFonts w:eastAsiaTheme="minorEastAsia"/>
                <w:color w:val="000000"/>
                <w:szCs w:val="21"/>
              </w:rPr>
              <w:t>1,600.00</w:t>
            </w:r>
          </w:p>
        </w:tc>
        <w:tc>
          <w:tcPr>
            <w:tcW w:w="1842" w:type="dxa"/>
            <w:vAlign w:val="center"/>
          </w:tcPr>
          <w:p w:rsidR="00C92A8B" w:rsidRDefault="009B7601">
            <w:pPr>
              <w:jc w:val="right"/>
            </w:pPr>
            <w:r>
              <w:rPr>
                <w:rFonts w:eastAsiaTheme="minorEastAsia"/>
                <w:color w:val="000000"/>
                <w:szCs w:val="21"/>
              </w:rPr>
              <w:t>109,760.00</w:t>
            </w:r>
          </w:p>
        </w:tc>
        <w:tc>
          <w:tcPr>
            <w:tcW w:w="1616" w:type="dxa"/>
            <w:vAlign w:val="center"/>
          </w:tcPr>
          <w:p w:rsidR="00C92A8B" w:rsidRDefault="009B7601">
            <w:pPr>
              <w:jc w:val="right"/>
            </w:pPr>
            <w:r>
              <w:rPr>
                <w:rFonts w:eastAsiaTheme="minorEastAsia"/>
                <w:color w:val="000000"/>
                <w:szCs w:val="21"/>
              </w:rPr>
              <w:t>0.07</w:t>
            </w:r>
          </w:p>
        </w:tc>
      </w:tr>
      <w:tr w:rsidR="00C92A8B">
        <w:tc>
          <w:tcPr>
            <w:tcW w:w="817" w:type="dxa"/>
            <w:vAlign w:val="center"/>
          </w:tcPr>
          <w:p w:rsidR="00C92A8B" w:rsidRDefault="009B7601">
            <w:pPr>
              <w:jc w:val="center"/>
            </w:pPr>
            <w:r>
              <w:rPr>
                <w:rFonts w:eastAsiaTheme="minorEastAsia"/>
                <w:color w:val="000000"/>
                <w:szCs w:val="21"/>
              </w:rPr>
              <w:t>73</w:t>
            </w:r>
          </w:p>
        </w:tc>
        <w:tc>
          <w:tcPr>
            <w:tcW w:w="1276" w:type="dxa"/>
            <w:vAlign w:val="center"/>
          </w:tcPr>
          <w:p w:rsidR="00C92A8B" w:rsidRDefault="009B7601">
            <w:pPr>
              <w:jc w:val="center"/>
            </w:pPr>
            <w:r>
              <w:rPr>
                <w:rFonts w:eastAsiaTheme="minorEastAsia"/>
                <w:color w:val="000000"/>
                <w:szCs w:val="21"/>
              </w:rPr>
              <w:t>600176</w:t>
            </w:r>
          </w:p>
        </w:tc>
        <w:tc>
          <w:tcPr>
            <w:tcW w:w="1701" w:type="dxa"/>
            <w:vAlign w:val="center"/>
          </w:tcPr>
          <w:p w:rsidR="00C92A8B" w:rsidRDefault="009B7601">
            <w:pPr>
              <w:jc w:val="center"/>
            </w:pPr>
            <w:r>
              <w:rPr>
                <w:rFonts w:eastAsiaTheme="minorEastAsia"/>
                <w:color w:val="000000"/>
                <w:szCs w:val="21"/>
              </w:rPr>
              <w:t>中国巨石</w:t>
            </w:r>
          </w:p>
        </w:tc>
        <w:tc>
          <w:tcPr>
            <w:tcW w:w="1276" w:type="dxa"/>
            <w:vAlign w:val="center"/>
          </w:tcPr>
          <w:p w:rsidR="00C92A8B" w:rsidRDefault="009B7601">
            <w:pPr>
              <w:jc w:val="right"/>
            </w:pPr>
            <w:r>
              <w:rPr>
                <w:rFonts w:eastAsiaTheme="minorEastAsia"/>
                <w:color w:val="000000"/>
                <w:szCs w:val="21"/>
              </w:rPr>
              <w:t>7,000.00</w:t>
            </w:r>
          </w:p>
        </w:tc>
        <w:tc>
          <w:tcPr>
            <w:tcW w:w="1842" w:type="dxa"/>
            <w:vAlign w:val="center"/>
          </w:tcPr>
          <w:p w:rsidR="00C92A8B" w:rsidRDefault="009B7601">
            <w:pPr>
              <w:jc w:val="right"/>
            </w:pPr>
            <w:r>
              <w:rPr>
                <w:rFonts w:eastAsiaTheme="minorEastAsia"/>
                <w:color w:val="000000"/>
                <w:szCs w:val="21"/>
              </w:rPr>
              <w:t>108,570.00</w:t>
            </w:r>
          </w:p>
        </w:tc>
        <w:tc>
          <w:tcPr>
            <w:tcW w:w="1616" w:type="dxa"/>
            <w:vAlign w:val="center"/>
          </w:tcPr>
          <w:p w:rsidR="00C92A8B" w:rsidRDefault="009B7601">
            <w:pPr>
              <w:jc w:val="right"/>
            </w:pPr>
            <w:r>
              <w:rPr>
                <w:rFonts w:eastAsiaTheme="minorEastAsia"/>
                <w:color w:val="000000"/>
                <w:szCs w:val="21"/>
              </w:rPr>
              <w:t>0.07</w:t>
            </w:r>
          </w:p>
        </w:tc>
      </w:tr>
      <w:tr w:rsidR="00C92A8B">
        <w:tc>
          <w:tcPr>
            <w:tcW w:w="817" w:type="dxa"/>
            <w:vAlign w:val="center"/>
          </w:tcPr>
          <w:p w:rsidR="00C92A8B" w:rsidRDefault="009B7601">
            <w:pPr>
              <w:jc w:val="center"/>
            </w:pPr>
            <w:r>
              <w:rPr>
                <w:rFonts w:eastAsiaTheme="minorEastAsia"/>
                <w:color w:val="000000"/>
                <w:szCs w:val="21"/>
              </w:rPr>
              <w:t>74</w:t>
            </w:r>
          </w:p>
        </w:tc>
        <w:tc>
          <w:tcPr>
            <w:tcW w:w="1276" w:type="dxa"/>
            <w:vAlign w:val="center"/>
          </w:tcPr>
          <w:p w:rsidR="00C92A8B" w:rsidRDefault="009B7601">
            <w:pPr>
              <w:jc w:val="center"/>
            </w:pPr>
            <w:r>
              <w:rPr>
                <w:rFonts w:eastAsiaTheme="minorEastAsia"/>
                <w:color w:val="000000"/>
                <w:szCs w:val="21"/>
              </w:rPr>
              <w:t>600745</w:t>
            </w:r>
          </w:p>
        </w:tc>
        <w:tc>
          <w:tcPr>
            <w:tcW w:w="1701" w:type="dxa"/>
            <w:vAlign w:val="center"/>
          </w:tcPr>
          <w:p w:rsidR="00C92A8B" w:rsidRDefault="009B7601">
            <w:pPr>
              <w:jc w:val="center"/>
            </w:pPr>
            <w:r>
              <w:rPr>
                <w:rFonts w:eastAsiaTheme="minorEastAsia"/>
                <w:color w:val="000000"/>
                <w:szCs w:val="21"/>
              </w:rPr>
              <w:t>闻泰科技</w:t>
            </w:r>
          </w:p>
        </w:tc>
        <w:tc>
          <w:tcPr>
            <w:tcW w:w="1276" w:type="dxa"/>
            <w:vAlign w:val="center"/>
          </w:tcPr>
          <w:p w:rsidR="00C92A8B" w:rsidRDefault="009B7601">
            <w:pPr>
              <w:jc w:val="right"/>
            </w:pPr>
            <w:r>
              <w:rPr>
                <w:rFonts w:eastAsiaTheme="minorEastAsia"/>
                <w:color w:val="000000"/>
                <w:szCs w:val="21"/>
              </w:rPr>
              <w:t>1,100.00</w:t>
            </w:r>
          </w:p>
        </w:tc>
        <w:tc>
          <w:tcPr>
            <w:tcW w:w="1842" w:type="dxa"/>
            <w:vAlign w:val="center"/>
          </w:tcPr>
          <w:p w:rsidR="00C92A8B" w:rsidRDefault="009B7601">
            <w:pPr>
              <w:jc w:val="right"/>
            </w:pPr>
            <w:r>
              <w:rPr>
                <w:rFonts w:eastAsiaTheme="minorEastAsia"/>
                <w:color w:val="000000"/>
                <w:szCs w:val="21"/>
              </w:rPr>
              <w:t>106,590.00</w:t>
            </w:r>
          </w:p>
        </w:tc>
        <w:tc>
          <w:tcPr>
            <w:tcW w:w="1616" w:type="dxa"/>
            <w:vAlign w:val="center"/>
          </w:tcPr>
          <w:p w:rsidR="00C92A8B" w:rsidRDefault="009B7601">
            <w:pPr>
              <w:jc w:val="right"/>
            </w:pPr>
            <w:r>
              <w:rPr>
                <w:rFonts w:eastAsiaTheme="minorEastAsia"/>
                <w:color w:val="000000"/>
                <w:szCs w:val="21"/>
              </w:rPr>
              <w:t>0.06</w:t>
            </w:r>
          </w:p>
        </w:tc>
      </w:tr>
      <w:tr w:rsidR="00C92A8B">
        <w:tc>
          <w:tcPr>
            <w:tcW w:w="817" w:type="dxa"/>
            <w:vAlign w:val="center"/>
          </w:tcPr>
          <w:p w:rsidR="00C92A8B" w:rsidRDefault="009B7601">
            <w:pPr>
              <w:jc w:val="center"/>
            </w:pPr>
            <w:r>
              <w:rPr>
                <w:rFonts w:eastAsiaTheme="minorEastAsia"/>
                <w:color w:val="000000"/>
                <w:szCs w:val="21"/>
              </w:rPr>
              <w:t>75</w:t>
            </w:r>
          </w:p>
        </w:tc>
        <w:tc>
          <w:tcPr>
            <w:tcW w:w="1276" w:type="dxa"/>
            <w:vAlign w:val="center"/>
          </w:tcPr>
          <w:p w:rsidR="00C92A8B" w:rsidRDefault="009B7601">
            <w:pPr>
              <w:jc w:val="center"/>
            </w:pPr>
            <w:r>
              <w:rPr>
                <w:rFonts w:eastAsiaTheme="minorEastAsia"/>
                <w:color w:val="000000"/>
                <w:szCs w:val="21"/>
              </w:rPr>
              <w:t>000538</w:t>
            </w:r>
          </w:p>
        </w:tc>
        <w:tc>
          <w:tcPr>
            <w:tcW w:w="1701" w:type="dxa"/>
            <w:vAlign w:val="center"/>
          </w:tcPr>
          <w:p w:rsidR="00C92A8B" w:rsidRDefault="009B7601">
            <w:pPr>
              <w:jc w:val="center"/>
            </w:pPr>
            <w:r>
              <w:rPr>
                <w:rFonts w:eastAsiaTheme="minorEastAsia"/>
                <w:color w:val="000000"/>
                <w:szCs w:val="21"/>
              </w:rPr>
              <w:t>云南白药</w:t>
            </w:r>
          </w:p>
        </w:tc>
        <w:tc>
          <w:tcPr>
            <w:tcW w:w="1276" w:type="dxa"/>
            <w:vAlign w:val="center"/>
          </w:tcPr>
          <w:p w:rsidR="00C92A8B" w:rsidRDefault="009B7601">
            <w:pPr>
              <w:jc w:val="right"/>
            </w:pPr>
            <w:r>
              <w:rPr>
                <w:rFonts w:eastAsiaTheme="minorEastAsia"/>
                <w:color w:val="000000"/>
                <w:szCs w:val="21"/>
              </w:rPr>
              <w:t>900.00</w:t>
            </w:r>
          </w:p>
        </w:tc>
        <w:tc>
          <w:tcPr>
            <w:tcW w:w="1842" w:type="dxa"/>
            <w:vAlign w:val="center"/>
          </w:tcPr>
          <w:p w:rsidR="00C92A8B" w:rsidRDefault="009B7601">
            <w:pPr>
              <w:jc w:val="right"/>
            </w:pPr>
            <w:r>
              <w:rPr>
                <w:rFonts w:eastAsiaTheme="minorEastAsia"/>
                <w:color w:val="000000"/>
                <w:szCs w:val="21"/>
              </w:rPr>
              <w:t>104,148.00</w:t>
            </w:r>
          </w:p>
        </w:tc>
        <w:tc>
          <w:tcPr>
            <w:tcW w:w="1616" w:type="dxa"/>
            <w:vAlign w:val="center"/>
          </w:tcPr>
          <w:p w:rsidR="00C92A8B" w:rsidRDefault="009B7601">
            <w:pPr>
              <w:jc w:val="right"/>
            </w:pPr>
            <w:r>
              <w:rPr>
                <w:rFonts w:eastAsiaTheme="minorEastAsia"/>
                <w:color w:val="000000"/>
                <w:szCs w:val="21"/>
              </w:rPr>
              <w:t>0.06</w:t>
            </w:r>
          </w:p>
        </w:tc>
      </w:tr>
      <w:tr w:rsidR="00C92A8B">
        <w:tc>
          <w:tcPr>
            <w:tcW w:w="817" w:type="dxa"/>
            <w:vAlign w:val="center"/>
          </w:tcPr>
          <w:p w:rsidR="00C92A8B" w:rsidRDefault="009B7601">
            <w:pPr>
              <w:jc w:val="center"/>
            </w:pPr>
            <w:r>
              <w:rPr>
                <w:rFonts w:eastAsiaTheme="minorEastAsia"/>
                <w:color w:val="000000"/>
                <w:szCs w:val="21"/>
              </w:rPr>
              <w:t>76</w:t>
            </w:r>
          </w:p>
        </w:tc>
        <w:tc>
          <w:tcPr>
            <w:tcW w:w="1276" w:type="dxa"/>
            <w:vAlign w:val="center"/>
          </w:tcPr>
          <w:p w:rsidR="00C92A8B" w:rsidRDefault="009B7601">
            <w:pPr>
              <w:jc w:val="center"/>
            </w:pPr>
            <w:r>
              <w:rPr>
                <w:rFonts w:eastAsiaTheme="minorEastAsia"/>
                <w:color w:val="000000"/>
                <w:szCs w:val="21"/>
              </w:rPr>
              <w:t>000002</w:t>
            </w:r>
          </w:p>
        </w:tc>
        <w:tc>
          <w:tcPr>
            <w:tcW w:w="1701" w:type="dxa"/>
            <w:vAlign w:val="center"/>
          </w:tcPr>
          <w:p w:rsidR="00C92A8B" w:rsidRDefault="009B7601">
            <w:pPr>
              <w:jc w:val="center"/>
            </w:pPr>
            <w:r>
              <w:rPr>
                <w:rFonts w:eastAsiaTheme="minorEastAsia"/>
                <w:color w:val="000000"/>
                <w:szCs w:val="21"/>
              </w:rPr>
              <w:t>万科</w:t>
            </w:r>
            <w:r>
              <w:rPr>
                <w:rFonts w:eastAsiaTheme="minorEastAsia"/>
                <w:color w:val="000000"/>
                <w:szCs w:val="21"/>
              </w:rPr>
              <w:t>A</w:t>
            </w:r>
          </w:p>
        </w:tc>
        <w:tc>
          <w:tcPr>
            <w:tcW w:w="1276" w:type="dxa"/>
            <w:vAlign w:val="center"/>
          </w:tcPr>
          <w:p w:rsidR="00C92A8B" w:rsidRDefault="009B7601">
            <w:pPr>
              <w:jc w:val="right"/>
            </w:pPr>
            <w:r>
              <w:rPr>
                <w:rFonts w:eastAsiaTheme="minorEastAsia"/>
                <w:color w:val="000000"/>
                <w:szCs w:val="21"/>
              </w:rPr>
              <w:t>4,151.00</w:t>
            </w:r>
          </w:p>
        </w:tc>
        <w:tc>
          <w:tcPr>
            <w:tcW w:w="1842" w:type="dxa"/>
            <w:vAlign w:val="center"/>
          </w:tcPr>
          <w:p w:rsidR="00C92A8B" w:rsidRDefault="009B7601">
            <w:pPr>
              <w:jc w:val="right"/>
            </w:pPr>
            <w:r>
              <w:rPr>
                <w:rFonts w:eastAsiaTheme="minorEastAsia"/>
                <w:color w:val="000000"/>
                <w:szCs w:val="21"/>
              </w:rPr>
              <w:t>98,835.31</w:t>
            </w:r>
          </w:p>
        </w:tc>
        <w:tc>
          <w:tcPr>
            <w:tcW w:w="1616" w:type="dxa"/>
            <w:vAlign w:val="center"/>
          </w:tcPr>
          <w:p w:rsidR="00C92A8B" w:rsidRDefault="009B7601">
            <w:pPr>
              <w:jc w:val="right"/>
            </w:pPr>
            <w:r>
              <w:rPr>
                <w:rFonts w:eastAsiaTheme="minorEastAsia"/>
                <w:color w:val="000000"/>
                <w:szCs w:val="21"/>
              </w:rPr>
              <w:t>0.06</w:t>
            </w:r>
          </w:p>
        </w:tc>
      </w:tr>
      <w:tr w:rsidR="00C92A8B">
        <w:tc>
          <w:tcPr>
            <w:tcW w:w="817" w:type="dxa"/>
            <w:vAlign w:val="center"/>
          </w:tcPr>
          <w:p w:rsidR="00C92A8B" w:rsidRDefault="009B7601">
            <w:pPr>
              <w:jc w:val="center"/>
            </w:pPr>
            <w:r>
              <w:rPr>
                <w:rFonts w:eastAsiaTheme="minorEastAsia"/>
                <w:color w:val="000000"/>
                <w:szCs w:val="21"/>
              </w:rPr>
              <w:t>77</w:t>
            </w:r>
          </w:p>
        </w:tc>
        <w:tc>
          <w:tcPr>
            <w:tcW w:w="1276" w:type="dxa"/>
            <w:vAlign w:val="center"/>
          </w:tcPr>
          <w:p w:rsidR="00C92A8B" w:rsidRDefault="009B7601">
            <w:pPr>
              <w:jc w:val="center"/>
            </w:pPr>
            <w:r>
              <w:rPr>
                <w:rFonts w:eastAsiaTheme="minorEastAsia"/>
                <w:color w:val="000000"/>
                <w:szCs w:val="21"/>
              </w:rPr>
              <w:t>600690</w:t>
            </w:r>
          </w:p>
        </w:tc>
        <w:tc>
          <w:tcPr>
            <w:tcW w:w="1701" w:type="dxa"/>
            <w:vAlign w:val="center"/>
          </w:tcPr>
          <w:p w:rsidR="00C92A8B" w:rsidRDefault="009B7601">
            <w:pPr>
              <w:jc w:val="center"/>
            </w:pPr>
            <w:r>
              <w:rPr>
                <w:rFonts w:eastAsiaTheme="minorEastAsia"/>
                <w:color w:val="000000"/>
                <w:szCs w:val="21"/>
              </w:rPr>
              <w:t>海尔智家</w:t>
            </w:r>
          </w:p>
        </w:tc>
        <w:tc>
          <w:tcPr>
            <w:tcW w:w="1276" w:type="dxa"/>
            <w:vAlign w:val="center"/>
          </w:tcPr>
          <w:p w:rsidR="00C92A8B" w:rsidRDefault="009B7601">
            <w:pPr>
              <w:jc w:val="right"/>
            </w:pPr>
            <w:r>
              <w:rPr>
                <w:rFonts w:eastAsiaTheme="minorEastAsia"/>
                <w:color w:val="000000"/>
                <w:szCs w:val="21"/>
              </w:rPr>
              <w:t>3,800.00</w:t>
            </w:r>
          </w:p>
        </w:tc>
        <w:tc>
          <w:tcPr>
            <w:tcW w:w="1842" w:type="dxa"/>
            <w:vAlign w:val="center"/>
          </w:tcPr>
          <w:p w:rsidR="00C92A8B" w:rsidRDefault="009B7601">
            <w:pPr>
              <w:jc w:val="right"/>
            </w:pPr>
            <w:r>
              <w:rPr>
                <w:rFonts w:eastAsiaTheme="minorEastAsia"/>
                <w:color w:val="000000"/>
                <w:szCs w:val="21"/>
              </w:rPr>
              <w:t>98,458.00</w:t>
            </w:r>
          </w:p>
        </w:tc>
        <w:tc>
          <w:tcPr>
            <w:tcW w:w="1616" w:type="dxa"/>
            <w:vAlign w:val="center"/>
          </w:tcPr>
          <w:p w:rsidR="00C92A8B" w:rsidRDefault="009B7601">
            <w:pPr>
              <w:jc w:val="right"/>
            </w:pPr>
            <w:r>
              <w:rPr>
                <w:rFonts w:eastAsiaTheme="minorEastAsia"/>
                <w:color w:val="000000"/>
                <w:szCs w:val="21"/>
              </w:rPr>
              <w:t>0.06</w:t>
            </w:r>
          </w:p>
        </w:tc>
      </w:tr>
      <w:tr w:rsidR="00C92A8B">
        <w:tc>
          <w:tcPr>
            <w:tcW w:w="817" w:type="dxa"/>
            <w:vAlign w:val="center"/>
          </w:tcPr>
          <w:p w:rsidR="00C92A8B" w:rsidRDefault="009B7601">
            <w:pPr>
              <w:jc w:val="center"/>
            </w:pPr>
            <w:r>
              <w:rPr>
                <w:rFonts w:eastAsiaTheme="minorEastAsia"/>
                <w:color w:val="000000"/>
                <w:szCs w:val="21"/>
              </w:rPr>
              <w:t>78</w:t>
            </w:r>
          </w:p>
        </w:tc>
        <w:tc>
          <w:tcPr>
            <w:tcW w:w="1276" w:type="dxa"/>
            <w:vAlign w:val="center"/>
          </w:tcPr>
          <w:p w:rsidR="00C92A8B" w:rsidRDefault="009B7601">
            <w:pPr>
              <w:jc w:val="center"/>
            </w:pPr>
            <w:r>
              <w:rPr>
                <w:rFonts w:eastAsiaTheme="minorEastAsia"/>
                <w:color w:val="000000"/>
                <w:szCs w:val="21"/>
              </w:rPr>
              <w:t>688456</w:t>
            </w:r>
          </w:p>
        </w:tc>
        <w:tc>
          <w:tcPr>
            <w:tcW w:w="1701" w:type="dxa"/>
            <w:vAlign w:val="center"/>
          </w:tcPr>
          <w:p w:rsidR="00C92A8B" w:rsidRDefault="009B7601">
            <w:pPr>
              <w:jc w:val="center"/>
            </w:pPr>
            <w:r>
              <w:rPr>
                <w:rFonts w:eastAsiaTheme="minorEastAsia"/>
                <w:color w:val="000000"/>
                <w:szCs w:val="21"/>
              </w:rPr>
              <w:t>有研粉材</w:t>
            </w:r>
          </w:p>
        </w:tc>
        <w:tc>
          <w:tcPr>
            <w:tcW w:w="1276" w:type="dxa"/>
            <w:vAlign w:val="center"/>
          </w:tcPr>
          <w:p w:rsidR="00C92A8B" w:rsidRDefault="009B7601">
            <w:pPr>
              <w:jc w:val="right"/>
            </w:pPr>
            <w:r>
              <w:rPr>
                <w:rFonts w:eastAsiaTheme="minorEastAsia"/>
                <w:color w:val="000000"/>
                <w:szCs w:val="21"/>
              </w:rPr>
              <w:t>3,396.00</w:t>
            </w:r>
          </w:p>
        </w:tc>
        <w:tc>
          <w:tcPr>
            <w:tcW w:w="1842" w:type="dxa"/>
            <w:vAlign w:val="center"/>
          </w:tcPr>
          <w:p w:rsidR="00C92A8B" w:rsidRDefault="009B7601">
            <w:pPr>
              <w:jc w:val="right"/>
            </w:pPr>
            <w:r>
              <w:rPr>
                <w:rFonts w:eastAsiaTheme="minorEastAsia"/>
                <w:color w:val="000000"/>
                <w:szCs w:val="21"/>
              </w:rPr>
              <w:t>93,729.60</w:t>
            </w:r>
          </w:p>
        </w:tc>
        <w:tc>
          <w:tcPr>
            <w:tcW w:w="1616" w:type="dxa"/>
            <w:vAlign w:val="center"/>
          </w:tcPr>
          <w:p w:rsidR="00C92A8B" w:rsidRDefault="009B7601">
            <w:pPr>
              <w:jc w:val="right"/>
            </w:pPr>
            <w:r>
              <w:rPr>
                <w:rFonts w:eastAsiaTheme="minorEastAsia"/>
                <w:color w:val="000000"/>
                <w:szCs w:val="21"/>
              </w:rPr>
              <w:t>0.06</w:t>
            </w:r>
          </w:p>
        </w:tc>
      </w:tr>
      <w:tr w:rsidR="00C92A8B">
        <w:tc>
          <w:tcPr>
            <w:tcW w:w="817" w:type="dxa"/>
            <w:vAlign w:val="center"/>
          </w:tcPr>
          <w:p w:rsidR="00C92A8B" w:rsidRDefault="009B7601">
            <w:pPr>
              <w:jc w:val="center"/>
            </w:pPr>
            <w:r>
              <w:rPr>
                <w:rFonts w:eastAsiaTheme="minorEastAsia"/>
                <w:color w:val="000000"/>
                <w:szCs w:val="21"/>
              </w:rPr>
              <w:t>79</w:t>
            </w:r>
          </w:p>
        </w:tc>
        <w:tc>
          <w:tcPr>
            <w:tcW w:w="1276" w:type="dxa"/>
            <w:vAlign w:val="center"/>
          </w:tcPr>
          <w:p w:rsidR="00C92A8B" w:rsidRDefault="009B7601">
            <w:pPr>
              <w:jc w:val="center"/>
            </w:pPr>
            <w:r>
              <w:rPr>
                <w:rFonts w:eastAsiaTheme="minorEastAsia"/>
                <w:color w:val="000000"/>
                <w:szCs w:val="21"/>
              </w:rPr>
              <w:t>300408</w:t>
            </w:r>
          </w:p>
        </w:tc>
        <w:tc>
          <w:tcPr>
            <w:tcW w:w="1701" w:type="dxa"/>
            <w:vAlign w:val="center"/>
          </w:tcPr>
          <w:p w:rsidR="00C92A8B" w:rsidRDefault="009B7601">
            <w:pPr>
              <w:jc w:val="center"/>
            </w:pPr>
            <w:r>
              <w:rPr>
                <w:rFonts w:eastAsiaTheme="minorEastAsia"/>
                <w:color w:val="000000"/>
                <w:szCs w:val="21"/>
              </w:rPr>
              <w:t>三环集团</w:t>
            </w:r>
          </w:p>
        </w:tc>
        <w:tc>
          <w:tcPr>
            <w:tcW w:w="1276" w:type="dxa"/>
            <w:vAlign w:val="center"/>
          </w:tcPr>
          <w:p w:rsidR="00C92A8B" w:rsidRDefault="009B7601">
            <w:pPr>
              <w:jc w:val="right"/>
            </w:pPr>
            <w:r>
              <w:rPr>
                <w:rFonts w:eastAsiaTheme="minorEastAsia"/>
                <w:color w:val="000000"/>
                <w:szCs w:val="21"/>
              </w:rPr>
              <w:t>2,200.00</w:t>
            </w:r>
          </w:p>
        </w:tc>
        <w:tc>
          <w:tcPr>
            <w:tcW w:w="1842" w:type="dxa"/>
            <w:vAlign w:val="center"/>
          </w:tcPr>
          <w:p w:rsidR="00C92A8B" w:rsidRDefault="009B7601">
            <w:pPr>
              <w:jc w:val="right"/>
            </w:pPr>
            <w:r>
              <w:rPr>
                <w:rFonts w:eastAsiaTheme="minorEastAsia"/>
                <w:color w:val="000000"/>
                <w:szCs w:val="21"/>
              </w:rPr>
              <w:t>93,324.00</w:t>
            </w:r>
          </w:p>
        </w:tc>
        <w:tc>
          <w:tcPr>
            <w:tcW w:w="1616" w:type="dxa"/>
            <w:vAlign w:val="center"/>
          </w:tcPr>
          <w:p w:rsidR="00C92A8B" w:rsidRDefault="009B7601">
            <w:pPr>
              <w:jc w:val="right"/>
            </w:pPr>
            <w:r>
              <w:rPr>
                <w:rFonts w:eastAsiaTheme="minorEastAsia"/>
                <w:color w:val="000000"/>
                <w:szCs w:val="21"/>
              </w:rPr>
              <w:t>0.06</w:t>
            </w:r>
          </w:p>
        </w:tc>
      </w:tr>
      <w:tr w:rsidR="00C92A8B">
        <w:tc>
          <w:tcPr>
            <w:tcW w:w="817" w:type="dxa"/>
            <w:vAlign w:val="center"/>
          </w:tcPr>
          <w:p w:rsidR="00C92A8B" w:rsidRDefault="009B7601">
            <w:pPr>
              <w:jc w:val="center"/>
            </w:pPr>
            <w:r>
              <w:rPr>
                <w:rFonts w:eastAsiaTheme="minorEastAsia"/>
                <w:color w:val="000000"/>
                <w:szCs w:val="21"/>
              </w:rPr>
              <w:t>80</w:t>
            </w:r>
          </w:p>
        </w:tc>
        <w:tc>
          <w:tcPr>
            <w:tcW w:w="1276" w:type="dxa"/>
            <w:vAlign w:val="center"/>
          </w:tcPr>
          <w:p w:rsidR="00C92A8B" w:rsidRDefault="009B7601">
            <w:pPr>
              <w:jc w:val="center"/>
            </w:pPr>
            <w:r>
              <w:rPr>
                <w:rFonts w:eastAsiaTheme="minorEastAsia"/>
                <w:color w:val="000000"/>
                <w:szCs w:val="21"/>
              </w:rPr>
              <w:t>600600</w:t>
            </w:r>
          </w:p>
        </w:tc>
        <w:tc>
          <w:tcPr>
            <w:tcW w:w="1701" w:type="dxa"/>
            <w:vAlign w:val="center"/>
          </w:tcPr>
          <w:p w:rsidR="00C92A8B" w:rsidRDefault="009B7601">
            <w:pPr>
              <w:jc w:val="center"/>
            </w:pPr>
            <w:r>
              <w:rPr>
                <w:rFonts w:eastAsiaTheme="minorEastAsia"/>
                <w:color w:val="000000"/>
                <w:szCs w:val="21"/>
              </w:rPr>
              <w:t>青岛啤酒</w:t>
            </w:r>
          </w:p>
        </w:tc>
        <w:tc>
          <w:tcPr>
            <w:tcW w:w="1276" w:type="dxa"/>
            <w:vAlign w:val="center"/>
          </w:tcPr>
          <w:p w:rsidR="00C92A8B" w:rsidRDefault="009B7601">
            <w:pPr>
              <w:jc w:val="right"/>
            </w:pPr>
            <w:r>
              <w:rPr>
                <w:rFonts w:eastAsiaTheme="minorEastAsia"/>
                <w:color w:val="000000"/>
                <w:szCs w:val="21"/>
              </w:rPr>
              <w:t>800.00</w:t>
            </w:r>
          </w:p>
        </w:tc>
        <w:tc>
          <w:tcPr>
            <w:tcW w:w="1842" w:type="dxa"/>
            <w:vAlign w:val="center"/>
          </w:tcPr>
          <w:p w:rsidR="00C92A8B" w:rsidRDefault="009B7601">
            <w:pPr>
              <w:jc w:val="right"/>
            </w:pPr>
            <w:r>
              <w:rPr>
                <w:rFonts w:eastAsiaTheme="minorEastAsia"/>
                <w:color w:val="000000"/>
                <w:szCs w:val="21"/>
              </w:rPr>
              <w:t>92,520.00</w:t>
            </w:r>
          </w:p>
        </w:tc>
        <w:tc>
          <w:tcPr>
            <w:tcW w:w="1616" w:type="dxa"/>
            <w:vAlign w:val="center"/>
          </w:tcPr>
          <w:p w:rsidR="00C92A8B" w:rsidRDefault="009B7601">
            <w:pPr>
              <w:jc w:val="right"/>
            </w:pPr>
            <w:r>
              <w:rPr>
                <w:rFonts w:eastAsiaTheme="minorEastAsia"/>
                <w:color w:val="000000"/>
                <w:szCs w:val="21"/>
              </w:rPr>
              <w:t>0.06</w:t>
            </w:r>
          </w:p>
        </w:tc>
      </w:tr>
      <w:tr w:rsidR="00C92A8B">
        <w:tc>
          <w:tcPr>
            <w:tcW w:w="817" w:type="dxa"/>
            <w:vAlign w:val="center"/>
          </w:tcPr>
          <w:p w:rsidR="00C92A8B" w:rsidRDefault="009B7601">
            <w:pPr>
              <w:jc w:val="center"/>
            </w:pPr>
            <w:r>
              <w:rPr>
                <w:rFonts w:eastAsiaTheme="minorEastAsia"/>
                <w:color w:val="000000"/>
                <w:szCs w:val="21"/>
              </w:rPr>
              <w:t>81</w:t>
            </w:r>
          </w:p>
        </w:tc>
        <w:tc>
          <w:tcPr>
            <w:tcW w:w="1276" w:type="dxa"/>
            <w:vAlign w:val="center"/>
          </w:tcPr>
          <w:p w:rsidR="00C92A8B" w:rsidRDefault="009B7601">
            <w:pPr>
              <w:jc w:val="center"/>
            </w:pPr>
            <w:r>
              <w:rPr>
                <w:rFonts w:eastAsiaTheme="minorEastAsia"/>
                <w:color w:val="000000"/>
                <w:szCs w:val="21"/>
              </w:rPr>
              <w:t>600436</w:t>
            </w:r>
          </w:p>
        </w:tc>
        <w:tc>
          <w:tcPr>
            <w:tcW w:w="1701" w:type="dxa"/>
            <w:vAlign w:val="center"/>
          </w:tcPr>
          <w:p w:rsidR="00C92A8B" w:rsidRDefault="009B7601">
            <w:pPr>
              <w:jc w:val="center"/>
            </w:pPr>
            <w:r>
              <w:rPr>
                <w:rFonts w:eastAsiaTheme="minorEastAsia"/>
                <w:color w:val="000000"/>
                <w:szCs w:val="21"/>
              </w:rPr>
              <w:t>片仔癀</w:t>
            </w:r>
          </w:p>
        </w:tc>
        <w:tc>
          <w:tcPr>
            <w:tcW w:w="1276" w:type="dxa"/>
            <w:vAlign w:val="center"/>
          </w:tcPr>
          <w:p w:rsidR="00C92A8B" w:rsidRDefault="009B7601">
            <w:pPr>
              <w:jc w:val="right"/>
            </w:pPr>
            <w:r>
              <w:rPr>
                <w:rFonts w:eastAsiaTheme="minorEastAsia"/>
                <w:color w:val="000000"/>
                <w:szCs w:val="21"/>
              </w:rPr>
              <w:t>200.00</w:t>
            </w:r>
          </w:p>
        </w:tc>
        <w:tc>
          <w:tcPr>
            <w:tcW w:w="1842" w:type="dxa"/>
            <w:vAlign w:val="center"/>
          </w:tcPr>
          <w:p w:rsidR="00C92A8B" w:rsidRDefault="009B7601">
            <w:pPr>
              <w:jc w:val="right"/>
            </w:pPr>
            <w:r>
              <w:rPr>
                <w:rFonts w:eastAsiaTheme="minorEastAsia"/>
                <w:color w:val="000000"/>
                <w:szCs w:val="21"/>
              </w:rPr>
              <w:t>89,660.00</w:t>
            </w:r>
          </w:p>
        </w:tc>
        <w:tc>
          <w:tcPr>
            <w:tcW w:w="1616" w:type="dxa"/>
            <w:vAlign w:val="center"/>
          </w:tcPr>
          <w:p w:rsidR="00C92A8B" w:rsidRDefault="009B7601">
            <w:pPr>
              <w:jc w:val="right"/>
            </w:pPr>
            <w:r>
              <w:rPr>
                <w:rFonts w:eastAsiaTheme="minorEastAsia"/>
                <w:color w:val="000000"/>
                <w:szCs w:val="21"/>
              </w:rPr>
              <w:t>0.05</w:t>
            </w:r>
          </w:p>
        </w:tc>
      </w:tr>
      <w:tr w:rsidR="00C92A8B">
        <w:tc>
          <w:tcPr>
            <w:tcW w:w="817" w:type="dxa"/>
            <w:vAlign w:val="center"/>
          </w:tcPr>
          <w:p w:rsidR="00C92A8B" w:rsidRDefault="009B7601">
            <w:pPr>
              <w:jc w:val="center"/>
            </w:pPr>
            <w:r>
              <w:rPr>
                <w:rFonts w:eastAsiaTheme="minorEastAsia"/>
                <w:color w:val="000000"/>
                <w:szCs w:val="21"/>
              </w:rPr>
              <w:t>82</w:t>
            </w:r>
          </w:p>
        </w:tc>
        <w:tc>
          <w:tcPr>
            <w:tcW w:w="1276" w:type="dxa"/>
            <w:vAlign w:val="center"/>
          </w:tcPr>
          <w:p w:rsidR="00C92A8B" w:rsidRDefault="009B7601">
            <w:pPr>
              <w:jc w:val="center"/>
            </w:pPr>
            <w:r>
              <w:rPr>
                <w:rFonts w:eastAsiaTheme="minorEastAsia"/>
                <w:color w:val="000000"/>
                <w:szCs w:val="21"/>
              </w:rPr>
              <w:t>300601</w:t>
            </w:r>
          </w:p>
        </w:tc>
        <w:tc>
          <w:tcPr>
            <w:tcW w:w="1701" w:type="dxa"/>
            <w:vAlign w:val="center"/>
          </w:tcPr>
          <w:p w:rsidR="00C92A8B" w:rsidRDefault="009B7601">
            <w:pPr>
              <w:jc w:val="center"/>
            </w:pPr>
            <w:r>
              <w:rPr>
                <w:rFonts w:eastAsiaTheme="minorEastAsia"/>
                <w:color w:val="000000"/>
                <w:szCs w:val="21"/>
              </w:rPr>
              <w:t>康泰生物</w:t>
            </w:r>
          </w:p>
        </w:tc>
        <w:tc>
          <w:tcPr>
            <w:tcW w:w="1276" w:type="dxa"/>
            <w:vAlign w:val="center"/>
          </w:tcPr>
          <w:p w:rsidR="00C92A8B" w:rsidRDefault="009B7601">
            <w:pPr>
              <w:jc w:val="right"/>
            </w:pPr>
            <w:r>
              <w:rPr>
                <w:rFonts w:eastAsiaTheme="minorEastAsia"/>
                <w:color w:val="000000"/>
                <w:szCs w:val="21"/>
              </w:rPr>
              <w:t>600.00</w:t>
            </w:r>
          </w:p>
        </w:tc>
        <w:tc>
          <w:tcPr>
            <w:tcW w:w="1842" w:type="dxa"/>
            <w:vAlign w:val="center"/>
          </w:tcPr>
          <w:p w:rsidR="00C92A8B" w:rsidRDefault="009B7601">
            <w:pPr>
              <w:jc w:val="right"/>
            </w:pPr>
            <w:r>
              <w:rPr>
                <w:rFonts w:eastAsiaTheme="minorEastAsia"/>
                <w:color w:val="000000"/>
                <w:szCs w:val="21"/>
              </w:rPr>
              <w:t>89,400.00</w:t>
            </w:r>
          </w:p>
        </w:tc>
        <w:tc>
          <w:tcPr>
            <w:tcW w:w="1616" w:type="dxa"/>
            <w:vAlign w:val="center"/>
          </w:tcPr>
          <w:p w:rsidR="00C92A8B" w:rsidRDefault="009B7601">
            <w:pPr>
              <w:jc w:val="right"/>
            </w:pPr>
            <w:r>
              <w:rPr>
                <w:rFonts w:eastAsiaTheme="minorEastAsia"/>
                <w:color w:val="000000"/>
                <w:szCs w:val="21"/>
              </w:rPr>
              <w:t>0.05</w:t>
            </w:r>
          </w:p>
        </w:tc>
      </w:tr>
      <w:tr w:rsidR="00C92A8B">
        <w:tc>
          <w:tcPr>
            <w:tcW w:w="817" w:type="dxa"/>
            <w:vAlign w:val="center"/>
          </w:tcPr>
          <w:p w:rsidR="00C92A8B" w:rsidRDefault="009B7601">
            <w:pPr>
              <w:jc w:val="center"/>
            </w:pPr>
            <w:r>
              <w:rPr>
                <w:rFonts w:eastAsiaTheme="minorEastAsia"/>
                <w:color w:val="000000"/>
                <w:szCs w:val="21"/>
              </w:rPr>
              <w:t>83</w:t>
            </w:r>
          </w:p>
        </w:tc>
        <w:tc>
          <w:tcPr>
            <w:tcW w:w="1276" w:type="dxa"/>
            <w:vAlign w:val="center"/>
          </w:tcPr>
          <w:p w:rsidR="00C92A8B" w:rsidRDefault="009B7601">
            <w:pPr>
              <w:jc w:val="center"/>
            </w:pPr>
            <w:r>
              <w:rPr>
                <w:rFonts w:eastAsiaTheme="minorEastAsia"/>
                <w:color w:val="000000"/>
                <w:szCs w:val="21"/>
              </w:rPr>
              <w:t>601336</w:t>
            </w:r>
          </w:p>
        </w:tc>
        <w:tc>
          <w:tcPr>
            <w:tcW w:w="1701" w:type="dxa"/>
            <w:vAlign w:val="center"/>
          </w:tcPr>
          <w:p w:rsidR="00C92A8B" w:rsidRDefault="009B7601">
            <w:pPr>
              <w:jc w:val="center"/>
            </w:pPr>
            <w:r>
              <w:rPr>
                <w:rFonts w:eastAsiaTheme="minorEastAsia"/>
                <w:color w:val="000000"/>
                <w:szCs w:val="21"/>
              </w:rPr>
              <w:t>新华保险</w:t>
            </w:r>
          </w:p>
        </w:tc>
        <w:tc>
          <w:tcPr>
            <w:tcW w:w="1276" w:type="dxa"/>
            <w:vAlign w:val="center"/>
          </w:tcPr>
          <w:p w:rsidR="00C92A8B" w:rsidRDefault="009B7601">
            <w:pPr>
              <w:jc w:val="right"/>
            </w:pPr>
            <w:r>
              <w:rPr>
                <w:rFonts w:eastAsiaTheme="minorEastAsia"/>
                <w:color w:val="000000"/>
                <w:szCs w:val="21"/>
              </w:rPr>
              <w:t>1,900.00</w:t>
            </w:r>
          </w:p>
        </w:tc>
        <w:tc>
          <w:tcPr>
            <w:tcW w:w="1842" w:type="dxa"/>
            <w:vAlign w:val="center"/>
          </w:tcPr>
          <w:p w:rsidR="00C92A8B" w:rsidRDefault="009B7601">
            <w:pPr>
              <w:jc w:val="right"/>
            </w:pPr>
            <w:r>
              <w:rPr>
                <w:rFonts w:eastAsiaTheme="minorEastAsia"/>
                <w:color w:val="000000"/>
                <w:szCs w:val="21"/>
              </w:rPr>
              <w:t>87,229.00</w:t>
            </w:r>
          </w:p>
        </w:tc>
        <w:tc>
          <w:tcPr>
            <w:tcW w:w="1616" w:type="dxa"/>
            <w:vAlign w:val="center"/>
          </w:tcPr>
          <w:p w:rsidR="00C92A8B" w:rsidRDefault="009B7601">
            <w:pPr>
              <w:jc w:val="right"/>
            </w:pPr>
            <w:r>
              <w:rPr>
                <w:rFonts w:eastAsiaTheme="minorEastAsia"/>
                <w:color w:val="000000"/>
                <w:szCs w:val="21"/>
              </w:rPr>
              <w:t>0.05</w:t>
            </w:r>
          </w:p>
        </w:tc>
      </w:tr>
      <w:tr w:rsidR="00C92A8B">
        <w:tc>
          <w:tcPr>
            <w:tcW w:w="817" w:type="dxa"/>
            <w:vAlign w:val="center"/>
          </w:tcPr>
          <w:p w:rsidR="00C92A8B" w:rsidRDefault="009B7601">
            <w:pPr>
              <w:jc w:val="center"/>
            </w:pPr>
            <w:r>
              <w:rPr>
                <w:rFonts w:eastAsiaTheme="minorEastAsia"/>
                <w:color w:val="000000"/>
                <w:szCs w:val="21"/>
              </w:rPr>
              <w:t>84</w:t>
            </w:r>
          </w:p>
        </w:tc>
        <w:tc>
          <w:tcPr>
            <w:tcW w:w="1276" w:type="dxa"/>
            <w:vAlign w:val="center"/>
          </w:tcPr>
          <w:p w:rsidR="00C92A8B" w:rsidRDefault="009B7601">
            <w:pPr>
              <w:jc w:val="center"/>
            </w:pPr>
            <w:r>
              <w:rPr>
                <w:rFonts w:eastAsiaTheme="minorEastAsia"/>
                <w:color w:val="000000"/>
                <w:szCs w:val="21"/>
              </w:rPr>
              <w:t>600926</w:t>
            </w:r>
          </w:p>
        </w:tc>
        <w:tc>
          <w:tcPr>
            <w:tcW w:w="1701" w:type="dxa"/>
            <w:vAlign w:val="center"/>
          </w:tcPr>
          <w:p w:rsidR="00C92A8B" w:rsidRDefault="009B7601">
            <w:pPr>
              <w:jc w:val="center"/>
            </w:pPr>
            <w:r>
              <w:rPr>
                <w:rFonts w:eastAsiaTheme="minorEastAsia"/>
                <w:color w:val="000000"/>
                <w:szCs w:val="21"/>
              </w:rPr>
              <w:t>杭州银行</w:t>
            </w:r>
          </w:p>
        </w:tc>
        <w:tc>
          <w:tcPr>
            <w:tcW w:w="1276" w:type="dxa"/>
            <w:vAlign w:val="center"/>
          </w:tcPr>
          <w:p w:rsidR="00C92A8B" w:rsidRDefault="009B7601">
            <w:pPr>
              <w:jc w:val="right"/>
            </w:pPr>
            <w:r>
              <w:rPr>
                <w:rFonts w:eastAsiaTheme="minorEastAsia"/>
                <w:color w:val="000000"/>
                <w:szCs w:val="21"/>
              </w:rPr>
              <w:t>5,900.00</w:t>
            </w:r>
          </w:p>
        </w:tc>
        <w:tc>
          <w:tcPr>
            <w:tcW w:w="1842" w:type="dxa"/>
            <w:vAlign w:val="center"/>
          </w:tcPr>
          <w:p w:rsidR="00C92A8B" w:rsidRDefault="009B7601">
            <w:pPr>
              <w:jc w:val="right"/>
            </w:pPr>
            <w:r>
              <w:rPr>
                <w:rFonts w:eastAsiaTheme="minorEastAsia"/>
                <w:color w:val="000000"/>
                <w:szCs w:val="21"/>
              </w:rPr>
              <w:t>87,025.00</w:t>
            </w:r>
          </w:p>
        </w:tc>
        <w:tc>
          <w:tcPr>
            <w:tcW w:w="1616" w:type="dxa"/>
            <w:vAlign w:val="center"/>
          </w:tcPr>
          <w:p w:rsidR="00C92A8B" w:rsidRDefault="009B7601">
            <w:pPr>
              <w:jc w:val="right"/>
            </w:pPr>
            <w:r>
              <w:rPr>
                <w:rFonts w:eastAsiaTheme="minorEastAsia"/>
                <w:color w:val="000000"/>
                <w:szCs w:val="21"/>
              </w:rPr>
              <w:t>0.05</w:t>
            </w:r>
          </w:p>
        </w:tc>
      </w:tr>
      <w:tr w:rsidR="00C92A8B">
        <w:tc>
          <w:tcPr>
            <w:tcW w:w="817" w:type="dxa"/>
            <w:vAlign w:val="center"/>
          </w:tcPr>
          <w:p w:rsidR="00C92A8B" w:rsidRDefault="009B7601">
            <w:pPr>
              <w:jc w:val="center"/>
            </w:pPr>
            <w:r>
              <w:rPr>
                <w:rFonts w:eastAsiaTheme="minorEastAsia"/>
                <w:color w:val="000000"/>
                <w:szCs w:val="21"/>
              </w:rPr>
              <w:t>85</w:t>
            </w:r>
          </w:p>
        </w:tc>
        <w:tc>
          <w:tcPr>
            <w:tcW w:w="1276" w:type="dxa"/>
            <w:vAlign w:val="center"/>
          </w:tcPr>
          <w:p w:rsidR="00C92A8B" w:rsidRDefault="009B7601">
            <w:pPr>
              <w:jc w:val="center"/>
            </w:pPr>
            <w:r>
              <w:rPr>
                <w:rFonts w:eastAsiaTheme="minorEastAsia"/>
                <w:color w:val="000000"/>
                <w:szCs w:val="21"/>
              </w:rPr>
              <w:t>600050</w:t>
            </w:r>
          </w:p>
        </w:tc>
        <w:tc>
          <w:tcPr>
            <w:tcW w:w="1701" w:type="dxa"/>
            <w:vAlign w:val="center"/>
          </w:tcPr>
          <w:p w:rsidR="00C92A8B" w:rsidRDefault="009B7601">
            <w:pPr>
              <w:jc w:val="center"/>
            </w:pPr>
            <w:r>
              <w:rPr>
                <w:rFonts w:eastAsiaTheme="minorEastAsia"/>
                <w:color w:val="000000"/>
                <w:szCs w:val="21"/>
              </w:rPr>
              <w:t>中国联通</w:t>
            </w:r>
          </w:p>
        </w:tc>
        <w:tc>
          <w:tcPr>
            <w:tcW w:w="1276" w:type="dxa"/>
            <w:vAlign w:val="center"/>
          </w:tcPr>
          <w:p w:rsidR="00C92A8B" w:rsidRDefault="009B7601">
            <w:pPr>
              <w:jc w:val="right"/>
            </w:pPr>
            <w:r>
              <w:rPr>
                <w:rFonts w:eastAsiaTheme="minorEastAsia"/>
                <w:color w:val="000000"/>
                <w:szCs w:val="21"/>
              </w:rPr>
              <w:t>19,900.00</w:t>
            </w:r>
          </w:p>
        </w:tc>
        <w:tc>
          <w:tcPr>
            <w:tcW w:w="1842" w:type="dxa"/>
            <w:vAlign w:val="center"/>
          </w:tcPr>
          <w:p w:rsidR="00C92A8B" w:rsidRDefault="009B7601">
            <w:pPr>
              <w:jc w:val="right"/>
            </w:pPr>
            <w:r>
              <w:rPr>
                <w:rFonts w:eastAsiaTheme="minorEastAsia"/>
                <w:color w:val="000000"/>
                <w:szCs w:val="21"/>
              </w:rPr>
              <w:t>85,968.00</w:t>
            </w:r>
          </w:p>
        </w:tc>
        <w:tc>
          <w:tcPr>
            <w:tcW w:w="1616" w:type="dxa"/>
            <w:vAlign w:val="center"/>
          </w:tcPr>
          <w:p w:rsidR="00C92A8B" w:rsidRDefault="009B7601">
            <w:pPr>
              <w:jc w:val="right"/>
            </w:pPr>
            <w:r>
              <w:rPr>
                <w:rFonts w:eastAsiaTheme="minorEastAsia"/>
                <w:color w:val="000000"/>
                <w:szCs w:val="21"/>
              </w:rPr>
              <w:t>0.05</w:t>
            </w:r>
          </w:p>
        </w:tc>
      </w:tr>
      <w:tr w:rsidR="00C92A8B">
        <w:tc>
          <w:tcPr>
            <w:tcW w:w="817" w:type="dxa"/>
            <w:vAlign w:val="center"/>
          </w:tcPr>
          <w:p w:rsidR="00C92A8B" w:rsidRDefault="009B7601">
            <w:pPr>
              <w:jc w:val="center"/>
            </w:pPr>
            <w:r>
              <w:rPr>
                <w:rFonts w:eastAsiaTheme="minorEastAsia"/>
                <w:color w:val="000000"/>
                <w:szCs w:val="21"/>
              </w:rPr>
              <w:t>86</w:t>
            </w:r>
          </w:p>
        </w:tc>
        <w:tc>
          <w:tcPr>
            <w:tcW w:w="1276" w:type="dxa"/>
            <w:vAlign w:val="center"/>
          </w:tcPr>
          <w:p w:rsidR="00C92A8B" w:rsidRDefault="009B7601">
            <w:pPr>
              <w:jc w:val="center"/>
            </w:pPr>
            <w:r>
              <w:rPr>
                <w:rFonts w:eastAsiaTheme="minorEastAsia"/>
                <w:color w:val="000000"/>
                <w:szCs w:val="21"/>
              </w:rPr>
              <w:t>300433</w:t>
            </w:r>
          </w:p>
        </w:tc>
        <w:tc>
          <w:tcPr>
            <w:tcW w:w="1701" w:type="dxa"/>
            <w:vAlign w:val="center"/>
          </w:tcPr>
          <w:p w:rsidR="00C92A8B" w:rsidRDefault="009B7601">
            <w:pPr>
              <w:jc w:val="center"/>
            </w:pPr>
            <w:r>
              <w:rPr>
                <w:rFonts w:eastAsiaTheme="minorEastAsia"/>
                <w:color w:val="000000"/>
                <w:szCs w:val="21"/>
              </w:rPr>
              <w:t>蓝思科技</w:t>
            </w:r>
          </w:p>
        </w:tc>
        <w:tc>
          <w:tcPr>
            <w:tcW w:w="1276" w:type="dxa"/>
            <w:vAlign w:val="center"/>
          </w:tcPr>
          <w:p w:rsidR="00C92A8B" w:rsidRDefault="009B7601">
            <w:pPr>
              <w:jc w:val="right"/>
            </w:pPr>
            <w:r>
              <w:rPr>
                <w:rFonts w:eastAsiaTheme="minorEastAsia"/>
                <w:color w:val="000000"/>
                <w:szCs w:val="21"/>
              </w:rPr>
              <w:t>2,900.00</w:t>
            </w:r>
          </w:p>
        </w:tc>
        <w:tc>
          <w:tcPr>
            <w:tcW w:w="1842" w:type="dxa"/>
            <w:vAlign w:val="center"/>
          </w:tcPr>
          <w:p w:rsidR="00C92A8B" w:rsidRDefault="009B7601">
            <w:pPr>
              <w:jc w:val="right"/>
            </w:pPr>
            <w:r>
              <w:rPr>
                <w:rFonts w:eastAsiaTheme="minorEastAsia"/>
                <w:color w:val="000000"/>
                <w:szCs w:val="21"/>
              </w:rPr>
              <w:t>85,289.00</w:t>
            </w:r>
          </w:p>
        </w:tc>
        <w:tc>
          <w:tcPr>
            <w:tcW w:w="1616" w:type="dxa"/>
            <w:vAlign w:val="center"/>
          </w:tcPr>
          <w:p w:rsidR="00C92A8B" w:rsidRDefault="009B7601">
            <w:pPr>
              <w:jc w:val="right"/>
            </w:pPr>
            <w:r>
              <w:rPr>
                <w:rFonts w:eastAsiaTheme="minorEastAsia"/>
                <w:color w:val="000000"/>
                <w:szCs w:val="21"/>
              </w:rPr>
              <w:t>0.05</w:t>
            </w:r>
          </w:p>
        </w:tc>
      </w:tr>
      <w:tr w:rsidR="00C92A8B">
        <w:tc>
          <w:tcPr>
            <w:tcW w:w="817" w:type="dxa"/>
            <w:vAlign w:val="center"/>
          </w:tcPr>
          <w:p w:rsidR="00C92A8B" w:rsidRDefault="009B7601">
            <w:pPr>
              <w:jc w:val="center"/>
            </w:pPr>
            <w:r>
              <w:rPr>
                <w:rFonts w:eastAsiaTheme="minorEastAsia"/>
                <w:color w:val="000000"/>
                <w:szCs w:val="21"/>
              </w:rPr>
              <w:t>87</w:t>
            </w:r>
          </w:p>
        </w:tc>
        <w:tc>
          <w:tcPr>
            <w:tcW w:w="1276" w:type="dxa"/>
            <w:vAlign w:val="center"/>
          </w:tcPr>
          <w:p w:rsidR="00C92A8B" w:rsidRDefault="009B7601">
            <w:pPr>
              <w:jc w:val="center"/>
            </w:pPr>
            <w:r>
              <w:rPr>
                <w:rFonts w:eastAsiaTheme="minorEastAsia"/>
                <w:color w:val="000000"/>
                <w:szCs w:val="21"/>
              </w:rPr>
              <w:t>600584</w:t>
            </w:r>
          </w:p>
        </w:tc>
        <w:tc>
          <w:tcPr>
            <w:tcW w:w="1701" w:type="dxa"/>
            <w:vAlign w:val="center"/>
          </w:tcPr>
          <w:p w:rsidR="00C92A8B" w:rsidRDefault="009B7601">
            <w:pPr>
              <w:jc w:val="center"/>
            </w:pPr>
            <w:r>
              <w:rPr>
                <w:rFonts w:eastAsiaTheme="minorEastAsia"/>
                <w:color w:val="000000"/>
                <w:szCs w:val="21"/>
              </w:rPr>
              <w:t>长电科技</w:t>
            </w:r>
          </w:p>
        </w:tc>
        <w:tc>
          <w:tcPr>
            <w:tcW w:w="1276" w:type="dxa"/>
            <w:vAlign w:val="center"/>
          </w:tcPr>
          <w:p w:rsidR="00C92A8B" w:rsidRDefault="009B7601">
            <w:pPr>
              <w:jc w:val="right"/>
            </w:pPr>
            <w:r>
              <w:rPr>
                <w:rFonts w:eastAsiaTheme="minorEastAsia"/>
                <w:color w:val="000000"/>
                <w:szCs w:val="21"/>
              </w:rPr>
              <w:t>2,200.00</w:t>
            </w:r>
          </w:p>
        </w:tc>
        <w:tc>
          <w:tcPr>
            <w:tcW w:w="1842" w:type="dxa"/>
            <w:vAlign w:val="center"/>
          </w:tcPr>
          <w:p w:rsidR="00C92A8B" w:rsidRDefault="009B7601">
            <w:pPr>
              <w:jc w:val="right"/>
            </w:pPr>
            <w:r>
              <w:rPr>
                <w:rFonts w:eastAsiaTheme="minorEastAsia"/>
                <w:color w:val="000000"/>
                <w:szCs w:val="21"/>
              </w:rPr>
              <w:t>82,896.00</w:t>
            </w:r>
          </w:p>
        </w:tc>
        <w:tc>
          <w:tcPr>
            <w:tcW w:w="1616" w:type="dxa"/>
            <w:vAlign w:val="center"/>
          </w:tcPr>
          <w:p w:rsidR="00C92A8B" w:rsidRDefault="009B7601">
            <w:pPr>
              <w:jc w:val="right"/>
            </w:pPr>
            <w:r>
              <w:rPr>
                <w:rFonts w:eastAsiaTheme="minorEastAsia"/>
                <w:color w:val="000000"/>
                <w:szCs w:val="21"/>
              </w:rPr>
              <w:t>0.05</w:t>
            </w:r>
          </w:p>
        </w:tc>
      </w:tr>
      <w:tr w:rsidR="00C92A8B">
        <w:tc>
          <w:tcPr>
            <w:tcW w:w="817" w:type="dxa"/>
            <w:vAlign w:val="center"/>
          </w:tcPr>
          <w:p w:rsidR="00C92A8B" w:rsidRDefault="009B7601">
            <w:pPr>
              <w:jc w:val="center"/>
            </w:pPr>
            <w:r>
              <w:rPr>
                <w:rFonts w:eastAsiaTheme="minorEastAsia"/>
                <w:color w:val="000000"/>
                <w:szCs w:val="21"/>
              </w:rPr>
              <w:t>88</w:t>
            </w:r>
          </w:p>
        </w:tc>
        <w:tc>
          <w:tcPr>
            <w:tcW w:w="1276" w:type="dxa"/>
            <w:vAlign w:val="center"/>
          </w:tcPr>
          <w:p w:rsidR="00C92A8B" w:rsidRDefault="009B7601">
            <w:pPr>
              <w:jc w:val="center"/>
            </w:pPr>
            <w:r>
              <w:rPr>
                <w:rFonts w:eastAsiaTheme="minorEastAsia"/>
                <w:color w:val="000000"/>
                <w:szCs w:val="21"/>
              </w:rPr>
              <w:t>603369</w:t>
            </w:r>
          </w:p>
        </w:tc>
        <w:tc>
          <w:tcPr>
            <w:tcW w:w="1701" w:type="dxa"/>
            <w:vAlign w:val="center"/>
          </w:tcPr>
          <w:p w:rsidR="00C92A8B" w:rsidRDefault="009B7601">
            <w:pPr>
              <w:jc w:val="center"/>
            </w:pPr>
            <w:r>
              <w:rPr>
                <w:rFonts w:eastAsiaTheme="minorEastAsia"/>
                <w:color w:val="000000"/>
                <w:szCs w:val="21"/>
              </w:rPr>
              <w:t>今世缘</w:t>
            </w:r>
          </w:p>
        </w:tc>
        <w:tc>
          <w:tcPr>
            <w:tcW w:w="1276" w:type="dxa"/>
            <w:vAlign w:val="center"/>
          </w:tcPr>
          <w:p w:rsidR="00C92A8B" w:rsidRDefault="009B7601">
            <w:pPr>
              <w:jc w:val="right"/>
            </w:pPr>
            <w:r>
              <w:rPr>
                <w:rFonts w:eastAsiaTheme="minorEastAsia"/>
                <w:color w:val="000000"/>
                <w:szCs w:val="21"/>
              </w:rPr>
              <w:t>1,500.00</w:t>
            </w:r>
          </w:p>
        </w:tc>
        <w:tc>
          <w:tcPr>
            <w:tcW w:w="1842" w:type="dxa"/>
            <w:vAlign w:val="center"/>
          </w:tcPr>
          <w:p w:rsidR="00C92A8B" w:rsidRDefault="009B7601">
            <w:pPr>
              <w:jc w:val="right"/>
            </w:pPr>
            <w:r>
              <w:rPr>
                <w:rFonts w:eastAsiaTheme="minorEastAsia"/>
                <w:color w:val="000000"/>
                <w:szCs w:val="21"/>
              </w:rPr>
              <w:t>81,240.00</w:t>
            </w:r>
          </w:p>
        </w:tc>
        <w:tc>
          <w:tcPr>
            <w:tcW w:w="1616" w:type="dxa"/>
            <w:vAlign w:val="center"/>
          </w:tcPr>
          <w:p w:rsidR="00C92A8B" w:rsidRDefault="009B7601">
            <w:pPr>
              <w:jc w:val="right"/>
            </w:pPr>
            <w:r>
              <w:rPr>
                <w:rFonts w:eastAsiaTheme="minorEastAsia"/>
                <w:color w:val="000000"/>
                <w:szCs w:val="21"/>
              </w:rPr>
              <w:t>0.05</w:t>
            </w:r>
          </w:p>
        </w:tc>
      </w:tr>
      <w:tr w:rsidR="00C92A8B">
        <w:tc>
          <w:tcPr>
            <w:tcW w:w="817" w:type="dxa"/>
            <w:vAlign w:val="center"/>
          </w:tcPr>
          <w:p w:rsidR="00C92A8B" w:rsidRDefault="009B7601">
            <w:pPr>
              <w:jc w:val="center"/>
            </w:pPr>
            <w:r>
              <w:rPr>
                <w:rFonts w:eastAsiaTheme="minorEastAsia"/>
                <w:color w:val="000000"/>
                <w:szCs w:val="21"/>
              </w:rPr>
              <w:t>89</w:t>
            </w:r>
          </w:p>
        </w:tc>
        <w:tc>
          <w:tcPr>
            <w:tcW w:w="1276" w:type="dxa"/>
            <w:vAlign w:val="center"/>
          </w:tcPr>
          <w:p w:rsidR="00C92A8B" w:rsidRDefault="009B7601">
            <w:pPr>
              <w:jc w:val="center"/>
            </w:pPr>
            <w:r>
              <w:rPr>
                <w:rFonts w:eastAsiaTheme="minorEastAsia"/>
                <w:color w:val="000000"/>
                <w:szCs w:val="21"/>
              </w:rPr>
              <w:t>002001</w:t>
            </w:r>
          </w:p>
        </w:tc>
        <w:tc>
          <w:tcPr>
            <w:tcW w:w="1701" w:type="dxa"/>
            <w:vAlign w:val="center"/>
          </w:tcPr>
          <w:p w:rsidR="00C92A8B" w:rsidRDefault="009B7601">
            <w:pPr>
              <w:jc w:val="center"/>
            </w:pPr>
            <w:r>
              <w:rPr>
                <w:rFonts w:eastAsiaTheme="minorEastAsia"/>
                <w:color w:val="000000"/>
                <w:szCs w:val="21"/>
              </w:rPr>
              <w:t>新和成</w:t>
            </w:r>
          </w:p>
        </w:tc>
        <w:tc>
          <w:tcPr>
            <w:tcW w:w="1276" w:type="dxa"/>
            <w:vAlign w:val="center"/>
          </w:tcPr>
          <w:p w:rsidR="00C92A8B" w:rsidRDefault="009B7601">
            <w:pPr>
              <w:jc w:val="right"/>
            </w:pPr>
            <w:r>
              <w:rPr>
                <w:rFonts w:eastAsiaTheme="minorEastAsia"/>
                <w:color w:val="000000"/>
                <w:szCs w:val="21"/>
              </w:rPr>
              <w:t>2,828.00</w:t>
            </w:r>
          </w:p>
        </w:tc>
        <w:tc>
          <w:tcPr>
            <w:tcW w:w="1842" w:type="dxa"/>
            <w:vAlign w:val="center"/>
          </w:tcPr>
          <w:p w:rsidR="00C92A8B" w:rsidRDefault="009B7601">
            <w:pPr>
              <w:jc w:val="right"/>
            </w:pPr>
            <w:r>
              <w:rPr>
                <w:rFonts w:eastAsiaTheme="minorEastAsia"/>
                <w:color w:val="000000"/>
                <w:szCs w:val="21"/>
              </w:rPr>
              <w:t>81,107.04</w:t>
            </w:r>
          </w:p>
        </w:tc>
        <w:tc>
          <w:tcPr>
            <w:tcW w:w="1616" w:type="dxa"/>
            <w:vAlign w:val="center"/>
          </w:tcPr>
          <w:p w:rsidR="00C92A8B" w:rsidRDefault="009B7601">
            <w:pPr>
              <w:jc w:val="right"/>
            </w:pPr>
            <w:r>
              <w:rPr>
                <w:rFonts w:eastAsiaTheme="minorEastAsia"/>
                <w:color w:val="000000"/>
                <w:szCs w:val="21"/>
              </w:rPr>
              <w:t>0.05</w:t>
            </w:r>
          </w:p>
        </w:tc>
      </w:tr>
      <w:tr w:rsidR="00C92A8B">
        <w:tc>
          <w:tcPr>
            <w:tcW w:w="817" w:type="dxa"/>
            <w:vAlign w:val="center"/>
          </w:tcPr>
          <w:p w:rsidR="00C92A8B" w:rsidRDefault="009B7601">
            <w:pPr>
              <w:jc w:val="center"/>
            </w:pPr>
            <w:r>
              <w:rPr>
                <w:rFonts w:eastAsiaTheme="minorEastAsia"/>
                <w:color w:val="000000"/>
                <w:szCs w:val="21"/>
              </w:rPr>
              <w:t>90</w:t>
            </w:r>
          </w:p>
        </w:tc>
        <w:tc>
          <w:tcPr>
            <w:tcW w:w="1276" w:type="dxa"/>
            <w:vAlign w:val="center"/>
          </w:tcPr>
          <w:p w:rsidR="00C92A8B" w:rsidRDefault="009B7601">
            <w:pPr>
              <w:jc w:val="center"/>
            </w:pPr>
            <w:r>
              <w:rPr>
                <w:rFonts w:eastAsiaTheme="minorEastAsia"/>
                <w:color w:val="000000"/>
                <w:szCs w:val="21"/>
              </w:rPr>
              <w:t>000895</w:t>
            </w:r>
          </w:p>
        </w:tc>
        <w:tc>
          <w:tcPr>
            <w:tcW w:w="1701" w:type="dxa"/>
            <w:vAlign w:val="center"/>
          </w:tcPr>
          <w:p w:rsidR="00C92A8B" w:rsidRDefault="009B7601">
            <w:pPr>
              <w:jc w:val="center"/>
            </w:pPr>
            <w:r>
              <w:rPr>
                <w:rFonts w:eastAsiaTheme="minorEastAsia"/>
                <w:color w:val="000000"/>
                <w:szCs w:val="21"/>
              </w:rPr>
              <w:t>双汇发展</w:t>
            </w:r>
          </w:p>
        </w:tc>
        <w:tc>
          <w:tcPr>
            <w:tcW w:w="1276" w:type="dxa"/>
            <w:vAlign w:val="center"/>
          </w:tcPr>
          <w:p w:rsidR="00C92A8B" w:rsidRDefault="009B7601">
            <w:pPr>
              <w:jc w:val="right"/>
            </w:pPr>
            <w:r>
              <w:rPr>
                <w:rFonts w:eastAsiaTheme="minorEastAsia"/>
                <w:color w:val="000000"/>
                <w:szCs w:val="21"/>
              </w:rPr>
              <w:t>2,500.00</w:t>
            </w:r>
          </w:p>
        </w:tc>
        <w:tc>
          <w:tcPr>
            <w:tcW w:w="1842" w:type="dxa"/>
            <w:vAlign w:val="center"/>
          </w:tcPr>
          <w:p w:rsidR="00C92A8B" w:rsidRDefault="009B7601">
            <w:pPr>
              <w:jc w:val="right"/>
            </w:pPr>
            <w:r>
              <w:rPr>
                <w:rFonts w:eastAsiaTheme="minorEastAsia"/>
                <w:color w:val="000000"/>
                <w:szCs w:val="21"/>
              </w:rPr>
              <w:t>79,500.00</w:t>
            </w:r>
          </w:p>
        </w:tc>
        <w:tc>
          <w:tcPr>
            <w:tcW w:w="1616" w:type="dxa"/>
            <w:vAlign w:val="center"/>
          </w:tcPr>
          <w:p w:rsidR="00C92A8B" w:rsidRDefault="009B7601">
            <w:pPr>
              <w:jc w:val="right"/>
            </w:pPr>
            <w:r>
              <w:rPr>
                <w:rFonts w:eastAsiaTheme="minorEastAsia"/>
                <w:color w:val="000000"/>
                <w:szCs w:val="21"/>
              </w:rPr>
              <w:t>0.05</w:t>
            </w:r>
          </w:p>
        </w:tc>
      </w:tr>
      <w:tr w:rsidR="00C92A8B">
        <w:tc>
          <w:tcPr>
            <w:tcW w:w="817" w:type="dxa"/>
            <w:vAlign w:val="center"/>
          </w:tcPr>
          <w:p w:rsidR="00C92A8B" w:rsidRDefault="009B7601">
            <w:pPr>
              <w:jc w:val="center"/>
            </w:pPr>
            <w:r>
              <w:rPr>
                <w:rFonts w:eastAsiaTheme="minorEastAsia"/>
                <w:color w:val="000000"/>
                <w:szCs w:val="21"/>
              </w:rPr>
              <w:t>91</w:t>
            </w:r>
          </w:p>
        </w:tc>
        <w:tc>
          <w:tcPr>
            <w:tcW w:w="1276" w:type="dxa"/>
            <w:vAlign w:val="center"/>
          </w:tcPr>
          <w:p w:rsidR="00C92A8B" w:rsidRDefault="009B7601">
            <w:pPr>
              <w:jc w:val="center"/>
            </w:pPr>
            <w:r>
              <w:rPr>
                <w:rFonts w:eastAsiaTheme="minorEastAsia"/>
                <w:color w:val="000000"/>
                <w:szCs w:val="21"/>
              </w:rPr>
              <w:t>002236</w:t>
            </w:r>
          </w:p>
        </w:tc>
        <w:tc>
          <w:tcPr>
            <w:tcW w:w="1701" w:type="dxa"/>
            <w:vAlign w:val="center"/>
          </w:tcPr>
          <w:p w:rsidR="00C92A8B" w:rsidRDefault="009B7601">
            <w:pPr>
              <w:jc w:val="center"/>
            </w:pPr>
            <w:r>
              <w:rPr>
                <w:rFonts w:eastAsiaTheme="minorEastAsia"/>
                <w:color w:val="000000"/>
                <w:szCs w:val="21"/>
              </w:rPr>
              <w:t>大华股份</w:t>
            </w:r>
          </w:p>
        </w:tc>
        <w:tc>
          <w:tcPr>
            <w:tcW w:w="1276" w:type="dxa"/>
            <w:vAlign w:val="center"/>
          </w:tcPr>
          <w:p w:rsidR="00C92A8B" w:rsidRDefault="009B7601">
            <w:pPr>
              <w:jc w:val="right"/>
            </w:pPr>
            <w:r>
              <w:rPr>
                <w:rFonts w:eastAsiaTheme="minorEastAsia"/>
                <w:color w:val="000000"/>
                <w:szCs w:val="21"/>
              </w:rPr>
              <w:t>3,722.00</w:t>
            </w:r>
          </w:p>
        </w:tc>
        <w:tc>
          <w:tcPr>
            <w:tcW w:w="1842" w:type="dxa"/>
            <w:vAlign w:val="center"/>
          </w:tcPr>
          <w:p w:rsidR="00C92A8B" w:rsidRDefault="009B7601">
            <w:pPr>
              <w:jc w:val="right"/>
            </w:pPr>
            <w:r>
              <w:rPr>
                <w:rFonts w:eastAsiaTheme="minorEastAsia"/>
                <w:color w:val="000000"/>
                <w:szCs w:val="21"/>
              </w:rPr>
              <w:t>78,534.20</w:t>
            </w:r>
          </w:p>
        </w:tc>
        <w:tc>
          <w:tcPr>
            <w:tcW w:w="1616" w:type="dxa"/>
            <w:vAlign w:val="center"/>
          </w:tcPr>
          <w:p w:rsidR="00C92A8B" w:rsidRDefault="009B7601">
            <w:pPr>
              <w:jc w:val="right"/>
            </w:pPr>
            <w:r>
              <w:rPr>
                <w:rFonts w:eastAsiaTheme="minorEastAsia"/>
                <w:color w:val="000000"/>
                <w:szCs w:val="21"/>
              </w:rPr>
              <w:t>0.05</w:t>
            </w:r>
          </w:p>
        </w:tc>
      </w:tr>
      <w:tr w:rsidR="00C92A8B">
        <w:tc>
          <w:tcPr>
            <w:tcW w:w="817" w:type="dxa"/>
            <w:vAlign w:val="center"/>
          </w:tcPr>
          <w:p w:rsidR="00C92A8B" w:rsidRDefault="009B7601">
            <w:pPr>
              <w:jc w:val="center"/>
            </w:pPr>
            <w:r>
              <w:rPr>
                <w:rFonts w:eastAsiaTheme="minorEastAsia"/>
                <w:color w:val="000000"/>
                <w:szCs w:val="21"/>
              </w:rPr>
              <w:t>92</w:t>
            </w:r>
          </w:p>
        </w:tc>
        <w:tc>
          <w:tcPr>
            <w:tcW w:w="1276" w:type="dxa"/>
            <w:vAlign w:val="center"/>
          </w:tcPr>
          <w:p w:rsidR="00C92A8B" w:rsidRDefault="009B7601">
            <w:pPr>
              <w:jc w:val="center"/>
            </w:pPr>
            <w:r>
              <w:rPr>
                <w:rFonts w:eastAsiaTheme="minorEastAsia"/>
                <w:color w:val="000000"/>
                <w:szCs w:val="21"/>
              </w:rPr>
              <w:t>000963</w:t>
            </w:r>
          </w:p>
        </w:tc>
        <w:tc>
          <w:tcPr>
            <w:tcW w:w="1701" w:type="dxa"/>
            <w:vAlign w:val="center"/>
          </w:tcPr>
          <w:p w:rsidR="00C92A8B" w:rsidRDefault="009B7601">
            <w:pPr>
              <w:jc w:val="center"/>
            </w:pPr>
            <w:r>
              <w:rPr>
                <w:rFonts w:eastAsiaTheme="minorEastAsia"/>
                <w:color w:val="000000"/>
                <w:szCs w:val="21"/>
              </w:rPr>
              <w:t>华东医药</w:t>
            </w:r>
          </w:p>
        </w:tc>
        <w:tc>
          <w:tcPr>
            <w:tcW w:w="1276" w:type="dxa"/>
            <w:vAlign w:val="center"/>
          </w:tcPr>
          <w:p w:rsidR="00C92A8B" w:rsidRDefault="009B7601">
            <w:pPr>
              <w:jc w:val="right"/>
            </w:pPr>
            <w:r>
              <w:rPr>
                <w:rFonts w:eastAsiaTheme="minorEastAsia"/>
                <w:color w:val="000000"/>
                <w:szCs w:val="21"/>
              </w:rPr>
              <w:t>1,700.00</w:t>
            </w:r>
          </w:p>
        </w:tc>
        <w:tc>
          <w:tcPr>
            <w:tcW w:w="1842" w:type="dxa"/>
            <w:vAlign w:val="center"/>
          </w:tcPr>
          <w:p w:rsidR="00C92A8B" w:rsidRDefault="009B7601">
            <w:pPr>
              <w:jc w:val="right"/>
            </w:pPr>
            <w:r>
              <w:rPr>
                <w:rFonts w:eastAsiaTheme="minorEastAsia"/>
                <w:color w:val="000000"/>
                <w:szCs w:val="21"/>
              </w:rPr>
              <w:t>78,217.00</w:t>
            </w:r>
          </w:p>
        </w:tc>
        <w:tc>
          <w:tcPr>
            <w:tcW w:w="1616" w:type="dxa"/>
            <w:vAlign w:val="center"/>
          </w:tcPr>
          <w:p w:rsidR="00C92A8B" w:rsidRDefault="009B7601">
            <w:pPr>
              <w:jc w:val="right"/>
            </w:pPr>
            <w:r>
              <w:rPr>
                <w:rFonts w:eastAsiaTheme="minorEastAsia"/>
                <w:color w:val="000000"/>
                <w:szCs w:val="21"/>
              </w:rPr>
              <w:t>0.05</w:t>
            </w:r>
          </w:p>
        </w:tc>
      </w:tr>
      <w:tr w:rsidR="00C92A8B">
        <w:tc>
          <w:tcPr>
            <w:tcW w:w="817" w:type="dxa"/>
            <w:vAlign w:val="center"/>
          </w:tcPr>
          <w:p w:rsidR="00C92A8B" w:rsidRDefault="009B7601">
            <w:pPr>
              <w:jc w:val="center"/>
            </w:pPr>
            <w:r>
              <w:rPr>
                <w:rFonts w:eastAsiaTheme="minorEastAsia"/>
                <w:color w:val="000000"/>
                <w:szCs w:val="21"/>
              </w:rPr>
              <w:t>93</w:t>
            </w:r>
          </w:p>
        </w:tc>
        <w:tc>
          <w:tcPr>
            <w:tcW w:w="1276" w:type="dxa"/>
            <w:vAlign w:val="center"/>
          </w:tcPr>
          <w:p w:rsidR="00C92A8B" w:rsidRDefault="009B7601">
            <w:pPr>
              <w:jc w:val="center"/>
            </w:pPr>
            <w:r>
              <w:rPr>
                <w:rFonts w:eastAsiaTheme="minorEastAsia"/>
                <w:color w:val="000000"/>
                <w:szCs w:val="21"/>
              </w:rPr>
              <w:t>002007</w:t>
            </w:r>
          </w:p>
        </w:tc>
        <w:tc>
          <w:tcPr>
            <w:tcW w:w="1701" w:type="dxa"/>
            <w:vAlign w:val="center"/>
          </w:tcPr>
          <w:p w:rsidR="00C92A8B" w:rsidRDefault="009B7601">
            <w:pPr>
              <w:jc w:val="center"/>
            </w:pPr>
            <w:r>
              <w:rPr>
                <w:rFonts w:eastAsiaTheme="minorEastAsia"/>
                <w:color w:val="000000"/>
                <w:szCs w:val="21"/>
              </w:rPr>
              <w:t>华兰生物</w:t>
            </w:r>
          </w:p>
        </w:tc>
        <w:tc>
          <w:tcPr>
            <w:tcW w:w="1276" w:type="dxa"/>
            <w:vAlign w:val="center"/>
          </w:tcPr>
          <w:p w:rsidR="00C92A8B" w:rsidRDefault="009B7601">
            <w:pPr>
              <w:jc w:val="right"/>
            </w:pPr>
            <w:r>
              <w:rPr>
                <w:rFonts w:eastAsiaTheme="minorEastAsia"/>
                <w:color w:val="000000"/>
                <w:szCs w:val="21"/>
              </w:rPr>
              <w:t>2,000.00</w:t>
            </w:r>
          </w:p>
        </w:tc>
        <w:tc>
          <w:tcPr>
            <w:tcW w:w="1842" w:type="dxa"/>
            <w:vAlign w:val="center"/>
          </w:tcPr>
          <w:p w:rsidR="00C92A8B" w:rsidRDefault="009B7601">
            <w:pPr>
              <w:jc w:val="right"/>
            </w:pPr>
            <w:r>
              <w:rPr>
                <w:rFonts w:eastAsiaTheme="minorEastAsia"/>
                <w:color w:val="000000"/>
                <w:szCs w:val="21"/>
              </w:rPr>
              <w:t>73,360.00</w:t>
            </w:r>
          </w:p>
        </w:tc>
        <w:tc>
          <w:tcPr>
            <w:tcW w:w="1616" w:type="dxa"/>
            <w:vAlign w:val="center"/>
          </w:tcPr>
          <w:p w:rsidR="00C92A8B" w:rsidRDefault="009B7601">
            <w:pPr>
              <w:jc w:val="right"/>
            </w:pPr>
            <w:r>
              <w:rPr>
                <w:rFonts w:eastAsiaTheme="minorEastAsia"/>
                <w:color w:val="000000"/>
                <w:szCs w:val="21"/>
              </w:rPr>
              <w:t>0.04</w:t>
            </w:r>
          </w:p>
        </w:tc>
      </w:tr>
      <w:tr w:rsidR="00C92A8B">
        <w:tc>
          <w:tcPr>
            <w:tcW w:w="817" w:type="dxa"/>
            <w:vAlign w:val="center"/>
          </w:tcPr>
          <w:p w:rsidR="00C92A8B" w:rsidRDefault="009B7601">
            <w:pPr>
              <w:jc w:val="center"/>
            </w:pPr>
            <w:r>
              <w:rPr>
                <w:rFonts w:eastAsiaTheme="minorEastAsia"/>
                <w:color w:val="000000"/>
                <w:szCs w:val="21"/>
              </w:rPr>
              <w:t>94</w:t>
            </w:r>
          </w:p>
        </w:tc>
        <w:tc>
          <w:tcPr>
            <w:tcW w:w="1276" w:type="dxa"/>
            <w:vAlign w:val="center"/>
          </w:tcPr>
          <w:p w:rsidR="00C92A8B" w:rsidRDefault="009B7601">
            <w:pPr>
              <w:jc w:val="center"/>
            </w:pPr>
            <w:r>
              <w:rPr>
                <w:rFonts w:eastAsiaTheme="minorEastAsia"/>
                <w:color w:val="000000"/>
                <w:szCs w:val="21"/>
              </w:rPr>
              <w:t>600406</w:t>
            </w:r>
          </w:p>
        </w:tc>
        <w:tc>
          <w:tcPr>
            <w:tcW w:w="1701" w:type="dxa"/>
            <w:vAlign w:val="center"/>
          </w:tcPr>
          <w:p w:rsidR="00C92A8B" w:rsidRDefault="009B7601">
            <w:pPr>
              <w:jc w:val="center"/>
            </w:pPr>
            <w:r>
              <w:rPr>
                <w:rFonts w:eastAsiaTheme="minorEastAsia"/>
                <w:color w:val="000000"/>
                <w:szCs w:val="21"/>
              </w:rPr>
              <w:t>国电南瑞</w:t>
            </w:r>
          </w:p>
        </w:tc>
        <w:tc>
          <w:tcPr>
            <w:tcW w:w="1276" w:type="dxa"/>
            <w:vAlign w:val="center"/>
          </w:tcPr>
          <w:p w:rsidR="00C92A8B" w:rsidRDefault="009B7601">
            <w:pPr>
              <w:jc w:val="right"/>
            </w:pPr>
            <w:r>
              <w:rPr>
                <w:rFonts w:eastAsiaTheme="minorEastAsia"/>
                <w:color w:val="000000"/>
                <w:szCs w:val="21"/>
              </w:rPr>
              <w:t>3,100.00</w:t>
            </w:r>
          </w:p>
        </w:tc>
        <w:tc>
          <w:tcPr>
            <w:tcW w:w="1842" w:type="dxa"/>
            <w:vAlign w:val="center"/>
          </w:tcPr>
          <w:p w:rsidR="00C92A8B" w:rsidRDefault="009B7601">
            <w:pPr>
              <w:jc w:val="right"/>
            </w:pPr>
            <w:r>
              <w:rPr>
                <w:rFonts w:eastAsiaTheme="minorEastAsia"/>
                <w:color w:val="000000"/>
                <w:szCs w:val="21"/>
              </w:rPr>
              <w:t>72,044.00</w:t>
            </w:r>
          </w:p>
        </w:tc>
        <w:tc>
          <w:tcPr>
            <w:tcW w:w="1616" w:type="dxa"/>
            <w:vAlign w:val="center"/>
          </w:tcPr>
          <w:p w:rsidR="00C92A8B" w:rsidRDefault="009B7601">
            <w:pPr>
              <w:jc w:val="right"/>
            </w:pPr>
            <w:r>
              <w:rPr>
                <w:rFonts w:eastAsiaTheme="minorEastAsia"/>
                <w:color w:val="000000"/>
                <w:szCs w:val="21"/>
              </w:rPr>
              <w:t>0.04</w:t>
            </w:r>
          </w:p>
        </w:tc>
      </w:tr>
      <w:tr w:rsidR="00C92A8B">
        <w:tc>
          <w:tcPr>
            <w:tcW w:w="817" w:type="dxa"/>
            <w:vAlign w:val="center"/>
          </w:tcPr>
          <w:p w:rsidR="00C92A8B" w:rsidRDefault="009B7601">
            <w:pPr>
              <w:jc w:val="center"/>
            </w:pPr>
            <w:r>
              <w:rPr>
                <w:rFonts w:eastAsiaTheme="minorEastAsia"/>
                <w:color w:val="000000"/>
                <w:szCs w:val="21"/>
              </w:rPr>
              <w:t>95</w:t>
            </w:r>
          </w:p>
        </w:tc>
        <w:tc>
          <w:tcPr>
            <w:tcW w:w="1276" w:type="dxa"/>
            <w:vAlign w:val="center"/>
          </w:tcPr>
          <w:p w:rsidR="00C92A8B" w:rsidRDefault="009B7601">
            <w:pPr>
              <w:jc w:val="center"/>
            </w:pPr>
            <w:r>
              <w:rPr>
                <w:rFonts w:eastAsiaTheme="minorEastAsia"/>
                <w:color w:val="000000"/>
                <w:szCs w:val="21"/>
              </w:rPr>
              <w:t>000596</w:t>
            </w:r>
          </w:p>
        </w:tc>
        <w:tc>
          <w:tcPr>
            <w:tcW w:w="1701" w:type="dxa"/>
            <w:vAlign w:val="center"/>
          </w:tcPr>
          <w:p w:rsidR="00C92A8B" w:rsidRDefault="009B7601">
            <w:pPr>
              <w:jc w:val="center"/>
            </w:pPr>
            <w:r>
              <w:rPr>
                <w:rFonts w:eastAsiaTheme="minorEastAsia"/>
                <w:color w:val="000000"/>
                <w:szCs w:val="21"/>
              </w:rPr>
              <w:t>古井贡酒</w:t>
            </w:r>
          </w:p>
        </w:tc>
        <w:tc>
          <w:tcPr>
            <w:tcW w:w="1276" w:type="dxa"/>
            <w:vAlign w:val="center"/>
          </w:tcPr>
          <w:p w:rsidR="00C92A8B" w:rsidRDefault="009B7601">
            <w:pPr>
              <w:jc w:val="right"/>
            </w:pPr>
            <w:r>
              <w:rPr>
                <w:rFonts w:eastAsiaTheme="minorEastAsia"/>
                <w:color w:val="000000"/>
                <w:szCs w:val="21"/>
              </w:rPr>
              <w:t>300.00</w:t>
            </w:r>
          </w:p>
        </w:tc>
        <w:tc>
          <w:tcPr>
            <w:tcW w:w="1842" w:type="dxa"/>
            <w:vAlign w:val="center"/>
          </w:tcPr>
          <w:p w:rsidR="00C92A8B" w:rsidRDefault="009B7601">
            <w:pPr>
              <w:jc w:val="right"/>
            </w:pPr>
            <w:r>
              <w:rPr>
                <w:rFonts w:eastAsiaTheme="minorEastAsia"/>
                <w:color w:val="000000"/>
                <w:szCs w:val="21"/>
              </w:rPr>
              <w:t>71,850.00</w:t>
            </w:r>
          </w:p>
        </w:tc>
        <w:tc>
          <w:tcPr>
            <w:tcW w:w="1616" w:type="dxa"/>
            <w:vAlign w:val="center"/>
          </w:tcPr>
          <w:p w:rsidR="00C92A8B" w:rsidRDefault="009B7601">
            <w:pPr>
              <w:jc w:val="right"/>
            </w:pPr>
            <w:r>
              <w:rPr>
                <w:rFonts w:eastAsiaTheme="minorEastAsia"/>
                <w:color w:val="000000"/>
                <w:szCs w:val="21"/>
              </w:rPr>
              <w:t>0.04</w:t>
            </w:r>
          </w:p>
        </w:tc>
      </w:tr>
      <w:tr w:rsidR="00C92A8B">
        <w:tc>
          <w:tcPr>
            <w:tcW w:w="817" w:type="dxa"/>
            <w:vAlign w:val="center"/>
          </w:tcPr>
          <w:p w:rsidR="00C92A8B" w:rsidRDefault="009B7601">
            <w:pPr>
              <w:jc w:val="center"/>
            </w:pPr>
            <w:r>
              <w:rPr>
                <w:rFonts w:eastAsiaTheme="minorEastAsia"/>
                <w:color w:val="000000"/>
                <w:szCs w:val="21"/>
              </w:rPr>
              <w:t>96</w:t>
            </w:r>
          </w:p>
        </w:tc>
        <w:tc>
          <w:tcPr>
            <w:tcW w:w="1276" w:type="dxa"/>
            <w:vAlign w:val="center"/>
          </w:tcPr>
          <w:p w:rsidR="00C92A8B" w:rsidRDefault="009B7601">
            <w:pPr>
              <w:jc w:val="center"/>
            </w:pPr>
            <w:r>
              <w:rPr>
                <w:rFonts w:eastAsiaTheme="minorEastAsia"/>
                <w:color w:val="000000"/>
                <w:szCs w:val="21"/>
              </w:rPr>
              <w:t>002555</w:t>
            </w:r>
          </w:p>
        </w:tc>
        <w:tc>
          <w:tcPr>
            <w:tcW w:w="1701" w:type="dxa"/>
            <w:vAlign w:val="center"/>
          </w:tcPr>
          <w:p w:rsidR="00C92A8B" w:rsidRDefault="009B7601">
            <w:pPr>
              <w:jc w:val="center"/>
            </w:pPr>
            <w:r>
              <w:rPr>
                <w:rFonts w:eastAsiaTheme="minorEastAsia"/>
                <w:color w:val="000000"/>
                <w:szCs w:val="21"/>
              </w:rPr>
              <w:t>三七互娱</w:t>
            </w:r>
          </w:p>
        </w:tc>
        <w:tc>
          <w:tcPr>
            <w:tcW w:w="1276" w:type="dxa"/>
            <w:vAlign w:val="center"/>
          </w:tcPr>
          <w:p w:rsidR="00C92A8B" w:rsidRDefault="009B7601">
            <w:pPr>
              <w:jc w:val="right"/>
            </w:pPr>
            <w:r>
              <w:rPr>
                <w:rFonts w:eastAsiaTheme="minorEastAsia"/>
                <w:color w:val="000000"/>
                <w:szCs w:val="21"/>
              </w:rPr>
              <w:t>2,882.00</w:t>
            </w:r>
          </w:p>
        </w:tc>
        <w:tc>
          <w:tcPr>
            <w:tcW w:w="1842" w:type="dxa"/>
            <w:vAlign w:val="center"/>
          </w:tcPr>
          <w:p w:rsidR="00C92A8B" w:rsidRDefault="009B7601">
            <w:pPr>
              <w:jc w:val="right"/>
            </w:pPr>
            <w:r>
              <w:rPr>
                <w:rFonts w:eastAsiaTheme="minorEastAsia"/>
                <w:color w:val="000000"/>
                <w:szCs w:val="21"/>
              </w:rPr>
              <w:t>69,225.64</w:t>
            </w:r>
          </w:p>
        </w:tc>
        <w:tc>
          <w:tcPr>
            <w:tcW w:w="1616" w:type="dxa"/>
            <w:vAlign w:val="center"/>
          </w:tcPr>
          <w:p w:rsidR="00C92A8B" w:rsidRDefault="009B7601">
            <w:pPr>
              <w:jc w:val="right"/>
            </w:pPr>
            <w:r>
              <w:rPr>
                <w:rFonts w:eastAsiaTheme="minorEastAsia"/>
                <w:color w:val="000000"/>
                <w:szCs w:val="21"/>
              </w:rPr>
              <w:t>0.04</w:t>
            </w:r>
          </w:p>
        </w:tc>
      </w:tr>
      <w:tr w:rsidR="00C92A8B">
        <w:tc>
          <w:tcPr>
            <w:tcW w:w="817" w:type="dxa"/>
            <w:vAlign w:val="center"/>
          </w:tcPr>
          <w:p w:rsidR="00C92A8B" w:rsidRDefault="009B7601">
            <w:pPr>
              <w:jc w:val="center"/>
            </w:pPr>
            <w:r>
              <w:rPr>
                <w:rFonts w:eastAsiaTheme="minorEastAsia"/>
                <w:color w:val="000000"/>
                <w:szCs w:val="21"/>
              </w:rPr>
              <w:t>97</w:t>
            </w:r>
          </w:p>
        </w:tc>
        <w:tc>
          <w:tcPr>
            <w:tcW w:w="1276" w:type="dxa"/>
            <w:vAlign w:val="center"/>
          </w:tcPr>
          <w:p w:rsidR="00C92A8B" w:rsidRDefault="009B7601">
            <w:pPr>
              <w:jc w:val="center"/>
            </w:pPr>
            <w:r>
              <w:rPr>
                <w:rFonts w:eastAsiaTheme="minorEastAsia"/>
                <w:color w:val="000000"/>
                <w:szCs w:val="21"/>
              </w:rPr>
              <w:t>688012</w:t>
            </w:r>
          </w:p>
        </w:tc>
        <w:tc>
          <w:tcPr>
            <w:tcW w:w="1701" w:type="dxa"/>
            <w:vAlign w:val="center"/>
          </w:tcPr>
          <w:p w:rsidR="00C92A8B" w:rsidRDefault="009B7601">
            <w:pPr>
              <w:jc w:val="center"/>
            </w:pPr>
            <w:r>
              <w:rPr>
                <w:rFonts w:eastAsiaTheme="minorEastAsia"/>
                <w:color w:val="000000"/>
                <w:szCs w:val="21"/>
              </w:rPr>
              <w:t>中微公司</w:t>
            </w:r>
          </w:p>
        </w:tc>
        <w:tc>
          <w:tcPr>
            <w:tcW w:w="1276" w:type="dxa"/>
            <w:vAlign w:val="center"/>
          </w:tcPr>
          <w:p w:rsidR="00C92A8B" w:rsidRDefault="009B7601">
            <w:pPr>
              <w:jc w:val="right"/>
            </w:pPr>
            <w:r>
              <w:rPr>
                <w:rFonts w:eastAsiaTheme="minorEastAsia"/>
                <w:color w:val="000000"/>
                <w:szCs w:val="21"/>
              </w:rPr>
              <w:t>400.00</w:t>
            </w:r>
          </w:p>
        </w:tc>
        <w:tc>
          <w:tcPr>
            <w:tcW w:w="1842" w:type="dxa"/>
            <w:vAlign w:val="center"/>
          </w:tcPr>
          <w:p w:rsidR="00C92A8B" w:rsidRDefault="009B7601">
            <w:pPr>
              <w:jc w:val="right"/>
            </w:pPr>
            <w:r>
              <w:rPr>
                <w:rFonts w:eastAsiaTheme="minorEastAsia"/>
                <w:color w:val="000000"/>
                <w:szCs w:val="21"/>
              </w:rPr>
              <w:t>66,368.00</w:t>
            </w:r>
          </w:p>
        </w:tc>
        <w:tc>
          <w:tcPr>
            <w:tcW w:w="1616" w:type="dxa"/>
            <w:vAlign w:val="center"/>
          </w:tcPr>
          <w:p w:rsidR="00C92A8B" w:rsidRDefault="009B7601">
            <w:pPr>
              <w:jc w:val="right"/>
            </w:pPr>
            <w:r>
              <w:rPr>
                <w:rFonts w:eastAsiaTheme="minorEastAsia"/>
                <w:color w:val="000000"/>
                <w:szCs w:val="21"/>
              </w:rPr>
              <w:t>0.04</w:t>
            </w:r>
          </w:p>
        </w:tc>
      </w:tr>
      <w:tr w:rsidR="00C92A8B">
        <w:tc>
          <w:tcPr>
            <w:tcW w:w="817" w:type="dxa"/>
            <w:vAlign w:val="center"/>
          </w:tcPr>
          <w:p w:rsidR="00C92A8B" w:rsidRDefault="009B7601">
            <w:pPr>
              <w:jc w:val="center"/>
            </w:pPr>
            <w:r>
              <w:rPr>
                <w:rFonts w:eastAsiaTheme="minorEastAsia"/>
                <w:color w:val="000000"/>
                <w:szCs w:val="21"/>
              </w:rPr>
              <w:t>98</w:t>
            </w:r>
          </w:p>
        </w:tc>
        <w:tc>
          <w:tcPr>
            <w:tcW w:w="1276" w:type="dxa"/>
            <w:vAlign w:val="center"/>
          </w:tcPr>
          <w:p w:rsidR="00C92A8B" w:rsidRDefault="009B7601">
            <w:pPr>
              <w:jc w:val="center"/>
            </w:pPr>
            <w:r>
              <w:rPr>
                <w:rFonts w:eastAsiaTheme="minorEastAsia"/>
                <w:color w:val="000000"/>
                <w:szCs w:val="21"/>
              </w:rPr>
              <w:t>002129</w:t>
            </w:r>
          </w:p>
        </w:tc>
        <w:tc>
          <w:tcPr>
            <w:tcW w:w="1701" w:type="dxa"/>
            <w:vAlign w:val="center"/>
          </w:tcPr>
          <w:p w:rsidR="00C92A8B" w:rsidRDefault="009B7601">
            <w:pPr>
              <w:jc w:val="center"/>
            </w:pPr>
            <w:r>
              <w:rPr>
                <w:rFonts w:eastAsiaTheme="minorEastAsia"/>
                <w:color w:val="000000"/>
                <w:szCs w:val="21"/>
              </w:rPr>
              <w:t>中环股份</w:t>
            </w:r>
          </w:p>
        </w:tc>
        <w:tc>
          <w:tcPr>
            <w:tcW w:w="1276" w:type="dxa"/>
            <w:vAlign w:val="center"/>
          </w:tcPr>
          <w:p w:rsidR="00C92A8B" w:rsidRDefault="009B7601">
            <w:pPr>
              <w:jc w:val="right"/>
            </w:pPr>
            <w:r>
              <w:rPr>
                <w:rFonts w:eastAsiaTheme="minorEastAsia"/>
                <w:color w:val="000000"/>
                <w:szCs w:val="21"/>
              </w:rPr>
              <w:t>1,700.00</w:t>
            </w:r>
          </w:p>
        </w:tc>
        <w:tc>
          <w:tcPr>
            <w:tcW w:w="1842" w:type="dxa"/>
            <w:vAlign w:val="center"/>
          </w:tcPr>
          <w:p w:rsidR="00C92A8B" w:rsidRDefault="009B7601">
            <w:pPr>
              <w:jc w:val="right"/>
            </w:pPr>
            <w:r>
              <w:rPr>
                <w:rFonts w:eastAsiaTheme="minorEastAsia"/>
                <w:color w:val="000000"/>
                <w:szCs w:val="21"/>
              </w:rPr>
              <w:t>65,620.00</w:t>
            </w:r>
          </w:p>
        </w:tc>
        <w:tc>
          <w:tcPr>
            <w:tcW w:w="1616" w:type="dxa"/>
            <w:vAlign w:val="center"/>
          </w:tcPr>
          <w:p w:rsidR="00C92A8B" w:rsidRDefault="009B7601">
            <w:pPr>
              <w:jc w:val="right"/>
            </w:pPr>
            <w:r>
              <w:rPr>
                <w:rFonts w:eastAsiaTheme="minorEastAsia"/>
                <w:color w:val="000000"/>
                <w:szCs w:val="21"/>
              </w:rPr>
              <w:t>0.04</w:t>
            </w:r>
          </w:p>
        </w:tc>
      </w:tr>
      <w:tr w:rsidR="00C92A8B">
        <w:tc>
          <w:tcPr>
            <w:tcW w:w="817" w:type="dxa"/>
            <w:vAlign w:val="center"/>
          </w:tcPr>
          <w:p w:rsidR="00C92A8B" w:rsidRDefault="009B7601">
            <w:pPr>
              <w:jc w:val="center"/>
            </w:pPr>
            <w:r>
              <w:rPr>
                <w:rFonts w:eastAsiaTheme="minorEastAsia"/>
                <w:color w:val="000000"/>
                <w:szCs w:val="21"/>
              </w:rPr>
              <w:t>99</w:t>
            </w:r>
          </w:p>
        </w:tc>
        <w:tc>
          <w:tcPr>
            <w:tcW w:w="1276" w:type="dxa"/>
            <w:vAlign w:val="center"/>
          </w:tcPr>
          <w:p w:rsidR="00C92A8B" w:rsidRDefault="009B7601">
            <w:pPr>
              <w:jc w:val="center"/>
            </w:pPr>
            <w:r>
              <w:rPr>
                <w:rFonts w:eastAsiaTheme="minorEastAsia"/>
                <w:color w:val="000000"/>
                <w:szCs w:val="21"/>
              </w:rPr>
              <w:t>300144</w:t>
            </w:r>
          </w:p>
        </w:tc>
        <w:tc>
          <w:tcPr>
            <w:tcW w:w="1701" w:type="dxa"/>
            <w:vAlign w:val="center"/>
          </w:tcPr>
          <w:p w:rsidR="00C92A8B" w:rsidRDefault="009B7601">
            <w:pPr>
              <w:jc w:val="center"/>
            </w:pPr>
            <w:r>
              <w:rPr>
                <w:rFonts w:eastAsiaTheme="minorEastAsia"/>
                <w:color w:val="000000"/>
                <w:szCs w:val="21"/>
              </w:rPr>
              <w:t>宋城演艺</w:t>
            </w:r>
          </w:p>
        </w:tc>
        <w:tc>
          <w:tcPr>
            <w:tcW w:w="1276" w:type="dxa"/>
            <w:vAlign w:val="center"/>
          </w:tcPr>
          <w:p w:rsidR="00C92A8B" w:rsidRDefault="009B7601">
            <w:pPr>
              <w:jc w:val="right"/>
            </w:pPr>
            <w:r>
              <w:rPr>
                <w:rFonts w:eastAsiaTheme="minorEastAsia"/>
                <w:color w:val="000000"/>
                <w:szCs w:val="21"/>
              </w:rPr>
              <w:t>3,800.00</w:t>
            </w:r>
          </w:p>
        </w:tc>
        <w:tc>
          <w:tcPr>
            <w:tcW w:w="1842" w:type="dxa"/>
            <w:vAlign w:val="center"/>
          </w:tcPr>
          <w:p w:rsidR="00C92A8B" w:rsidRDefault="009B7601">
            <w:pPr>
              <w:jc w:val="right"/>
            </w:pPr>
            <w:r>
              <w:rPr>
                <w:rFonts w:eastAsiaTheme="minorEastAsia"/>
                <w:color w:val="000000"/>
                <w:szCs w:val="21"/>
              </w:rPr>
              <w:t>63,840.00</w:t>
            </w:r>
          </w:p>
        </w:tc>
        <w:tc>
          <w:tcPr>
            <w:tcW w:w="1616" w:type="dxa"/>
            <w:vAlign w:val="center"/>
          </w:tcPr>
          <w:p w:rsidR="00C92A8B" w:rsidRDefault="009B7601">
            <w:pPr>
              <w:jc w:val="right"/>
            </w:pPr>
            <w:r>
              <w:rPr>
                <w:rFonts w:eastAsiaTheme="minorEastAsia"/>
                <w:color w:val="000000"/>
                <w:szCs w:val="21"/>
              </w:rPr>
              <w:t>0.04</w:t>
            </w:r>
          </w:p>
        </w:tc>
      </w:tr>
      <w:tr w:rsidR="00C92A8B">
        <w:tc>
          <w:tcPr>
            <w:tcW w:w="817" w:type="dxa"/>
            <w:vAlign w:val="center"/>
          </w:tcPr>
          <w:p w:rsidR="00C92A8B" w:rsidRDefault="009B7601">
            <w:pPr>
              <w:jc w:val="center"/>
            </w:pPr>
            <w:r>
              <w:rPr>
                <w:rFonts w:eastAsiaTheme="minorEastAsia"/>
                <w:color w:val="000000"/>
                <w:szCs w:val="21"/>
              </w:rPr>
              <w:t>100</w:t>
            </w:r>
          </w:p>
        </w:tc>
        <w:tc>
          <w:tcPr>
            <w:tcW w:w="1276" w:type="dxa"/>
            <w:vAlign w:val="center"/>
          </w:tcPr>
          <w:p w:rsidR="00C92A8B" w:rsidRDefault="009B7601">
            <w:pPr>
              <w:jc w:val="center"/>
            </w:pPr>
            <w:r>
              <w:rPr>
                <w:rFonts w:eastAsiaTheme="minorEastAsia"/>
                <w:color w:val="000000"/>
                <w:szCs w:val="21"/>
              </w:rPr>
              <w:t>601665</w:t>
            </w:r>
          </w:p>
        </w:tc>
        <w:tc>
          <w:tcPr>
            <w:tcW w:w="1701" w:type="dxa"/>
            <w:vAlign w:val="center"/>
          </w:tcPr>
          <w:p w:rsidR="00C92A8B" w:rsidRDefault="009B7601">
            <w:pPr>
              <w:jc w:val="center"/>
            </w:pPr>
            <w:r>
              <w:rPr>
                <w:rFonts w:eastAsiaTheme="minorEastAsia"/>
                <w:color w:val="000000"/>
                <w:szCs w:val="21"/>
              </w:rPr>
              <w:t>齐鲁银行</w:t>
            </w:r>
          </w:p>
        </w:tc>
        <w:tc>
          <w:tcPr>
            <w:tcW w:w="1276" w:type="dxa"/>
            <w:vAlign w:val="center"/>
          </w:tcPr>
          <w:p w:rsidR="00C92A8B" w:rsidRDefault="009B7601">
            <w:pPr>
              <w:jc w:val="right"/>
            </w:pPr>
            <w:r>
              <w:rPr>
                <w:rFonts w:eastAsiaTheme="minorEastAsia"/>
                <w:color w:val="000000"/>
                <w:szCs w:val="21"/>
              </w:rPr>
              <w:t>6,731.00</w:t>
            </w:r>
          </w:p>
        </w:tc>
        <w:tc>
          <w:tcPr>
            <w:tcW w:w="1842" w:type="dxa"/>
            <w:vAlign w:val="center"/>
          </w:tcPr>
          <w:p w:rsidR="00C92A8B" w:rsidRDefault="009B7601">
            <w:pPr>
              <w:jc w:val="right"/>
            </w:pPr>
            <w:r>
              <w:rPr>
                <w:rFonts w:eastAsiaTheme="minorEastAsia"/>
                <w:color w:val="000000"/>
                <w:szCs w:val="21"/>
              </w:rPr>
              <w:t>62,598.30</w:t>
            </w:r>
          </w:p>
        </w:tc>
        <w:tc>
          <w:tcPr>
            <w:tcW w:w="1616" w:type="dxa"/>
            <w:vAlign w:val="center"/>
          </w:tcPr>
          <w:p w:rsidR="00C92A8B" w:rsidRDefault="009B7601">
            <w:pPr>
              <w:jc w:val="right"/>
            </w:pPr>
            <w:r>
              <w:rPr>
                <w:rFonts w:eastAsiaTheme="minorEastAsia"/>
                <w:color w:val="000000"/>
                <w:szCs w:val="21"/>
              </w:rPr>
              <w:t>0.04</w:t>
            </w:r>
          </w:p>
        </w:tc>
      </w:tr>
      <w:tr w:rsidR="00C92A8B">
        <w:tc>
          <w:tcPr>
            <w:tcW w:w="817" w:type="dxa"/>
            <w:vAlign w:val="center"/>
          </w:tcPr>
          <w:p w:rsidR="00C92A8B" w:rsidRDefault="009B7601">
            <w:pPr>
              <w:jc w:val="center"/>
            </w:pPr>
            <w:r>
              <w:rPr>
                <w:rFonts w:eastAsiaTheme="minorEastAsia"/>
                <w:color w:val="000000"/>
                <w:szCs w:val="21"/>
              </w:rPr>
              <w:t>101</w:t>
            </w:r>
          </w:p>
        </w:tc>
        <w:tc>
          <w:tcPr>
            <w:tcW w:w="1276" w:type="dxa"/>
            <w:vAlign w:val="center"/>
          </w:tcPr>
          <w:p w:rsidR="00C92A8B" w:rsidRDefault="009B7601">
            <w:pPr>
              <w:jc w:val="center"/>
            </w:pPr>
            <w:r>
              <w:rPr>
                <w:rFonts w:eastAsiaTheme="minorEastAsia"/>
                <w:color w:val="000000"/>
                <w:szCs w:val="21"/>
              </w:rPr>
              <w:t>300529</w:t>
            </w:r>
          </w:p>
        </w:tc>
        <w:tc>
          <w:tcPr>
            <w:tcW w:w="1701" w:type="dxa"/>
            <w:vAlign w:val="center"/>
          </w:tcPr>
          <w:p w:rsidR="00C92A8B" w:rsidRDefault="009B7601">
            <w:pPr>
              <w:jc w:val="center"/>
            </w:pPr>
            <w:r>
              <w:rPr>
                <w:rFonts w:eastAsiaTheme="minorEastAsia"/>
                <w:color w:val="000000"/>
                <w:szCs w:val="21"/>
              </w:rPr>
              <w:t>健帆生物</w:t>
            </w:r>
          </w:p>
        </w:tc>
        <w:tc>
          <w:tcPr>
            <w:tcW w:w="1276" w:type="dxa"/>
            <w:vAlign w:val="center"/>
          </w:tcPr>
          <w:p w:rsidR="00C92A8B" w:rsidRDefault="009B7601">
            <w:pPr>
              <w:jc w:val="right"/>
            </w:pPr>
            <w:r>
              <w:rPr>
                <w:rFonts w:eastAsiaTheme="minorEastAsia"/>
                <w:color w:val="000000"/>
                <w:szCs w:val="21"/>
              </w:rPr>
              <w:t>719.00</w:t>
            </w:r>
          </w:p>
        </w:tc>
        <w:tc>
          <w:tcPr>
            <w:tcW w:w="1842" w:type="dxa"/>
            <w:vAlign w:val="center"/>
          </w:tcPr>
          <w:p w:rsidR="00C92A8B" w:rsidRDefault="009B7601">
            <w:pPr>
              <w:jc w:val="right"/>
            </w:pPr>
            <w:r>
              <w:rPr>
                <w:rFonts w:eastAsiaTheme="minorEastAsia"/>
                <w:color w:val="000000"/>
                <w:szCs w:val="21"/>
              </w:rPr>
              <w:t>62,092.84</w:t>
            </w:r>
          </w:p>
        </w:tc>
        <w:tc>
          <w:tcPr>
            <w:tcW w:w="1616" w:type="dxa"/>
            <w:vAlign w:val="center"/>
          </w:tcPr>
          <w:p w:rsidR="00C92A8B" w:rsidRDefault="009B7601">
            <w:pPr>
              <w:jc w:val="right"/>
            </w:pPr>
            <w:r>
              <w:rPr>
                <w:rFonts w:eastAsiaTheme="minorEastAsia"/>
                <w:color w:val="000000"/>
                <w:szCs w:val="21"/>
              </w:rPr>
              <w:t>0.04</w:t>
            </w:r>
          </w:p>
        </w:tc>
      </w:tr>
      <w:tr w:rsidR="00C92A8B">
        <w:tc>
          <w:tcPr>
            <w:tcW w:w="817" w:type="dxa"/>
            <w:vAlign w:val="center"/>
          </w:tcPr>
          <w:p w:rsidR="00C92A8B" w:rsidRDefault="009B7601">
            <w:pPr>
              <w:jc w:val="center"/>
            </w:pPr>
            <w:r>
              <w:rPr>
                <w:rFonts w:eastAsiaTheme="minorEastAsia"/>
                <w:color w:val="000000"/>
                <w:szCs w:val="21"/>
              </w:rPr>
              <w:t>102</w:t>
            </w:r>
          </w:p>
        </w:tc>
        <w:tc>
          <w:tcPr>
            <w:tcW w:w="1276" w:type="dxa"/>
            <w:vAlign w:val="center"/>
          </w:tcPr>
          <w:p w:rsidR="00C92A8B" w:rsidRDefault="009B7601">
            <w:pPr>
              <w:jc w:val="center"/>
            </w:pPr>
            <w:r>
              <w:rPr>
                <w:rFonts w:eastAsiaTheme="minorEastAsia"/>
                <w:color w:val="000000"/>
                <w:szCs w:val="21"/>
              </w:rPr>
              <w:t>002624</w:t>
            </w:r>
          </w:p>
        </w:tc>
        <w:tc>
          <w:tcPr>
            <w:tcW w:w="1701" w:type="dxa"/>
            <w:vAlign w:val="center"/>
          </w:tcPr>
          <w:p w:rsidR="00C92A8B" w:rsidRDefault="009B7601">
            <w:pPr>
              <w:jc w:val="center"/>
            </w:pPr>
            <w:r>
              <w:rPr>
                <w:rFonts w:eastAsiaTheme="minorEastAsia"/>
                <w:color w:val="000000"/>
                <w:szCs w:val="21"/>
              </w:rPr>
              <w:t>完美世界</w:t>
            </w:r>
          </w:p>
        </w:tc>
        <w:tc>
          <w:tcPr>
            <w:tcW w:w="1276" w:type="dxa"/>
            <w:vAlign w:val="center"/>
          </w:tcPr>
          <w:p w:rsidR="00C92A8B" w:rsidRDefault="009B7601">
            <w:pPr>
              <w:jc w:val="right"/>
            </w:pPr>
            <w:r>
              <w:rPr>
                <w:rFonts w:eastAsiaTheme="minorEastAsia"/>
                <w:color w:val="000000"/>
                <w:szCs w:val="21"/>
              </w:rPr>
              <w:t>2,484.00</w:t>
            </w:r>
          </w:p>
        </w:tc>
        <w:tc>
          <w:tcPr>
            <w:tcW w:w="1842" w:type="dxa"/>
            <w:vAlign w:val="center"/>
          </w:tcPr>
          <w:p w:rsidR="00C92A8B" w:rsidRDefault="009B7601">
            <w:pPr>
              <w:jc w:val="right"/>
            </w:pPr>
            <w:r>
              <w:rPr>
                <w:rFonts w:eastAsiaTheme="minorEastAsia"/>
                <w:color w:val="000000"/>
                <w:szCs w:val="21"/>
              </w:rPr>
              <w:t>59,392.44</w:t>
            </w:r>
          </w:p>
        </w:tc>
        <w:tc>
          <w:tcPr>
            <w:tcW w:w="1616" w:type="dxa"/>
            <w:vAlign w:val="center"/>
          </w:tcPr>
          <w:p w:rsidR="00C92A8B" w:rsidRDefault="009B7601">
            <w:pPr>
              <w:jc w:val="right"/>
            </w:pPr>
            <w:r>
              <w:rPr>
                <w:rFonts w:eastAsiaTheme="minorEastAsia"/>
                <w:color w:val="000000"/>
                <w:szCs w:val="21"/>
              </w:rPr>
              <w:t>0.04</w:t>
            </w:r>
          </w:p>
        </w:tc>
      </w:tr>
      <w:tr w:rsidR="00C92A8B">
        <w:tc>
          <w:tcPr>
            <w:tcW w:w="817" w:type="dxa"/>
            <w:vAlign w:val="center"/>
          </w:tcPr>
          <w:p w:rsidR="00C92A8B" w:rsidRDefault="009B7601">
            <w:pPr>
              <w:jc w:val="center"/>
            </w:pPr>
            <w:r>
              <w:rPr>
                <w:rFonts w:eastAsiaTheme="minorEastAsia"/>
                <w:color w:val="000000"/>
                <w:szCs w:val="21"/>
              </w:rPr>
              <w:t>103</w:t>
            </w:r>
          </w:p>
        </w:tc>
        <w:tc>
          <w:tcPr>
            <w:tcW w:w="1276" w:type="dxa"/>
            <w:vAlign w:val="center"/>
          </w:tcPr>
          <w:p w:rsidR="00C92A8B" w:rsidRDefault="009B7601">
            <w:pPr>
              <w:jc w:val="center"/>
            </w:pPr>
            <w:r>
              <w:rPr>
                <w:rFonts w:eastAsiaTheme="minorEastAsia"/>
                <w:color w:val="000000"/>
                <w:szCs w:val="21"/>
              </w:rPr>
              <w:t>000977</w:t>
            </w:r>
          </w:p>
        </w:tc>
        <w:tc>
          <w:tcPr>
            <w:tcW w:w="1701" w:type="dxa"/>
            <w:vAlign w:val="center"/>
          </w:tcPr>
          <w:p w:rsidR="00C92A8B" w:rsidRDefault="009B7601">
            <w:pPr>
              <w:jc w:val="center"/>
            </w:pPr>
            <w:r>
              <w:rPr>
                <w:rFonts w:eastAsiaTheme="minorEastAsia"/>
                <w:color w:val="000000"/>
                <w:szCs w:val="21"/>
              </w:rPr>
              <w:t>浪潮信息</w:t>
            </w:r>
          </w:p>
        </w:tc>
        <w:tc>
          <w:tcPr>
            <w:tcW w:w="1276" w:type="dxa"/>
            <w:vAlign w:val="center"/>
          </w:tcPr>
          <w:p w:rsidR="00C92A8B" w:rsidRDefault="009B7601">
            <w:pPr>
              <w:jc w:val="right"/>
            </w:pPr>
            <w:r>
              <w:rPr>
                <w:rFonts w:eastAsiaTheme="minorEastAsia"/>
                <w:color w:val="000000"/>
                <w:szCs w:val="21"/>
              </w:rPr>
              <w:t>2,100.00</w:t>
            </w:r>
          </w:p>
        </w:tc>
        <w:tc>
          <w:tcPr>
            <w:tcW w:w="1842" w:type="dxa"/>
            <w:vAlign w:val="center"/>
          </w:tcPr>
          <w:p w:rsidR="00C92A8B" w:rsidRDefault="009B7601">
            <w:pPr>
              <w:jc w:val="right"/>
            </w:pPr>
            <w:r>
              <w:rPr>
                <w:rFonts w:eastAsiaTheme="minorEastAsia"/>
                <w:color w:val="000000"/>
                <w:szCs w:val="21"/>
              </w:rPr>
              <w:t>59,073.00</w:t>
            </w:r>
          </w:p>
        </w:tc>
        <w:tc>
          <w:tcPr>
            <w:tcW w:w="1616" w:type="dxa"/>
            <w:vAlign w:val="center"/>
          </w:tcPr>
          <w:p w:rsidR="00C92A8B" w:rsidRDefault="009B7601">
            <w:pPr>
              <w:jc w:val="right"/>
            </w:pPr>
            <w:r>
              <w:rPr>
                <w:rFonts w:eastAsiaTheme="minorEastAsia"/>
                <w:color w:val="000000"/>
                <w:szCs w:val="21"/>
              </w:rPr>
              <w:t>0.04</w:t>
            </w:r>
          </w:p>
        </w:tc>
      </w:tr>
      <w:tr w:rsidR="00C92A8B">
        <w:tc>
          <w:tcPr>
            <w:tcW w:w="817" w:type="dxa"/>
            <w:vAlign w:val="center"/>
          </w:tcPr>
          <w:p w:rsidR="00C92A8B" w:rsidRDefault="009B7601">
            <w:pPr>
              <w:jc w:val="center"/>
            </w:pPr>
            <w:r>
              <w:rPr>
                <w:rFonts w:eastAsiaTheme="minorEastAsia"/>
                <w:color w:val="000000"/>
                <w:szCs w:val="21"/>
              </w:rPr>
              <w:t>104</w:t>
            </w:r>
          </w:p>
        </w:tc>
        <w:tc>
          <w:tcPr>
            <w:tcW w:w="1276" w:type="dxa"/>
            <w:vAlign w:val="center"/>
          </w:tcPr>
          <w:p w:rsidR="00C92A8B" w:rsidRDefault="009B7601">
            <w:pPr>
              <w:jc w:val="center"/>
            </w:pPr>
            <w:r>
              <w:rPr>
                <w:rFonts w:eastAsiaTheme="minorEastAsia"/>
                <w:color w:val="000000"/>
                <w:szCs w:val="21"/>
              </w:rPr>
              <w:t>000860</w:t>
            </w:r>
          </w:p>
        </w:tc>
        <w:tc>
          <w:tcPr>
            <w:tcW w:w="1701" w:type="dxa"/>
            <w:vAlign w:val="center"/>
          </w:tcPr>
          <w:p w:rsidR="00C92A8B" w:rsidRDefault="009B7601">
            <w:pPr>
              <w:jc w:val="center"/>
            </w:pPr>
            <w:r>
              <w:rPr>
                <w:rFonts w:eastAsiaTheme="minorEastAsia"/>
                <w:color w:val="000000"/>
                <w:szCs w:val="21"/>
              </w:rPr>
              <w:t>顺鑫农业</w:t>
            </w:r>
          </w:p>
        </w:tc>
        <w:tc>
          <w:tcPr>
            <w:tcW w:w="1276" w:type="dxa"/>
            <w:vAlign w:val="center"/>
          </w:tcPr>
          <w:p w:rsidR="00C92A8B" w:rsidRDefault="009B7601">
            <w:pPr>
              <w:jc w:val="right"/>
            </w:pPr>
            <w:r>
              <w:rPr>
                <w:rFonts w:eastAsiaTheme="minorEastAsia"/>
                <w:color w:val="000000"/>
                <w:szCs w:val="21"/>
              </w:rPr>
              <w:t>1,400.00</w:t>
            </w:r>
          </w:p>
        </w:tc>
        <w:tc>
          <w:tcPr>
            <w:tcW w:w="1842" w:type="dxa"/>
            <w:vAlign w:val="center"/>
          </w:tcPr>
          <w:p w:rsidR="00C92A8B" w:rsidRDefault="009B7601">
            <w:pPr>
              <w:jc w:val="right"/>
            </w:pPr>
            <w:r>
              <w:rPr>
                <w:rFonts w:eastAsiaTheme="minorEastAsia"/>
                <w:color w:val="000000"/>
                <w:szCs w:val="21"/>
              </w:rPr>
              <w:t>59,052.00</w:t>
            </w:r>
          </w:p>
        </w:tc>
        <w:tc>
          <w:tcPr>
            <w:tcW w:w="1616" w:type="dxa"/>
            <w:vAlign w:val="center"/>
          </w:tcPr>
          <w:p w:rsidR="00C92A8B" w:rsidRDefault="009B7601">
            <w:pPr>
              <w:jc w:val="right"/>
            </w:pPr>
            <w:r>
              <w:rPr>
                <w:rFonts w:eastAsiaTheme="minorEastAsia"/>
                <w:color w:val="000000"/>
                <w:szCs w:val="21"/>
              </w:rPr>
              <w:t>0.04</w:t>
            </w:r>
          </w:p>
        </w:tc>
      </w:tr>
      <w:tr w:rsidR="00C92A8B">
        <w:tc>
          <w:tcPr>
            <w:tcW w:w="817" w:type="dxa"/>
            <w:vAlign w:val="center"/>
          </w:tcPr>
          <w:p w:rsidR="00C92A8B" w:rsidRDefault="009B7601">
            <w:pPr>
              <w:jc w:val="center"/>
            </w:pPr>
            <w:r>
              <w:rPr>
                <w:rFonts w:eastAsiaTheme="minorEastAsia"/>
                <w:color w:val="000000"/>
                <w:szCs w:val="21"/>
              </w:rPr>
              <w:t>105</w:t>
            </w:r>
          </w:p>
        </w:tc>
        <w:tc>
          <w:tcPr>
            <w:tcW w:w="1276" w:type="dxa"/>
            <w:vAlign w:val="center"/>
          </w:tcPr>
          <w:p w:rsidR="00C92A8B" w:rsidRDefault="009B7601">
            <w:pPr>
              <w:jc w:val="center"/>
            </w:pPr>
            <w:r>
              <w:rPr>
                <w:rFonts w:eastAsiaTheme="minorEastAsia"/>
                <w:color w:val="000000"/>
                <w:szCs w:val="21"/>
              </w:rPr>
              <w:t>600872</w:t>
            </w:r>
          </w:p>
        </w:tc>
        <w:tc>
          <w:tcPr>
            <w:tcW w:w="1701" w:type="dxa"/>
            <w:vAlign w:val="center"/>
          </w:tcPr>
          <w:p w:rsidR="00C92A8B" w:rsidRDefault="009B7601">
            <w:pPr>
              <w:jc w:val="center"/>
            </w:pPr>
            <w:r>
              <w:rPr>
                <w:rFonts w:eastAsiaTheme="minorEastAsia"/>
                <w:color w:val="000000"/>
                <w:szCs w:val="21"/>
              </w:rPr>
              <w:t>中炬高新</w:t>
            </w:r>
          </w:p>
        </w:tc>
        <w:tc>
          <w:tcPr>
            <w:tcW w:w="1276" w:type="dxa"/>
            <w:vAlign w:val="center"/>
          </w:tcPr>
          <w:p w:rsidR="00C92A8B" w:rsidRDefault="009B7601">
            <w:pPr>
              <w:jc w:val="right"/>
            </w:pPr>
            <w:r>
              <w:rPr>
                <w:rFonts w:eastAsiaTheme="minorEastAsia"/>
                <w:color w:val="000000"/>
                <w:szCs w:val="21"/>
              </w:rPr>
              <w:t>1,400.00</w:t>
            </w:r>
          </w:p>
        </w:tc>
        <w:tc>
          <w:tcPr>
            <w:tcW w:w="1842" w:type="dxa"/>
            <w:vAlign w:val="center"/>
          </w:tcPr>
          <w:p w:rsidR="00C92A8B" w:rsidRDefault="009B7601">
            <w:pPr>
              <w:jc w:val="right"/>
            </w:pPr>
            <w:r>
              <w:rPr>
                <w:rFonts w:eastAsiaTheme="minorEastAsia"/>
                <w:color w:val="000000"/>
                <w:szCs w:val="21"/>
              </w:rPr>
              <w:t>58,828.00</w:t>
            </w:r>
          </w:p>
        </w:tc>
        <w:tc>
          <w:tcPr>
            <w:tcW w:w="1616" w:type="dxa"/>
            <w:vAlign w:val="center"/>
          </w:tcPr>
          <w:p w:rsidR="00C92A8B" w:rsidRDefault="009B7601">
            <w:pPr>
              <w:jc w:val="right"/>
            </w:pPr>
            <w:r>
              <w:rPr>
                <w:rFonts w:eastAsiaTheme="minorEastAsia"/>
                <w:color w:val="000000"/>
                <w:szCs w:val="21"/>
              </w:rPr>
              <w:t>0.04</w:t>
            </w:r>
          </w:p>
        </w:tc>
      </w:tr>
      <w:tr w:rsidR="00C92A8B">
        <w:tc>
          <w:tcPr>
            <w:tcW w:w="817" w:type="dxa"/>
            <w:vAlign w:val="center"/>
          </w:tcPr>
          <w:p w:rsidR="00C92A8B" w:rsidRDefault="009B7601">
            <w:pPr>
              <w:jc w:val="center"/>
            </w:pPr>
            <w:r>
              <w:rPr>
                <w:rFonts w:eastAsiaTheme="minorEastAsia"/>
                <w:color w:val="000000"/>
                <w:szCs w:val="21"/>
              </w:rPr>
              <w:lastRenderedPageBreak/>
              <w:t>106</w:t>
            </w:r>
          </w:p>
        </w:tc>
        <w:tc>
          <w:tcPr>
            <w:tcW w:w="1276" w:type="dxa"/>
            <w:vAlign w:val="center"/>
          </w:tcPr>
          <w:p w:rsidR="00C92A8B" w:rsidRDefault="009B7601">
            <w:pPr>
              <w:jc w:val="center"/>
            </w:pPr>
            <w:r>
              <w:rPr>
                <w:rFonts w:eastAsiaTheme="minorEastAsia"/>
                <w:color w:val="000000"/>
                <w:szCs w:val="21"/>
              </w:rPr>
              <w:t>002352</w:t>
            </w:r>
          </w:p>
        </w:tc>
        <w:tc>
          <w:tcPr>
            <w:tcW w:w="1701" w:type="dxa"/>
            <w:vAlign w:val="center"/>
          </w:tcPr>
          <w:p w:rsidR="00C92A8B" w:rsidRDefault="009B7601">
            <w:pPr>
              <w:jc w:val="center"/>
            </w:pPr>
            <w:r>
              <w:rPr>
                <w:rFonts w:eastAsiaTheme="minorEastAsia"/>
                <w:color w:val="000000"/>
                <w:szCs w:val="21"/>
              </w:rPr>
              <w:t>顺丰控股</w:t>
            </w:r>
          </w:p>
        </w:tc>
        <w:tc>
          <w:tcPr>
            <w:tcW w:w="1276" w:type="dxa"/>
            <w:vAlign w:val="center"/>
          </w:tcPr>
          <w:p w:rsidR="00C92A8B" w:rsidRDefault="009B7601">
            <w:pPr>
              <w:jc w:val="right"/>
            </w:pPr>
            <w:r>
              <w:rPr>
                <w:rFonts w:eastAsiaTheme="minorEastAsia"/>
                <w:color w:val="000000"/>
                <w:szCs w:val="21"/>
              </w:rPr>
              <w:t>860.00</w:t>
            </w:r>
          </w:p>
        </w:tc>
        <w:tc>
          <w:tcPr>
            <w:tcW w:w="1842" w:type="dxa"/>
            <w:vAlign w:val="center"/>
          </w:tcPr>
          <w:p w:rsidR="00C92A8B" w:rsidRDefault="009B7601">
            <w:pPr>
              <w:jc w:val="right"/>
            </w:pPr>
            <w:r>
              <w:rPr>
                <w:rFonts w:eastAsiaTheme="minorEastAsia"/>
                <w:color w:val="000000"/>
                <w:szCs w:val="21"/>
              </w:rPr>
              <w:t>58,222.00</w:t>
            </w:r>
          </w:p>
        </w:tc>
        <w:tc>
          <w:tcPr>
            <w:tcW w:w="1616" w:type="dxa"/>
            <w:vAlign w:val="center"/>
          </w:tcPr>
          <w:p w:rsidR="00C92A8B" w:rsidRDefault="009B7601">
            <w:pPr>
              <w:jc w:val="right"/>
            </w:pPr>
            <w:r>
              <w:rPr>
                <w:rFonts w:eastAsiaTheme="minorEastAsia"/>
                <w:color w:val="000000"/>
                <w:szCs w:val="21"/>
              </w:rPr>
              <w:t>0.04</w:t>
            </w:r>
          </w:p>
        </w:tc>
      </w:tr>
      <w:tr w:rsidR="00C92A8B">
        <w:tc>
          <w:tcPr>
            <w:tcW w:w="817" w:type="dxa"/>
            <w:vAlign w:val="center"/>
          </w:tcPr>
          <w:p w:rsidR="00C92A8B" w:rsidRDefault="009B7601">
            <w:pPr>
              <w:jc w:val="center"/>
            </w:pPr>
            <w:r>
              <w:rPr>
                <w:rFonts w:eastAsiaTheme="minorEastAsia"/>
                <w:color w:val="000000"/>
                <w:szCs w:val="21"/>
              </w:rPr>
              <w:t>107</w:t>
            </w:r>
          </w:p>
        </w:tc>
        <w:tc>
          <w:tcPr>
            <w:tcW w:w="1276" w:type="dxa"/>
            <w:vAlign w:val="center"/>
          </w:tcPr>
          <w:p w:rsidR="00C92A8B" w:rsidRDefault="009B7601">
            <w:pPr>
              <w:jc w:val="center"/>
            </w:pPr>
            <w:r>
              <w:rPr>
                <w:rFonts w:eastAsiaTheme="minorEastAsia"/>
                <w:color w:val="000000"/>
                <w:szCs w:val="21"/>
              </w:rPr>
              <w:t>601919</w:t>
            </w:r>
          </w:p>
        </w:tc>
        <w:tc>
          <w:tcPr>
            <w:tcW w:w="1701" w:type="dxa"/>
            <w:vAlign w:val="center"/>
          </w:tcPr>
          <w:p w:rsidR="00C92A8B" w:rsidRDefault="009B7601">
            <w:pPr>
              <w:jc w:val="center"/>
            </w:pPr>
            <w:r>
              <w:rPr>
                <w:rFonts w:eastAsiaTheme="minorEastAsia"/>
                <w:color w:val="000000"/>
                <w:szCs w:val="21"/>
              </w:rPr>
              <w:t>中远海控</w:t>
            </w:r>
          </w:p>
        </w:tc>
        <w:tc>
          <w:tcPr>
            <w:tcW w:w="1276" w:type="dxa"/>
            <w:vAlign w:val="center"/>
          </w:tcPr>
          <w:p w:rsidR="00C92A8B" w:rsidRDefault="009B7601">
            <w:pPr>
              <w:jc w:val="right"/>
            </w:pPr>
            <w:r>
              <w:rPr>
                <w:rFonts w:eastAsiaTheme="minorEastAsia"/>
                <w:color w:val="000000"/>
                <w:szCs w:val="21"/>
              </w:rPr>
              <w:t>1,900.00</w:t>
            </w:r>
          </w:p>
        </w:tc>
        <w:tc>
          <w:tcPr>
            <w:tcW w:w="1842" w:type="dxa"/>
            <w:vAlign w:val="center"/>
          </w:tcPr>
          <w:p w:rsidR="00C92A8B" w:rsidRDefault="009B7601">
            <w:pPr>
              <w:jc w:val="right"/>
            </w:pPr>
            <w:r>
              <w:rPr>
                <w:rFonts w:eastAsiaTheme="minorEastAsia"/>
                <w:color w:val="000000"/>
                <w:szCs w:val="21"/>
              </w:rPr>
              <w:t>58,026.00</w:t>
            </w:r>
          </w:p>
        </w:tc>
        <w:tc>
          <w:tcPr>
            <w:tcW w:w="1616" w:type="dxa"/>
            <w:vAlign w:val="center"/>
          </w:tcPr>
          <w:p w:rsidR="00C92A8B" w:rsidRDefault="009B7601">
            <w:pPr>
              <w:jc w:val="right"/>
            </w:pPr>
            <w:r>
              <w:rPr>
                <w:rFonts w:eastAsiaTheme="minorEastAsia"/>
                <w:color w:val="000000"/>
                <w:szCs w:val="21"/>
              </w:rPr>
              <w:t>0.03</w:t>
            </w:r>
          </w:p>
        </w:tc>
      </w:tr>
      <w:tr w:rsidR="00C92A8B">
        <w:tc>
          <w:tcPr>
            <w:tcW w:w="817" w:type="dxa"/>
            <w:vAlign w:val="center"/>
          </w:tcPr>
          <w:p w:rsidR="00C92A8B" w:rsidRDefault="009B7601">
            <w:pPr>
              <w:jc w:val="center"/>
            </w:pPr>
            <w:r>
              <w:rPr>
                <w:rFonts w:eastAsiaTheme="minorEastAsia"/>
                <w:color w:val="000000"/>
                <w:szCs w:val="21"/>
              </w:rPr>
              <w:t>108</w:t>
            </w:r>
          </w:p>
        </w:tc>
        <w:tc>
          <w:tcPr>
            <w:tcW w:w="1276" w:type="dxa"/>
            <w:vAlign w:val="center"/>
          </w:tcPr>
          <w:p w:rsidR="00C92A8B" w:rsidRDefault="009B7601">
            <w:pPr>
              <w:jc w:val="center"/>
            </w:pPr>
            <w:r>
              <w:rPr>
                <w:rFonts w:eastAsiaTheme="minorEastAsia"/>
                <w:color w:val="000000"/>
                <w:szCs w:val="21"/>
              </w:rPr>
              <w:t>688008</w:t>
            </w:r>
          </w:p>
        </w:tc>
        <w:tc>
          <w:tcPr>
            <w:tcW w:w="1701" w:type="dxa"/>
            <w:vAlign w:val="center"/>
          </w:tcPr>
          <w:p w:rsidR="00C92A8B" w:rsidRDefault="009B7601">
            <w:pPr>
              <w:jc w:val="center"/>
            </w:pPr>
            <w:r>
              <w:rPr>
                <w:rFonts w:eastAsiaTheme="minorEastAsia"/>
                <w:color w:val="000000"/>
                <w:szCs w:val="21"/>
              </w:rPr>
              <w:t>澜起科技</w:t>
            </w:r>
          </w:p>
        </w:tc>
        <w:tc>
          <w:tcPr>
            <w:tcW w:w="1276" w:type="dxa"/>
            <w:vAlign w:val="center"/>
          </w:tcPr>
          <w:p w:rsidR="00C92A8B" w:rsidRDefault="009B7601">
            <w:pPr>
              <w:jc w:val="right"/>
            </w:pPr>
            <w:r>
              <w:rPr>
                <w:rFonts w:eastAsiaTheme="minorEastAsia"/>
                <w:color w:val="000000"/>
                <w:szCs w:val="21"/>
              </w:rPr>
              <w:t>900.00</w:t>
            </w:r>
          </w:p>
        </w:tc>
        <w:tc>
          <w:tcPr>
            <w:tcW w:w="1842" w:type="dxa"/>
            <w:vAlign w:val="center"/>
          </w:tcPr>
          <w:p w:rsidR="00C92A8B" w:rsidRDefault="009B7601">
            <w:pPr>
              <w:jc w:val="right"/>
            </w:pPr>
            <w:r>
              <w:rPr>
                <w:rFonts w:eastAsiaTheme="minorEastAsia"/>
                <w:color w:val="000000"/>
                <w:szCs w:val="21"/>
              </w:rPr>
              <w:t>56,142.00</w:t>
            </w:r>
          </w:p>
        </w:tc>
        <w:tc>
          <w:tcPr>
            <w:tcW w:w="1616" w:type="dxa"/>
            <w:vAlign w:val="center"/>
          </w:tcPr>
          <w:p w:rsidR="00C92A8B" w:rsidRDefault="009B7601">
            <w:pPr>
              <w:jc w:val="right"/>
            </w:pPr>
            <w:r>
              <w:rPr>
                <w:rFonts w:eastAsiaTheme="minorEastAsia"/>
                <w:color w:val="000000"/>
                <w:szCs w:val="21"/>
              </w:rPr>
              <w:t>0.03</w:t>
            </w:r>
          </w:p>
        </w:tc>
      </w:tr>
      <w:tr w:rsidR="00C92A8B">
        <w:tc>
          <w:tcPr>
            <w:tcW w:w="817" w:type="dxa"/>
            <w:vAlign w:val="center"/>
          </w:tcPr>
          <w:p w:rsidR="00C92A8B" w:rsidRDefault="009B7601">
            <w:pPr>
              <w:jc w:val="center"/>
            </w:pPr>
            <w:r>
              <w:rPr>
                <w:rFonts w:eastAsiaTheme="minorEastAsia"/>
                <w:color w:val="000000"/>
                <w:szCs w:val="21"/>
              </w:rPr>
              <w:t>109</w:t>
            </w:r>
          </w:p>
        </w:tc>
        <w:tc>
          <w:tcPr>
            <w:tcW w:w="1276" w:type="dxa"/>
            <w:vAlign w:val="center"/>
          </w:tcPr>
          <w:p w:rsidR="00C92A8B" w:rsidRDefault="009B7601">
            <w:pPr>
              <w:jc w:val="center"/>
            </w:pPr>
            <w:r>
              <w:rPr>
                <w:rFonts w:eastAsiaTheme="minorEastAsia"/>
                <w:color w:val="000000"/>
                <w:szCs w:val="21"/>
              </w:rPr>
              <w:t>300033</w:t>
            </w:r>
          </w:p>
        </w:tc>
        <w:tc>
          <w:tcPr>
            <w:tcW w:w="1701" w:type="dxa"/>
            <w:vAlign w:val="center"/>
          </w:tcPr>
          <w:p w:rsidR="00C92A8B" w:rsidRDefault="009B7601">
            <w:pPr>
              <w:jc w:val="center"/>
            </w:pPr>
            <w:r>
              <w:rPr>
                <w:rFonts w:eastAsiaTheme="minorEastAsia"/>
                <w:color w:val="000000"/>
                <w:szCs w:val="21"/>
              </w:rPr>
              <w:t>同花顺</w:t>
            </w:r>
          </w:p>
        </w:tc>
        <w:tc>
          <w:tcPr>
            <w:tcW w:w="1276" w:type="dxa"/>
            <w:vAlign w:val="center"/>
          </w:tcPr>
          <w:p w:rsidR="00C92A8B" w:rsidRDefault="009B7601">
            <w:pPr>
              <w:jc w:val="right"/>
            </w:pPr>
            <w:r>
              <w:rPr>
                <w:rFonts w:eastAsiaTheme="minorEastAsia"/>
                <w:color w:val="000000"/>
                <w:szCs w:val="21"/>
              </w:rPr>
              <w:t>491.00</w:t>
            </w:r>
          </w:p>
        </w:tc>
        <w:tc>
          <w:tcPr>
            <w:tcW w:w="1842" w:type="dxa"/>
            <w:vAlign w:val="center"/>
          </w:tcPr>
          <w:p w:rsidR="00C92A8B" w:rsidRDefault="009B7601">
            <w:pPr>
              <w:jc w:val="right"/>
            </w:pPr>
            <w:r>
              <w:rPr>
                <w:rFonts w:eastAsiaTheme="minorEastAsia"/>
                <w:color w:val="000000"/>
                <w:szCs w:val="21"/>
              </w:rPr>
              <w:t>55,374.98</w:t>
            </w:r>
          </w:p>
        </w:tc>
        <w:tc>
          <w:tcPr>
            <w:tcW w:w="1616" w:type="dxa"/>
            <w:vAlign w:val="center"/>
          </w:tcPr>
          <w:p w:rsidR="00C92A8B" w:rsidRDefault="009B7601">
            <w:pPr>
              <w:jc w:val="right"/>
            </w:pPr>
            <w:r>
              <w:rPr>
                <w:rFonts w:eastAsiaTheme="minorEastAsia"/>
                <w:color w:val="000000"/>
                <w:szCs w:val="21"/>
              </w:rPr>
              <w:t>0.03</w:t>
            </w:r>
          </w:p>
        </w:tc>
      </w:tr>
      <w:tr w:rsidR="00C92A8B">
        <w:tc>
          <w:tcPr>
            <w:tcW w:w="817" w:type="dxa"/>
            <w:vAlign w:val="center"/>
          </w:tcPr>
          <w:p w:rsidR="00C92A8B" w:rsidRDefault="009B7601">
            <w:pPr>
              <w:jc w:val="center"/>
            </w:pPr>
            <w:r>
              <w:rPr>
                <w:rFonts w:eastAsiaTheme="minorEastAsia"/>
                <w:color w:val="000000"/>
                <w:szCs w:val="21"/>
              </w:rPr>
              <w:t>110</w:t>
            </w:r>
          </w:p>
        </w:tc>
        <w:tc>
          <w:tcPr>
            <w:tcW w:w="1276" w:type="dxa"/>
            <w:vAlign w:val="center"/>
          </w:tcPr>
          <w:p w:rsidR="00C92A8B" w:rsidRDefault="009B7601">
            <w:pPr>
              <w:jc w:val="center"/>
            </w:pPr>
            <w:r>
              <w:rPr>
                <w:rFonts w:eastAsiaTheme="minorEastAsia"/>
                <w:color w:val="000000"/>
                <w:szCs w:val="21"/>
              </w:rPr>
              <w:t>600522</w:t>
            </w:r>
          </w:p>
        </w:tc>
        <w:tc>
          <w:tcPr>
            <w:tcW w:w="1701" w:type="dxa"/>
            <w:vAlign w:val="center"/>
          </w:tcPr>
          <w:p w:rsidR="00C92A8B" w:rsidRDefault="009B7601">
            <w:pPr>
              <w:jc w:val="center"/>
            </w:pPr>
            <w:r>
              <w:rPr>
                <w:rFonts w:eastAsiaTheme="minorEastAsia"/>
                <w:color w:val="000000"/>
                <w:szCs w:val="21"/>
              </w:rPr>
              <w:t>中天科技</w:t>
            </w:r>
          </w:p>
        </w:tc>
        <w:tc>
          <w:tcPr>
            <w:tcW w:w="1276" w:type="dxa"/>
            <w:vAlign w:val="center"/>
          </w:tcPr>
          <w:p w:rsidR="00C92A8B" w:rsidRDefault="009B7601">
            <w:pPr>
              <w:jc w:val="right"/>
            </w:pPr>
            <w:r>
              <w:rPr>
                <w:rFonts w:eastAsiaTheme="minorEastAsia"/>
                <w:color w:val="000000"/>
                <w:szCs w:val="21"/>
              </w:rPr>
              <w:t>5,400.00</w:t>
            </w:r>
          </w:p>
        </w:tc>
        <w:tc>
          <w:tcPr>
            <w:tcW w:w="1842" w:type="dxa"/>
            <w:vAlign w:val="center"/>
          </w:tcPr>
          <w:p w:rsidR="00C92A8B" w:rsidRDefault="009B7601">
            <w:pPr>
              <w:jc w:val="right"/>
            </w:pPr>
            <w:r>
              <w:rPr>
                <w:rFonts w:eastAsiaTheme="minorEastAsia"/>
                <w:color w:val="000000"/>
                <w:szCs w:val="21"/>
              </w:rPr>
              <w:t>54,000.00</w:t>
            </w:r>
          </w:p>
        </w:tc>
        <w:tc>
          <w:tcPr>
            <w:tcW w:w="1616" w:type="dxa"/>
            <w:vAlign w:val="center"/>
          </w:tcPr>
          <w:p w:rsidR="00C92A8B" w:rsidRDefault="009B7601">
            <w:pPr>
              <w:jc w:val="right"/>
            </w:pPr>
            <w:r>
              <w:rPr>
                <w:rFonts w:eastAsiaTheme="minorEastAsia"/>
                <w:color w:val="000000"/>
                <w:szCs w:val="21"/>
              </w:rPr>
              <w:t>0.03</w:t>
            </w:r>
          </w:p>
        </w:tc>
      </w:tr>
      <w:tr w:rsidR="00C92A8B">
        <w:tc>
          <w:tcPr>
            <w:tcW w:w="817" w:type="dxa"/>
            <w:vAlign w:val="center"/>
          </w:tcPr>
          <w:p w:rsidR="00C92A8B" w:rsidRDefault="009B7601">
            <w:pPr>
              <w:jc w:val="center"/>
            </w:pPr>
            <w:r>
              <w:rPr>
                <w:rFonts w:eastAsiaTheme="minorEastAsia"/>
                <w:color w:val="000000"/>
                <w:szCs w:val="21"/>
              </w:rPr>
              <w:t>111</w:t>
            </w:r>
          </w:p>
        </w:tc>
        <w:tc>
          <w:tcPr>
            <w:tcW w:w="1276" w:type="dxa"/>
            <w:vAlign w:val="center"/>
          </w:tcPr>
          <w:p w:rsidR="00C92A8B" w:rsidRDefault="009B7601">
            <w:pPr>
              <w:jc w:val="center"/>
            </w:pPr>
            <w:r>
              <w:rPr>
                <w:rFonts w:eastAsiaTheme="minorEastAsia"/>
                <w:color w:val="000000"/>
                <w:szCs w:val="21"/>
              </w:rPr>
              <w:t>600183</w:t>
            </w:r>
          </w:p>
        </w:tc>
        <w:tc>
          <w:tcPr>
            <w:tcW w:w="1701" w:type="dxa"/>
            <w:vAlign w:val="center"/>
          </w:tcPr>
          <w:p w:rsidR="00C92A8B" w:rsidRDefault="009B7601">
            <w:pPr>
              <w:jc w:val="center"/>
            </w:pPr>
            <w:r>
              <w:rPr>
                <w:rFonts w:eastAsiaTheme="minorEastAsia"/>
                <w:color w:val="000000"/>
                <w:szCs w:val="21"/>
              </w:rPr>
              <w:t>生益科技</w:t>
            </w:r>
          </w:p>
        </w:tc>
        <w:tc>
          <w:tcPr>
            <w:tcW w:w="1276" w:type="dxa"/>
            <w:vAlign w:val="center"/>
          </w:tcPr>
          <w:p w:rsidR="00C92A8B" w:rsidRDefault="009B7601">
            <w:pPr>
              <w:jc w:val="right"/>
            </w:pPr>
            <w:r>
              <w:rPr>
                <w:rFonts w:eastAsiaTheme="minorEastAsia"/>
                <w:color w:val="000000"/>
                <w:szCs w:val="21"/>
              </w:rPr>
              <w:t>2,300.00</w:t>
            </w:r>
          </w:p>
        </w:tc>
        <w:tc>
          <w:tcPr>
            <w:tcW w:w="1842" w:type="dxa"/>
            <w:vAlign w:val="center"/>
          </w:tcPr>
          <w:p w:rsidR="00C92A8B" w:rsidRDefault="009B7601">
            <w:pPr>
              <w:jc w:val="right"/>
            </w:pPr>
            <w:r>
              <w:rPr>
                <w:rFonts w:eastAsiaTheme="minorEastAsia"/>
                <w:color w:val="000000"/>
                <w:szCs w:val="21"/>
              </w:rPr>
              <w:t>53,843.00</w:t>
            </w:r>
          </w:p>
        </w:tc>
        <w:tc>
          <w:tcPr>
            <w:tcW w:w="1616" w:type="dxa"/>
            <w:vAlign w:val="center"/>
          </w:tcPr>
          <w:p w:rsidR="00C92A8B" w:rsidRDefault="009B7601">
            <w:pPr>
              <w:jc w:val="right"/>
            </w:pPr>
            <w:r>
              <w:rPr>
                <w:rFonts w:eastAsiaTheme="minorEastAsia"/>
                <w:color w:val="000000"/>
                <w:szCs w:val="21"/>
              </w:rPr>
              <w:t>0.03</w:t>
            </w:r>
          </w:p>
        </w:tc>
      </w:tr>
      <w:tr w:rsidR="00C92A8B">
        <w:tc>
          <w:tcPr>
            <w:tcW w:w="817" w:type="dxa"/>
            <w:vAlign w:val="center"/>
          </w:tcPr>
          <w:p w:rsidR="00C92A8B" w:rsidRDefault="009B7601">
            <w:pPr>
              <w:jc w:val="center"/>
            </w:pPr>
            <w:r>
              <w:rPr>
                <w:rFonts w:eastAsiaTheme="minorEastAsia"/>
                <w:color w:val="000000"/>
                <w:szCs w:val="21"/>
              </w:rPr>
              <w:t>112</w:t>
            </w:r>
          </w:p>
        </w:tc>
        <w:tc>
          <w:tcPr>
            <w:tcW w:w="1276" w:type="dxa"/>
            <w:vAlign w:val="center"/>
          </w:tcPr>
          <w:p w:rsidR="00C92A8B" w:rsidRDefault="009B7601">
            <w:pPr>
              <w:jc w:val="center"/>
            </w:pPr>
            <w:r>
              <w:rPr>
                <w:rFonts w:eastAsiaTheme="minorEastAsia"/>
                <w:color w:val="000000"/>
                <w:szCs w:val="21"/>
              </w:rPr>
              <w:t>600048</w:t>
            </w:r>
          </w:p>
        </w:tc>
        <w:tc>
          <w:tcPr>
            <w:tcW w:w="1701" w:type="dxa"/>
            <w:vAlign w:val="center"/>
          </w:tcPr>
          <w:p w:rsidR="00C92A8B" w:rsidRDefault="009B7601">
            <w:pPr>
              <w:jc w:val="center"/>
            </w:pPr>
            <w:r>
              <w:rPr>
                <w:rFonts w:eastAsiaTheme="minorEastAsia"/>
                <w:color w:val="000000"/>
                <w:szCs w:val="21"/>
              </w:rPr>
              <w:t>保利地产</w:t>
            </w:r>
          </w:p>
        </w:tc>
        <w:tc>
          <w:tcPr>
            <w:tcW w:w="1276" w:type="dxa"/>
            <w:vAlign w:val="center"/>
          </w:tcPr>
          <w:p w:rsidR="00C92A8B" w:rsidRDefault="009B7601">
            <w:pPr>
              <w:jc w:val="right"/>
            </w:pPr>
            <w:r>
              <w:rPr>
                <w:rFonts w:eastAsiaTheme="minorEastAsia"/>
                <w:color w:val="000000"/>
                <w:szCs w:val="21"/>
              </w:rPr>
              <w:t>4,300.00</w:t>
            </w:r>
          </w:p>
        </w:tc>
        <w:tc>
          <w:tcPr>
            <w:tcW w:w="1842" w:type="dxa"/>
            <w:vAlign w:val="center"/>
          </w:tcPr>
          <w:p w:rsidR="00C92A8B" w:rsidRDefault="009B7601">
            <w:pPr>
              <w:jc w:val="right"/>
            </w:pPr>
            <w:r>
              <w:rPr>
                <w:rFonts w:eastAsiaTheme="minorEastAsia"/>
                <w:color w:val="000000"/>
                <w:szCs w:val="21"/>
              </w:rPr>
              <w:t>51,772.00</w:t>
            </w:r>
          </w:p>
        </w:tc>
        <w:tc>
          <w:tcPr>
            <w:tcW w:w="1616" w:type="dxa"/>
            <w:vAlign w:val="center"/>
          </w:tcPr>
          <w:p w:rsidR="00C92A8B" w:rsidRDefault="009B7601">
            <w:pPr>
              <w:jc w:val="right"/>
            </w:pPr>
            <w:r>
              <w:rPr>
                <w:rFonts w:eastAsiaTheme="minorEastAsia"/>
                <w:color w:val="000000"/>
                <w:szCs w:val="21"/>
              </w:rPr>
              <w:t>0.03</w:t>
            </w:r>
          </w:p>
        </w:tc>
      </w:tr>
      <w:tr w:rsidR="00C92A8B">
        <w:tc>
          <w:tcPr>
            <w:tcW w:w="817" w:type="dxa"/>
            <w:vAlign w:val="center"/>
          </w:tcPr>
          <w:p w:rsidR="00C92A8B" w:rsidRDefault="009B7601">
            <w:pPr>
              <w:jc w:val="center"/>
            </w:pPr>
            <w:r>
              <w:rPr>
                <w:rFonts w:eastAsiaTheme="minorEastAsia"/>
                <w:color w:val="000000"/>
                <w:szCs w:val="21"/>
              </w:rPr>
              <w:t>113</w:t>
            </w:r>
          </w:p>
        </w:tc>
        <w:tc>
          <w:tcPr>
            <w:tcW w:w="1276" w:type="dxa"/>
            <w:vAlign w:val="center"/>
          </w:tcPr>
          <w:p w:rsidR="00C92A8B" w:rsidRDefault="009B7601">
            <w:pPr>
              <w:jc w:val="center"/>
            </w:pPr>
            <w:r>
              <w:rPr>
                <w:rFonts w:eastAsiaTheme="minorEastAsia"/>
                <w:color w:val="000000"/>
                <w:szCs w:val="21"/>
              </w:rPr>
              <w:t>600703</w:t>
            </w:r>
          </w:p>
        </w:tc>
        <w:tc>
          <w:tcPr>
            <w:tcW w:w="1701" w:type="dxa"/>
            <w:vAlign w:val="center"/>
          </w:tcPr>
          <w:p w:rsidR="00C92A8B" w:rsidRDefault="009B7601">
            <w:pPr>
              <w:jc w:val="center"/>
            </w:pPr>
            <w:r>
              <w:rPr>
                <w:rFonts w:eastAsiaTheme="minorEastAsia"/>
                <w:color w:val="000000"/>
                <w:szCs w:val="21"/>
              </w:rPr>
              <w:t>三安光电</w:t>
            </w:r>
          </w:p>
        </w:tc>
        <w:tc>
          <w:tcPr>
            <w:tcW w:w="1276" w:type="dxa"/>
            <w:vAlign w:val="center"/>
          </w:tcPr>
          <w:p w:rsidR="00C92A8B" w:rsidRDefault="009B7601">
            <w:pPr>
              <w:jc w:val="right"/>
            </w:pPr>
            <w:r>
              <w:rPr>
                <w:rFonts w:eastAsiaTheme="minorEastAsia"/>
                <w:color w:val="000000"/>
                <w:szCs w:val="21"/>
              </w:rPr>
              <w:t>1,600.00</w:t>
            </w:r>
          </w:p>
        </w:tc>
        <w:tc>
          <w:tcPr>
            <w:tcW w:w="1842" w:type="dxa"/>
            <w:vAlign w:val="center"/>
          </w:tcPr>
          <w:p w:rsidR="00C92A8B" w:rsidRDefault="009B7601">
            <w:pPr>
              <w:jc w:val="right"/>
            </w:pPr>
            <w:r>
              <w:rPr>
                <w:rFonts w:eastAsiaTheme="minorEastAsia"/>
                <w:color w:val="000000"/>
                <w:szCs w:val="21"/>
              </w:rPr>
              <w:t>51,280.00</w:t>
            </w:r>
          </w:p>
        </w:tc>
        <w:tc>
          <w:tcPr>
            <w:tcW w:w="1616" w:type="dxa"/>
            <w:vAlign w:val="center"/>
          </w:tcPr>
          <w:p w:rsidR="00C92A8B" w:rsidRDefault="009B7601">
            <w:pPr>
              <w:jc w:val="right"/>
            </w:pPr>
            <w:r>
              <w:rPr>
                <w:rFonts w:eastAsiaTheme="minorEastAsia"/>
                <w:color w:val="000000"/>
                <w:szCs w:val="21"/>
              </w:rPr>
              <w:t>0.03</w:t>
            </w:r>
          </w:p>
        </w:tc>
      </w:tr>
      <w:tr w:rsidR="00C92A8B">
        <w:tc>
          <w:tcPr>
            <w:tcW w:w="817" w:type="dxa"/>
            <w:vAlign w:val="center"/>
          </w:tcPr>
          <w:p w:rsidR="00C92A8B" w:rsidRDefault="009B7601">
            <w:pPr>
              <w:jc w:val="center"/>
            </w:pPr>
            <w:r>
              <w:rPr>
                <w:rFonts w:eastAsiaTheme="minorEastAsia"/>
                <w:color w:val="000000"/>
                <w:szCs w:val="21"/>
              </w:rPr>
              <w:t>114</w:t>
            </w:r>
          </w:p>
        </w:tc>
        <w:tc>
          <w:tcPr>
            <w:tcW w:w="1276" w:type="dxa"/>
            <w:vAlign w:val="center"/>
          </w:tcPr>
          <w:p w:rsidR="00C92A8B" w:rsidRDefault="009B7601">
            <w:pPr>
              <w:jc w:val="center"/>
            </w:pPr>
            <w:r>
              <w:rPr>
                <w:rFonts w:eastAsiaTheme="minorEastAsia"/>
                <w:color w:val="000000"/>
                <w:szCs w:val="21"/>
              </w:rPr>
              <w:t>300136</w:t>
            </w:r>
          </w:p>
        </w:tc>
        <w:tc>
          <w:tcPr>
            <w:tcW w:w="1701" w:type="dxa"/>
            <w:vAlign w:val="center"/>
          </w:tcPr>
          <w:p w:rsidR="00C92A8B" w:rsidRDefault="009B7601">
            <w:pPr>
              <w:jc w:val="center"/>
            </w:pPr>
            <w:r>
              <w:rPr>
                <w:rFonts w:eastAsiaTheme="minorEastAsia"/>
                <w:color w:val="000000"/>
                <w:szCs w:val="21"/>
              </w:rPr>
              <w:t>信维通信</w:t>
            </w:r>
          </w:p>
        </w:tc>
        <w:tc>
          <w:tcPr>
            <w:tcW w:w="1276" w:type="dxa"/>
            <w:vAlign w:val="center"/>
          </w:tcPr>
          <w:p w:rsidR="00C92A8B" w:rsidRDefault="009B7601">
            <w:pPr>
              <w:jc w:val="right"/>
            </w:pPr>
            <w:r>
              <w:rPr>
                <w:rFonts w:eastAsiaTheme="minorEastAsia"/>
                <w:color w:val="000000"/>
                <w:szCs w:val="21"/>
              </w:rPr>
              <w:t>1,641.00</w:t>
            </w:r>
          </w:p>
        </w:tc>
        <w:tc>
          <w:tcPr>
            <w:tcW w:w="1842" w:type="dxa"/>
            <w:vAlign w:val="center"/>
          </w:tcPr>
          <w:p w:rsidR="00C92A8B" w:rsidRDefault="009B7601">
            <w:pPr>
              <w:jc w:val="right"/>
            </w:pPr>
            <w:r>
              <w:rPr>
                <w:rFonts w:eastAsiaTheme="minorEastAsia"/>
                <w:color w:val="000000"/>
                <w:szCs w:val="21"/>
              </w:rPr>
              <w:t>50,674.08</w:t>
            </w:r>
          </w:p>
        </w:tc>
        <w:tc>
          <w:tcPr>
            <w:tcW w:w="1616" w:type="dxa"/>
            <w:vAlign w:val="center"/>
          </w:tcPr>
          <w:p w:rsidR="00C92A8B" w:rsidRDefault="009B7601">
            <w:pPr>
              <w:jc w:val="right"/>
            </w:pPr>
            <w:r>
              <w:rPr>
                <w:rFonts w:eastAsiaTheme="minorEastAsia"/>
                <w:color w:val="000000"/>
                <w:szCs w:val="21"/>
              </w:rPr>
              <w:t>0.03</w:t>
            </w:r>
          </w:p>
        </w:tc>
      </w:tr>
      <w:tr w:rsidR="00C92A8B">
        <w:tc>
          <w:tcPr>
            <w:tcW w:w="817" w:type="dxa"/>
            <w:vAlign w:val="center"/>
          </w:tcPr>
          <w:p w:rsidR="00C92A8B" w:rsidRDefault="009B7601">
            <w:pPr>
              <w:jc w:val="center"/>
            </w:pPr>
            <w:r>
              <w:rPr>
                <w:rFonts w:eastAsiaTheme="minorEastAsia"/>
                <w:color w:val="000000"/>
                <w:szCs w:val="21"/>
              </w:rPr>
              <w:t>115</w:t>
            </w:r>
          </w:p>
        </w:tc>
        <w:tc>
          <w:tcPr>
            <w:tcW w:w="1276" w:type="dxa"/>
            <w:vAlign w:val="center"/>
          </w:tcPr>
          <w:p w:rsidR="00C92A8B" w:rsidRDefault="009B7601">
            <w:pPr>
              <w:jc w:val="center"/>
            </w:pPr>
            <w:r>
              <w:rPr>
                <w:rFonts w:eastAsiaTheme="minorEastAsia"/>
                <w:color w:val="000000"/>
                <w:szCs w:val="21"/>
              </w:rPr>
              <w:t>002938</w:t>
            </w:r>
          </w:p>
        </w:tc>
        <w:tc>
          <w:tcPr>
            <w:tcW w:w="1701" w:type="dxa"/>
            <w:vAlign w:val="center"/>
          </w:tcPr>
          <w:p w:rsidR="00C92A8B" w:rsidRDefault="009B7601">
            <w:pPr>
              <w:jc w:val="center"/>
            </w:pPr>
            <w:r>
              <w:rPr>
                <w:rFonts w:eastAsiaTheme="minorEastAsia"/>
                <w:color w:val="000000"/>
                <w:szCs w:val="21"/>
              </w:rPr>
              <w:t>鹏鼎控股</w:t>
            </w:r>
          </w:p>
        </w:tc>
        <w:tc>
          <w:tcPr>
            <w:tcW w:w="1276" w:type="dxa"/>
            <w:vAlign w:val="center"/>
          </w:tcPr>
          <w:p w:rsidR="00C92A8B" w:rsidRDefault="009B7601">
            <w:pPr>
              <w:jc w:val="right"/>
            </w:pPr>
            <w:r>
              <w:rPr>
                <w:rFonts w:eastAsiaTheme="minorEastAsia"/>
                <w:color w:val="000000"/>
                <w:szCs w:val="21"/>
              </w:rPr>
              <w:t>1,400.00</w:t>
            </w:r>
          </w:p>
        </w:tc>
        <w:tc>
          <w:tcPr>
            <w:tcW w:w="1842" w:type="dxa"/>
            <w:vAlign w:val="center"/>
          </w:tcPr>
          <w:p w:rsidR="00C92A8B" w:rsidRDefault="009B7601">
            <w:pPr>
              <w:jc w:val="right"/>
            </w:pPr>
            <w:r>
              <w:rPr>
                <w:rFonts w:eastAsiaTheme="minorEastAsia"/>
                <w:color w:val="000000"/>
                <w:szCs w:val="21"/>
              </w:rPr>
              <w:t>50,232.00</w:t>
            </w:r>
          </w:p>
        </w:tc>
        <w:tc>
          <w:tcPr>
            <w:tcW w:w="1616" w:type="dxa"/>
            <w:vAlign w:val="center"/>
          </w:tcPr>
          <w:p w:rsidR="00C92A8B" w:rsidRDefault="009B7601">
            <w:pPr>
              <w:jc w:val="right"/>
            </w:pPr>
            <w:r>
              <w:rPr>
                <w:rFonts w:eastAsiaTheme="minorEastAsia"/>
                <w:color w:val="000000"/>
                <w:szCs w:val="21"/>
              </w:rPr>
              <w:t>0.03</w:t>
            </w:r>
          </w:p>
        </w:tc>
      </w:tr>
      <w:tr w:rsidR="00C92A8B">
        <w:tc>
          <w:tcPr>
            <w:tcW w:w="817" w:type="dxa"/>
            <w:vAlign w:val="center"/>
          </w:tcPr>
          <w:p w:rsidR="00C92A8B" w:rsidRDefault="009B7601">
            <w:pPr>
              <w:jc w:val="center"/>
            </w:pPr>
            <w:r>
              <w:rPr>
                <w:rFonts w:eastAsiaTheme="minorEastAsia"/>
                <w:color w:val="000000"/>
                <w:szCs w:val="21"/>
              </w:rPr>
              <w:t>116</w:t>
            </w:r>
          </w:p>
        </w:tc>
        <w:tc>
          <w:tcPr>
            <w:tcW w:w="1276" w:type="dxa"/>
            <w:vAlign w:val="center"/>
          </w:tcPr>
          <w:p w:rsidR="00C92A8B" w:rsidRDefault="009B7601">
            <w:pPr>
              <w:jc w:val="center"/>
            </w:pPr>
            <w:r>
              <w:rPr>
                <w:rFonts w:eastAsiaTheme="minorEastAsia"/>
                <w:color w:val="000000"/>
                <w:szCs w:val="21"/>
              </w:rPr>
              <w:t>000066</w:t>
            </w:r>
          </w:p>
        </w:tc>
        <w:tc>
          <w:tcPr>
            <w:tcW w:w="1701" w:type="dxa"/>
            <w:vAlign w:val="center"/>
          </w:tcPr>
          <w:p w:rsidR="00C92A8B" w:rsidRDefault="009B7601">
            <w:pPr>
              <w:jc w:val="center"/>
            </w:pPr>
            <w:r>
              <w:rPr>
                <w:rFonts w:eastAsiaTheme="minorEastAsia"/>
                <w:color w:val="000000"/>
                <w:szCs w:val="21"/>
              </w:rPr>
              <w:t>中国长城</w:t>
            </w:r>
          </w:p>
        </w:tc>
        <w:tc>
          <w:tcPr>
            <w:tcW w:w="1276" w:type="dxa"/>
            <w:vAlign w:val="center"/>
          </w:tcPr>
          <w:p w:rsidR="00C92A8B" w:rsidRDefault="009B7601">
            <w:pPr>
              <w:jc w:val="right"/>
            </w:pPr>
            <w:r>
              <w:rPr>
                <w:rFonts w:eastAsiaTheme="minorEastAsia"/>
                <w:color w:val="000000"/>
                <w:szCs w:val="21"/>
              </w:rPr>
              <w:t>3,400.00</w:t>
            </w:r>
          </w:p>
        </w:tc>
        <w:tc>
          <w:tcPr>
            <w:tcW w:w="1842" w:type="dxa"/>
            <w:vAlign w:val="center"/>
          </w:tcPr>
          <w:p w:rsidR="00C92A8B" w:rsidRDefault="009B7601">
            <w:pPr>
              <w:jc w:val="right"/>
            </w:pPr>
            <w:r>
              <w:rPr>
                <w:rFonts w:eastAsiaTheme="minorEastAsia"/>
                <w:color w:val="000000"/>
                <w:szCs w:val="21"/>
              </w:rPr>
              <w:t>49,640.00</w:t>
            </w:r>
          </w:p>
        </w:tc>
        <w:tc>
          <w:tcPr>
            <w:tcW w:w="1616" w:type="dxa"/>
            <w:vAlign w:val="center"/>
          </w:tcPr>
          <w:p w:rsidR="00C92A8B" w:rsidRDefault="009B7601">
            <w:pPr>
              <w:jc w:val="right"/>
            </w:pPr>
            <w:r>
              <w:rPr>
                <w:rFonts w:eastAsiaTheme="minorEastAsia"/>
                <w:color w:val="000000"/>
                <w:szCs w:val="21"/>
              </w:rPr>
              <w:t>0.03</w:t>
            </w:r>
          </w:p>
        </w:tc>
      </w:tr>
      <w:tr w:rsidR="00C92A8B">
        <w:tc>
          <w:tcPr>
            <w:tcW w:w="817" w:type="dxa"/>
            <w:vAlign w:val="center"/>
          </w:tcPr>
          <w:p w:rsidR="00C92A8B" w:rsidRDefault="009B7601">
            <w:pPr>
              <w:jc w:val="center"/>
            </w:pPr>
            <w:r>
              <w:rPr>
                <w:rFonts w:eastAsiaTheme="minorEastAsia"/>
                <w:color w:val="000000"/>
                <w:szCs w:val="21"/>
              </w:rPr>
              <w:t>117</w:t>
            </w:r>
          </w:p>
        </w:tc>
        <w:tc>
          <w:tcPr>
            <w:tcW w:w="1276" w:type="dxa"/>
            <w:vAlign w:val="center"/>
          </w:tcPr>
          <w:p w:rsidR="00C92A8B" w:rsidRDefault="009B7601">
            <w:pPr>
              <w:jc w:val="center"/>
            </w:pPr>
            <w:r>
              <w:rPr>
                <w:rFonts w:eastAsiaTheme="minorEastAsia"/>
                <w:color w:val="000000"/>
                <w:szCs w:val="21"/>
              </w:rPr>
              <w:t>002600</w:t>
            </w:r>
          </w:p>
        </w:tc>
        <w:tc>
          <w:tcPr>
            <w:tcW w:w="1701" w:type="dxa"/>
            <w:vAlign w:val="center"/>
          </w:tcPr>
          <w:p w:rsidR="00C92A8B" w:rsidRDefault="009B7601">
            <w:pPr>
              <w:jc w:val="center"/>
            </w:pPr>
            <w:r>
              <w:rPr>
                <w:rFonts w:eastAsiaTheme="minorEastAsia"/>
                <w:color w:val="000000"/>
                <w:szCs w:val="21"/>
              </w:rPr>
              <w:t>领益智造</w:t>
            </w:r>
          </w:p>
        </w:tc>
        <w:tc>
          <w:tcPr>
            <w:tcW w:w="1276" w:type="dxa"/>
            <w:vAlign w:val="center"/>
          </w:tcPr>
          <w:p w:rsidR="00C92A8B" w:rsidRDefault="009B7601">
            <w:pPr>
              <w:jc w:val="right"/>
            </w:pPr>
            <w:r>
              <w:rPr>
                <w:rFonts w:eastAsiaTheme="minorEastAsia"/>
                <w:color w:val="000000"/>
                <w:szCs w:val="21"/>
              </w:rPr>
              <w:t>5,400.00</w:t>
            </w:r>
          </w:p>
        </w:tc>
        <w:tc>
          <w:tcPr>
            <w:tcW w:w="1842" w:type="dxa"/>
            <w:vAlign w:val="center"/>
          </w:tcPr>
          <w:p w:rsidR="00C92A8B" w:rsidRDefault="009B7601">
            <w:pPr>
              <w:jc w:val="right"/>
            </w:pPr>
            <w:r>
              <w:rPr>
                <w:rFonts w:eastAsiaTheme="minorEastAsia"/>
                <w:color w:val="000000"/>
                <w:szCs w:val="21"/>
              </w:rPr>
              <w:t>49,626.00</w:t>
            </w:r>
          </w:p>
        </w:tc>
        <w:tc>
          <w:tcPr>
            <w:tcW w:w="1616" w:type="dxa"/>
            <w:vAlign w:val="center"/>
          </w:tcPr>
          <w:p w:rsidR="00C92A8B" w:rsidRDefault="009B7601">
            <w:pPr>
              <w:jc w:val="right"/>
            </w:pPr>
            <w:r>
              <w:rPr>
                <w:rFonts w:eastAsiaTheme="minorEastAsia"/>
                <w:color w:val="000000"/>
                <w:szCs w:val="21"/>
              </w:rPr>
              <w:t>0.03</w:t>
            </w:r>
          </w:p>
        </w:tc>
      </w:tr>
      <w:tr w:rsidR="00C92A8B">
        <w:tc>
          <w:tcPr>
            <w:tcW w:w="817" w:type="dxa"/>
            <w:vAlign w:val="center"/>
          </w:tcPr>
          <w:p w:rsidR="00C92A8B" w:rsidRDefault="009B7601">
            <w:pPr>
              <w:jc w:val="center"/>
            </w:pPr>
            <w:r>
              <w:rPr>
                <w:rFonts w:eastAsiaTheme="minorEastAsia"/>
                <w:color w:val="000000"/>
                <w:szCs w:val="21"/>
              </w:rPr>
              <w:t>118</w:t>
            </w:r>
          </w:p>
        </w:tc>
        <w:tc>
          <w:tcPr>
            <w:tcW w:w="1276" w:type="dxa"/>
            <w:vAlign w:val="center"/>
          </w:tcPr>
          <w:p w:rsidR="00C92A8B" w:rsidRDefault="009B7601">
            <w:pPr>
              <w:jc w:val="center"/>
            </w:pPr>
            <w:r>
              <w:rPr>
                <w:rFonts w:eastAsiaTheme="minorEastAsia"/>
                <w:color w:val="000000"/>
                <w:szCs w:val="21"/>
              </w:rPr>
              <w:t>603444</w:t>
            </w:r>
          </w:p>
        </w:tc>
        <w:tc>
          <w:tcPr>
            <w:tcW w:w="1701" w:type="dxa"/>
            <w:vAlign w:val="center"/>
          </w:tcPr>
          <w:p w:rsidR="00C92A8B" w:rsidRDefault="009B7601">
            <w:pPr>
              <w:jc w:val="center"/>
            </w:pPr>
            <w:r>
              <w:rPr>
                <w:rFonts w:eastAsiaTheme="minorEastAsia"/>
                <w:color w:val="000000"/>
                <w:szCs w:val="21"/>
              </w:rPr>
              <w:t>吉比特</w:t>
            </w:r>
          </w:p>
        </w:tc>
        <w:tc>
          <w:tcPr>
            <w:tcW w:w="1276" w:type="dxa"/>
            <w:vAlign w:val="center"/>
          </w:tcPr>
          <w:p w:rsidR="00C92A8B" w:rsidRDefault="009B7601">
            <w:pPr>
              <w:jc w:val="right"/>
            </w:pPr>
            <w:r>
              <w:rPr>
                <w:rFonts w:eastAsiaTheme="minorEastAsia"/>
                <w:color w:val="000000"/>
                <w:szCs w:val="21"/>
              </w:rPr>
              <w:t>91.00</w:t>
            </w:r>
          </w:p>
        </w:tc>
        <w:tc>
          <w:tcPr>
            <w:tcW w:w="1842" w:type="dxa"/>
            <w:vAlign w:val="center"/>
          </w:tcPr>
          <w:p w:rsidR="00C92A8B" w:rsidRDefault="009B7601">
            <w:pPr>
              <w:jc w:val="right"/>
            </w:pPr>
            <w:r>
              <w:rPr>
                <w:rFonts w:eastAsiaTheme="minorEastAsia"/>
                <w:color w:val="000000"/>
                <w:szCs w:val="21"/>
              </w:rPr>
              <w:t>48,230.00</w:t>
            </w:r>
          </w:p>
        </w:tc>
        <w:tc>
          <w:tcPr>
            <w:tcW w:w="1616" w:type="dxa"/>
            <w:vAlign w:val="center"/>
          </w:tcPr>
          <w:p w:rsidR="00C92A8B" w:rsidRDefault="009B7601">
            <w:pPr>
              <w:jc w:val="right"/>
            </w:pPr>
            <w:r>
              <w:rPr>
                <w:rFonts w:eastAsiaTheme="minorEastAsia"/>
                <w:color w:val="000000"/>
                <w:szCs w:val="21"/>
              </w:rPr>
              <w:t>0.03</w:t>
            </w:r>
          </w:p>
        </w:tc>
      </w:tr>
      <w:tr w:rsidR="00C92A8B">
        <w:tc>
          <w:tcPr>
            <w:tcW w:w="817" w:type="dxa"/>
            <w:vAlign w:val="center"/>
          </w:tcPr>
          <w:p w:rsidR="00C92A8B" w:rsidRDefault="009B7601">
            <w:pPr>
              <w:jc w:val="center"/>
            </w:pPr>
            <w:r>
              <w:rPr>
                <w:rFonts w:eastAsiaTheme="minorEastAsia"/>
                <w:color w:val="000000"/>
                <w:szCs w:val="21"/>
              </w:rPr>
              <w:t>119</w:t>
            </w:r>
          </w:p>
        </w:tc>
        <w:tc>
          <w:tcPr>
            <w:tcW w:w="1276" w:type="dxa"/>
            <w:vAlign w:val="center"/>
          </w:tcPr>
          <w:p w:rsidR="00C92A8B" w:rsidRDefault="009B7601">
            <w:pPr>
              <w:jc w:val="center"/>
            </w:pPr>
            <w:r>
              <w:rPr>
                <w:rFonts w:eastAsiaTheme="minorEastAsia"/>
                <w:color w:val="000000"/>
                <w:szCs w:val="21"/>
              </w:rPr>
              <w:t>600161</w:t>
            </w:r>
          </w:p>
        </w:tc>
        <w:tc>
          <w:tcPr>
            <w:tcW w:w="1701" w:type="dxa"/>
            <w:vAlign w:val="center"/>
          </w:tcPr>
          <w:p w:rsidR="00C92A8B" w:rsidRDefault="009B7601">
            <w:pPr>
              <w:jc w:val="center"/>
            </w:pPr>
            <w:r>
              <w:rPr>
                <w:rFonts w:eastAsiaTheme="minorEastAsia"/>
                <w:color w:val="000000"/>
                <w:szCs w:val="21"/>
              </w:rPr>
              <w:t>天坛生物</w:t>
            </w:r>
          </w:p>
        </w:tc>
        <w:tc>
          <w:tcPr>
            <w:tcW w:w="1276" w:type="dxa"/>
            <w:vAlign w:val="center"/>
          </w:tcPr>
          <w:p w:rsidR="00C92A8B" w:rsidRDefault="009B7601">
            <w:pPr>
              <w:jc w:val="right"/>
            </w:pPr>
            <w:r>
              <w:rPr>
                <w:rFonts w:eastAsiaTheme="minorEastAsia"/>
                <w:color w:val="000000"/>
                <w:szCs w:val="21"/>
              </w:rPr>
              <w:t>1,300.00</w:t>
            </w:r>
          </w:p>
        </w:tc>
        <w:tc>
          <w:tcPr>
            <w:tcW w:w="1842" w:type="dxa"/>
            <w:vAlign w:val="center"/>
          </w:tcPr>
          <w:p w:rsidR="00C92A8B" w:rsidRDefault="009B7601">
            <w:pPr>
              <w:jc w:val="right"/>
            </w:pPr>
            <w:r>
              <w:rPr>
                <w:rFonts w:eastAsiaTheme="minorEastAsia"/>
                <w:color w:val="000000"/>
                <w:szCs w:val="21"/>
              </w:rPr>
              <w:t>44,525.00</w:t>
            </w:r>
          </w:p>
        </w:tc>
        <w:tc>
          <w:tcPr>
            <w:tcW w:w="1616" w:type="dxa"/>
            <w:vAlign w:val="center"/>
          </w:tcPr>
          <w:p w:rsidR="00C92A8B" w:rsidRDefault="009B7601">
            <w:pPr>
              <w:jc w:val="right"/>
            </w:pPr>
            <w:r>
              <w:rPr>
                <w:rFonts w:eastAsiaTheme="minorEastAsia"/>
                <w:color w:val="000000"/>
                <w:szCs w:val="21"/>
              </w:rPr>
              <w:t>0.03</w:t>
            </w:r>
          </w:p>
        </w:tc>
      </w:tr>
      <w:tr w:rsidR="00C92A8B">
        <w:tc>
          <w:tcPr>
            <w:tcW w:w="817" w:type="dxa"/>
            <w:vAlign w:val="center"/>
          </w:tcPr>
          <w:p w:rsidR="00C92A8B" w:rsidRDefault="009B7601">
            <w:pPr>
              <w:jc w:val="center"/>
            </w:pPr>
            <w:r>
              <w:rPr>
                <w:rFonts w:eastAsiaTheme="minorEastAsia"/>
                <w:color w:val="000000"/>
                <w:szCs w:val="21"/>
              </w:rPr>
              <w:t>120</w:t>
            </w:r>
          </w:p>
        </w:tc>
        <w:tc>
          <w:tcPr>
            <w:tcW w:w="1276" w:type="dxa"/>
            <w:vAlign w:val="center"/>
          </w:tcPr>
          <w:p w:rsidR="00C92A8B" w:rsidRDefault="009B7601">
            <w:pPr>
              <w:jc w:val="center"/>
            </w:pPr>
            <w:r>
              <w:rPr>
                <w:rFonts w:eastAsiaTheme="minorEastAsia"/>
                <w:color w:val="000000"/>
                <w:szCs w:val="21"/>
              </w:rPr>
              <w:t>300628</w:t>
            </w:r>
          </w:p>
        </w:tc>
        <w:tc>
          <w:tcPr>
            <w:tcW w:w="1701" w:type="dxa"/>
            <w:vAlign w:val="center"/>
          </w:tcPr>
          <w:p w:rsidR="00C92A8B" w:rsidRDefault="009B7601">
            <w:pPr>
              <w:jc w:val="center"/>
            </w:pPr>
            <w:r>
              <w:rPr>
                <w:rFonts w:eastAsiaTheme="minorEastAsia"/>
                <w:color w:val="000000"/>
                <w:szCs w:val="21"/>
              </w:rPr>
              <w:t>亿联网络</w:t>
            </w:r>
          </w:p>
        </w:tc>
        <w:tc>
          <w:tcPr>
            <w:tcW w:w="1276" w:type="dxa"/>
            <w:vAlign w:val="center"/>
          </w:tcPr>
          <w:p w:rsidR="00C92A8B" w:rsidRDefault="009B7601">
            <w:pPr>
              <w:jc w:val="right"/>
            </w:pPr>
            <w:r>
              <w:rPr>
                <w:rFonts w:eastAsiaTheme="minorEastAsia"/>
                <w:color w:val="000000"/>
                <w:szCs w:val="21"/>
              </w:rPr>
              <w:t>521.00</w:t>
            </w:r>
          </w:p>
        </w:tc>
        <w:tc>
          <w:tcPr>
            <w:tcW w:w="1842" w:type="dxa"/>
            <w:vAlign w:val="center"/>
          </w:tcPr>
          <w:p w:rsidR="00C92A8B" w:rsidRDefault="009B7601">
            <w:pPr>
              <w:jc w:val="right"/>
            </w:pPr>
            <w:r>
              <w:rPr>
                <w:rFonts w:eastAsiaTheme="minorEastAsia"/>
                <w:color w:val="000000"/>
                <w:szCs w:val="21"/>
              </w:rPr>
              <w:t>43,659.80</w:t>
            </w:r>
          </w:p>
        </w:tc>
        <w:tc>
          <w:tcPr>
            <w:tcW w:w="1616" w:type="dxa"/>
            <w:vAlign w:val="center"/>
          </w:tcPr>
          <w:p w:rsidR="00C92A8B" w:rsidRDefault="009B7601">
            <w:pPr>
              <w:jc w:val="right"/>
            </w:pPr>
            <w:r>
              <w:rPr>
                <w:rFonts w:eastAsiaTheme="minorEastAsia"/>
                <w:color w:val="000000"/>
                <w:szCs w:val="21"/>
              </w:rPr>
              <w:t>0.03</w:t>
            </w:r>
          </w:p>
        </w:tc>
      </w:tr>
      <w:tr w:rsidR="00C92A8B">
        <w:tc>
          <w:tcPr>
            <w:tcW w:w="817" w:type="dxa"/>
            <w:vAlign w:val="center"/>
          </w:tcPr>
          <w:p w:rsidR="00C92A8B" w:rsidRDefault="009B7601">
            <w:pPr>
              <w:jc w:val="center"/>
            </w:pPr>
            <w:r>
              <w:rPr>
                <w:rFonts w:eastAsiaTheme="minorEastAsia"/>
                <w:color w:val="000000"/>
                <w:szCs w:val="21"/>
              </w:rPr>
              <w:t>121</w:t>
            </w:r>
          </w:p>
        </w:tc>
        <w:tc>
          <w:tcPr>
            <w:tcW w:w="1276" w:type="dxa"/>
            <w:vAlign w:val="center"/>
          </w:tcPr>
          <w:p w:rsidR="00C92A8B" w:rsidRDefault="009B7601">
            <w:pPr>
              <w:jc w:val="center"/>
            </w:pPr>
            <w:r>
              <w:rPr>
                <w:rFonts w:eastAsiaTheme="minorEastAsia"/>
                <w:color w:val="000000"/>
                <w:szCs w:val="21"/>
              </w:rPr>
              <w:t>002050</w:t>
            </w:r>
          </w:p>
        </w:tc>
        <w:tc>
          <w:tcPr>
            <w:tcW w:w="1701" w:type="dxa"/>
            <w:vAlign w:val="center"/>
          </w:tcPr>
          <w:p w:rsidR="00C92A8B" w:rsidRDefault="009B7601">
            <w:pPr>
              <w:jc w:val="center"/>
            </w:pPr>
            <w:r>
              <w:rPr>
                <w:rFonts w:eastAsiaTheme="minorEastAsia"/>
                <w:color w:val="000000"/>
                <w:szCs w:val="21"/>
              </w:rPr>
              <w:t>三花智控</w:t>
            </w:r>
          </w:p>
        </w:tc>
        <w:tc>
          <w:tcPr>
            <w:tcW w:w="1276" w:type="dxa"/>
            <w:vAlign w:val="center"/>
          </w:tcPr>
          <w:p w:rsidR="00C92A8B" w:rsidRDefault="009B7601">
            <w:pPr>
              <w:jc w:val="right"/>
            </w:pPr>
            <w:r>
              <w:rPr>
                <w:rFonts w:eastAsiaTheme="minorEastAsia"/>
                <w:color w:val="000000"/>
                <w:szCs w:val="21"/>
              </w:rPr>
              <w:t>1,800.00</w:t>
            </w:r>
          </w:p>
        </w:tc>
        <w:tc>
          <w:tcPr>
            <w:tcW w:w="1842" w:type="dxa"/>
            <w:vAlign w:val="center"/>
          </w:tcPr>
          <w:p w:rsidR="00C92A8B" w:rsidRDefault="009B7601">
            <w:pPr>
              <w:jc w:val="right"/>
            </w:pPr>
            <w:r>
              <w:rPr>
                <w:rFonts w:eastAsiaTheme="minorEastAsia"/>
                <w:color w:val="000000"/>
                <w:szCs w:val="21"/>
              </w:rPr>
              <w:t>43,164.00</w:t>
            </w:r>
          </w:p>
        </w:tc>
        <w:tc>
          <w:tcPr>
            <w:tcW w:w="1616" w:type="dxa"/>
            <w:vAlign w:val="center"/>
          </w:tcPr>
          <w:p w:rsidR="00C92A8B" w:rsidRDefault="009B7601">
            <w:pPr>
              <w:jc w:val="right"/>
            </w:pPr>
            <w:r>
              <w:rPr>
                <w:rFonts w:eastAsiaTheme="minorEastAsia"/>
                <w:color w:val="000000"/>
                <w:szCs w:val="21"/>
              </w:rPr>
              <w:t>0.03</w:t>
            </w:r>
          </w:p>
        </w:tc>
      </w:tr>
      <w:tr w:rsidR="00C92A8B">
        <w:tc>
          <w:tcPr>
            <w:tcW w:w="817" w:type="dxa"/>
            <w:vAlign w:val="center"/>
          </w:tcPr>
          <w:p w:rsidR="00C92A8B" w:rsidRDefault="009B7601">
            <w:pPr>
              <w:jc w:val="center"/>
            </w:pPr>
            <w:r>
              <w:rPr>
                <w:rFonts w:eastAsiaTheme="minorEastAsia"/>
                <w:color w:val="000000"/>
                <w:szCs w:val="21"/>
              </w:rPr>
              <w:t>122</w:t>
            </w:r>
          </w:p>
        </w:tc>
        <w:tc>
          <w:tcPr>
            <w:tcW w:w="1276" w:type="dxa"/>
            <w:vAlign w:val="center"/>
          </w:tcPr>
          <w:p w:rsidR="00C92A8B" w:rsidRDefault="009B7601">
            <w:pPr>
              <w:jc w:val="center"/>
            </w:pPr>
            <w:r>
              <w:rPr>
                <w:rFonts w:eastAsiaTheme="minorEastAsia"/>
                <w:color w:val="000000"/>
                <w:szCs w:val="21"/>
              </w:rPr>
              <w:t>688036</w:t>
            </w:r>
          </w:p>
        </w:tc>
        <w:tc>
          <w:tcPr>
            <w:tcW w:w="1701" w:type="dxa"/>
            <w:vAlign w:val="center"/>
          </w:tcPr>
          <w:p w:rsidR="00C92A8B" w:rsidRDefault="009B7601">
            <w:pPr>
              <w:jc w:val="center"/>
            </w:pPr>
            <w:r>
              <w:rPr>
                <w:rFonts w:eastAsiaTheme="minorEastAsia"/>
                <w:color w:val="000000"/>
                <w:szCs w:val="21"/>
              </w:rPr>
              <w:t>传音控股</w:t>
            </w:r>
          </w:p>
        </w:tc>
        <w:tc>
          <w:tcPr>
            <w:tcW w:w="1276" w:type="dxa"/>
            <w:vAlign w:val="center"/>
          </w:tcPr>
          <w:p w:rsidR="00C92A8B" w:rsidRDefault="009B7601">
            <w:pPr>
              <w:jc w:val="right"/>
            </w:pPr>
            <w:r>
              <w:rPr>
                <w:rFonts w:eastAsiaTheme="minorEastAsia"/>
                <w:color w:val="000000"/>
                <w:szCs w:val="21"/>
              </w:rPr>
              <w:t>200.00</w:t>
            </w:r>
          </w:p>
        </w:tc>
        <w:tc>
          <w:tcPr>
            <w:tcW w:w="1842" w:type="dxa"/>
            <w:vAlign w:val="center"/>
          </w:tcPr>
          <w:p w:rsidR="00C92A8B" w:rsidRDefault="009B7601">
            <w:pPr>
              <w:jc w:val="right"/>
            </w:pPr>
            <w:r>
              <w:rPr>
                <w:rFonts w:eastAsiaTheme="minorEastAsia"/>
                <w:color w:val="000000"/>
                <w:szCs w:val="21"/>
              </w:rPr>
              <w:t>41,900.00</w:t>
            </w:r>
          </w:p>
        </w:tc>
        <w:tc>
          <w:tcPr>
            <w:tcW w:w="1616" w:type="dxa"/>
            <w:vAlign w:val="center"/>
          </w:tcPr>
          <w:p w:rsidR="00C92A8B" w:rsidRDefault="009B7601">
            <w:pPr>
              <w:jc w:val="right"/>
            </w:pPr>
            <w:r>
              <w:rPr>
                <w:rFonts w:eastAsiaTheme="minorEastAsia"/>
                <w:color w:val="000000"/>
                <w:szCs w:val="21"/>
              </w:rPr>
              <w:t>0.03</w:t>
            </w:r>
          </w:p>
        </w:tc>
      </w:tr>
      <w:tr w:rsidR="00C92A8B">
        <w:tc>
          <w:tcPr>
            <w:tcW w:w="817" w:type="dxa"/>
            <w:vAlign w:val="center"/>
          </w:tcPr>
          <w:p w:rsidR="00C92A8B" w:rsidRDefault="009B7601">
            <w:pPr>
              <w:jc w:val="center"/>
            </w:pPr>
            <w:r>
              <w:rPr>
                <w:rFonts w:eastAsiaTheme="minorEastAsia"/>
                <w:color w:val="000000"/>
                <w:szCs w:val="21"/>
              </w:rPr>
              <w:t>123</w:t>
            </w:r>
          </w:p>
        </w:tc>
        <w:tc>
          <w:tcPr>
            <w:tcW w:w="1276" w:type="dxa"/>
            <w:vAlign w:val="center"/>
          </w:tcPr>
          <w:p w:rsidR="00C92A8B" w:rsidRDefault="009B7601">
            <w:pPr>
              <w:jc w:val="center"/>
            </w:pPr>
            <w:r>
              <w:rPr>
                <w:rFonts w:eastAsiaTheme="minorEastAsia"/>
                <w:color w:val="000000"/>
                <w:szCs w:val="21"/>
              </w:rPr>
              <w:t>300919</w:t>
            </w:r>
          </w:p>
        </w:tc>
        <w:tc>
          <w:tcPr>
            <w:tcW w:w="1701" w:type="dxa"/>
            <w:vAlign w:val="center"/>
          </w:tcPr>
          <w:p w:rsidR="00C92A8B" w:rsidRDefault="009B7601">
            <w:pPr>
              <w:jc w:val="center"/>
            </w:pPr>
            <w:r>
              <w:rPr>
                <w:rFonts w:eastAsiaTheme="minorEastAsia"/>
                <w:color w:val="000000"/>
                <w:szCs w:val="21"/>
              </w:rPr>
              <w:t>中伟股份</w:t>
            </w:r>
          </w:p>
        </w:tc>
        <w:tc>
          <w:tcPr>
            <w:tcW w:w="1276" w:type="dxa"/>
            <w:vAlign w:val="center"/>
          </w:tcPr>
          <w:p w:rsidR="00C92A8B" w:rsidRDefault="009B7601">
            <w:pPr>
              <w:jc w:val="right"/>
            </w:pPr>
            <w:r>
              <w:rPr>
                <w:rFonts w:eastAsiaTheme="minorEastAsia"/>
                <w:color w:val="000000"/>
                <w:szCs w:val="21"/>
              </w:rPr>
              <w:t>250.00</w:t>
            </w:r>
          </w:p>
        </w:tc>
        <w:tc>
          <w:tcPr>
            <w:tcW w:w="1842" w:type="dxa"/>
            <w:vAlign w:val="center"/>
          </w:tcPr>
          <w:p w:rsidR="00C92A8B" w:rsidRDefault="009B7601">
            <w:pPr>
              <w:jc w:val="right"/>
            </w:pPr>
            <w:r>
              <w:rPr>
                <w:rFonts w:eastAsiaTheme="minorEastAsia"/>
                <w:color w:val="000000"/>
                <w:szCs w:val="21"/>
              </w:rPr>
              <w:t>40,750.00</w:t>
            </w:r>
          </w:p>
        </w:tc>
        <w:tc>
          <w:tcPr>
            <w:tcW w:w="1616" w:type="dxa"/>
            <w:vAlign w:val="center"/>
          </w:tcPr>
          <w:p w:rsidR="00C92A8B" w:rsidRDefault="009B7601">
            <w:pPr>
              <w:jc w:val="right"/>
            </w:pPr>
            <w:r>
              <w:rPr>
                <w:rFonts w:eastAsiaTheme="minorEastAsia"/>
                <w:color w:val="000000"/>
                <w:szCs w:val="21"/>
              </w:rPr>
              <w:t>0.02</w:t>
            </w:r>
          </w:p>
        </w:tc>
      </w:tr>
      <w:tr w:rsidR="00C92A8B">
        <w:tc>
          <w:tcPr>
            <w:tcW w:w="817" w:type="dxa"/>
            <w:vAlign w:val="center"/>
          </w:tcPr>
          <w:p w:rsidR="00C92A8B" w:rsidRDefault="009B7601">
            <w:pPr>
              <w:jc w:val="center"/>
            </w:pPr>
            <w:r>
              <w:rPr>
                <w:rFonts w:eastAsiaTheme="minorEastAsia"/>
                <w:color w:val="000000"/>
                <w:szCs w:val="21"/>
              </w:rPr>
              <w:t>124</w:t>
            </w:r>
          </w:p>
        </w:tc>
        <w:tc>
          <w:tcPr>
            <w:tcW w:w="1276" w:type="dxa"/>
            <w:vAlign w:val="center"/>
          </w:tcPr>
          <w:p w:rsidR="00C92A8B" w:rsidRDefault="009B7601">
            <w:pPr>
              <w:jc w:val="center"/>
            </w:pPr>
            <w:r>
              <w:rPr>
                <w:rFonts w:eastAsiaTheme="minorEastAsia"/>
                <w:color w:val="000000"/>
                <w:szCs w:val="21"/>
              </w:rPr>
              <w:t>600104</w:t>
            </w:r>
          </w:p>
        </w:tc>
        <w:tc>
          <w:tcPr>
            <w:tcW w:w="1701" w:type="dxa"/>
            <w:vAlign w:val="center"/>
          </w:tcPr>
          <w:p w:rsidR="00C92A8B" w:rsidRDefault="009B7601">
            <w:pPr>
              <w:jc w:val="center"/>
            </w:pPr>
            <w:r>
              <w:rPr>
                <w:rFonts w:eastAsiaTheme="minorEastAsia"/>
                <w:color w:val="000000"/>
                <w:szCs w:val="21"/>
              </w:rPr>
              <w:t>上汽集团</w:t>
            </w:r>
          </w:p>
        </w:tc>
        <w:tc>
          <w:tcPr>
            <w:tcW w:w="1276" w:type="dxa"/>
            <w:vAlign w:val="center"/>
          </w:tcPr>
          <w:p w:rsidR="00C92A8B" w:rsidRDefault="009B7601">
            <w:pPr>
              <w:jc w:val="right"/>
            </w:pPr>
            <w:r>
              <w:rPr>
                <w:rFonts w:eastAsiaTheme="minorEastAsia"/>
                <w:color w:val="000000"/>
                <w:szCs w:val="21"/>
              </w:rPr>
              <w:t>1,812.00</w:t>
            </w:r>
          </w:p>
        </w:tc>
        <w:tc>
          <w:tcPr>
            <w:tcW w:w="1842" w:type="dxa"/>
            <w:vAlign w:val="center"/>
          </w:tcPr>
          <w:p w:rsidR="00C92A8B" w:rsidRDefault="009B7601">
            <w:pPr>
              <w:jc w:val="right"/>
            </w:pPr>
            <w:r>
              <w:rPr>
                <w:rFonts w:eastAsiaTheme="minorEastAsia"/>
                <w:color w:val="000000"/>
                <w:szCs w:val="21"/>
              </w:rPr>
              <w:t>39,809.64</w:t>
            </w:r>
          </w:p>
        </w:tc>
        <w:tc>
          <w:tcPr>
            <w:tcW w:w="1616" w:type="dxa"/>
            <w:vAlign w:val="center"/>
          </w:tcPr>
          <w:p w:rsidR="00C92A8B" w:rsidRDefault="009B7601">
            <w:pPr>
              <w:jc w:val="right"/>
            </w:pPr>
            <w:r>
              <w:rPr>
                <w:rFonts w:eastAsiaTheme="minorEastAsia"/>
                <w:color w:val="000000"/>
                <w:szCs w:val="21"/>
              </w:rPr>
              <w:t>0.02</w:t>
            </w:r>
          </w:p>
        </w:tc>
      </w:tr>
      <w:tr w:rsidR="00C92A8B">
        <w:tc>
          <w:tcPr>
            <w:tcW w:w="817" w:type="dxa"/>
            <w:vAlign w:val="center"/>
          </w:tcPr>
          <w:p w:rsidR="00C92A8B" w:rsidRDefault="009B7601">
            <w:pPr>
              <w:jc w:val="center"/>
            </w:pPr>
            <w:r>
              <w:rPr>
                <w:rFonts w:eastAsiaTheme="minorEastAsia"/>
                <w:color w:val="000000"/>
                <w:szCs w:val="21"/>
              </w:rPr>
              <w:t>125</w:t>
            </w:r>
          </w:p>
        </w:tc>
        <w:tc>
          <w:tcPr>
            <w:tcW w:w="1276" w:type="dxa"/>
            <w:vAlign w:val="center"/>
          </w:tcPr>
          <w:p w:rsidR="00C92A8B" w:rsidRDefault="009B7601">
            <w:pPr>
              <w:jc w:val="center"/>
            </w:pPr>
            <w:r>
              <w:rPr>
                <w:rFonts w:eastAsiaTheme="minorEastAsia"/>
                <w:color w:val="000000"/>
                <w:szCs w:val="21"/>
              </w:rPr>
              <w:t>600660</w:t>
            </w:r>
          </w:p>
        </w:tc>
        <w:tc>
          <w:tcPr>
            <w:tcW w:w="1701" w:type="dxa"/>
            <w:vAlign w:val="center"/>
          </w:tcPr>
          <w:p w:rsidR="00C92A8B" w:rsidRDefault="009B7601">
            <w:pPr>
              <w:jc w:val="center"/>
            </w:pPr>
            <w:r>
              <w:rPr>
                <w:rFonts w:eastAsiaTheme="minorEastAsia"/>
                <w:color w:val="000000"/>
                <w:szCs w:val="21"/>
              </w:rPr>
              <w:t>福耀玻璃</w:t>
            </w:r>
          </w:p>
        </w:tc>
        <w:tc>
          <w:tcPr>
            <w:tcW w:w="1276" w:type="dxa"/>
            <w:vAlign w:val="center"/>
          </w:tcPr>
          <w:p w:rsidR="00C92A8B" w:rsidRDefault="009B7601">
            <w:pPr>
              <w:jc w:val="right"/>
            </w:pPr>
            <w:r>
              <w:rPr>
                <w:rFonts w:eastAsiaTheme="minorEastAsia"/>
                <w:color w:val="000000"/>
                <w:szCs w:val="21"/>
              </w:rPr>
              <w:t>700.00</w:t>
            </w:r>
          </w:p>
        </w:tc>
        <w:tc>
          <w:tcPr>
            <w:tcW w:w="1842" w:type="dxa"/>
            <w:vAlign w:val="center"/>
          </w:tcPr>
          <w:p w:rsidR="00C92A8B" w:rsidRDefault="009B7601">
            <w:pPr>
              <w:jc w:val="right"/>
            </w:pPr>
            <w:r>
              <w:rPr>
                <w:rFonts w:eastAsiaTheme="minorEastAsia"/>
                <w:color w:val="000000"/>
                <w:szCs w:val="21"/>
              </w:rPr>
              <w:t>39,095.00</w:t>
            </w:r>
          </w:p>
        </w:tc>
        <w:tc>
          <w:tcPr>
            <w:tcW w:w="1616" w:type="dxa"/>
            <w:vAlign w:val="center"/>
          </w:tcPr>
          <w:p w:rsidR="00C92A8B" w:rsidRDefault="009B7601">
            <w:pPr>
              <w:jc w:val="right"/>
            </w:pPr>
            <w:r>
              <w:rPr>
                <w:rFonts w:eastAsiaTheme="minorEastAsia"/>
                <w:color w:val="000000"/>
                <w:szCs w:val="21"/>
              </w:rPr>
              <w:t>0.02</w:t>
            </w:r>
          </w:p>
        </w:tc>
      </w:tr>
      <w:tr w:rsidR="00C92A8B">
        <w:tc>
          <w:tcPr>
            <w:tcW w:w="817" w:type="dxa"/>
            <w:vAlign w:val="center"/>
          </w:tcPr>
          <w:p w:rsidR="00C92A8B" w:rsidRDefault="009B7601">
            <w:pPr>
              <w:jc w:val="center"/>
            </w:pPr>
            <w:r>
              <w:rPr>
                <w:rFonts w:eastAsiaTheme="minorEastAsia"/>
                <w:color w:val="000000"/>
                <w:szCs w:val="21"/>
              </w:rPr>
              <w:t>126</w:t>
            </w:r>
          </w:p>
        </w:tc>
        <w:tc>
          <w:tcPr>
            <w:tcW w:w="1276" w:type="dxa"/>
            <w:vAlign w:val="center"/>
          </w:tcPr>
          <w:p w:rsidR="00C92A8B" w:rsidRDefault="009B7601">
            <w:pPr>
              <w:jc w:val="center"/>
            </w:pPr>
            <w:r>
              <w:rPr>
                <w:rFonts w:eastAsiaTheme="minorEastAsia"/>
                <w:color w:val="000000"/>
                <w:szCs w:val="21"/>
              </w:rPr>
              <w:t>002607</w:t>
            </w:r>
          </w:p>
        </w:tc>
        <w:tc>
          <w:tcPr>
            <w:tcW w:w="1701" w:type="dxa"/>
            <w:vAlign w:val="center"/>
          </w:tcPr>
          <w:p w:rsidR="00C92A8B" w:rsidRDefault="009B7601">
            <w:pPr>
              <w:jc w:val="center"/>
            </w:pPr>
            <w:r>
              <w:rPr>
                <w:rFonts w:eastAsiaTheme="minorEastAsia"/>
                <w:color w:val="000000"/>
                <w:szCs w:val="21"/>
              </w:rPr>
              <w:t>中公教育</w:t>
            </w:r>
          </w:p>
        </w:tc>
        <w:tc>
          <w:tcPr>
            <w:tcW w:w="1276" w:type="dxa"/>
            <w:vAlign w:val="center"/>
          </w:tcPr>
          <w:p w:rsidR="00C92A8B" w:rsidRDefault="009B7601">
            <w:pPr>
              <w:jc w:val="right"/>
            </w:pPr>
            <w:r>
              <w:rPr>
                <w:rFonts w:eastAsiaTheme="minorEastAsia"/>
                <w:color w:val="000000"/>
                <w:szCs w:val="21"/>
              </w:rPr>
              <w:t>1,828.00</w:t>
            </w:r>
          </w:p>
        </w:tc>
        <w:tc>
          <w:tcPr>
            <w:tcW w:w="1842" w:type="dxa"/>
            <w:vAlign w:val="center"/>
          </w:tcPr>
          <w:p w:rsidR="00C92A8B" w:rsidRDefault="009B7601">
            <w:pPr>
              <w:jc w:val="right"/>
            </w:pPr>
            <w:r>
              <w:rPr>
                <w:rFonts w:eastAsiaTheme="minorEastAsia"/>
                <w:color w:val="000000"/>
                <w:szCs w:val="21"/>
              </w:rPr>
              <w:t>38,186.92</w:t>
            </w:r>
          </w:p>
        </w:tc>
        <w:tc>
          <w:tcPr>
            <w:tcW w:w="1616" w:type="dxa"/>
            <w:vAlign w:val="center"/>
          </w:tcPr>
          <w:p w:rsidR="00C92A8B" w:rsidRDefault="009B7601">
            <w:pPr>
              <w:jc w:val="right"/>
            </w:pPr>
            <w:r>
              <w:rPr>
                <w:rFonts w:eastAsiaTheme="minorEastAsia"/>
                <w:color w:val="000000"/>
                <w:szCs w:val="21"/>
              </w:rPr>
              <w:t>0.02</w:t>
            </w:r>
          </w:p>
        </w:tc>
      </w:tr>
      <w:tr w:rsidR="00C92A8B">
        <w:tc>
          <w:tcPr>
            <w:tcW w:w="817" w:type="dxa"/>
            <w:vAlign w:val="center"/>
          </w:tcPr>
          <w:p w:rsidR="00C92A8B" w:rsidRDefault="009B7601">
            <w:pPr>
              <w:jc w:val="center"/>
            </w:pPr>
            <w:r>
              <w:rPr>
                <w:rFonts w:eastAsiaTheme="minorEastAsia"/>
                <w:color w:val="000000"/>
                <w:szCs w:val="21"/>
              </w:rPr>
              <w:t>127</w:t>
            </w:r>
          </w:p>
        </w:tc>
        <w:tc>
          <w:tcPr>
            <w:tcW w:w="1276" w:type="dxa"/>
            <w:vAlign w:val="center"/>
          </w:tcPr>
          <w:p w:rsidR="00C92A8B" w:rsidRDefault="009B7601">
            <w:pPr>
              <w:jc w:val="center"/>
            </w:pPr>
            <w:r>
              <w:rPr>
                <w:rFonts w:eastAsiaTheme="minorEastAsia"/>
                <w:color w:val="000000"/>
                <w:szCs w:val="21"/>
              </w:rPr>
              <w:t>601658</w:t>
            </w:r>
          </w:p>
        </w:tc>
        <w:tc>
          <w:tcPr>
            <w:tcW w:w="1701" w:type="dxa"/>
            <w:vAlign w:val="center"/>
          </w:tcPr>
          <w:p w:rsidR="00C92A8B" w:rsidRDefault="009B7601">
            <w:pPr>
              <w:jc w:val="center"/>
            </w:pPr>
            <w:r>
              <w:rPr>
                <w:rFonts w:eastAsiaTheme="minorEastAsia"/>
                <w:color w:val="000000"/>
                <w:szCs w:val="21"/>
              </w:rPr>
              <w:t>邮储银行</w:t>
            </w:r>
          </w:p>
        </w:tc>
        <w:tc>
          <w:tcPr>
            <w:tcW w:w="1276" w:type="dxa"/>
            <w:vAlign w:val="center"/>
          </w:tcPr>
          <w:p w:rsidR="00C92A8B" w:rsidRDefault="009B7601">
            <w:pPr>
              <w:jc w:val="right"/>
            </w:pPr>
            <w:r>
              <w:rPr>
                <w:rFonts w:eastAsiaTheme="minorEastAsia"/>
                <w:color w:val="000000"/>
                <w:szCs w:val="21"/>
              </w:rPr>
              <w:t>7,500.00</w:t>
            </w:r>
          </w:p>
        </w:tc>
        <w:tc>
          <w:tcPr>
            <w:tcW w:w="1842" w:type="dxa"/>
            <w:vAlign w:val="center"/>
          </w:tcPr>
          <w:p w:rsidR="00C92A8B" w:rsidRDefault="009B7601">
            <w:pPr>
              <w:jc w:val="right"/>
            </w:pPr>
            <w:r>
              <w:rPr>
                <w:rFonts w:eastAsiaTheme="minorEastAsia"/>
                <w:color w:val="000000"/>
                <w:szCs w:val="21"/>
              </w:rPr>
              <w:t>37,650.00</w:t>
            </w:r>
          </w:p>
        </w:tc>
        <w:tc>
          <w:tcPr>
            <w:tcW w:w="1616" w:type="dxa"/>
            <w:vAlign w:val="center"/>
          </w:tcPr>
          <w:p w:rsidR="00C92A8B" w:rsidRDefault="009B7601">
            <w:pPr>
              <w:jc w:val="right"/>
            </w:pPr>
            <w:r>
              <w:rPr>
                <w:rFonts w:eastAsiaTheme="minorEastAsia"/>
                <w:color w:val="000000"/>
                <w:szCs w:val="21"/>
              </w:rPr>
              <w:t>0.02</w:t>
            </w:r>
          </w:p>
        </w:tc>
      </w:tr>
      <w:tr w:rsidR="00C92A8B">
        <w:tc>
          <w:tcPr>
            <w:tcW w:w="817" w:type="dxa"/>
            <w:vAlign w:val="center"/>
          </w:tcPr>
          <w:p w:rsidR="00C92A8B" w:rsidRDefault="009B7601">
            <w:pPr>
              <w:jc w:val="center"/>
            </w:pPr>
            <w:r>
              <w:rPr>
                <w:rFonts w:eastAsiaTheme="minorEastAsia"/>
                <w:color w:val="000000"/>
                <w:szCs w:val="21"/>
              </w:rPr>
              <w:t>128</w:t>
            </w:r>
          </w:p>
        </w:tc>
        <w:tc>
          <w:tcPr>
            <w:tcW w:w="1276" w:type="dxa"/>
            <w:vAlign w:val="center"/>
          </w:tcPr>
          <w:p w:rsidR="00C92A8B" w:rsidRDefault="009B7601">
            <w:pPr>
              <w:jc w:val="center"/>
            </w:pPr>
            <w:r>
              <w:rPr>
                <w:rFonts w:eastAsiaTheme="minorEastAsia"/>
                <w:color w:val="000000"/>
                <w:szCs w:val="21"/>
              </w:rPr>
              <w:t>300894</w:t>
            </w:r>
          </w:p>
        </w:tc>
        <w:tc>
          <w:tcPr>
            <w:tcW w:w="1701" w:type="dxa"/>
            <w:vAlign w:val="center"/>
          </w:tcPr>
          <w:p w:rsidR="00C92A8B" w:rsidRDefault="009B7601">
            <w:pPr>
              <w:jc w:val="center"/>
            </w:pPr>
            <w:r>
              <w:rPr>
                <w:rFonts w:eastAsiaTheme="minorEastAsia"/>
                <w:color w:val="000000"/>
                <w:szCs w:val="21"/>
              </w:rPr>
              <w:t>火星人</w:t>
            </w:r>
          </w:p>
        </w:tc>
        <w:tc>
          <w:tcPr>
            <w:tcW w:w="1276" w:type="dxa"/>
            <w:vAlign w:val="center"/>
          </w:tcPr>
          <w:p w:rsidR="00C92A8B" w:rsidRDefault="009B7601">
            <w:pPr>
              <w:jc w:val="right"/>
            </w:pPr>
            <w:r>
              <w:rPr>
                <w:rFonts w:eastAsiaTheme="minorEastAsia"/>
                <w:color w:val="000000"/>
                <w:szCs w:val="21"/>
              </w:rPr>
              <w:t>524.00</w:t>
            </w:r>
          </w:p>
        </w:tc>
        <w:tc>
          <w:tcPr>
            <w:tcW w:w="1842" w:type="dxa"/>
            <w:vAlign w:val="center"/>
          </w:tcPr>
          <w:p w:rsidR="00C92A8B" w:rsidRDefault="009B7601">
            <w:pPr>
              <w:jc w:val="right"/>
            </w:pPr>
            <w:r>
              <w:rPr>
                <w:rFonts w:eastAsiaTheme="minorEastAsia"/>
                <w:color w:val="000000"/>
                <w:szCs w:val="21"/>
              </w:rPr>
              <w:t>35,632.00</w:t>
            </w:r>
          </w:p>
        </w:tc>
        <w:tc>
          <w:tcPr>
            <w:tcW w:w="1616" w:type="dxa"/>
            <w:vAlign w:val="center"/>
          </w:tcPr>
          <w:p w:rsidR="00C92A8B" w:rsidRDefault="009B7601">
            <w:pPr>
              <w:jc w:val="right"/>
            </w:pPr>
            <w:r>
              <w:rPr>
                <w:rFonts w:eastAsiaTheme="minorEastAsia"/>
                <w:color w:val="000000"/>
                <w:szCs w:val="21"/>
              </w:rPr>
              <w:t>0.02</w:t>
            </w:r>
          </w:p>
        </w:tc>
      </w:tr>
      <w:tr w:rsidR="00C92A8B">
        <w:tc>
          <w:tcPr>
            <w:tcW w:w="817" w:type="dxa"/>
            <w:vAlign w:val="center"/>
          </w:tcPr>
          <w:p w:rsidR="00C92A8B" w:rsidRDefault="009B7601">
            <w:pPr>
              <w:jc w:val="center"/>
            </w:pPr>
            <w:r>
              <w:rPr>
                <w:rFonts w:eastAsiaTheme="minorEastAsia"/>
                <w:color w:val="000000"/>
                <w:szCs w:val="21"/>
              </w:rPr>
              <w:t>129</w:t>
            </w:r>
          </w:p>
        </w:tc>
        <w:tc>
          <w:tcPr>
            <w:tcW w:w="1276" w:type="dxa"/>
            <w:vAlign w:val="center"/>
          </w:tcPr>
          <w:p w:rsidR="00C92A8B" w:rsidRDefault="009B7601">
            <w:pPr>
              <w:jc w:val="center"/>
            </w:pPr>
            <w:r>
              <w:rPr>
                <w:rFonts w:eastAsiaTheme="minorEastAsia"/>
                <w:color w:val="000000"/>
                <w:szCs w:val="21"/>
              </w:rPr>
              <w:t>600845</w:t>
            </w:r>
          </w:p>
        </w:tc>
        <w:tc>
          <w:tcPr>
            <w:tcW w:w="1701" w:type="dxa"/>
            <w:vAlign w:val="center"/>
          </w:tcPr>
          <w:p w:rsidR="00C92A8B" w:rsidRDefault="009B7601">
            <w:pPr>
              <w:jc w:val="center"/>
            </w:pPr>
            <w:r>
              <w:rPr>
                <w:rFonts w:eastAsiaTheme="minorEastAsia"/>
                <w:color w:val="000000"/>
                <w:szCs w:val="21"/>
              </w:rPr>
              <w:t>宝信软件</w:t>
            </w:r>
          </w:p>
        </w:tc>
        <w:tc>
          <w:tcPr>
            <w:tcW w:w="1276" w:type="dxa"/>
            <w:vAlign w:val="center"/>
          </w:tcPr>
          <w:p w:rsidR="00C92A8B" w:rsidRDefault="009B7601">
            <w:pPr>
              <w:jc w:val="right"/>
            </w:pPr>
            <w:r>
              <w:rPr>
                <w:rFonts w:eastAsiaTheme="minorEastAsia"/>
                <w:color w:val="000000"/>
                <w:szCs w:val="21"/>
              </w:rPr>
              <w:t>690.00</w:t>
            </w:r>
          </w:p>
        </w:tc>
        <w:tc>
          <w:tcPr>
            <w:tcW w:w="1842" w:type="dxa"/>
            <w:vAlign w:val="center"/>
          </w:tcPr>
          <w:p w:rsidR="00C92A8B" w:rsidRDefault="009B7601">
            <w:pPr>
              <w:jc w:val="right"/>
            </w:pPr>
            <w:r>
              <w:rPr>
                <w:rFonts w:eastAsiaTheme="minorEastAsia"/>
                <w:color w:val="000000"/>
                <w:szCs w:val="21"/>
              </w:rPr>
              <w:t>35,121.00</w:t>
            </w:r>
          </w:p>
        </w:tc>
        <w:tc>
          <w:tcPr>
            <w:tcW w:w="1616" w:type="dxa"/>
            <w:vAlign w:val="center"/>
          </w:tcPr>
          <w:p w:rsidR="00C92A8B" w:rsidRDefault="009B7601">
            <w:pPr>
              <w:jc w:val="right"/>
            </w:pPr>
            <w:r>
              <w:rPr>
                <w:rFonts w:eastAsiaTheme="minorEastAsia"/>
                <w:color w:val="000000"/>
                <w:szCs w:val="21"/>
              </w:rPr>
              <w:t>0.02</w:t>
            </w:r>
          </w:p>
        </w:tc>
      </w:tr>
      <w:tr w:rsidR="00C92A8B">
        <w:tc>
          <w:tcPr>
            <w:tcW w:w="817" w:type="dxa"/>
            <w:vAlign w:val="center"/>
          </w:tcPr>
          <w:p w:rsidR="00C92A8B" w:rsidRDefault="009B7601">
            <w:pPr>
              <w:jc w:val="center"/>
            </w:pPr>
            <w:r>
              <w:rPr>
                <w:rFonts w:eastAsiaTheme="minorEastAsia"/>
                <w:color w:val="000000"/>
                <w:szCs w:val="21"/>
              </w:rPr>
              <w:t>130</w:t>
            </w:r>
          </w:p>
        </w:tc>
        <w:tc>
          <w:tcPr>
            <w:tcW w:w="1276" w:type="dxa"/>
            <w:vAlign w:val="center"/>
          </w:tcPr>
          <w:p w:rsidR="00C92A8B" w:rsidRDefault="009B7601">
            <w:pPr>
              <w:jc w:val="center"/>
            </w:pPr>
            <w:r>
              <w:rPr>
                <w:rFonts w:eastAsiaTheme="minorEastAsia"/>
                <w:color w:val="000000"/>
                <w:szCs w:val="21"/>
              </w:rPr>
              <w:t>000938</w:t>
            </w:r>
          </w:p>
        </w:tc>
        <w:tc>
          <w:tcPr>
            <w:tcW w:w="1701" w:type="dxa"/>
            <w:vAlign w:val="center"/>
          </w:tcPr>
          <w:p w:rsidR="00C92A8B" w:rsidRDefault="009B7601">
            <w:pPr>
              <w:jc w:val="center"/>
            </w:pPr>
            <w:r>
              <w:rPr>
                <w:rFonts w:eastAsiaTheme="minorEastAsia"/>
                <w:color w:val="000000"/>
                <w:szCs w:val="21"/>
              </w:rPr>
              <w:t>紫光股份</w:t>
            </w:r>
          </w:p>
        </w:tc>
        <w:tc>
          <w:tcPr>
            <w:tcW w:w="1276" w:type="dxa"/>
            <w:vAlign w:val="center"/>
          </w:tcPr>
          <w:p w:rsidR="00C92A8B" w:rsidRDefault="009B7601">
            <w:pPr>
              <w:jc w:val="right"/>
            </w:pPr>
            <w:r>
              <w:rPr>
                <w:rFonts w:eastAsiaTheme="minorEastAsia"/>
                <w:color w:val="000000"/>
                <w:szCs w:val="21"/>
              </w:rPr>
              <w:t>1,600.00</w:t>
            </w:r>
          </w:p>
        </w:tc>
        <w:tc>
          <w:tcPr>
            <w:tcW w:w="1842" w:type="dxa"/>
            <w:vAlign w:val="center"/>
          </w:tcPr>
          <w:p w:rsidR="00C92A8B" w:rsidRDefault="009B7601">
            <w:pPr>
              <w:jc w:val="right"/>
            </w:pPr>
            <w:r>
              <w:rPr>
                <w:rFonts w:eastAsiaTheme="minorEastAsia"/>
                <w:color w:val="000000"/>
                <w:szCs w:val="21"/>
              </w:rPr>
              <w:t>35,008.00</w:t>
            </w:r>
          </w:p>
        </w:tc>
        <w:tc>
          <w:tcPr>
            <w:tcW w:w="1616" w:type="dxa"/>
            <w:vAlign w:val="center"/>
          </w:tcPr>
          <w:p w:rsidR="00C92A8B" w:rsidRDefault="009B7601">
            <w:pPr>
              <w:jc w:val="right"/>
            </w:pPr>
            <w:r>
              <w:rPr>
                <w:rFonts w:eastAsiaTheme="minorEastAsia"/>
                <w:color w:val="000000"/>
                <w:szCs w:val="21"/>
              </w:rPr>
              <w:t>0.02</w:t>
            </w:r>
          </w:p>
        </w:tc>
      </w:tr>
      <w:tr w:rsidR="00C92A8B">
        <w:tc>
          <w:tcPr>
            <w:tcW w:w="817" w:type="dxa"/>
            <w:vAlign w:val="center"/>
          </w:tcPr>
          <w:p w:rsidR="00C92A8B" w:rsidRDefault="009B7601">
            <w:pPr>
              <w:jc w:val="center"/>
            </w:pPr>
            <w:r>
              <w:rPr>
                <w:rFonts w:eastAsiaTheme="minorEastAsia"/>
                <w:color w:val="000000"/>
                <w:szCs w:val="21"/>
              </w:rPr>
              <w:t>131</w:t>
            </w:r>
          </w:p>
        </w:tc>
        <w:tc>
          <w:tcPr>
            <w:tcW w:w="1276" w:type="dxa"/>
            <w:vAlign w:val="center"/>
          </w:tcPr>
          <w:p w:rsidR="00C92A8B" w:rsidRDefault="009B7601">
            <w:pPr>
              <w:jc w:val="center"/>
            </w:pPr>
            <w:r>
              <w:rPr>
                <w:rFonts w:eastAsiaTheme="minorEastAsia"/>
                <w:color w:val="000000"/>
                <w:szCs w:val="21"/>
              </w:rPr>
              <w:t>601528</w:t>
            </w:r>
          </w:p>
        </w:tc>
        <w:tc>
          <w:tcPr>
            <w:tcW w:w="1701" w:type="dxa"/>
            <w:vAlign w:val="center"/>
          </w:tcPr>
          <w:p w:rsidR="00C92A8B" w:rsidRDefault="009B7601">
            <w:pPr>
              <w:jc w:val="center"/>
            </w:pPr>
            <w:r>
              <w:rPr>
                <w:rFonts w:eastAsiaTheme="minorEastAsia"/>
                <w:color w:val="000000"/>
                <w:szCs w:val="21"/>
              </w:rPr>
              <w:t>瑞丰银行</w:t>
            </w:r>
          </w:p>
        </w:tc>
        <w:tc>
          <w:tcPr>
            <w:tcW w:w="1276" w:type="dxa"/>
            <w:vAlign w:val="center"/>
          </w:tcPr>
          <w:p w:rsidR="00C92A8B" w:rsidRDefault="009B7601">
            <w:pPr>
              <w:jc w:val="right"/>
            </w:pPr>
            <w:r>
              <w:rPr>
                <w:rFonts w:eastAsiaTheme="minorEastAsia"/>
                <w:color w:val="000000"/>
                <w:szCs w:val="21"/>
              </w:rPr>
              <w:t>2,230.00</w:t>
            </w:r>
          </w:p>
        </w:tc>
        <w:tc>
          <w:tcPr>
            <w:tcW w:w="1842" w:type="dxa"/>
            <w:vAlign w:val="center"/>
          </w:tcPr>
          <w:p w:rsidR="00C92A8B" w:rsidRDefault="009B7601">
            <w:pPr>
              <w:jc w:val="right"/>
            </w:pPr>
            <w:r>
              <w:rPr>
                <w:rFonts w:eastAsiaTheme="minorEastAsia"/>
                <w:color w:val="000000"/>
                <w:szCs w:val="21"/>
              </w:rPr>
              <w:t>34,721.10</w:t>
            </w:r>
          </w:p>
        </w:tc>
        <w:tc>
          <w:tcPr>
            <w:tcW w:w="1616" w:type="dxa"/>
            <w:vAlign w:val="center"/>
          </w:tcPr>
          <w:p w:rsidR="00C92A8B" w:rsidRDefault="009B7601">
            <w:pPr>
              <w:jc w:val="right"/>
            </w:pPr>
            <w:r>
              <w:rPr>
                <w:rFonts w:eastAsiaTheme="minorEastAsia"/>
                <w:color w:val="000000"/>
                <w:szCs w:val="21"/>
              </w:rPr>
              <w:t>0.02</w:t>
            </w:r>
          </w:p>
        </w:tc>
      </w:tr>
      <w:tr w:rsidR="00C92A8B">
        <w:tc>
          <w:tcPr>
            <w:tcW w:w="817" w:type="dxa"/>
            <w:vAlign w:val="center"/>
          </w:tcPr>
          <w:p w:rsidR="00C92A8B" w:rsidRDefault="009B7601">
            <w:pPr>
              <w:jc w:val="center"/>
            </w:pPr>
            <w:r>
              <w:rPr>
                <w:rFonts w:eastAsiaTheme="minorEastAsia"/>
                <w:color w:val="000000"/>
                <w:szCs w:val="21"/>
              </w:rPr>
              <w:t>132</w:t>
            </w:r>
          </w:p>
        </w:tc>
        <w:tc>
          <w:tcPr>
            <w:tcW w:w="1276" w:type="dxa"/>
            <w:vAlign w:val="center"/>
          </w:tcPr>
          <w:p w:rsidR="00C92A8B" w:rsidRDefault="009B7601">
            <w:pPr>
              <w:jc w:val="center"/>
            </w:pPr>
            <w:r>
              <w:rPr>
                <w:rFonts w:eastAsiaTheme="minorEastAsia"/>
                <w:color w:val="000000"/>
                <w:szCs w:val="21"/>
              </w:rPr>
              <w:t>002202</w:t>
            </w:r>
          </w:p>
        </w:tc>
        <w:tc>
          <w:tcPr>
            <w:tcW w:w="1701" w:type="dxa"/>
            <w:vAlign w:val="center"/>
          </w:tcPr>
          <w:p w:rsidR="00C92A8B" w:rsidRDefault="009B7601">
            <w:pPr>
              <w:jc w:val="center"/>
            </w:pPr>
            <w:r>
              <w:rPr>
                <w:rFonts w:eastAsiaTheme="minorEastAsia"/>
                <w:color w:val="000000"/>
                <w:szCs w:val="21"/>
              </w:rPr>
              <w:t>金风科技</w:t>
            </w:r>
          </w:p>
        </w:tc>
        <w:tc>
          <w:tcPr>
            <w:tcW w:w="1276" w:type="dxa"/>
            <w:vAlign w:val="center"/>
          </w:tcPr>
          <w:p w:rsidR="00C92A8B" w:rsidRDefault="009B7601">
            <w:pPr>
              <w:jc w:val="right"/>
            </w:pPr>
            <w:r>
              <w:rPr>
                <w:rFonts w:eastAsiaTheme="minorEastAsia"/>
                <w:color w:val="000000"/>
                <w:szCs w:val="21"/>
              </w:rPr>
              <w:t>2,800.00</w:t>
            </w:r>
          </w:p>
        </w:tc>
        <w:tc>
          <w:tcPr>
            <w:tcW w:w="1842" w:type="dxa"/>
            <w:vAlign w:val="center"/>
          </w:tcPr>
          <w:p w:rsidR="00C92A8B" w:rsidRDefault="009B7601">
            <w:pPr>
              <w:jc w:val="right"/>
            </w:pPr>
            <w:r>
              <w:rPr>
                <w:rFonts w:eastAsiaTheme="minorEastAsia"/>
                <w:color w:val="000000"/>
                <w:szCs w:val="21"/>
              </w:rPr>
              <w:t>34,048.00</w:t>
            </w:r>
          </w:p>
        </w:tc>
        <w:tc>
          <w:tcPr>
            <w:tcW w:w="1616" w:type="dxa"/>
            <w:vAlign w:val="center"/>
          </w:tcPr>
          <w:p w:rsidR="00C92A8B" w:rsidRDefault="009B7601">
            <w:pPr>
              <w:jc w:val="right"/>
            </w:pPr>
            <w:r>
              <w:rPr>
                <w:rFonts w:eastAsiaTheme="minorEastAsia"/>
                <w:color w:val="000000"/>
                <w:szCs w:val="21"/>
              </w:rPr>
              <w:t>0.02</w:t>
            </w:r>
          </w:p>
        </w:tc>
      </w:tr>
      <w:tr w:rsidR="00C92A8B">
        <w:tc>
          <w:tcPr>
            <w:tcW w:w="817" w:type="dxa"/>
            <w:vAlign w:val="center"/>
          </w:tcPr>
          <w:p w:rsidR="00C92A8B" w:rsidRDefault="009B7601">
            <w:pPr>
              <w:jc w:val="center"/>
            </w:pPr>
            <w:r>
              <w:rPr>
                <w:rFonts w:eastAsiaTheme="minorEastAsia"/>
                <w:color w:val="000000"/>
                <w:szCs w:val="21"/>
              </w:rPr>
              <w:t>133</w:t>
            </w:r>
          </w:p>
        </w:tc>
        <w:tc>
          <w:tcPr>
            <w:tcW w:w="1276" w:type="dxa"/>
            <w:vAlign w:val="center"/>
          </w:tcPr>
          <w:p w:rsidR="00C92A8B" w:rsidRDefault="009B7601">
            <w:pPr>
              <w:jc w:val="center"/>
            </w:pPr>
            <w:r>
              <w:rPr>
                <w:rFonts w:eastAsiaTheme="minorEastAsia"/>
                <w:color w:val="000000"/>
                <w:szCs w:val="21"/>
              </w:rPr>
              <w:t>605089</w:t>
            </w:r>
          </w:p>
        </w:tc>
        <w:tc>
          <w:tcPr>
            <w:tcW w:w="1701" w:type="dxa"/>
            <w:vAlign w:val="center"/>
          </w:tcPr>
          <w:p w:rsidR="00C92A8B" w:rsidRDefault="009B7601">
            <w:pPr>
              <w:jc w:val="center"/>
            </w:pPr>
            <w:r>
              <w:rPr>
                <w:rFonts w:eastAsiaTheme="minorEastAsia"/>
                <w:color w:val="000000"/>
                <w:szCs w:val="21"/>
              </w:rPr>
              <w:t>味知香</w:t>
            </w:r>
          </w:p>
        </w:tc>
        <w:tc>
          <w:tcPr>
            <w:tcW w:w="1276" w:type="dxa"/>
            <w:vAlign w:val="center"/>
          </w:tcPr>
          <w:p w:rsidR="00C92A8B" w:rsidRDefault="009B7601">
            <w:pPr>
              <w:jc w:val="right"/>
            </w:pPr>
            <w:r>
              <w:rPr>
                <w:rFonts w:eastAsiaTheme="minorEastAsia"/>
                <w:color w:val="000000"/>
                <w:szCs w:val="21"/>
              </w:rPr>
              <w:t>370.00</w:t>
            </w:r>
          </w:p>
        </w:tc>
        <w:tc>
          <w:tcPr>
            <w:tcW w:w="1842" w:type="dxa"/>
            <w:vAlign w:val="center"/>
          </w:tcPr>
          <w:p w:rsidR="00C92A8B" w:rsidRDefault="009B7601">
            <w:pPr>
              <w:jc w:val="right"/>
            </w:pPr>
            <w:r>
              <w:rPr>
                <w:rFonts w:eastAsiaTheme="minorEastAsia"/>
                <w:color w:val="000000"/>
                <w:szCs w:val="21"/>
              </w:rPr>
              <w:t>32,197.40</w:t>
            </w:r>
          </w:p>
        </w:tc>
        <w:tc>
          <w:tcPr>
            <w:tcW w:w="1616" w:type="dxa"/>
            <w:vAlign w:val="center"/>
          </w:tcPr>
          <w:p w:rsidR="00C92A8B" w:rsidRDefault="009B7601">
            <w:pPr>
              <w:jc w:val="right"/>
            </w:pPr>
            <w:r>
              <w:rPr>
                <w:rFonts w:eastAsiaTheme="minorEastAsia"/>
                <w:color w:val="000000"/>
                <w:szCs w:val="21"/>
              </w:rPr>
              <w:t>0.02</w:t>
            </w:r>
          </w:p>
        </w:tc>
      </w:tr>
      <w:tr w:rsidR="00C92A8B">
        <w:tc>
          <w:tcPr>
            <w:tcW w:w="817" w:type="dxa"/>
            <w:vAlign w:val="center"/>
          </w:tcPr>
          <w:p w:rsidR="00C92A8B" w:rsidRDefault="009B7601">
            <w:pPr>
              <w:jc w:val="center"/>
            </w:pPr>
            <w:r>
              <w:rPr>
                <w:rFonts w:eastAsiaTheme="minorEastAsia"/>
                <w:color w:val="000000"/>
                <w:szCs w:val="21"/>
              </w:rPr>
              <w:t>134</w:t>
            </w:r>
          </w:p>
        </w:tc>
        <w:tc>
          <w:tcPr>
            <w:tcW w:w="1276" w:type="dxa"/>
            <w:vAlign w:val="center"/>
          </w:tcPr>
          <w:p w:rsidR="00C92A8B" w:rsidRDefault="009B7601">
            <w:pPr>
              <w:jc w:val="center"/>
            </w:pPr>
            <w:r>
              <w:rPr>
                <w:rFonts w:eastAsiaTheme="minorEastAsia"/>
                <w:color w:val="000000"/>
                <w:szCs w:val="21"/>
              </w:rPr>
              <w:t>002739</w:t>
            </w:r>
          </w:p>
        </w:tc>
        <w:tc>
          <w:tcPr>
            <w:tcW w:w="1701" w:type="dxa"/>
            <w:vAlign w:val="center"/>
          </w:tcPr>
          <w:p w:rsidR="00C92A8B" w:rsidRDefault="009B7601">
            <w:pPr>
              <w:jc w:val="center"/>
            </w:pPr>
            <w:r>
              <w:rPr>
                <w:rFonts w:eastAsiaTheme="minorEastAsia"/>
                <w:color w:val="000000"/>
                <w:szCs w:val="21"/>
              </w:rPr>
              <w:t>万达电影</w:t>
            </w:r>
          </w:p>
        </w:tc>
        <w:tc>
          <w:tcPr>
            <w:tcW w:w="1276" w:type="dxa"/>
            <w:vAlign w:val="center"/>
          </w:tcPr>
          <w:p w:rsidR="00C92A8B" w:rsidRDefault="009B7601">
            <w:pPr>
              <w:jc w:val="right"/>
            </w:pPr>
            <w:r>
              <w:rPr>
                <w:rFonts w:eastAsiaTheme="minorEastAsia"/>
                <w:color w:val="000000"/>
                <w:szCs w:val="21"/>
              </w:rPr>
              <w:t>2,000.00</w:t>
            </w:r>
          </w:p>
        </w:tc>
        <w:tc>
          <w:tcPr>
            <w:tcW w:w="1842" w:type="dxa"/>
            <w:vAlign w:val="center"/>
          </w:tcPr>
          <w:p w:rsidR="00C92A8B" w:rsidRDefault="009B7601">
            <w:pPr>
              <w:jc w:val="right"/>
            </w:pPr>
            <w:r>
              <w:rPr>
                <w:rFonts w:eastAsiaTheme="minorEastAsia"/>
                <w:color w:val="000000"/>
                <w:szCs w:val="21"/>
              </w:rPr>
              <w:t>31,580.00</w:t>
            </w:r>
          </w:p>
        </w:tc>
        <w:tc>
          <w:tcPr>
            <w:tcW w:w="1616" w:type="dxa"/>
            <w:vAlign w:val="center"/>
          </w:tcPr>
          <w:p w:rsidR="00C92A8B" w:rsidRDefault="009B7601">
            <w:pPr>
              <w:jc w:val="right"/>
            </w:pPr>
            <w:r>
              <w:rPr>
                <w:rFonts w:eastAsiaTheme="minorEastAsia"/>
                <w:color w:val="000000"/>
                <w:szCs w:val="21"/>
              </w:rPr>
              <w:t>0.02</w:t>
            </w:r>
          </w:p>
        </w:tc>
      </w:tr>
      <w:tr w:rsidR="00C92A8B">
        <w:tc>
          <w:tcPr>
            <w:tcW w:w="817" w:type="dxa"/>
            <w:vAlign w:val="center"/>
          </w:tcPr>
          <w:p w:rsidR="00C92A8B" w:rsidRDefault="009B7601">
            <w:pPr>
              <w:jc w:val="center"/>
            </w:pPr>
            <w:r>
              <w:rPr>
                <w:rFonts w:eastAsiaTheme="minorEastAsia"/>
                <w:color w:val="000000"/>
                <w:szCs w:val="21"/>
              </w:rPr>
              <w:t>135</w:t>
            </w:r>
          </w:p>
        </w:tc>
        <w:tc>
          <w:tcPr>
            <w:tcW w:w="1276" w:type="dxa"/>
            <w:vAlign w:val="center"/>
          </w:tcPr>
          <w:p w:rsidR="00C92A8B" w:rsidRDefault="009B7601">
            <w:pPr>
              <w:jc w:val="center"/>
            </w:pPr>
            <w:r>
              <w:rPr>
                <w:rFonts w:eastAsiaTheme="minorEastAsia"/>
                <w:color w:val="000000"/>
                <w:szCs w:val="21"/>
              </w:rPr>
              <w:t>603019</w:t>
            </w:r>
          </w:p>
        </w:tc>
        <w:tc>
          <w:tcPr>
            <w:tcW w:w="1701" w:type="dxa"/>
            <w:vAlign w:val="center"/>
          </w:tcPr>
          <w:p w:rsidR="00C92A8B" w:rsidRDefault="009B7601">
            <w:pPr>
              <w:jc w:val="center"/>
            </w:pPr>
            <w:r>
              <w:rPr>
                <w:rFonts w:eastAsiaTheme="minorEastAsia"/>
                <w:color w:val="000000"/>
                <w:szCs w:val="21"/>
              </w:rPr>
              <w:t>中科曙光</w:t>
            </w:r>
          </w:p>
        </w:tc>
        <w:tc>
          <w:tcPr>
            <w:tcW w:w="1276" w:type="dxa"/>
            <w:vAlign w:val="center"/>
          </w:tcPr>
          <w:p w:rsidR="00C92A8B" w:rsidRDefault="009B7601">
            <w:pPr>
              <w:jc w:val="right"/>
            </w:pPr>
            <w:r>
              <w:rPr>
                <w:rFonts w:eastAsiaTheme="minorEastAsia"/>
                <w:color w:val="000000"/>
                <w:szCs w:val="21"/>
              </w:rPr>
              <w:t>1,100.00</w:t>
            </w:r>
          </w:p>
        </w:tc>
        <w:tc>
          <w:tcPr>
            <w:tcW w:w="1842" w:type="dxa"/>
            <w:vAlign w:val="center"/>
          </w:tcPr>
          <w:p w:rsidR="00C92A8B" w:rsidRDefault="009B7601">
            <w:pPr>
              <w:jc w:val="right"/>
            </w:pPr>
            <w:r>
              <w:rPr>
                <w:rFonts w:eastAsiaTheme="minorEastAsia"/>
                <w:color w:val="000000"/>
                <w:szCs w:val="21"/>
              </w:rPr>
              <w:t>30,371.00</w:t>
            </w:r>
          </w:p>
        </w:tc>
        <w:tc>
          <w:tcPr>
            <w:tcW w:w="1616" w:type="dxa"/>
            <w:vAlign w:val="center"/>
          </w:tcPr>
          <w:p w:rsidR="00C92A8B" w:rsidRDefault="009B7601">
            <w:pPr>
              <w:jc w:val="right"/>
            </w:pPr>
            <w:r>
              <w:rPr>
                <w:rFonts w:eastAsiaTheme="minorEastAsia"/>
                <w:color w:val="000000"/>
                <w:szCs w:val="21"/>
              </w:rPr>
              <w:t>0.02</w:t>
            </w:r>
          </w:p>
        </w:tc>
      </w:tr>
      <w:tr w:rsidR="00C92A8B">
        <w:tc>
          <w:tcPr>
            <w:tcW w:w="817" w:type="dxa"/>
            <w:vAlign w:val="center"/>
          </w:tcPr>
          <w:p w:rsidR="00C92A8B" w:rsidRDefault="009B7601">
            <w:pPr>
              <w:jc w:val="center"/>
            </w:pPr>
            <w:r>
              <w:rPr>
                <w:rFonts w:eastAsiaTheme="minorEastAsia"/>
                <w:color w:val="000000"/>
                <w:szCs w:val="21"/>
              </w:rPr>
              <w:t>136</w:t>
            </w:r>
          </w:p>
        </w:tc>
        <w:tc>
          <w:tcPr>
            <w:tcW w:w="1276" w:type="dxa"/>
            <w:vAlign w:val="center"/>
          </w:tcPr>
          <w:p w:rsidR="00C92A8B" w:rsidRDefault="009B7601">
            <w:pPr>
              <w:jc w:val="center"/>
            </w:pPr>
            <w:r>
              <w:rPr>
                <w:rFonts w:eastAsiaTheme="minorEastAsia"/>
                <w:color w:val="000000"/>
                <w:szCs w:val="21"/>
              </w:rPr>
              <w:t>300910</w:t>
            </w:r>
          </w:p>
        </w:tc>
        <w:tc>
          <w:tcPr>
            <w:tcW w:w="1701" w:type="dxa"/>
            <w:vAlign w:val="center"/>
          </w:tcPr>
          <w:p w:rsidR="00C92A8B" w:rsidRDefault="009B7601">
            <w:pPr>
              <w:jc w:val="center"/>
            </w:pPr>
            <w:r>
              <w:rPr>
                <w:rFonts w:eastAsiaTheme="minorEastAsia"/>
                <w:color w:val="000000"/>
                <w:szCs w:val="21"/>
              </w:rPr>
              <w:t>瑞丰新材</w:t>
            </w:r>
          </w:p>
        </w:tc>
        <w:tc>
          <w:tcPr>
            <w:tcW w:w="1276" w:type="dxa"/>
            <w:vAlign w:val="center"/>
          </w:tcPr>
          <w:p w:rsidR="00C92A8B" w:rsidRDefault="009B7601">
            <w:pPr>
              <w:jc w:val="right"/>
            </w:pPr>
            <w:r>
              <w:rPr>
                <w:rFonts w:eastAsiaTheme="minorEastAsia"/>
                <w:color w:val="000000"/>
                <w:szCs w:val="21"/>
              </w:rPr>
              <w:t>289.00</w:t>
            </w:r>
          </w:p>
        </w:tc>
        <w:tc>
          <w:tcPr>
            <w:tcW w:w="1842" w:type="dxa"/>
            <w:vAlign w:val="center"/>
          </w:tcPr>
          <w:p w:rsidR="00C92A8B" w:rsidRDefault="009B7601">
            <w:pPr>
              <w:jc w:val="right"/>
            </w:pPr>
            <w:r>
              <w:rPr>
                <w:rFonts w:eastAsiaTheme="minorEastAsia"/>
                <w:color w:val="000000"/>
                <w:szCs w:val="21"/>
              </w:rPr>
              <w:t>30,214.95</w:t>
            </w:r>
          </w:p>
        </w:tc>
        <w:tc>
          <w:tcPr>
            <w:tcW w:w="1616" w:type="dxa"/>
            <w:vAlign w:val="center"/>
          </w:tcPr>
          <w:p w:rsidR="00C92A8B" w:rsidRDefault="009B7601">
            <w:pPr>
              <w:jc w:val="right"/>
            </w:pPr>
            <w:r>
              <w:rPr>
                <w:rFonts w:eastAsiaTheme="minorEastAsia"/>
                <w:color w:val="000000"/>
                <w:szCs w:val="21"/>
              </w:rPr>
              <w:t>0.02</w:t>
            </w:r>
          </w:p>
        </w:tc>
      </w:tr>
      <w:tr w:rsidR="00C92A8B">
        <w:tc>
          <w:tcPr>
            <w:tcW w:w="817" w:type="dxa"/>
            <w:vAlign w:val="center"/>
          </w:tcPr>
          <w:p w:rsidR="00C92A8B" w:rsidRDefault="009B7601">
            <w:pPr>
              <w:jc w:val="center"/>
            </w:pPr>
            <w:r>
              <w:rPr>
                <w:rFonts w:eastAsiaTheme="minorEastAsia"/>
                <w:color w:val="000000"/>
                <w:szCs w:val="21"/>
              </w:rPr>
              <w:t>137</w:t>
            </w:r>
          </w:p>
        </w:tc>
        <w:tc>
          <w:tcPr>
            <w:tcW w:w="1276" w:type="dxa"/>
            <w:vAlign w:val="center"/>
          </w:tcPr>
          <w:p w:rsidR="00C92A8B" w:rsidRDefault="009B7601">
            <w:pPr>
              <w:jc w:val="center"/>
            </w:pPr>
            <w:r>
              <w:rPr>
                <w:rFonts w:eastAsiaTheme="minorEastAsia"/>
                <w:color w:val="000000"/>
                <w:szCs w:val="21"/>
              </w:rPr>
              <w:t>000625</w:t>
            </w:r>
          </w:p>
        </w:tc>
        <w:tc>
          <w:tcPr>
            <w:tcW w:w="1701" w:type="dxa"/>
            <w:vAlign w:val="center"/>
          </w:tcPr>
          <w:p w:rsidR="00C92A8B" w:rsidRDefault="009B7601">
            <w:pPr>
              <w:jc w:val="center"/>
            </w:pPr>
            <w:r>
              <w:rPr>
                <w:rFonts w:eastAsiaTheme="minorEastAsia"/>
                <w:color w:val="000000"/>
                <w:szCs w:val="21"/>
              </w:rPr>
              <w:t>长安汽车</w:t>
            </w:r>
          </w:p>
        </w:tc>
        <w:tc>
          <w:tcPr>
            <w:tcW w:w="1276" w:type="dxa"/>
            <w:vAlign w:val="center"/>
          </w:tcPr>
          <w:p w:rsidR="00C92A8B" w:rsidRDefault="009B7601">
            <w:pPr>
              <w:jc w:val="right"/>
            </w:pPr>
            <w:r>
              <w:rPr>
                <w:rFonts w:eastAsiaTheme="minorEastAsia"/>
                <w:color w:val="000000"/>
                <w:szCs w:val="21"/>
              </w:rPr>
              <w:t>1,100.00</w:t>
            </w:r>
          </w:p>
        </w:tc>
        <w:tc>
          <w:tcPr>
            <w:tcW w:w="1842" w:type="dxa"/>
            <w:vAlign w:val="center"/>
          </w:tcPr>
          <w:p w:rsidR="00C92A8B" w:rsidRDefault="009B7601">
            <w:pPr>
              <w:jc w:val="right"/>
            </w:pPr>
            <w:r>
              <w:rPr>
                <w:rFonts w:eastAsiaTheme="minorEastAsia"/>
                <w:color w:val="000000"/>
                <w:szCs w:val="21"/>
              </w:rPr>
              <w:t>28,908.00</w:t>
            </w:r>
          </w:p>
        </w:tc>
        <w:tc>
          <w:tcPr>
            <w:tcW w:w="1616" w:type="dxa"/>
            <w:vAlign w:val="center"/>
          </w:tcPr>
          <w:p w:rsidR="00C92A8B" w:rsidRDefault="009B7601">
            <w:pPr>
              <w:jc w:val="right"/>
            </w:pPr>
            <w:r>
              <w:rPr>
                <w:rFonts w:eastAsiaTheme="minorEastAsia"/>
                <w:color w:val="000000"/>
                <w:szCs w:val="21"/>
              </w:rPr>
              <w:t>0.02</w:t>
            </w:r>
          </w:p>
        </w:tc>
      </w:tr>
      <w:tr w:rsidR="00C92A8B">
        <w:tc>
          <w:tcPr>
            <w:tcW w:w="817" w:type="dxa"/>
            <w:vAlign w:val="center"/>
          </w:tcPr>
          <w:p w:rsidR="00C92A8B" w:rsidRDefault="009B7601">
            <w:pPr>
              <w:jc w:val="center"/>
            </w:pPr>
            <w:r>
              <w:rPr>
                <w:rFonts w:eastAsiaTheme="minorEastAsia"/>
                <w:color w:val="000000"/>
                <w:szCs w:val="21"/>
              </w:rPr>
              <w:t>138</w:t>
            </w:r>
          </w:p>
        </w:tc>
        <w:tc>
          <w:tcPr>
            <w:tcW w:w="1276" w:type="dxa"/>
            <w:vAlign w:val="center"/>
          </w:tcPr>
          <w:p w:rsidR="00C92A8B" w:rsidRDefault="009B7601">
            <w:pPr>
              <w:jc w:val="center"/>
            </w:pPr>
            <w:r>
              <w:rPr>
                <w:rFonts w:eastAsiaTheme="minorEastAsia"/>
                <w:color w:val="000000"/>
                <w:szCs w:val="21"/>
              </w:rPr>
              <w:t>688111</w:t>
            </w:r>
          </w:p>
        </w:tc>
        <w:tc>
          <w:tcPr>
            <w:tcW w:w="1701" w:type="dxa"/>
            <w:vAlign w:val="center"/>
          </w:tcPr>
          <w:p w:rsidR="00C92A8B" w:rsidRDefault="009B7601">
            <w:pPr>
              <w:jc w:val="center"/>
            </w:pPr>
            <w:r>
              <w:rPr>
                <w:rFonts w:eastAsiaTheme="minorEastAsia"/>
                <w:color w:val="000000"/>
                <w:szCs w:val="21"/>
              </w:rPr>
              <w:t>金山办公</w:t>
            </w:r>
          </w:p>
        </w:tc>
        <w:tc>
          <w:tcPr>
            <w:tcW w:w="1276" w:type="dxa"/>
            <w:vAlign w:val="center"/>
          </w:tcPr>
          <w:p w:rsidR="00C92A8B" w:rsidRDefault="009B7601">
            <w:pPr>
              <w:jc w:val="right"/>
            </w:pPr>
            <w:r>
              <w:rPr>
                <w:rFonts w:eastAsiaTheme="minorEastAsia"/>
                <w:color w:val="000000"/>
                <w:szCs w:val="21"/>
              </w:rPr>
              <w:t>72.00</w:t>
            </w:r>
          </w:p>
        </w:tc>
        <w:tc>
          <w:tcPr>
            <w:tcW w:w="1842" w:type="dxa"/>
            <w:vAlign w:val="center"/>
          </w:tcPr>
          <w:p w:rsidR="00C92A8B" w:rsidRDefault="009B7601">
            <w:pPr>
              <w:jc w:val="right"/>
            </w:pPr>
            <w:r>
              <w:rPr>
                <w:rFonts w:eastAsiaTheme="minorEastAsia"/>
                <w:color w:val="000000"/>
                <w:szCs w:val="21"/>
              </w:rPr>
              <w:t>28,425.60</w:t>
            </w:r>
          </w:p>
        </w:tc>
        <w:tc>
          <w:tcPr>
            <w:tcW w:w="1616" w:type="dxa"/>
            <w:vAlign w:val="center"/>
          </w:tcPr>
          <w:p w:rsidR="00C92A8B" w:rsidRDefault="009B7601">
            <w:pPr>
              <w:jc w:val="right"/>
            </w:pPr>
            <w:r>
              <w:rPr>
                <w:rFonts w:eastAsiaTheme="minorEastAsia"/>
                <w:color w:val="000000"/>
                <w:szCs w:val="21"/>
              </w:rPr>
              <w:t>0.02</w:t>
            </w:r>
          </w:p>
        </w:tc>
      </w:tr>
      <w:tr w:rsidR="00C92A8B">
        <w:tc>
          <w:tcPr>
            <w:tcW w:w="817" w:type="dxa"/>
            <w:vAlign w:val="center"/>
          </w:tcPr>
          <w:p w:rsidR="00C92A8B" w:rsidRDefault="009B7601">
            <w:pPr>
              <w:jc w:val="center"/>
            </w:pPr>
            <w:r>
              <w:rPr>
                <w:rFonts w:eastAsiaTheme="minorEastAsia"/>
                <w:color w:val="000000"/>
                <w:szCs w:val="21"/>
              </w:rPr>
              <w:t>139</w:t>
            </w:r>
          </w:p>
        </w:tc>
        <w:tc>
          <w:tcPr>
            <w:tcW w:w="1276" w:type="dxa"/>
            <w:vAlign w:val="center"/>
          </w:tcPr>
          <w:p w:rsidR="00C92A8B" w:rsidRDefault="009B7601">
            <w:pPr>
              <w:jc w:val="center"/>
            </w:pPr>
            <w:r>
              <w:rPr>
                <w:rFonts w:eastAsiaTheme="minorEastAsia"/>
                <w:color w:val="000000"/>
                <w:szCs w:val="21"/>
              </w:rPr>
              <w:t>688363</w:t>
            </w:r>
          </w:p>
        </w:tc>
        <w:tc>
          <w:tcPr>
            <w:tcW w:w="1701" w:type="dxa"/>
            <w:vAlign w:val="center"/>
          </w:tcPr>
          <w:p w:rsidR="00C92A8B" w:rsidRDefault="009B7601">
            <w:pPr>
              <w:jc w:val="center"/>
            </w:pPr>
            <w:r>
              <w:rPr>
                <w:rFonts w:eastAsiaTheme="minorEastAsia"/>
                <w:color w:val="000000"/>
                <w:szCs w:val="21"/>
              </w:rPr>
              <w:t>华熙生物</w:t>
            </w:r>
          </w:p>
        </w:tc>
        <w:tc>
          <w:tcPr>
            <w:tcW w:w="1276" w:type="dxa"/>
            <w:vAlign w:val="center"/>
          </w:tcPr>
          <w:p w:rsidR="00C92A8B" w:rsidRDefault="009B7601">
            <w:pPr>
              <w:jc w:val="right"/>
            </w:pPr>
            <w:r>
              <w:rPr>
                <w:rFonts w:eastAsiaTheme="minorEastAsia"/>
                <w:color w:val="000000"/>
                <w:szCs w:val="21"/>
              </w:rPr>
              <w:t>100.00</w:t>
            </w:r>
          </w:p>
        </w:tc>
        <w:tc>
          <w:tcPr>
            <w:tcW w:w="1842" w:type="dxa"/>
            <w:vAlign w:val="center"/>
          </w:tcPr>
          <w:p w:rsidR="00C92A8B" w:rsidRDefault="009B7601">
            <w:pPr>
              <w:jc w:val="right"/>
            </w:pPr>
            <w:r>
              <w:rPr>
                <w:rFonts w:eastAsiaTheme="minorEastAsia"/>
                <w:color w:val="000000"/>
                <w:szCs w:val="21"/>
              </w:rPr>
              <w:t>27,786.00</w:t>
            </w:r>
          </w:p>
        </w:tc>
        <w:tc>
          <w:tcPr>
            <w:tcW w:w="1616" w:type="dxa"/>
            <w:vAlign w:val="center"/>
          </w:tcPr>
          <w:p w:rsidR="00C92A8B" w:rsidRDefault="009B7601">
            <w:pPr>
              <w:jc w:val="right"/>
            </w:pPr>
            <w:r>
              <w:rPr>
                <w:rFonts w:eastAsiaTheme="minorEastAsia"/>
                <w:color w:val="000000"/>
                <w:szCs w:val="21"/>
              </w:rPr>
              <w:t>0.02</w:t>
            </w:r>
          </w:p>
        </w:tc>
      </w:tr>
      <w:tr w:rsidR="00C92A8B">
        <w:tc>
          <w:tcPr>
            <w:tcW w:w="817" w:type="dxa"/>
            <w:vAlign w:val="center"/>
          </w:tcPr>
          <w:p w:rsidR="00C92A8B" w:rsidRDefault="009B7601">
            <w:pPr>
              <w:jc w:val="center"/>
            </w:pPr>
            <w:r>
              <w:rPr>
                <w:rFonts w:eastAsiaTheme="minorEastAsia"/>
                <w:color w:val="000000"/>
                <w:szCs w:val="21"/>
              </w:rPr>
              <w:t>140</w:t>
            </w:r>
          </w:p>
        </w:tc>
        <w:tc>
          <w:tcPr>
            <w:tcW w:w="1276" w:type="dxa"/>
            <w:vAlign w:val="center"/>
          </w:tcPr>
          <w:p w:rsidR="00C92A8B" w:rsidRDefault="009B7601">
            <w:pPr>
              <w:jc w:val="center"/>
            </w:pPr>
            <w:r>
              <w:rPr>
                <w:rFonts w:eastAsiaTheme="minorEastAsia"/>
                <w:color w:val="000000"/>
                <w:szCs w:val="21"/>
              </w:rPr>
              <w:t>001201</w:t>
            </w:r>
          </w:p>
        </w:tc>
        <w:tc>
          <w:tcPr>
            <w:tcW w:w="1701" w:type="dxa"/>
            <w:vAlign w:val="center"/>
          </w:tcPr>
          <w:p w:rsidR="00C92A8B" w:rsidRDefault="009B7601">
            <w:pPr>
              <w:jc w:val="center"/>
            </w:pPr>
            <w:r>
              <w:rPr>
                <w:rFonts w:eastAsiaTheme="minorEastAsia"/>
                <w:color w:val="000000"/>
                <w:szCs w:val="21"/>
              </w:rPr>
              <w:t>东瑞股份</w:t>
            </w:r>
          </w:p>
        </w:tc>
        <w:tc>
          <w:tcPr>
            <w:tcW w:w="1276" w:type="dxa"/>
            <w:vAlign w:val="center"/>
          </w:tcPr>
          <w:p w:rsidR="00C92A8B" w:rsidRDefault="009B7601">
            <w:pPr>
              <w:jc w:val="right"/>
            </w:pPr>
            <w:r>
              <w:rPr>
                <w:rFonts w:eastAsiaTheme="minorEastAsia"/>
                <w:color w:val="000000"/>
                <w:szCs w:val="21"/>
              </w:rPr>
              <w:t>668.00</w:t>
            </w:r>
          </w:p>
        </w:tc>
        <w:tc>
          <w:tcPr>
            <w:tcW w:w="1842" w:type="dxa"/>
            <w:vAlign w:val="center"/>
          </w:tcPr>
          <w:p w:rsidR="00C92A8B" w:rsidRDefault="009B7601">
            <w:pPr>
              <w:jc w:val="right"/>
            </w:pPr>
            <w:r>
              <w:rPr>
                <w:rFonts w:eastAsiaTheme="minorEastAsia"/>
                <w:color w:val="000000"/>
                <w:szCs w:val="21"/>
              </w:rPr>
              <w:t>27,347.92</w:t>
            </w:r>
          </w:p>
        </w:tc>
        <w:tc>
          <w:tcPr>
            <w:tcW w:w="1616" w:type="dxa"/>
            <w:vAlign w:val="center"/>
          </w:tcPr>
          <w:p w:rsidR="00C92A8B" w:rsidRDefault="009B7601">
            <w:pPr>
              <w:jc w:val="right"/>
            </w:pPr>
            <w:r>
              <w:rPr>
                <w:rFonts w:eastAsiaTheme="minorEastAsia"/>
                <w:color w:val="000000"/>
                <w:szCs w:val="21"/>
              </w:rPr>
              <w:t>0.02</w:t>
            </w:r>
          </w:p>
        </w:tc>
      </w:tr>
      <w:tr w:rsidR="00C92A8B">
        <w:tc>
          <w:tcPr>
            <w:tcW w:w="817" w:type="dxa"/>
            <w:vAlign w:val="center"/>
          </w:tcPr>
          <w:p w:rsidR="00C92A8B" w:rsidRDefault="009B7601">
            <w:pPr>
              <w:jc w:val="center"/>
            </w:pPr>
            <w:r>
              <w:rPr>
                <w:rFonts w:eastAsiaTheme="minorEastAsia"/>
                <w:color w:val="000000"/>
                <w:szCs w:val="21"/>
              </w:rPr>
              <w:t>141</w:t>
            </w:r>
          </w:p>
        </w:tc>
        <w:tc>
          <w:tcPr>
            <w:tcW w:w="1276" w:type="dxa"/>
            <w:vAlign w:val="center"/>
          </w:tcPr>
          <w:p w:rsidR="00C92A8B" w:rsidRDefault="009B7601">
            <w:pPr>
              <w:jc w:val="center"/>
            </w:pPr>
            <w:r>
              <w:rPr>
                <w:rFonts w:eastAsiaTheme="minorEastAsia"/>
                <w:color w:val="000000"/>
                <w:szCs w:val="21"/>
              </w:rPr>
              <w:t>002044</w:t>
            </w:r>
          </w:p>
        </w:tc>
        <w:tc>
          <w:tcPr>
            <w:tcW w:w="1701" w:type="dxa"/>
            <w:vAlign w:val="center"/>
          </w:tcPr>
          <w:p w:rsidR="00C92A8B" w:rsidRDefault="009B7601">
            <w:pPr>
              <w:jc w:val="center"/>
            </w:pPr>
            <w:r>
              <w:rPr>
                <w:rFonts w:eastAsiaTheme="minorEastAsia"/>
                <w:color w:val="000000"/>
                <w:szCs w:val="21"/>
              </w:rPr>
              <w:t>美年健康</w:t>
            </w:r>
          </w:p>
        </w:tc>
        <w:tc>
          <w:tcPr>
            <w:tcW w:w="1276" w:type="dxa"/>
            <w:vAlign w:val="center"/>
          </w:tcPr>
          <w:p w:rsidR="00C92A8B" w:rsidRDefault="009B7601">
            <w:pPr>
              <w:jc w:val="right"/>
            </w:pPr>
            <w:r>
              <w:rPr>
                <w:rFonts w:eastAsiaTheme="minorEastAsia"/>
                <w:color w:val="000000"/>
                <w:szCs w:val="21"/>
              </w:rPr>
              <w:t>2,900.00</w:t>
            </w:r>
          </w:p>
        </w:tc>
        <w:tc>
          <w:tcPr>
            <w:tcW w:w="1842" w:type="dxa"/>
            <w:vAlign w:val="center"/>
          </w:tcPr>
          <w:p w:rsidR="00C92A8B" w:rsidRDefault="009B7601">
            <w:pPr>
              <w:jc w:val="right"/>
            </w:pPr>
            <w:r>
              <w:rPr>
                <w:rFonts w:eastAsiaTheme="minorEastAsia"/>
                <w:color w:val="000000"/>
                <w:szCs w:val="21"/>
              </w:rPr>
              <w:t>26,419.00</w:t>
            </w:r>
          </w:p>
        </w:tc>
        <w:tc>
          <w:tcPr>
            <w:tcW w:w="1616" w:type="dxa"/>
            <w:vAlign w:val="center"/>
          </w:tcPr>
          <w:p w:rsidR="00C92A8B" w:rsidRDefault="009B7601">
            <w:pPr>
              <w:jc w:val="right"/>
            </w:pPr>
            <w:r>
              <w:rPr>
                <w:rFonts w:eastAsiaTheme="minorEastAsia"/>
                <w:color w:val="000000"/>
                <w:szCs w:val="21"/>
              </w:rPr>
              <w:t>0.02</w:t>
            </w:r>
          </w:p>
        </w:tc>
      </w:tr>
      <w:tr w:rsidR="00C92A8B">
        <w:tc>
          <w:tcPr>
            <w:tcW w:w="817" w:type="dxa"/>
            <w:vAlign w:val="center"/>
          </w:tcPr>
          <w:p w:rsidR="00C92A8B" w:rsidRDefault="009B7601">
            <w:pPr>
              <w:jc w:val="center"/>
            </w:pPr>
            <w:r>
              <w:rPr>
                <w:rFonts w:eastAsiaTheme="minorEastAsia"/>
                <w:color w:val="000000"/>
                <w:szCs w:val="21"/>
              </w:rPr>
              <w:t>142</w:t>
            </w:r>
          </w:p>
        </w:tc>
        <w:tc>
          <w:tcPr>
            <w:tcW w:w="1276" w:type="dxa"/>
            <w:vAlign w:val="center"/>
          </w:tcPr>
          <w:p w:rsidR="00C92A8B" w:rsidRDefault="009B7601">
            <w:pPr>
              <w:jc w:val="center"/>
            </w:pPr>
            <w:r>
              <w:rPr>
                <w:rFonts w:eastAsiaTheme="minorEastAsia"/>
                <w:color w:val="000000"/>
                <w:szCs w:val="21"/>
              </w:rPr>
              <w:t>601633</w:t>
            </w:r>
          </w:p>
        </w:tc>
        <w:tc>
          <w:tcPr>
            <w:tcW w:w="1701" w:type="dxa"/>
            <w:vAlign w:val="center"/>
          </w:tcPr>
          <w:p w:rsidR="00C92A8B" w:rsidRDefault="009B7601">
            <w:pPr>
              <w:jc w:val="center"/>
            </w:pPr>
            <w:r>
              <w:rPr>
                <w:rFonts w:eastAsiaTheme="minorEastAsia"/>
                <w:color w:val="000000"/>
                <w:szCs w:val="21"/>
              </w:rPr>
              <w:t>长城汽车</w:t>
            </w:r>
          </w:p>
        </w:tc>
        <w:tc>
          <w:tcPr>
            <w:tcW w:w="1276" w:type="dxa"/>
            <w:vAlign w:val="center"/>
          </w:tcPr>
          <w:p w:rsidR="00C92A8B" w:rsidRDefault="009B7601">
            <w:pPr>
              <w:jc w:val="right"/>
            </w:pPr>
            <w:r>
              <w:rPr>
                <w:rFonts w:eastAsiaTheme="minorEastAsia"/>
                <w:color w:val="000000"/>
                <w:szCs w:val="21"/>
              </w:rPr>
              <w:t>600.00</w:t>
            </w:r>
          </w:p>
        </w:tc>
        <w:tc>
          <w:tcPr>
            <w:tcW w:w="1842" w:type="dxa"/>
            <w:vAlign w:val="center"/>
          </w:tcPr>
          <w:p w:rsidR="00C92A8B" w:rsidRDefault="009B7601">
            <w:pPr>
              <w:jc w:val="right"/>
            </w:pPr>
            <w:r>
              <w:rPr>
                <w:rFonts w:eastAsiaTheme="minorEastAsia"/>
                <w:color w:val="000000"/>
                <w:szCs w:val="21"/>
              </w:rPr>
              <w:t>26,154.00</w:t>
            </w:r>
          </w:p>
        </w:tc>
        <w:tc>
          <w:tcPr>
            <w:tcW w:w="1616" w:type="dxa"/>
            <w:vAlign w:val="center"/>
          </w:tcPr>
          <w:p w:rsidR="00C92A8B" w:rsidRDefault="009B7601">
            <w:pPr>
              <w:jc w:val="right"/>
            </w:pPr>
            <w:r>
              <w:rPr>
                <w:rFonts w:eastAsiaTheme="minorEastAsia"/>
                <w:color w:val="000000"/>
                <w:szCs w:val="21"/>
              </w:rPr>
              <w:t>0.02</w:t>
            </w:r>
          </w:p>
        </w:tc>
      </w:tr>
      <w:tr w:rsidR="00C92A8B">
        <w:tc>
          <w:tcPr>
            <w:tcW w:w="817" w:type="dxa"/>
            <w:vAlign w:val="center"/>
          </w:tcPr>
          <w:p w:rsidR="00C92A8B" w:rsidRDefault="009B7601">
            <w:pPr>
              <w:jc w:val="center"/>
            </w:pPr>
            <w:r>
              <w:rPr>
                <w:rFonts w:eastAsiaTheme="minorEastAsia"/>
                <w:color w:val="000000"/>
                <w:szCs w:val="21"/>
              </w:rPr>
              <w:t>143</w:t>
            </w:r>
          </w:p>
        </w:tc>
        <w:tc>
          <w:tcPr>
            <w:tcW w:w="1276" w:type="dxa"/>
            <w:vAlign w:val="center"/>
          </w:tcPr>
          <w:p w:rsidR="00C92A8B" w:rsidRDefault="009B7601">
            <w:pPr>
              <w:jc w:val="center"/>
            </w:pPr>
            <w:r>
              <w:rPr>
                <w:rFonts w:eastAsiaTheme="minorEastAsia"/>
                <w:color w:val="000000"/>
                <w:szCs w:val="21"/>
              </w:rPr>
              <w:t>000338</w:t>
            </w:r>
          </w:p>
        </w:tc>
        <w:tc>
          <w:tcPr>
            <w:tcW w:w="1701" w:type="dxa"/>
            <w:vAlign w:val="center"/>
          </w:tcPr>
          <w:p w:rsidR="00C92A8B" w:rsidRDefault="009B7601">
            <w:pPr>
              <w:jc w:val="center"/>
            </w:pPr>
            <w:r>
              <w:rPr>
                <w:rFonts w:eastAsiaTheme="minorEastAsia"/>
                <w:color w:val="000000"/>
                <w:szCs w:val="21"/>
              </w:rPr>
              <w:t>潍柴动力</w:t>
            </w:r>
          </w:p>
        </w:tc>
        <w:tc>
          <w:tcPr>
            <w:tcW w:w="1276" w:type="dxa"/>
            <w:vAlign w:val="center"/>
          </w:tcPr>
          <w:p w:rsidR="00C92A8B" w:rsidRDefault="009B7601">
            <w:pPr>
              <w:jc w:val="right"/>
            </w:pPr>
            <w:r>
              <w:rPr>
                <w:rFonts w:eastAsiaTheme="minorEastAsia"/>
                <w:color w:val="000000"/>
                <w:szCs w:val="21"/>
              </w:rPr>
              <w:t>1,400.00</w:t>
            </w:r>
          </w:p>
        </w:tc>
        <w:tc>
          <w:tcPr>
            <w:tcW w:w="1842" w:type="dxa"/>
            <w:vAlign w:val="center"/>
          </w:tcPr>
          <w:p w:rsidR="00C92A8B" w:rsidRDefault="009B7601">
            <w:pPr>
              <w:jc w:val="right"/>
            </w:pPr>
            <w:r>
              <w:rPr>
                <w:rFonts w:eastAsiaTheme="minorEastAsia"/>
                <w:color w:val="000000"/>
                <w:szCs w:val="21"/>
              </w:rPr>
              <w:t>25,018.00</w:t>
            </w:r>
          </w:p>
        </w:tc>
        <w:tc>
          <w:tcPr>
            <w:tcW w:w="1616" w:type="dxa"/>
            <w:vAlign w:val="center"/>
          </w:tcPr>
          <w:p w:rsidR="00C92A8B" w:rsidRDefault="009B7601">
            <w:pPr>
              <w:jc w:val="right"/>
            </w:pPr>
            <w:r>
              <w:rPr>
                <w:rFonts w:eastAsiaTheme="minorEastAsia"/>
                <w:color w:val="000000"/>
                <w:szCs w:val="21"/>
              </w:rPr>
              <w:t>0.02</w:t>
            </w:r>
          </w:p>
        </w:tc>
      </w:tr>
      <w:tr w:rsidR="00C92A8B">
        <w:tc>
          <w:tcPr>
            <w:tcW w:w="817" w:type="dxa"/>
            <w:vAlign w:val="center"/>
          </w:tcPr>
          <w:p w:rsidR="00C92A8B" w:rsidRDefault="009B7601">
            <w:pPr>
              <w:jc w:val="center"/>
            </w:pPr>
            <w:r>
              <w:rPr>
                <w:rFonts w:eastAsiaTheme="minorEastAsia"/>
                <w:color w:val="000000"/>
                <w:szCs w:val="21"/>
              </w:rPr>
              <w:t>144</w:t>
            </w:r>
          </w:p>
        </w:tc>
        <w:tc>
          <w:tcPr>
            <w:tcW w:w="1276" w:type="dxa"/>
            <w:vAlign w:val="center"/>
          </w:tcPr>
          <w:p w:rsidR="00C92A8B" w:rsidRDefault="009B7601">
            <w:pPr>
              <w:jc w:val="center"/>
            </w:pPr>
            <w:r>
              <w:rPr>
                <w:rFonts w:eastAsiaTheme="minorEastAsia"/>
                <w:color w:val="000000"/>
                <w:szCs w:val="21"/>
              </w:rPr>
              <w:t>600741</w:t>
            </w:r>
          </w:p>
        </w:tc>
        <w:tc>
          <w:tcPr>
            <w:tcW w:w="1701" w:type="dxa"/>
            <w:vAlign w:val="center"/>
          </w:tcPr>
          <w:p w:rsidR="00C92A8B" w:rsidRDefault="009B7601">
            <w:pPr>
              <w:jc w:val="center"/>
            </w:pPr>
            <w:r>
              <w:rPr>
                <w:rFonts w:eastAsiaTheme="minorEastAsia"/>
                <w:color w:val="000000"/>
                <w:szCs w:val="21"/>
              </w:rPr>
              <w:t>华域汽车</w:t>
            </w:r>
          </w:p>
        </w:tc>
        <w:tc>
          <w:tcPr>
            <w:tcW w:w="1276" w:type="dxa"/>
            <w:vAlign w:val="center"/>
          </w:tcPr>
          <w:p w:rsidR="00C92A8B" w:rsidRDefault="009B7601">
            <w:pPr>
              <w:jc w:val="right"/>
            </w:pPr>
            <w:r>
              <w:rPr>
                <w:rFonts w:eastAsiaTheme="minorEastAsia"/>
                <w:color w:val="000000"/>
                <w:szCs w:val="21"/>
              </w:rPr>
              <w:t>900.00</w:t>
            </w:r>
          </w:p>
        </w:tc>
        <w:tc>
          <w:tcPr>
            <w:tcW w:w="1842" w:type="dxa"/>
            <w:vAlign w:val="center"/>
          </w:tcPr>
          <w:p w:rsidR="00C92A8B" w:rsidRDefault="009B7601">
            <w:pPr>
              <w:jc w:val="right"/>
            </w:pPr>
            <w:r>
              <w:rPr>
                <w:rFonts w:eastAsiaTheme="minorEastAsia"/>
                <w:color w:val="000000"/>
                <w:szCs w:val="21"/>
              </w:rPr>
              <w:t>23,643.00</w:t>
            </w:r>
          </w:p>
        </w:tc>
        <w:tc>
          <w:tcPr>
            <w:tcW w:w="1616" w:type="dxa"/>
            <w:vAlign w:val="center"/>
          </w:tcPr>
          <w:p w:rsidR="00C92A8B" w:rsidRDefault="009B7601">
            <w:pPr>
              <w:jc w:val="right"/>
            </w:pPr>
            <w:r>
              <w:rPr>
                <w:rFonts w:eastAsiaTheme="minorEastAsia"/>
                <w:color w:val="000000"/>
                <w:szCs w:val="21"/>
              </w:rPr>
              <w:t>0.01</w:t>
            </w:r>
          </w:p>
        </w:tc>
      </w:tr>
      <w:tr w:rsidR="00C92A8B">
        <w:tc>
          <w:tcPr>
            <w:tcW w:w="817" w:type="dxa"/>
            <w:vAlign w:val="center"/>
          </w:tcPr>
          <w:p w:rsidR="00C92A8B" w:rsidRDefault="009B7601">
            <w:pPr>
              <w:jc w:val="center"/>
            </w:pPr>
            <w:r>
              <w:rPr>
                <w:rFonts w:eastAsiaTheme="minorEastAsia"/>
                <w:color w:val="000000"/>
                <w:szCs w:val="21"/>
              </w:rPr>
              <w:t>145</w:t>
            </w:r>
          </w:p>
        </w:tc>
        <w:tc>
          <w:tcPr>
            <w:tcW w:w="1276" w:type="dxa"/>
            <w:vAlign w:val="center"/>
          </w:tcPr>
          <w:p w:rsidR="00C92A8B" w:rsidRDefault="009B7601">
            <w:pPr>
              <w:jc w:val="center"/>
            </w:pPr>
            <w:r>
              <w:rPr>
                <w:rFonts w:eastAsiaTheme="minorEastAsia"/>
                <w:color w:val="000000"/>
                <w:szCs w:val="21"/>
              </w:rPr>
              <w:t>002508</w:t>
            </w:r>
          </w:p>
        </w:tc>
        <w:tc>
          <w:tcPr>
            <w:tcW w:w="1701" w:type="dxa"/>
            <w:vAlign w:val="center"/>
          </w:tcPr>
          <w:p w:rsidR="00C92A8B" w:rsidRDefault="009B7601">
            <w:pPr>
              <w:jc w:val="center"/>
            </w:pPr>
            <w:r>
              <w:rPr>
                <w:rFonts w:eastAsiaTheme="minorEastAsia"/>
                <w:color w:val="000000"/>
                <w:szCs w:val="21"/>
              </w:rPr>
              <w:t>老板电器</w:t>
            </w:r>
          </w:p>
        </w:tc>
        <w:tc>
          <w:tcPr>
            <w:tcW w:w="1276" w:type="dxa"/>
            <w:vAlign w:val="center"/>
          </w:tcPr>
          <w:p w:rsidR="00C92A8B" w:rsidRDefault="009B7601">
            <w:pPr>
              <w:jc w:val="right"/>
            </w:pPr>
            <w:r>
              <w:rPr>
                <w:rFonts w:eastAsiaTheme="minorEastAsia"/>
                <w:color w:val="000000"/>
                <w:szCs w:val="21"/>
              </w:rPr>
              <w:t>500.00</w:t>
            </w:r>
          </w:p>
        </w:tc>
        <w:tc>
          <w:tcPr>
            <w:tcW w:w="1842" w:type="dxa"/>
            <w:vAlign w:val="center"/>
          </w:tcPr>
          <w:p w:rsidR="00C92A8B" w:rsidRDefault="009B7601">
            <w:pPr>
              <w:jc w:val="right"/>
            </w:pPr>
            <w:r>
              <w:rPr>
                <w:rFonts w:eastAsiaTheme="minorEastAsia"/>
                <w:color w:val="000000"/>
                <w:szCs w:val="21"/>
              </w:rPr>
              <w:t>23,250.00</w:t>
            </w:r>
          </w:p>
        </w:tc>
        <w:tc>
          <w:tcPr>
            <w:tcW w:w="1616" w:type="dxa"/>
            <w:vAlign w:val="center"/>
          </w:tcPr>
          <w:p w:rsidR="00C92A8B" w:rsidRDefault="009B7601">
            <w:pPr>
              <w:jc w:val="right"/>
            </w:pPr>
            <w:r>
              <w:rPr>
                <w:rFonts w:eastAsiaTheme="minorEastAsia"/>
                <w:color w:val="000000"/>
                <w:szCs w:val="21"/>
              </w:rPr>
              <w:t>0.01</w:t>
            </w:r>
          </w:p>
        </w:tc>
      </w:tr>
      <w:tr w:rsidR="00C92A8B">
        <w:tc>
          <w:tcPr>
            <w:tcW w:w="817" w:type="dxa"/>
            <w:vAlign w:val="center"/>
          </w:tcPr>
          <w:p w:rsidR="00C92A8B" w:rsidRDefault="009B7601">
            <w:pPr>
              <w:jc w:val="center"/>
            </w:pPr>
            <w:r>
              <w:rPr>
                <w:rFonts w:eastAsiaTheme="minorEastAsia"/>
                <w:color w:val="000000"/>
                <w:szCs w:val="21"/>
              </w:rPr>
              <w:t>146</w:t>
            </w:r>
          </w:p>
        </w:tc>
        <w:tc>
          <w:tcPr>
            <w:tcW w:w="1276" w:type="dxa"/>
            <w:vAlign w:val="center"/>
          </w:tcPr>
          <w:p w:rsidR="00C92A8B" w:rsidRDefault="009B7601">
            <w:pPr>
              <w:jc w:val="center"/>
            </w:pPr>
            <w:r>
              <w:rPr>
                <w:rFonts w:eastAsiaTheme="minorEastAsia"/>
                <w:color w:val="000000"/>
                <w:szCs w:val="21"/>
              </w:rPr>
              <w:t>001207</w:t>
            </w:r>
          </w:p>
        </w:tc>
        <w:tc>
          <w:tcPr>
            <w:tcW w:w="1701" w:type="dxa"/>
            <w:vAlign w:val="center"/>
          </w:tcPr>
          <w:p w:rsidR="00C92A8B" w:rsidRDefault="009B7601">
            <w:pPr>
              <w:jc w:val="center"/>
            </w:pPr>
            <w:r>
              <w:rPr>
                <w:rFonts w:eastAsiaTheme="minorEastAsia"/>
                <w:color w:val="000000"/>
                <w:szCs w:val="21"/>
              </w:rPr>
              <w:t>联科科技</w:t>
            </w:r>
          </w:p>
        </w:tc>
        <w:tc>
          <w:tcPr>
            <w:tcW w:w="1276" w:type="dxa"/>
            <w:vAlign w:val="center"/>
          </w:tcPr>
          <w:p w:rsidR="00C92A8B" w:rsidRDefault="009B7601">
            <w:pPr>
              <w:jc w:val="right"/>
            </w:pPr>
            <w:r>
              <w:rPr>
                <w:rFonts w:eastAsiaTheme="minorEastAsia"/>
                <w:color w:val="000000"/>
                <w:szCs w:val="21"/>
              </w:rPr>
              <w:t>682.00</w:t>
            </w:r>
          </w:p>
        </w:tc>
        <w:tc>
          <w:tcPr>
            <w:tcW w:w="1842" w:type="dxa"/>
            <w:vAlign w:val="center"/>
          </w:tcPr>
          <w:p w:rsidR="00C92A8B" w:rsidRDefault="009B7601">
            <w:pPr>
              <w:jc w:val="right"/>
            </w:pPr>
            <w:r>
              <w:rPr>
                <w:rFonts w:eastAsiaTheme="minorEastAsia"/>
                <w:color w:val="000000"/>
                <w:szCs w:val="21"/>
              </w:rPr>
              <w:t>22,581.02</w:t>
            </w:r>
          </w:p>
        </w:tc>
        <w:tc>
          <w:tcPr>
            <w:tcW w:w="1616" w:type="dxa"/>
            <w:vAlign w:val="center"/>
          </w:tcPr>
          <w:p w:rsidR="00C92A8B" w:rsidRDefault="009B7601">
            <w:pPr>
              <w:jc w:val="right"/>
            </w:pPr>
            <w:r>
              <w:rPr>
                <w:rFonts w:eastAsiaTheme="minorEastAsia"/>
                <w:color w:val="000000"/>
                <w:szCs w:val="21"/>
              </w:rPr>
              <w:t>0.01</w:t>
            </w:r>
          </w:p>
        </w:tc>
      </w:tr>
      <w:tr w:rsidR="00C92A8B">
        <w:tc>
          <w:tcPr>
            <w:tcW w:w="817" w:type="dxa"/>
            <w:vAlign w:val="center"/>
          </w:tcPr>
          <w:p w:rsidR="00C92A8B" w:rsidRDefault="009B7601">
            <w:pPr>
              <w:jc w:val="center"/>
            </w:pPr>
            <w:r>
              <w:rPr>
                <w:rFonts w:eastAsiaTheme="minorEastAsia"/>
                <w:color w:val="000000"/>
                <w:szCs w:val="21"/>
              </w:rPr>
              <w:t>147</w:t>
            </w:r>
          </w:p>
        </w:tc>
        <w:tc>
          <w:tcPr>
            <w:tcW w:w="1276" w:type="dxa"/>
            <w:vAlign w:val="center"/>
          </w:tcPr>
          <w:p w:rsidR="00C92A8B" w:rsidRDefault="009B7601">
            <w:pPr>
              <w:jc w:val="center"/>
            </w:pPr>
            <w:r>
              <w:rPr>
                <w:rFonts w:eastAsiaTheme="minorEastAsia"/>
                <w:color w:val="000000"/>
                <w:szCs w:val="21"/>
              </w:rPr>
              <w:t>601231</w:t>
            </w:r>
          </w:p>
        </w:tc>
        <w:tc>
          <w:tcPr>
            <w:tcW w:w="1701" w:type="dxa"/>
            <w:vAlign w:val="center"/>
          </w:tcPr>
          <w:p w:rsidR="00C92A8B" w:rsidRDefault="009B7601">
            <w:pPr>
              <w:jc w:val="center"/>
            </w:pPr>
            <w:r>
              <w:rPr>
                <w:rFonts w:eastAsiaTheme="minorEastAsia"/>
                <w:color w:val="000000"/>
                <w:szCs w:val="21"/>
              </w:rPr>
              <w:t>环旭电子</w:t>
            </w:r>
          </w:p>
        </w:tc>
        <w:tc>
          <w:tcPr>
            <w:tcW w:w="1276" w:type="dxa"/>
            <w:vAlign w:val="center"/>
          </w:tcPr>
          <w:p w:rsidR="00C92A8B" w:rsidRDefault="009B7601">
            <w:pPr>
              <w:jc w:val="right"/>
            </w:pPr>
            <w:r>
              <w:rPr>
                <w:rFonts w:eastAsiaTheme="minorEastAsia"/>
                <w:color w:val="000000"/>
                <w:szCs w:val="21"/>
              </w:rPr>
              <w:t>1,300.00</w:t>
            </w:r>
          </w:p>
        </w:tc>
        <w:tc>
          <w:tcPr>
            <w:tcW w:w="1842" w:type="dxa"/>
            <w:vAlign w:val="center"/>
          </w:tcPr>
          <w:p w:rsidR="00C92A8B" w:rsidRDefault="009B7601">
            <w:pPr>
              <w:jc w:val="right"/>
            </w:pPr>
            <w:r>
              <w:rPr>
                <w:rFonts w:eastAsiaTheme="minorEastAsia"/>
                <w:color w:val="000000"/>
                <w:szCs w:val="21"/>
              </w:rPr>
              <w:t>21,853.00</w:t>
            </w:r>
          </w:p>
        </w:tc>
        <w:tc>
          <w:tcPr>
            <w:tcW w:w="1616" w:type="dxa"/>
            <w:vAlign w:val="center"/>
          </w:tcPr>
          <w:p w:rsidR="00C92A8B" w:rsidRDefault="009B7601">
            <w:pPr>
              <w:jc w:val="right"/>
            </w:pPr>
            <w:r>
              <w:rPr>
                <w:rFonts w:eastAsiaTheme="minorEastAsia"/>
                <w:color w:val="000000"/>
                <w:szCs w:val="21"/>
              </w:rPr>
              <w:t>0.01</w:t>
            </w:r>
          </w:p>
        </w:tc>
      </w:tr>
      <w:tr w:rsidR="00C92A8B">
        <w:tc>
          <w:tcPr>
            <w:tcW w:w="817" w:type="dxa"/>
            <w:vAlign w:val="center"/>
          </w:tcPr>
          <w:p w:rsidR="00C92A8B" w:rsidRDefault="009B7601">
            <w:pPr>
              <w:jc w:val="center"/>
            </w:pPr>
            <w:r>
              <w:rPr>
                <w:rFonts w:eastAsiaTheme="minorEastAsia"/>
                <w:color w:val="000000"/>
                <w:szCs w:val="21"/>
              </w:rPr>
              <w:t>148</w:t>
            </w:r>
          </w:p>
        </w:tc>
        <w:tc>
          <w:tcPr>
            <w:tcW w:w="1276" w:type="dxa"/>
            <w:vAlign w:val="center"/>
          </w:tcPr>
          <w:p w:rsidR="00C92A8B" w:rsidRDefault="009B7601">
            <w:pPr>
              <w:jc w:val="center"/>
            </w:pPr>
            <w:r>
              <w:rPr>
                <w:rFonts w:eastAsiaTheme="minorEastAsia"/>
                <w:color w:val="000000"/>
                <w:szCs w:val="21"/>
              </w:rPr>
              <w:t>300911</w:t>
            </w:r>
          </w:p>
        </w:tc>
        <w:tc>
          <w:tcPr>
            <w:tcW w:w="1701" w:type="dxa"/>
            <w:vAlign w:val="center"/>
          </w:tcPr>
          <w:p w:rsidR="00C92A8B" w:rsidRDefault="009B7601">
            <w:pPr>
              <w:jc w:val="center"/>
            </w:pPr>
            <w:r>
              <w:rPr>
                <w:rFonts w:eastAsiaTheme="minorEastAsia"/>
                <w:color w:val="000000"/>
                <w:szCs w:val="21"/>
              </w:rPr>
              <w:t>亿田智能</w:t>
            </w:r>
          </w:p>
        </w:tc>
        <w:tc>
          <w:tcPr>
            <w:tcW w:w="1276" w:type="dxa"/>
            <w:vAlign w:val="center"/>
          </w:tcPr>
          <w:p w:rsidR="00C92A8B" w:rsidRDefault="009B7601">
            <w:pPr>
              <w:jc w:val="right"/>
            </w:pPr>
            <w:r>
              <w:rPr>
                <w:rFonts w:eastAsiaTheme="minorEastAsia"/>
                <w:color w:val="000000"/>
                <w:szCs w:val="21"/>
              </w:rPr>
              <w:t>309.00</w:t>
            </w:r>
          </w:p>
        </w:tc>
        <w:tc>
          <w:tcPr>
            <w:tcW w:w="1842" w:type="dxa"/>
            <w:vAlign w:val="center"/>
          </w:tcPr>
          <w:p w:rsidR="00C92A8B" w:rsidRDefault="009B7601">
            <w:pPr>
              <w:jc w:val="right"/>
            </w:pPr>
            <w:r>
              <w:rPr>
                <w:rFonts w:eastAsiaTheme="minorEastAsia"/>
                <w:color w:val="000000"/>
                <w:szCs w:val="21"/>
              </w:rPr>
              <w:t>21,407.52</w:t>
            </w:r>
          </w:p>
        </w:tc>
        <w:tc>
          <w:tcPr>
            <w:tcW w:w="1616" w:type="dxa"/>
            <w:vAlign w:val="center"/>
          </w:tcPr>
          <w:p w:rsidR="00C92A8B" w:rsidRDefault="009B7601">
            <w:pPr>
              <w:jc w:val="right"/>
            </w:pPr>
            <w:r>
              <w:rPr>
                <w:rFonts w:eastAsiaTheme="minorEastAsia"/>
                <w:color w:val="000000"/>
                <w:szCs w:val="21"/>
              </w:rPr>
              <w:t>0.01</w:t>
            </w:r>
          </w:p>
        </w:tc>
      </w:tr>
      <w:tr w:rsidR="00C92A8B">
        <w:tc>
          <w:tcPr>
            <w:tcW w:w="817" w:type="dxa"/>
            <w:vAlign w:val="center"/>
          </w:tcPr>
          <w:p w:rsidR="00C92A8B" w:rsidRDefault="009B7601">
            <w:pPr>
              <w:jc w:val="center"/>
            </w:pPr>
            <w:r>
              <w:rPr>
                <w:rFonts w:eastAsiaTheme="minorEastAsia"/>
                <w:color w:val="000000"/>
                <w:szCs w:val="21"/>
              </w:rPr>
              <w:t>149</w:t>
            </w:r>
          </w:p>
        </w:tc>
        <w:tc>
          <w:tcPr>
            <w:tcW w:w="1276" w:type="dxa"/>
            <w:vAlign w:val="center"/>
          </w:tcPr>
          <w:p w:rsidR="00C92A8B" w:rsidRDefault="009B7601">
            <w:pPr>
              <w:jc w:val="center"/>
            </w:pPr>
            <w:r>
              <w:rPr>
                <w:rFonts w:eastAsiaTheme="minorEastAsia"/>
                <w:color w:val="000000"/>
                <w:szCs w:val="21"/>
              </w:rPr>
              <w:t>300953</w:t>
            </w:r>
          </w:p>
        </w:tc>
        <w:tc>
          <w:tcPr>
            <w:tcW w:w="1701" w:type="dxa"/>
            <w:vAlign w:val="center"/>
          </w:tcPr>
          <w:p w:rsidR="00C92A8B" w:rsidRDefault="009B7601">
            <w:pPr>
              <w:jc w:val="center"/>
            </w:pPr>
            <w:r>
              <w:rPr>
                <w:rFonts w:eastAsiaTheme="minorEastAsia"/>
                <w:color w:val="000000"/>
                <w:szCs w:val="21"/>
              </w:rPr>
              <w:t>震裕科技</w:t>
            </w:r>
          </w:p>
        </w:tc>
        <w:tc>
          <w:tcPr>
            <w:tcW w:w="1276" w:type="dxa"/>
            <w:vAlign w:val="center"/>
          </w:tcPr>
          <w:p w:rsidR="00C92A8B" w:rsidRDefault="009B7601">
            <w:pPr>
              <w:jc w:val="right"/>
            </w:pPr>
            <w:r>
              <w:rPr>
                <w:rFonts w:eastAsiaTheme="minorEastAsia"/>
                <w:color w:val="000000"/>
                <w:szCs w:val="21"/>
              </w:rPr>
              <w:t>212.00</w:t>
            </w:r>
          </w:p>
        </w:tc>
        <w:tc>
          <w:tcPr>
            <w:tcW w:w="1842" w:type="dxa"/>
            <w:vAlign w:val="center"/>
          </w:tcPr>
          <w:p w:rsidR="00C92A8B" w:rsidRDefault="009B7601">
            <w:pPr>
              <w:jc w:val="right"/>
            </w:pPr>
            <w:r>
              <w:rPr>
                <w:rFonts w:eastAsiaTheme="minorEastAsia"/>
                <w:color w:val="000000"/>
                <w:szCs w:val="21"/>
              </w:rPr>
              <w:t>21,168.20</w:t>
            </w:r>
          </w:p>
        </w:tc>
        <w:tc>
          <w:tcPr>
            <w:tcW w:w="1616" w:type="dxa"/>
            <w:vAlign w:val="center"/>
          </w:tcPr>
          <w:p w:rsidR="00C92A8B" w:rsidRDefault="009B7601">
            <w:pPr>
              <w:jc w:val="right"/>
            </w:pPr>
            <w:r>
              <w:rPr>
                <w:rFonts w:eastAsiaTheme="minorEastAsia"/>
                <w:color w:val="000000"/>
                <w:szCs w:val="21"/>
              </w:rPr>
              <w:t>0.01</w:t>
            </w:r>
          </w:p>
        </w:tc>
      </w:tr>
      <w:tr w:rsidR="00C92A8B">
        <w:tc>
          <w:tcPr>
            <w:tcW w:w="817" w:type="dxa"/>
            <w:vAlign w:val="center"/>
          </w:tcPr>
          <w:p w:rsidR="00C92A8B" w:rsidRDefault="009B7601">
            <w:pPr>
              <w:jc w:val="center"/>
            </w:pPr>
            <w:r>
              <w:rPr>
                <w:rFonts w:eastAsiaTheme="minorEastAsia"/>
                <w:color w:val="000000"/>
                <w:szCs w:val="21"/>
              </w:rPr>
              <w:lastRenderedPageBreak/>
              <w:t>150</w:t>
            </w:r>
          </w:p>
        </w:tc>
        <w:tc>
          <w:tcPr>
            <w:tcW w:w="1276" w:type="dxa"/>
            <w:vAlign w:val="center"/>
          </w:tcPr>
          <w:p w:rsidR="00C92A8B" w:rsidRDefault="009B7601">
            <w:pPr>
              <w:jc w:val="center"/>
            </w:pPr>
            <w:r>
              <w:rPr>
                <w:rFonts w:eastAsiaTheme="minorEastAsia"/>
                <w:color w:val="000000"/>
                <w:szCs w:val="21"/>
              </w:rPr>
              <w:t>001979</w:t>
            </w:r>
          </w:p>
        </w:tc>
        <w:tc>
          <w:tcPr>
            <w:tcW w:w="1701" w:type="dxa"/>
            <w:vAlign w:val="center"/>
          </w:tcPr>
          <w:p w:rsidR="00C92A8B" w:rsidRDefault="009B7601">
            <w:pPr>
              <w:jc w:val="center"/>
            </w:pPr>
            <w:r>
              <w:rPr>
                <w:rFonts w:eastAsiaTheme="minorEastAsia"/>
                <w:color w:val="000000"/>
                <w:szCs w:val="21"/>
              </w:rPr>
              <w:t>招商蛇口</w:t>
            </w:r>
          </w:p>
        </w:tc>
        <w:tc>
          <w:tcPr>
            <w:tcW w:w="1276" w:type="dxa"/>
            <w:vAlign w:val="center"/>
          </w:tcPr>
          <w:p w:rsidR="00C92A8B" w:rsidRDefault="009B7601">
            <w:pPr>
              <w:jc w:val="right"/>
            </w:pPr>
            <w:r>
              <w:rPr>
                <w:rFonts w:eastAsiaTheme="minorEastAsia"/>
                <w:color w:val="000000"/>
                <w:szCs w:val="21"/>
              </w:rPr>
              <w:t>1,900.00</w:t>
            </w:r>
          </w:p>
        </w:tc>
        <w:tc>
          <w:tcPr>
            <w:tcW w:w="1842" w:type="dxa"/>
            <w:vAlign w:val="center"/>
          </w:tcPr>
          <w:p w:rsidR="00C92A8B" w:rsidRDefault="009B7601">
            <w:pPr>
              <w:jc w:val="right"/>
            </w:pPr>
            <w:r>
              <w:rPr>
                <w:rFonts w:eastAsiaTheme="minorEastAsia"/>
                <w:color w:val="000000"/>
                <w:szCs w:val="21"/>
              </w:rPr>
              <w:t>20,805.00</w:t>
            </w:r>
          </w:p>
        </w:tc>
        <w:tc>
          <w:tcPr>
            <w:tcW w:w="1616" w:type="dxa"/>
            <w:vAlign w:val="center"/>
          </w:tcPr>
          <w:p w:rsidR="00C92A8B" w:rsidRDefault="009B7601">
            <w:pPr>
              <w:jc w:val="right"/>
            </w:pPr>
            <w:r>
              <w:rPr>
                <w:rFonts w:eastAsiaTheme="minorEastAsia"/>
                <w:color w:val="000000"/>
                <w:szCs w:val="21"/>
              </w:rPr>
              <w:t>0.01</w:t>
            </w:r>
          </w:p>
        </w:tc>
      </w:tr>
      <w:tr w:rsidR="00C92A8B">
        <w:tc>
          <w:tcPr>
            <w:tcW w:w="817" w:type="dxa"/>
            <w:vAlign w:val="center"/>
          </w:tcPr>
          <w:p w:rsidR="00C92A8B" w:rsidRDefault="009B7601">
            <w:pPr>
              <w:jc w:val="center"/>
            </w:pPr>
            <w:r>
              <w:rPr>
                <w:rFonts w:eastAsiaTheme="minorEastAsia"/>
                <w:color w:val="000000"/>
                <w:szCs w:val="21"/>
              </w:rPr>
              <w:t>151</w:t>
            </w:r>
          </w:p>
        </w:tc>
        <w:tc>
          <w:tcPr>
            <w:tcW w:w="1276" w:type="dxa"/>
            <w:vAlign w:val="center"/>
          </w:tcPr>
          <w:p w:rsidR="00C92A8B" w:rsidRDefault="009B7601">
            <w:pPr>
              <w:jc w:val="center"/>
            </w:pPr>
            <w:r>
              <w:rPr>
                <w:rFonts w:eastAsiaTheme="minorEastAsia"/>
                <w:color w:val="000000"/>
                <w:szCs w:val="21"/>
              </w:rPr>
              <w:t>601155</w:t>
            </w:r>
          </w:p>
        </w:tc>
        <w:tc>
          <w:tcPr>
            <w:tcW w:w="1701" w:type="dxa"/>
            <w:vAlign w:val="center"/>
          </w:tcPr>
          <w:p w:rsidR="00C92A8B" w:rsidRDefault="009B7601">
            <w:pPr>
              <w:jc w:val="center"/>
            </w:pPr>
            <w:r>
              <w:rPr>
                <w:rFonts w:eastAsiaTheme="minorEastAsia"/>
                <w:color w:val="000000"/>
                <w:szCs w:val="21"/>
              </w:rPr>
              <w:t>新城控股</w:t>
            </w:r>
          </w:p>
        </w:tc>
        <w:tc>
          <w:tcPr>
            <w:tcW w:w="1276" w:type="dxa"/>
            <w:vAlign w:val="center"/>
          </w:tcPr>
          <w:p w:rsidR="00C92A8B" w:rsidRDefault="009B7601">
            <w:pPr>
              <w:jc w:val="right"/>
            </w:pPr>
            <w:r>
              <w:rPr>
                <w:rFonts w:eastAsiaTheme="minorEastAsia"/>
                <w:color w:val="000000"/>
                <w:szCs w:val="21"/>
              </w:rPr>
              <w:t>500.00</w:t>
            </w:r>
          </w:p>
        </w:tc>
        <w:tc>
          <w:tcPr>
            <w:tcW w:w="1842" w:type="dxa"/>
            <w:vAlign w:val="center"/>
          </w:tcPr>
          <w:p w:rsidR="00C92A8B" w:rsidRDefault="009B7601">
            <w:pPr>
              <w:jc w:val="right"/>
            </w:pPr>
            <w:r>
              <w:rPr>
                <w:rFonts w:eastAsiaTheme="minorEastAsia"/>
                <w:color w:val="000000"/>
                <w:szCs w:val="21"/>
              </w:rPr>
              <w:t>20,800.00</w:t>
            </w:r>
          </w:p>
        </w:tc>
        <w:tc>
          <w:tcPr>
            <w:tcW w:w="1616" w:type="dxa"/>
            <w:vAlign w:val="center"/>
          </w:tcPr>
          <w:p w:rsidR="00C92A8B" w:rsidRDefault="009B7601">
            <w:pPr>
              <w:jc w:val="right"/>
            </w:pPr>
            <w:r>
              <w:rPr>
                <w:rFonts w:eastAsiaTheme="minorEastAsia"/>
                <w:color w:val="000000"/>
                <w:szCs w:val="21"/>
              </w:rPr>
              <w:t>0.01</w:t>
            </w:r>
          </w:p>
        </w:tc>
      </w:tr>
      <w:tr w:rsidR="00C92A8B">
        <w:tc>
          <w:tcPr>
            <w:tcW w:w="817" w:type="dxa"/>
            <w:vAlign w:val="center"/>
          </w:tcPr>
          <w:p w:rsidR="00C92A8B" w:rsidRDefault="009B7601">
            <w:pPr>
              <w:jc w:val="center"/>
            </w:pPr>
            <w:r>
              <w:rPr>
                <w:rFonts w:eastAsiaTheme="minorEastAsia"/>
                <w:color w:val="000000"/>
                <w:szCs w:val="21"/>
              </w:rPr>
              <w:t>152</w:t>
            </w:r>
          </w:p>
        </w:tc>
        <w:tc>
          <w:tcPr>
            <w:tcW w:w="1276" w:type="dxa"/>
            <w:vAlign w:val="center"/>
          </w:tcPr>
          <w:p w:rsidR="00C92A8B" w:rsidRDefault="009B7601">
            <w:pPr>
              <w:jc w:val="center"/>
            </w:pPr>
            <w:r>
              <w:rPr>
                <w:rFonts w:eastAsiaTheme="minorEastAsia"/>
                <w:color w:val="000000"/>
                <w:szCs w:val="21"/>
              </w:rPr>
              <w:t>300760</w:t>
            </w:r>
          </w:p>
        </w:tc>
        <w:tc>
          <w:tcPr>
            <w:tcW w:w="1701" w:type="dxa"/>
            <w:vAlign w:val="center"/>
          </w:tcPr>
          <w:p w:rsidR="00C92A8B" w:rsidRDefault="009B7601">
            <w:pPr>
              <w:jc w:val="center"/>
            </w:pPr>
            <w:r>
              <w:rPr>
                <w:rFonts w:eastAsiaTheme="minorEastAsia"/>
                <w:color w:val="000000"/>
                <w:szCs w:val="21"/>
              </w:rPr>
              <w:t>迈瑞医疗</w:t>
            </w:r>
          </w:p>
        </w:tc>
        <w:tc>
          <w:tcPr>
            <w:tcW w:w="1276" w:type="dxa"/>
            <w:vAlign w:val="center"/>
          </w:tcPr>
          <w:p w:rsidR="00C92A8B" w:rsidRDefault="009B7601">
            <w:pPr>
              <w:jc w:val="right"/>
            </w:pPr>
            <w:r>
              <w:rPr>
                <w:rFonts w:eastAsiaTheme="minorEastAsia"/>
                <w:color w:val="000000"/>
                <w:szCs w:val="21"/>
              </w:rPr>
              <w:t>37.00</w:t>
            </w:r>
          </w:p>
        </w:tc>
        <w:tc>
          <w:tcPr>
            <w:tcW w:w="1842" w:type="dxa"/>
            <w:vAlign w:val="center"/>
          </w:tcPr>
          <w:p w:rsidR="00C92A8B" w:rsidRDefault="009B7601">
            <w:pPr>
              <w:jc w:val="right"/>
            </w:pPr>
            <w:r>
              <w:rPr>
                <w:rFonts w:eastAsiaTheme="minorEastAsia"/>
                <w:color w:val="000000"/>
                <w:szCs w:val="21"/>
              </w:rPr>
              <w:t>17,761.85</w:t>
            </w:r>
          </w:p>
        </w:tc>
        <w:tc>
          <w:tcPr>
            <w:tcW w:w="1616" w:type="dxa"/>
            <w:vAlign w:val="center"/>
          </w:tcPr>
          <w:p w:rsidR="00C92A8B" w:rsidRDefault="009B7601">
            <w:pPr>
              <w:jc w:val="right"/>
            </w:pPr>
            <w:r>
              <w:rPr>
                <w:rFonts w:eastAsiaTheme="minorEastAsia"/>
                <w:color w:val="000000"/>
                <w:szCs w:val="21"/>
              </w:rPr>
              <w:t>0.01</w:t>
            </w:r>
          </w:p>
        </w:tc>
      </w:tr>
      <w:tr w:rsidR="00C92A8B">
        <w:tc>
          <w:tcPr>
            <w:tcW w:w="817" w:type="dxa"/>
            <w:vAlign w:val="center"/>
          </w:tcPr>
          <w:p w:rsidR="00C92A8B" w:rsidRDefault="009B7601">
            <w:pPr>
              <w:jc w:val="center"/>
            </w:pPr>
            <w:r>
              <w:rPr>
                <w:rFonts w:eastAsiaTheme="minorEastAsia"/>
                <w:color w:val="000000"/>
                <w:szCs w:val="21"/>
              </w:rPr>
              <w:t>153</w:t>
            </w:r>
          </w:p>
        </w:tc>
        <w:tc>
          <w:tcPr>
            <w:tcW w:w="1276" w:type="dxa"/>
            <w:vAlign w:val="center"/>
          </w:tcPr>
          <w:p w:rsidR="00C92A8B" w:rsidRDefault="009B7601">
            <w:pPr>
              <w:jc w:val="center"/>
            </w:pPr>
            <w:r>
              <w:rPr>
                <w:rFonts w:eastAsiaTheme="minorEastAsia"/>
                <w:color w:val="000000"/>
                <w:szCs w:val="21"/>
              </w:rPr>
              <w:t>603658</w:t>
            </w:r>
          </w:p>
        </w:tc>
        <w:tc>
          <w:tcPr>
            <w:tcW w:w="1701" w:type="dxa"/>
            <w:vAlign w:val="center"/>
          </w:tcPr>
          <w:p w:rsidR="00C92A8B" w:rsidRDefault="009B7601">
            <w:pPr>
              <w:jc w:val="center"/>
            </w:pPr>
            <w:r>
              <w:rPr>
                <w:rFonts w:eastAsiaTheme="minorEastAsia"/>
                <w:color w:val="000000"/>
                <w:szCs w:val="21"/>
              </w:rPr>
              <w:t>安图生物</w:t>
            </w:r>
          </w:p>
        </w:tc>
        <w:tc>
          <w:tcPr>
            <w:tcW w:w="1276" w:type="dxa"/>
            <w:vAlign w:val="center"/>
          </w:tcPr>
          <w:p w:rsidR="00C92A8B" w:rsidRDefault="009B7601">
            <w:pPr>
              <w:jc w:val="right"/>
            </w:pPr>
            <w:r>
              <w:rPr>
                <w:rFonts w:eastAsiaTheme="minorEastAsia"/>
                <w:color w:val="000000"/>
                <w:szCs w:val="21"/>
              </w:rPr>
              <w:t>230.00</w:t>
            </w:r>
          </w:p>
        </w:tc>
        <w:tc>
          <w:tcPr>
            <w:tcW w:w="1842" w:type="dxa"/>
            <w:vAlign w:val="center"/>
          </w:tcPr>
          <w:p w:rsidR="00C92A8B" w:rsidRDefault="009B7601">
            <w:pPr>
              <w:jc w:val="right"/>
            </w:pPr>
            <w:r>
              <w:rPr>
                <w:rFonts w:eastAsiaTheme="minorEastAsia"/>
                <w:color w:val="000000"/>
                <w:szCs w:val="21"/>
              </w:rPr>
              <w:t>17,427.10</w:t>
            </w:r>
          </w:p>
        </w:tc>
        <w:tc>
          <w:tcPr>
            <w:tcW w:w="1616" w:type="dxa"/>
            <w:vAlign w:val="center"/>
          </w:tcPr>
          <w:p w:rsidR="00C92A8B" w:rsidRDefault="009B7601">
            <w:pPr>
              <w:jc w:val="right"/>
            </w:pPr>
            <w:r>
              <w:rPr>
                <w:rFonts w:eastAsiaTheme="minorEastAsia"/>
                <w:color w:val="000000"/>
                <w:szCs w:val="21"/>
              </w:rPr>
              <w:t>0.01</w:t>
            </w:r>
          </w:p>
        </w:tc>
      </w:tr>
      <w:tr w:rsidR="00C92A8B">
        <w:tc>
          <w:tcPr>
            <w:tcW w:w="817" w:type="dxa"/>
            <w:vAlign w:val="center"/>
          </w:tcPr>
          <w:p w:rsidR="00C92A8B" w:rsidRDefault="009B7601">
            <w:pPr>
              <w:jc w:val="center"/>
            </w:pPr>
            <w:r>
              <w:rPr>
                <w:rFonts w:eastAsiaTheme="minorEastAsia"/>
                <w:color w:val="000000"/>
                <w:szCs w:val="21"/>
              </w:rPr>
              <w:t>154</w:t>
            </w:r>
          </w:p>
        </w:tc>
        <w:tc>
          <w:tcPr>
            <w:tcW w:w="1276" w:type="dxa"/>
            <w:vAlign w:val="center"/>
          </w:tcPr>
          <w:p w:rsidR="00C92A8B" w:rsidRDefault="009B7601">
            <w:pPr>
              <w:jc w:val="center"/>
            </w:pPr>
            <w:r>
              <w:rPr>
                <w:rFonts w:eastAsiaTheme="minorEastAsia"/>
                <w:color w:val="000000"/>
                <w:szCs w:val="21"/>
              </w:rPr>
              <w:t>300913</w:t>
            </w:r>
          </w:p>
        </w:tc>
        <w:tc>
          <w:tcPr>
            <w:tcW w:w="1701" w:type="dxa"/>
            <w:vAlign w:val="center"/>
          </w:tcPr>
          <w:p w:rsidR="00C92A8B" w:rsidRDefault="009B7601">
            <w:pPr>
              <w:jc w:val="center"/>
            </w:pPr>
            <w:r>
              <w:rPr>
                <w:rFonts w:eastAsiaTheme="minorEastAsia"/>
                <w:color w:val="000000"/>
                <w:szCs w:val="21"/>
              </w:rPr>
              <w:t>兆龙互连</w:t>
            </w:r>
          </w:p>
        </w:tc>
        <w:tc>
          <w:tcPr>
            <w:tcW w:w="1276" w:type="dxa"/>
            <w:vAlign w:val="center"/>
          </w:tcPr>
          <w:p w:rsidR="00C92A8B" w:rsidRDefault="009B7601">
            <w:pPr>
              <w:jc w:val="right"/>
            </w:pPr>
            <w:r>
              <w:rPr>
                <w:rFonts w:eastAsiaTheme="minorEastAsia"/>
                <w:color w:val="000000"/>
                <w:szCs w:val="21"/>
              </w:rPr>
              <w:t>630.00</w:t>
            </w:r>
          </w:p>
        </w:tc>
        <w:tc>
          <w:tcPr>
            <w:tcW w:w="1842" w:type="dxa"/>
            <w:vAlign w:val="center"/>
          </w:tcPr>
          <w:p w:rsidR="00C92A8B" w:rsidRDefault="009B7601">
            <w:pPr>
              <w:jc w:val="right"/>
            </w:pPr>
            <w:r>
              <w:rPr>
                <w:rFonts w:eastAsiaTheme="minorEastAsia"/>
                <w:color w:val="000000"/>
                <w:szCs w:val="21"/>
              </w:rPr>
              <w:t>16,506.00</w:t>
            </w:r>
          </w:p>
        </w:tc>
        <w:tc>
          <w:tcPr>
            <w:tcW w:w="1616" w:type="dxa"/>
            <w:vAlign w:val="center"/>
          </w:tcPr>
          <w:p w:rsidR="00C92A8B" w:rsidRDefault="009B7601">
            <w:pPr>
              <w:jc w:val="right"/>
            </w:pPr>
            <w:r>
              <w:rPr>
                <w:rFonts w:eastAsiaTheme="minorEastAsia"/>
                <w:color w:val="000000"/>
                <w:szCs w:val="21"/>
              </w:rPr>
              <w:t>0.01</w:t>
            </w:r>
          </w:p>
        </w:tc>
      </w:tr>
      <w:tr w:rsidR="00C92A8B">
        <w:tc>
          <w:tcPr>
            <w:tcW w:w="817" w:type="dxa"/>
            <w:vAlign w:val="center"/>
          </w:tcPr>
          <w:p w:rsidR="00C92A8B" w:rsidRDefault="009B7601">
            <w:pPr>
              <w:jc w:val="center"/>
            </w:pPr>
            <w:r>
              <w:rPr>
                <w:rFonts w:eastAsiaTheme="minorEastAsia"/>
                <w:color w:val="000000"/>
                <w:szCs w:val="21"/>
              </w:rPr>
              <w:t>155</w:t>
            </w:r>
          </w:p>
        </w:tc>
        <w:tc>
          <w:tcPr>
            <w:tcW w:w="1276" w:type="dxa"/>
            <w:vAlign w:val="center"/>
          </w:tcPr>
          <w:p w:rsidR="00C92A8B" w:rsidRDefault="009B7601">
            <w:pPr>
              <w:jc w:val="center"/>
            </w:pPr>
            <w:r>
              <w:rPr>
                <w:rFonts w:eastAsiaTheme="minorEastAsia"/>
                <w:color w:val="000000"/>
                <w:szCs w:val="21"/>
              </w:rPr>
              <w:t>605098</w:t>
            </w:r>
          </w:p>
        </w:tc>
        <w:tc>
          <w:tcPr>
            <w:tcW w:w="1701" w:type="dxa"/>
            <w:vAlign w:val="center"/>
          </w:tcPr>
          <w:p w:rsidR="00C92A8B" w:rsidRDefault="009B7601">
            <w:pPr>
              <w:jc w:val="center"/>
            </w:pPr>
            <w:r>
              <w:rPr>
                <w:rFonts w:eastAsiaTheme="minorEastAsia"/>
                <w:color w:val="000000"/>
                <w:szCs w:val="21"/>
              </w:rPr>
              <w:t>行动教育</w:t>
            </w:r>
          </w:p>
        </w:tc>
        <w:tc>
          <w:tcPr>
            <w:tcW w:w="1276" w:type="dxa"/>
            <w:vAlign w:val="center"/>
          </w:tcPr>
          <w:p w:rsidR="00C92A8B" w:rsidRDefault="009B7601">
            <w:pPr>
              <w:jc w:val="right"/>
            </w:pPr>
            <w:r>
              <w:rPr>
                <w:rFonts w:eastAsiaTheme="minorEastAsia"/>
                <w:color w:val="000000"/>
                <w:szCs w:val="21"/>
              </w:rPr>
              <w:t>289.00</w:t>
            </w:r>
          </w:p>
        </w:tc>
        <w:tc>
          <w:tcPr>
            <w:tcW w:w="1842" w:type="dxa"/>
            <w:vAlign w:val="center"/>
          </w:tcPr>
          <w:p w:rsidR="00C92A8B" w:rsidRDefault="009B7601">
            <w:pPr>
              <w:jc w:val="right"/>
            </w:pPr>
            <w:r>
              <w:rPr>
                <w:rFonts w:eastAsiaTheme="minorEastAsia"/>
                <w:color w:val="000000"/>
                <w:szCs w:val="21"/>
              </w:rPr>
              <w:t>16,262.03</w:t>
            </w:r>
          </w:p>
        </w:tc>
        <w:tc>
          <w:tcPr>
            <w:tcW w:w="1616" w:type="dxa"/>
            <w:vAlign w:val="center"/>
          </w:tcPr>
          <w:p w:rsidR="00C92A8B" w:rsidRDefault="009B7601">
            <w:pPr>
              <w:jc w:val="right"/>
            </w:pPr>
            <w:r>
              <w:rPr>
                <w:rFonts w:eastAsiaTheme="minorEastAsia"/>
                <w:color w:val="000000"/>
                <w:szCs w:val="21"/>
              </w:rPr>
              <w:t>0.01</w:t>
            </w:r>
          </w:p>
        </w:tc>
      </w:tr>
      <w:tr w:rsidR="00C92A8B">
        <w:tc>
          <w:tcPr>
            <w:tcW w:w="817" w:type="dxa"/>
            <w:vAlign w:val="center"/>
          </w:tcPr>
          <w:p w:rsidR="00C92A8B" w:rsidRDefault="009B7601">
            <w:pPr>
              <w:jc w:val="center"/>
            </w:pPr>
            <w:r>
              <w:rPr>
                <w:rFonts w:eastAsiaTheme="minorEastAsia"/>
                <w:color w:val="000000"/>
                <w:szCs w:val="21"/>
              </w:rPr>
              <w:t>156</w:t>
            </w:r>
          </w:p>
        </w:tc>
        <w:tc>
          <w:tcPr>
            <w:tcW w:w="1276" w:type="dxa"/>
            <w:vAlign w:val="center"/>
          </w:tcPr>
          <w:p w:rsidR="00C92A8B" w:rsidRDefault="009B7601">
            <w:pPr>
              <w:jc w:val="center"/>
            </w:pPr>
            <w:r>
              <w:rPr>
                <w:rFonts w:eastAsiaTheme="minorEastAsia"/>
                <w:color w:val="000000"/>
                <w:szCs w:val="21"/>
              </w:rPr>
              <w:t>605196</w:t>
            </w:r>
          </w:p>
        </w:tc>
        <w:tc>
          <w:tcPr>
            <w:tcW w:w="1701" w:type="dxa"/>
            <w:vAlign w:val="center"/>
          </w:tcPr>
          <w:p w:rsidR="00C92A8B" w:rsidRDefault="009B7601">
            <w:pPr>
              <w:jc w:val="center"/>
            </w:pPr>
            <w:r>
              <w:rPr>
                <w:rFonts w:eastAsiaTheme="minorEastAsia"/>
                <w:color w:val="000000"/>
                <w:szCs w:val="21"/>
              </w:rPr>
              <w:t>华通线缆</w:t>
            </w:r>
          </w:p>
        </w:tc>
        <w:tc>
          <w:tcPr>
            <w:tcW w:w="1276" w:type="dxa"/>
            <w:vAlign w:val="center"/>
          </w:tcPr>
          <w:p w:rsidR="00C92A8B" w:rsidRDefault="009B7601">
            <w:pPr>
              <w:jc w:val="right"/>
            </w:pPr>
            <w:r>
              <w:rPr>
                <w:rFonts w:eastAsiaTheme="minorEastAsia"/>
                <w:color w:val="000000"/>
                <w:szCs w:val="21"/>
              </w:rPr>
              <w:t>1,172.00</w:t>
            </w:r>
          </w:p>
        </w:tc>
        <w:tc>
          <w:tcPr>
            <w:tcW w:w="1842" w:type="dxa"/>
            <w:vAlign w:val="center"/>
          </w:tcPr>
          <w:p w:rsidR="00C92A8B" w:rsidRDefault="009B7601">
            <w:pPr>
              <w:jc w:val="right"/>
            </w:pPr>
            <w:r>
              <w:rPr>
                <w:rFonts w:eastAsiaTheme="minorEastAsia"/>
                <w:color w:val="000000"/>
                <w:szCs w:val="21"/>
              </w:rPr>
              <w:t>16,079.84</w:t>
            </w:r>
          </w:p>
        </w:tc>
        <w:tc>
          <w:tcPr>
            <w:tcW w:w="1616" w:type="dxa"/>
            <w:vAlign w:val="center"/>
          </w:tcPr>
          <w:p w:rsidR="00C92A8B" w:rsidRDefault="009B7601">
            <w:pPr>
              <w:jc w:val="right"/>
            </w:pPr>
            <w:r>
              <w:rPr>
                <w:rFonts w:eastAsiaTheme="minorEastAsia"/>
                <w:color w:val="000000"/>
                <w:szCs w:val="21"/>
              </w:rPr>
              <w:t>0.01</w:t>
            </w:r>
          </w:p>
        </w:tc>
      </w:tr>
      <w:tr w:rsidR="00C92A8B">
        <w:tc>
          <w:tcPr>
            <w:tcW w:w="817" w:type="dxa"/>
            <w:vAlign w:val="center"/>
          </w:tcPr>
          <w:p w:rsidR="00C92A8B" w:rsidRDefault="009B7601">
            <w:pPr>
              <w:jc w:val="center"/>
            </w:pPr>
            <w:r>
              <w:rPr>
                <w:rFonts w:eastAsiaTheme="minorEastAsia"/>
                <w:color w:val="000000"/>
                <w:szCs w:val="21"/>
              </w:rPr>
              <w:t>157</w:t>
            </w:r>
          </w:p>
        </w:tc>
        <w:tc>
          <w:tcPr>
            <w:tcW w:w="1276" w:type="dxa"/>
            <w:vAlign w:val="center"/>
          </w:tcPr>
          <w:p w:rsidR="00C92A8B" w:rsidRDefault="009B7601">
            <w:pPr>
              <w:jc w:val="center"/>
            </w:pPr>
            <w:r>
              <w:rPr>
                <w:rFonts w:eastAsiaTheme="minorEastAsia"/>
                <w:color w:val="000000"/>
                <w:szCs w:val="21"/>
              </w:rPr>
              <w:t>605300</w:t>
            </w:r>
          </w:p>
        </w:tc>
        <w:tc>
          <w:tcPr>
            <w:tcW w:w="1701" w:type="dxa"/>
            <w:vAlign w:val="center"/>
          </w:tcPr>
          <w:p w:rsidR="00C92A8B" w:rsidRDefault="009B7601">
            <w:pPr>
              <w:jc w:val="center"/>
            </w:pPr>
            <w:r>
              <w:rPr>
                <w:rFonts w:eastAsiaTheme="minorEastAsia"/>
                <w:color w:val="000000"/>
                <w:szCs w:val="21"/>
              </w:rPr>
              <w:t>佳禾食品</w:t>
            </w:r>
          </w:p>
        </w:tc>
        <w:tc>
          <w:tcPr>
            <w:tcW w:w="1276" w:type="dxa"/>
            <w:vAlign w:val="center"/>
          </w:tcPr>
          <w:p w:rsidR="00C92A8B" w:rsidRDefault="009B7601">
            <w:pPr>
              <w:jc w:val="right"/>
            </w:pPr>
            <w:r>
              <w:rPr>
                <w:rFonts w:eastAsiaTheme="minorEastAsia"/>
                <w:color w:val="000000"/>
                <w:szCs w:val="21"/>
              </w:rPr>
              <w:t>576.00</w:t>
            </w:r>
          </w:p>
        </w:tc>
        <w:tc>
          <w:tcPr>
            <w:tcW w:w="1842" w:type="dxa"/>
            <w:vAlign w:val="center"/>
          </w:tcPr>
          <w:p w:rsidR="00C92A8B" w:rsidRDefault="009B7601">
            <w:pPr>
              <w:jc w:val="right"/>
            </w:pPr>
            <w:r>
              <w:rPr>
                <w:rFonts w:eastAsiaTheme="minorEastAsia"/>
                <w:color w:val="000000"/>
                <w:szCs w:val="21"/>
              </w:rPr>
              <w:t>16,012.80</w:t>
            </w:r>
          </w:p>
        </w:tc>
        <w:tc>
          <w:tcPr>
            <w:tcW w:w="1616" w:type="dxa"/>
            <w:vAlign w:val="center"/>
          </w:tcPr>
          <w:p w:rsidR="00C92A8B" w:rsidRDefault="009B7601">
            <w:pPr>
              <w:jc w:val="right"/>
            </w:pPr>
            <w:r>
              <w:rPr>
                <w:rFonts w:eastAsiaTheme="minorEastAsia"/>
                <w:color w:val="000000"/>
                <w:szCs w:val="21"/>
              </w:rPr>
              <w:t>0.01</w:t>
            </w:r>
          </w:p>
        </w:tc>
      </w:tr>
      <w:tr w:rsidR="00C92A8B">
        <w:tc>
          <w:tcPr>
            <w:tcW w:w="817" w:type="dxa"/>
            <w:vAlign w:val="center"/>
          </w:tcPr>
          <w:p w:rsidR="00C92A8B" w:rsidRDefault="009B7601">
            <w:pPr>
              <w:jc w:val="center"/>
            </w:pPr>
            <w:r>
              <w:rPr>
                <w:rFonts w:eastAsiaTheme="minorEastAsia"/>
                <w:color w:val="000000"/>
                <w:szCs w:val="21"/>
              </w:rPr>
              <w:t>158</w:t>
            </w:r>
          </w:p>
        </w:tc>
        <w:tc>
          <w:tcPr>
            <w:tcW w:w="1276" w:type="dxa"/>
            <w:vAlign w:val="center"/>
          </w:tcPr>
          <w:p w:rsidR="00C92A8B" w:rsidRDefault="009B7601">
            <w:pPr>
              <w:jc w:val="center"/>
            </w:pPr>
            <w:r>
              <w:rPr>
                <w:rFonts w:eastAsiaTheme="minorEastAsia"/>
                <w:color w:val="000000"/>
                <w:szCs w:val="21"/>
              </w:rPr>
              <w:t>300941</w:t>
            </w:r>
          </w:p>
        </w:tc>
        <w:tc>
          <w:tcPr>
            <w:tcW w:w="1701" w:type="dxa"/>
            <w:vAlign w:val="center"/>
          </w:tcPr>
          <w:p w:rsidR="00C92A8B" w:rsidRDefault="009B7601">
            <w:pPr>
              <w:jc w:val="center"/>
            </w:pPr>
            <w:r>
              <w:rPr>
                <w:rFonts w:eastAsiaTheme="minorEastAsia"/>
                <w:color w:val="000000"/>
                <w:szCs w:val="21"/>
              </w:rPr>
              <w:t>创识科技</w:t>
            </w:r>
          </w:p>
        </w:tc>
        <w:tc>
          <w:tcPr>
            <w:tcW w:w="1276" w:type="dxa"/>
            <w:vAlign w:val="center"/>
          </w:tcPr>
          <w:p w:rsidR="00C92A8B" w:rsidRDefault="009B7601">
            <w:pPr>
              <w:jc w:val="right"/>
            </w:pPr>
            <w:r>
              <w:rPr>
                <w:rFonts w:eastAsiaTheme="minorEastAsia"/>
                <w:color w:val="000000"/>
                <w:szCs w:val="21"/>
              </w:rPr>
              <w:t>319.00</w:t>
            </w:r>
          </w:p>
        </w:tc>
        <w:tc>
          <w:tcPr>
            <w:tcW w:w="1842" w:type="dxa"/>
            <w:vAlign w:val="center"/>
          </w:tcPr>
          <w:p w:rsidR="00C92A8B" w:rsidRDefault="009B7601">
            <w:pPr>
              <w:jc w:val="right"/>
            </w:pPr>
            <w:r>
              <w:rPr>
                <w:rFonts w:eastAsiaTheme="minorEastAsia"/>
                <w:color w:val="000000"/>
                <w:szCs w:val="21"/>
              </w:rPr>
              <w:t>15,930.86</w:t>
            </w:r>
          </w:p>
        </w:tc>
        <w:tc>
          <w:tcPr>
            <w:tcW w:w="1616" w:type="dxa"/>
            <w:vAlign w:val="center"/>
          </w:tcPr>
          <w:p w:rsidR="00C92A8B" w:rsidRDefault="009B7601">
            <w:pPr>
              <w:jc w:val="right"/>
            </w:pPr>
            <w:r>
              <w:rPr>
                <w:rFonts w:eastAsiaTheme="minorEastAsia"/>
                <w:color w:val="000000"/>
                <w:szCs w:val="21"/>
              </w:rPr>
              <w:t>0.01</w:t>
            </w:r>
          </w:p>
        </w:tc>
      </w:tr>
      <w:tr w:rsidR="00C92A8B">
        <w:tc>
          <w:tcPr>
            <w:tcW w:w="817" w:type="dxa"/>
            <w:vAlign w:val="center"/>
          </w:tcPr>
          <w:p w:rsidR="00C92A8B" w:rsidRDefault="009B7601">
            <w:pPr>
              <w:jc w:val="center"/>
            </w:pPr>
            <w:r>
              <w:rPr>
                <w:rFonts w:eastAsiaTheme="minorEastAsia"/>
                <w:color w:val="000000"/>
                <w:szCs w:val="21"/>
              </w:rPr>
              <w:t>159</w:t>
            </w:r>
          </w:p>
        </w:tc>
        <w:tc>
          <w:tcPr>
            <w:tcW w:w="1276" w:type="dxa"/>
            <w:vAlign w:val="center"/>
          </w:tcPr>
          <w:p w:rsidR="00C92A8B" w:rsidRDefault="009B7601">
            <w:pPr>
              <w:jc w:val="center"/>
            </w:pPr>
            <w:r>
              <w:rPr>
                <w:rFonts w:eastAsiaTheme="minorEastAsia"/>
                <w:color w:val="000000"/>
                <w:szCs w:val="21"/>
              </w:rPr>
              <w:t>300932</w:t>
            </w:r>
          </w:p>
        </w:tc>
        <w:tc>
          <w:tcPr>
            <w:tcW w:w="1701" w:type="dxa"/>
            <w:vAlign w:val="center"/>
          </w:tcPr>
          <w:p w:rsidR="00C92A8B" w:rsidRDefault="009B7601">
            <w:pPr>
              <w:jc w:val="center"/>
            </w:pPr>
            <w:r>
              <w:rPr>
                <w:rFonts w:eastAsiaTheme="minorEastAsia"/>
                <w:color w:val="000000"/>
                <w:szCs w:val="21"/>
              </w:rPr>
              <w:t>三友联众</w:t>
            </w:r>
          </w:p>
        </w:tc>
        <w:tc>
          <w:tcPr>
            <w:tcW w:w="1276" w:type="dxa"/>
            <w:vAlign w:val="center"/>
          </w:tcPr>
          <w:p w:rsidR="00C92A8B" w:rsidRDefault="009B7601">
            <w:pPr>
              <w:jc w:val="right"/>
            </w:pPr>
            <w:r>
              <w:rPr>
                <w:rFonts w:eastAsiaTheme="minorEastAsia"/>
                <w:color w:val="000000"/>
                <w:szCs w:val="21"/>
              </w:rPr>
              <w:t>492.00</w:t>
            </w:r>
          </w:p>
        </w:tc>
        <w:tc>
          <w:tcPr>
            <w:tcW w:w="1842" w:type="dxa"/>
            <w:vAlign w:val="center"/>
          </w:tcPr>
          <w:p w:rsidR="00C92A8B" w:rsidRDefault="009B7601">
            <w:pPr>
              <w:jc w:val="right"/>
            </w:pPr>
            <w:r>
              <w:rPr>
                <w:rFonts w:eastAsiaTheme="minorEastAsia"/>
                <w:color w:val="000000"/>
                <w:szCs w:val="21"/>
              </w:rPr>
              <w:t>15,601.32</w:t>
            </w:r>
          </w:p>
        </w:tc>
        <w:tc>
          <w:tcPr>
            <w:tcW w:w="1616" w:type="dxa"/>
            <w:vAlign w:val="center"/>
          </w:tcPr>
          <w:p w:rsidR="00C92A8B" w:rsidRDefault="009B7601">
            <w:pPr>
              <w:jc w:val="right"/>
            </w:pPr>
            <w:r>
              <w:rPr>
                <w:rFonts w:eastAsiaTheme="minorEastAsia"/>
                <w:color w:val="000000"/>
                <w:szCs w:val="21"/>
              </w:rPr>
              <w:t>0.01</w:t>
            </w:r>
          </w:p>
        </w:tc>
      </w:tr>
      <w:tr w:rsidR="00C92A8B">
        <w:tc>
          <w:tcPr>
            <w:tcW w:w="817" w:type="dxa"/>
            <w:vAlign w:val="center"/>
          </w:tcPr>
          <w:p w:rsidR="00C92A8B" w:rsidRDefault="009B7601">
            <w:pPr>
              <w:jc w:val="center"/>
            </w:pPr>
            <w:r>
              <w:rPr>
                <w:rFonts w:eastAsiaTheme="minorEastAsia"/>
                <w:color w:val="000000"/>
                <w:szCs w:val="21"/>
              </w:rPr>
              <w:t>160</w:t>
            </w:r>
          </w:p>
        </w:tc>
        <w:tc>
          <w:tcPr>
            <w:tcW w:w="1276" w:type="dxa"/>
            <w:vAlign w:val="center"/>
          </w:tcPr>
          <w:p w:rsidR="00C92A8B" w:rsidRDefault="009B7601">
            <w:pPr>
              <w:jc w:val="center"/>
            </w:pPr>
            <w:r>
              <w:rPr>
                <w:rFonts w:eastAsiaTheme="minorEastAsia"/>
                <w:color w:val="000000"/>
                <w:szCs w:val="21"/>
              </w:rPr>
              <w:t>600383</w:t>
            </w:r>
          </w:p>
        </w:tc>
        <w:tc>
          <w:tcPr>
            <w:tcW w:w="1701" w:type="dxa"/>
            <w:vAlign w:val="center"/>
          </w:tcPr>
          <w:p w:rsidR="00C92A8B" w:rsidRDefault="009B7601">
            <w:pPr>
              <w:jc w:val="center"/>
            </w:pPr>
            <w:r>
              <w:rPr>
                <w:rFonts w:eastAsiaTheme="minorEastAsia"/>
                <w:color w:val="000000"/>
                <w:szCs w:val="21"/>
              </w:rPr>
              <w:t>金地集团</w:t>
            </w:r>
          </w:p>
        </w:tc>
        <w:tc>
          <w:tcPr>
            <w:tcW w:w="1276" w:type="dxa"/>
            <w:vAlign w:val="center"/>
          </w:tcPr>
          <w:p w:rsidR="00C92A8B" w:rsidRDefault="009B7601">
            <w:pPr>
              <w:jc w:val="right"/>
            </w:pPr>
            <w:r>
              <w:rPr>
                <w:rFonts w:eastAsiaTheme="minorEastAsia"/>
                <w:color w:val="000000"/>
                <w:szCs w:val="21"/>
              </w:rPr>
              <w:t>1,413.00</w:t>
            </w:r>
          </w:p>
        </w:tc>
        <w:tc>
          <w:tcPr>
            <w:tcW w:w="1842" w:type="dxa"/>
            <w:vAlign w:val="center"/>
          </w:tcPr>
          <w:p w:rsidR="00C92A8B" w:rsidRDefault="009B7601">
            <w:pPr>
              <w:jc w:val="right"/>
            </w:pPr>
            <w:r>
              <w:rPr>
                <w:rFonts w:eastAsiaTheme="minorEastAsia"/>
                <w:color w:val="000000"/>
                <w:szCs w:val="21"/>
              </w:rPr>
              <w:t>14,469.12</w:t>
            </w:r>
          </w:p>
        </w:tc>
        <w:tc>
          <w:tcPr>
            <w:tcW w:w="1616" w:type="dxa"/>
            <w:vAlign w:val="center"/>
          </w:tcPr>
          <w:p w:rsidR="00C92A8B" w:rsidRDefault="009B7601">
            <w:pPr>
              <w:jc w:val="right"/>
            </w:pPr>
            <w:r>
              <w:rPr>
                <w:rFonts w:eastAsiaTheme="minorEastAsia"/>
                <w:color w:val="000000"/>
                <w:szCs w:val="21"/>
              </w:rPr>
              <w:t>0.01</w:t>
            </w:r>
          </w:p>
        </w:tc>
      </w:tr>
      <w:tr w:rsidR="00C92A8B">
        <w:tc>
          <w:tcPr>
            <w:tcW w:w="817" w:type="dxa"/>
            <w:vAlign w:val="center"/>
          </w:tcPr>
          <w:p w:rsidR="00C92A8B" w:rsidRDefault="009B7601">
            <w:pPr>
              <w:jc w:val="center"/>
            </w:pPr>
            <w:r>
              <w:rPr>
                <w:rFonts w:eastAsiaTheme="minorEastAsia"/>
                <w:color w:val="000000"/>
                <w:szCs w:val="21"/>
              </w:rPr>
              <w:t>161</w:t>
            </w:r>
          </w:p>
        </w:tc>
        <w:tc>
          <w:tcPr>
            <w:tcW w:w="1276" w:type="dxa"/>
            <w:vAlign w:val="center"/>
          </w:tcPr>
          <w:p w:rsidR="00C92A8B" w:rsidRDefault="009B7601">
            <w:pPr>
              <w:jc w:val="center"/>
            </w:pPr>
            <w:r>
              <w:rPr>
                <w:rFonts w:eastAsiaTheme="minorEastAsia"/>
                <w:color w:val="000000"/>
                <w:szCs w:val="21"/>
              </w:rPr>
              <w:t>600009</w:t>
            </w:r>
          </w:p>
        </w:tc>
        <w:tc>
          <w:tcPr>
            <w:tcW w:w="1701" w:type="dxa"/>
            <w:vAlign w:val="center"/>
          </w:tcPr>
          <w:p w:rsidR="00C92A8B" w:rsidRDefault="009B7601">
            <w:pPr>
              <w:jc w:val="center"/>
            </w:pPr>
            <w:r>
              <w:rPr>
                <w:rFonts w:eastAsiaTheme="minorEastAsia"/>
                <w:color w:val="000000"/>
                <w:szCs w:val="21"/>
              </w:rPr>
              <w:t>上海机场</w:t>
            </w:r>
          </w:p>
        </w:tc>
        <w:tc>
          <w:tcPr>
            <w:tcW w:w="1276" w:type="dxa"/>
            <w:vAlign w:val="center"/>
          </w:tcPr>
          <w:p w:rsidR="00C92A8B" w:rsidRDefault="009B7601">
            <w:pPr>
              <w:jc w:val="right"/>
            </w:pPr>
            <w:r>
              <w:rPr>
                <w:rFonts w:eastAsiaTheme="minorEastAsia"/>
                <w:color w:val="000000"/>
                <w:szCs w:val="21"/>
              </w:rPr>
              <w:t>300.00</w:t>
            </w:r>
          </w:p>
        </w:tc>
        <w:tc>
          <w:tcPr>
            <w:tcW w:w="1842" w:type="dxa"/>
            <w:vAlign w:val="center"/>
          </w:tcPr>
          <w:p w:rsidR="00C92A8B" w:rsidRDefault="009B7601">
            <w:pPr>
              <w:jc w:val="right"/>
            </w:pPr>
            <w:r>
              <w:rPr>
                <w:rFonts w:eastAsiaTheme="minorEastAsia"/>
                <w:color w:val="000000"/>
                <w:szCs w:val="21"/>
              </w:rPr>
              <w:t>14,439.00</w:t>
            </w:r>
          </w:p>
        </w:tc>
        <w:tc>
          <w:tcPr>
            <w:tcW w:w="1616" w:type="dxa"/>
            <w:vAlign w:val="center"/>
          </w:tcPr>
          <w:p w:rsidR="00C92A8B" w:rsidRDefault="009B7601">
            <w:pPr>
              <w:jc w:val="right"/>
            </w:pPr>
            <w:r>
              <w:rPr>
                <w:rFonts w:eastAsiaTheme="minorEastAsia"/>
                <w:color w:val="000000"/>
                <w:szCs w:val="21"/>
              </w:rPr>
              <w:t>0.01</w:t>
            </w:r>
          </w:p>
        </w:tc>
      </w:tr>
      <w:tr w:rsidR="00C92A8B">
        <w:tc>
          <w:tcPr>
            <w:tcW w:w="817" w:type="dxa"/>
            <w:vAlign w:val="center"/>
          </w:tcPr>
          <w:p w:rsidR="00C92A8B" w:rsidRDefault="009B7601">
            <w:pPr>
              <w:jc w:val="center"/>
            </w:pPr>
            <w:r>
              <w:rPr>
                <w:rFonts w:eastAsiaTheme="minorEastAsia"/>
                <w:color w:val="000000"/>
                <w:szCs w:val="21"/>
              </w:rPr>
              <w:t>162</w:t>
            </w:r>
          </w:p>
        </w:tc>
        <w:tc>
          <w:tcPr>
            <w:tcW w:w="1276" w:type="dxa"/>
            <w:vAlign w:val="center"/>
          </w:tcPr>
          <w:p w:rsidR="00C92A8B" w:rsidRDefault="009B7601">
            <w:pPr>
              <w:jc w:val="center"/>
            </w:pPr>
            <w:r>
              <w:rPr>
                <w:rFonts w:eastAsiaTheme="minorEastAsia"/>
                <w:color w:val="000000"/>
                <w:szCs w:val="21"/>
              </w:rPr>
              <w:t>300925</w:t>
            </w:r>
          </w:p>
        </w:tc>
        <w:tc>
          <w:tcPr>
            <w:tcW w:w="1701" w:type="dxa"/>
            <w:vAlign w:val="center"/>
          </w:tcPr>
          <w:p w:rsidR="00C92A8B" w:rsidRDefault="009B7601">
            <w:pPr>
              <w:jc w:val="center"/>
            </w:pPr>
            <w:r>
              <w:rPr>
                <w:rFonts w:eastAsiaTheme="minorEastAsia"/>
                <w:color w:val="000000"/>
                <w:szCs w:val="21"/>
              </w:rPr>
              <w:t>法本信息</w:t>
            </w:r>
          </w:p>
        </w:tc>
        <w:tc>
          <w:tcPr>
            <w:tcW w:w="1276" w:type="dxa"/>
            <w:vAlign w:val="center"/>
          </w:tcPr>
          <w:p w:rsidR="00C92A8B" w:rsidRDefault="009B7601">
            <w:pPr>
              <w:jc w:val="right"/>
            </w:pPr>
            <w:r>
              <w:rPr>
                <w:rFonts w:eastAsiaTheme="minorEastAsia"/>
                <w:color w:val="000000"/>
                <w:szCs w:val="21"/>
              </w:rPr>
              <w:t>546.00</w:t>
            </w:r>
          </w:p>
        </w:tc>
        <w:tc>
          <w:tcPr>
            <w:tcW w:w="1842" w:type="dxa"/>
            <w:vAlign w:val="center"/>
          </w:tcPr>
          <w:p w:rsidR="00C92A8B" w:rsidRDefault="009B7601">
            <w:pPr>
              <w:jc w:val="right"/>
            </w:pPr>
            <w:r>
              <w:rPr>
                <w:rFonts w:eastAsiaTheme="minorEastAsia"/>
                <w:color w:val="000000"/>
                <w:szCs w:val="21"/>
              </w:rPr>
              <w:t>14,354.34</w:t>
            </w:r>
          </w:p>
        </w:tc>
        <w:tc>
          <w:tcPr>
            <w:tcW w:w="1616" w:type="dxa"/>
            <w:vAlign w:val="center"/>
          </w:tcPr>
          <w:p w:rsidR="00C92A8B" w:rsidRDefault="009B7601">
            <w:pPr>
              <w:jc w:val="right"/>
            </w:pPr>
            <w:r>
              <w:rPr>
                <w:rFonts w:eastAsiaTheme="minorEastAsia"/>
                <w:color w:val="000000"/>
                <w:szCs w:val="21"/>
              </w:rPr>
              <w:t>0.01</w:t>
            </w:r>
          </w:p>
        </w:tc>
      </w:tr>
      <w:tr w:rsidR="00C92A8B">
        <w:tc>
          <w:tcPr>
            <w:tcW w:w="817" w:type="dxa"/>
            <w:vAlign w:val="center"/>
          </w:tcPr>
          <w:p w:rsidR="00C92A8B" w:rsidRDefault="009B7601">
            <w:pPr>
              <w:jc w:val="center"/>
            </w:pPr>
            <w:r>
              <w:rPr>
                <w:rFonts w:eastAsiaTheme="minorEastAsia"/>
                <w:color w:val="000000"/>
                <w:szCs w:val="21"/>
              </w:rPr>
              <w:t>163</w:t>
            </w:r>
          </w:p>
        </w:tc>
        <w:tc>
          <w:tcPr>
            <w:tcW w:w="1276" w:type="dxa"/>
            <w:vAlign w:val="center"/>
          </w:tcPr>
          <w:p w:rsidR="00C92A8B" w:rsidRDefault="009B7601">
            <w:pPr>
              <w:jc w:val="center"/>
            </w:pPr>
            <w:r>
              <w:rPr>
                <w:rFonts w:eastAsiaTheme="minorEastAsia"/>
                <w:color w:val="000000"/>
                <w:szCs w:val="21"/>
              </w:rPr>
              <w:t>605180</w:t>
            </w:r>
          </w:p>
        </w:tc>
        <w:tc>
          <w:tcPr>
            <w:tcW w:w="1701" w:type="dxa"/>
            <w:vAlign w:val="center"/>
          </w:tcPr>
          <w:p w:rsidR="00C92A8B" w:rsidRDefault="009B7601">
            <w:pPr>
              <w:jc w:val="center"/>
            </w:pPr>
            <w:r>
              <w:rPr>
                <w:rFonts w:eastAsiaTheme="minorEastAsia"/>
                <w:color w:val="000000"/>
                <w:szCs w:val="21"/>
              </w:rPr>
              <w:t>华生科技</w:t>
            </w:r>
          </w:p>
        </w:tc>
        <w:tc>
          <w:tcPr>
            <w:tcW w:w="1276" w:type="dxa"/>
            <w:vAlign w:val="center"/>
          </w:tcPr>
          <w:p w:rsidR="00C92A8B" w:rsidRDefault="009B7601">
            <w:pPr>
              <w:jc w:val="right"/>
            </w:pPr>
            <w:r>
              <w:rPr>
                <w:rFonts w:eastAsiaTheme="minorEastAsia"/>
                <w:color w:val="000000"/>
                <w:szCs w:val="21"/>
              </w:rPr>
              <w:t>384.00</w:t>
            </w:r>
          </w:p>
        </w:tc>
        <w:tc>
          <w:tcPr>
            <w:tcW w:w="1842" w:type="dxa"/>
            <w:vAlign w:val="center"/>
          </w:tcPr>
          <w:p w:rsidR="00C92A8B" w:rsidRDefault="009B7601">
            <w:pPr>
              <w:jc w:val="right"/>
            </w:pPr>
            <w:r>
              <w:rPr>
                <w:rFonts w:eastAsiaTheme="minorEastAsia"/>
                <w:color w:val="000000"/>
                <w:szCs w:val="21"/>
              </w:rPr>
              <w:t>14,208.00</w:t>
            </w:r>
          </w:p>
        </w:tc>
        <w:tc>
          <w:tcPr>
            <w:tcW w:w="1616" w:type="dxa"/>
            <w:vAlign w:val="center"/>
          </w:tcPr>
          <w:p w:rsidR="00C92A8B" w:rsidRDefault="009B7601">
            <w:pPr>
              <w:jc w:val="right"/>
            </w:pPr>
            <w:r>
              <w:rPr>
                <w:rFonts w:eastAsiaTheme="minorEastAsia"/>
                <w:color w:val="000000"/>
                <w:szCs w:val="21"/>
              </w:rPr>
              <w:t>0.01</w:t>
            </w:r>
          </w:p>
        </w:tc>
      </w:tr>
      <w:tr w:rsidR="00C92A8B">
        <w:tc>
          <w:tcPr>
            <w:tcW w:w="817" w:type="dxa"/>
            <w:vAlign w:val="center"/>
          </w:tcPr>
          <w:p w:rsidR="00C92A8B" w:rsidRDefault="009B7601">
            <w:pPr>
              <w:jc w:val="center"/>
            </w:pPr>
            <w:r>
              <w:rPr>
                <w:rFonts w:eastAsiaTheme="minorEastAsia"/>
                <w:color w:val="000000"/>
                <w:szCs w:val="21"/>
              </w:rPr>
              <w:t>164</w:t>
            </w:r>
          </w:p>
        </w:tc>
        <w:tc>
          <w:tcPr>
            <w:tcW w:w="1276" w:type="dxa"/>
            <w:vAlign w:val="center"/>
          </w:tcPr>
          <w:p w:rsidR="00C92A8B" w:rsidRDefault="009B7601">
            <w:pPr>
              <w:jc w:val="center"/>
            </w:pPr>
            <w:r>
              <w:rPr>
                <w:rFonts w:eastAsiaTheme="minorEastAsia"/>
                <w:color w:val="000000"/>
                <w:szCs w:val="21"/>
              </w:rPr>
              <w:t>605319</w:t>
            </w:r>
          </w:p>
        </w:tc>
        <w:tc>
          <w:tcPr>
            <w:tcW w:w="1701" w:type="dxa"/>
            <w:vAlign w:val="center"/>
          </w:tcPr>
          <w:p w:rsidR="00C92A8B" w:rsidRDefault="009B7601">
            <w:pPr>
              <w:jc w:val="center"/>
            </w:pPr>
            <w:r>
              <w:rPr>
                <w:rFonts w:eastAsiaTheme="minorEastAsia"/>
                <w:color w:val="000000"/>
                <w:szCs w:val="21"/>
              </w:rPr>
              <w:t>无锡振华</w:t>
            </w:r>
          </w:p>
        </w:tc>
        <w:tc>
          <w:tcPr>
            <w:tcW w:w="1276" w:type="dxa"/>
            <w:vAlign w:val="center"/>
          </w:tcPr>
          <w:p w:rsidR="00C92A8B" w:rsidRDefault="009B7601">
            <w:pPr>
              <w:jc w:val="right"/>
            </w:pPr>
            <w:r>
              <w:rPr>
                <w:rFonts w:eastAsiaTheme="minorEastAsia"/>
                <w:color w:val="000000"/>
                <w:szCs w:val="21"/>
              </w:rPr>
              <w:t>764.00</w:t>
            </w:r>
          </w:p>
        </w:tc>
        <w:tc>
          <w:tcPr>
            <w:tcW w:w="1842" w:type="dxa"/>
            <w:vAlign w:val="center"/>
          </w:tcPr>
          <w:p w:rsidR="00C92A8B" w:rsidRDefault="009B7601">
            <w:pPr>
              <w:jc w:val="right"/>
            </w:pPr>
            <w:r>
              <w:rPr>
                <w:rFonts w:eastAsiaTheme="minorEastAsia"/>
                <w:color w:val="000000"/>
                <w:szCs w:val="21"/>
              </w:rPr>
              <w:t>13,706.16</w:t>
            </w:r>
          </w:p>
        </w:tc>
        <w:tc>
          <w:tcPr>
            <w:tcW w:w="1616" w:type="dxa"/>
            <w:vAlign w:val="center"/>
          </w:tcPr>
          <w:p w:rsidR="00C92A8B" w:rsidRDefault="009B7601">
            <w:pPr>
              <w:jc w:val="right"/>
            </w:pPr>
            <w:r>
              <w:rPr>
                <w:rFonts w:eastAsiaTheme="minorEastAsia"/>
                <w:color w:val="000000"/>
                <w:szCs w:val="21"/>
              </w:rPr>
              <w:t>0.01</w:t>
            </w:r>
          </w:p>
        </w:tc>
      </w:tr>
      <w:tr w:rsidR="00C92A8B">
        <w:tc>
          <w:tcPr>
            <w:tcW w:w="817" w:type="dxa"/>
            <w:vAlign w:val="center"/>
          </w:tcPr>
          <w:p w:rsidR="00C92A8B" w:rsidRDefault="009B7601">
            <w:pPr>
              <w:jc w:val="center"/>
            </w:pPr>
            <w:r>
              <w:rPr>
                <w:rFonts w:eastAsiaTheme="minorEastAsia"/>
                <w:color w:val="000000"/>
                <w:szCs w:val="21"/>
              </w:rPr>
              <w:t>165</w:t>
            </w:r>
          </w:p>
        </w:tc>
        <w:tc>
          <w:tcPr>
            <w:tcW w:w="1276" w:type="dxa"/>
            <w:vAlign w:val="center"/>
          </w:tcPr>
          <w:p w:rsidR="00C92A8B" w:rsidRDefault="009B7601">
            <w:pPr>
              <w:jc w:val="center"/>
            </w:pPr>
            <w:r>
              <w:rPr>
                <w:rFonts w:eastAsiaTheme="minorEastAsia"/>
                <w:color w:val="000000"/>
                <w:szCs w:val="21"/>
              </w:rPr>
              <w:t>001208</w:t>
            </w:r>
          </w:p>
        </w:tc>
        <w:tc>
          <w:tcPr>
            <w:tcW w:w="1701" w:type="dxa"/>
            <w:vAlign w:val="center"/>
          </w:tcPr>
          <w:p w:rsidR="00C92A8B" w:rsidRDefault="009B7601">
            <w:pPr>
              <w:jc w:val="center"/>
            </w:pPr>
            <w:r>
              <w:rPr>
                <w:rFonts w:eastAsiaTheme="minorEastAsia"/>
                <w:color w:val="000000"/>
                <w:szCs w:val="21"/>
              </w:rPr>
              <w:t>华菱线缆</w:t>
            </w:r>
          </w:p>
        </w:tc>
        <w:tc>
          <w:tcPr>
            <w:tcW w:w="1276" w:type="dxa"/>
            <w:vAlign w:val="center"/>
          </w:tcPr>
          <w:p w:rsidR="00C92A8B" w:rsidRDefault="009B7601">
            <w:pPr>
              <w:jc w:val="right"/>
            </w:pPr>
            <w:r>
              <w:rPr>
                <w:rFonts w:eastAsiaTheme="minorEastAsia"/>
                <w:color w:val="000000"/>
                <w:szCs w:val="21"/>
              </w:rPr>
              <w:t>1,754.00</w:t>
            </w:r>
          </w:p>
        </w:tc>
        <w:tc>
          <w:tcPr>
            <w:tcW w:w="1842" w:type="dxa"/>
            <w:vAlign w:val="center"/>
          </w:tcPr>
          <w:p w:rsidR="00C92A8B" w:rsidRDefault="009B7601">
            <w:pPr>
              <w:jc w:val="right"/>
            </w:pPr>
            <w:r>
              <w:rPr>
                <w:rFonts w:eastAsiaTheme="minorEastAsia"/>
                <w:color w:val="000000"/>
                <w:szCs w:val="21"/>
              </w:rPr>
              <w:t>13,558.42</w:t>
            </w:r>
          </w:p>
        </w:tc>
        <w:tc>
          <w:tcPr>
            <w:tcW w:w="1616" w:type="dxa"/>
            <w:vAlign w:val="center"/>
          </w:tcPr>
          <w:p w:rsidR="00C92A8B" w:rsidRDefault="009B7601">
            <w:pPr>
              <w:jc w:val="right"/>
            </w:pPr>
            <w:r>
              <w:rPr>
                <w:rFonts w:eastAsiaTheme="minorEastAsia"/>
                <w:color w:val="000000"/>
                <w:szCs w:val="21"/>
              </w:rPr>
              <w:t>0.01</w:t>
            </w:r>
          </w:p>
        </w:tc>
      </w:tr>
      <w:tr w:rsidR="00C92A8B">
        <w:tc>
          <w:tcPr>
            <w:tcW w:w="817" w:type="dxa"/>
            <w:vAlign w:val="center"/>
          </w:tcPr>
          <w:p w:rsidR="00C92A8B" w:rsidRDefault="009B7601">
            <w:pPr>
              <w:jc w:val="center"/>
            </w:pPr>
            <w:r>
              <w:rPr>
                <w:rFonts w:eastAsiaTheme="minorEastAsia"/>
                <w:color w:val="000000"/>
                <w:szCs w:val="21"/>
              </w:rPr>
              <w:t>166</w:t>
            </w:r>
          </w:p>
        </w:tc>
        <w:tc>
          <w:tcPr>
            <w:tcW w:w="1276" w:type="dxa"/>
            <w:vAlign w:val="center"/>
          </w:tcPr>
          <w:p w:rsidR="00C92A8B" w:rsidRDefault="009B7601">
            <w:pPr>
              <w:jc w:val="center"/>
            </w:pPr>
            <w:r>
              <w:rPr>
                <w:rFonts w:eastAsiaTheme="minorEastAsia"/>
                <w:color w:val="000000"/>
                <w:szCs w:val="21"/>
              </w:rPr>
              <w:t>300909</w:t>
            </w:r>
          </w:p>
        </w:tc>
        <w:tc>
          <w:tcPr>
            <w:tcW w:w="1701" w:type="dxa"/>
            <w:vAlign w:val="center"/>
          </w:tcPr>
          <w:p w:rsidR="00C92A8B" w:rsidRDefault="009B7601">
            <w:pPr>
              <w:jc w:val="center"/>
            </w:pPr>
            <w:r>
              <w:rPr>
                <w:rFonts w:eastAsiaTheme="minorEastAsia"/>
                <w:color w:val="000000"/>
                <w:szCs w:val="21"/>
              </w:rPr>
              <w:t>汇创达</w:t>
            </w:r>
          </w:p>
        </w:tc>
        <w:tc>
          <w:tcPr>
            <w:tcW w:w="1276" w:type="dxa"/>
            <w:vAlign w:val="center"/>
          </w:tcPr>
          <w:p w:rsidR="00C92A8B" w:rsidRDefault="009B7601">
            <w:pPr>
              <w:jc w:val="right"/>
            </w:pPr>
            <w:r>
              <w:rPr>
                <w:rFonts w:eastAsiaTheme="minorEastAsia"/>
                <w:color w:val="000000"/>
                <w:szCs w:val="21"/>
              </w:rPr>
              <w:t>309.00</w:t>
            </w:r>
          </w:p>
        </w:tc>
        <w:tc>
          <w:tcPr>
            <w:tcW w:w="1842" w:type="dxa"/>
            <w:vAlign w:val="center"/>
          </w:tcPr>
          <w:p w:rsidR="00C92A8B" w:rsidRDefault="009B7601">
            <w:pPr>
              <w:jc w:val="right"/>
            </w:pPr>
            <w:r>
              <w:rPr>
                <w:rFonts w:eastAsiaTheme="minorEastAsia"/>
                <w:color w:val="000000"/>
                <w:szCs w:val="21"/>
              </w:rPr>
              <w:t>13,317.90</w:t>
            </w:r>
          </w:p>
        </w:tc>
        <w:tc>
          <w:tcPr>
            <w:tcW w:w="1616" w:type="dxa"/>
            <w:vAlign w:val="center"/>
          </w:tcPr>
          <w:p w:rsidR="00C92A8B" w:rsidRDefault="009B7601">
            <w:pPr>
              <w:jc w:val="right"/>
            </w:pPr>
            <w:r>
              <w:rPr>
                <w:rFonts w:eastAsiaTheme="minorEastAsia"/>
                <w:color w:val="000000"/>
                <w:szCs w:val="21"/>
              </w:rPr>
              <w:t>0.01</w:t>
            </w:r>
          </w:p>
        </w:tc>
      </w:tr>
      <w:tr w:rsidR="00C92A8B">
        <w:tc>
          <w:tcPr>
            <w:tcW w:w="817" w:type="dxa"/>
            <w:vAlign w:val="center"/>
          </w:tcPr>
          <w:p w:rsidR="00C92A8B" w:rsidRDefault="009B7601">
            <w:pPr>
              <w:jc w:val="center"/>
            </w:pPr>
            <w:r>
              <w:rPr>
                <w:rFonts w:eastAsiaTheme="minorEastAsia"/>
                <w:color w:val="000000"/>
                <w:szCs w:val="21"/>
              </w:rPr>
              <w:t>167</w:t>
            </w:r>
          </w:p>
        </w:tc>
        <w:tc>
          <w:tcPr>
            <w:tcW w:w="1276" w:type="dxa"/>
            <w:vAlign w:val="center"/>
          </w:tcPr>
          <w:p w:rsidR="00C92A8B" w:rsidRDefault="009B7601">
            <w:pPr>
              <w:jc w:val="center"/>
            </w:pPr>
            <w:r>
              <w:rPr>
                <w:rFonts w:eastAsiaTheme="minorEastAsia"/>
                <w:color w:val="000000"/>
                <w:szCs w:val="21"/>
              </w:rPr>
              <w:t>300940</w:t>
            </w:r>
          </w:p>
        </w:tc>
        <w:tc>
          <w:tcPr>
            <w:tcW w:w="1701" w:type="dxa"/>
            <w:vAlign w:val="center"/>
          </w:tcPr>
          <w:p w:rsidR="00C92A8B" w:rsidRDefault="009B7601">
            <w:pPr>
              <w:jc w:val="center"/>
            </w:pPr>
            <w:r>
              <w:rPr>
                <w:rFonts w:eastAsiaTheme="minorEastAsia"/>
                <w:color w:val="000000"/>
                <w:szCs w:val="21"/>
              </w:rPr>
              <w:t>南极光</w:t>
            </w:r>
          </w:p>
        </w:tc>
        <w:tc>
          <w:tcPr>
            <w:tcW w:w="1276" w:type="dxa"/>
            <w:vAlign w:val="center"/>
          </w:tcPr>
          <w:p w:rsidR="00C92A8B" w:rsidRDefault="009B7601">
            <w:pPr>
              <w:jc w:val="right"/>
            </w:pPr>
            <w:r>
              <w:rPr>
                <w:rFonts w:eastAsiaTheme="minorEastAsia"/>
                <w:color w:val="000000"/>
                <w:szCs w:val="21"/>
              </w:rPr>
              <w:t>307.00</w:t>
            </w:r>
          </w:p>
        </w:tc>
        <w:tc>
          <w:tcPr>
            <w:tcW w:w="1842" w:type="dxa"/>
            <w:vAlign w:val="center"/>
          </w:tcPr>
          <w:p w:rsidR="00C92A8B" w:rsidRDefault="009B7601">
            <w:pPr>
              <w:jc w:val="right"/>
            </w:pPr>
            <w:r>
              <w:rPr>
                <w:rFonts w:eastAsiaTheme="minorEastAsia"/>
                <w:color w:val="000000"/>
                <w:szCs w:val="21"/>
              </w:rPr>
              <w:t>13,317.66</w:t>
            </w:r>
          </w:p>
        </w:tc>
        <w:tc>
          <w:tcPr>
            <w:tcW w:w="1616" w:type="dxa"/>
            <w:vAlign w:val="center"/>
          </w:tcPr>
          <w:p w:rsidR="00C92A8B" w:rsidRDefault="009B7601">
            <w:pPr>
              <w:jc w:val="right"/>
            </w:pPr>
            <w:r>
              <w:rPr>
                <w:rFonts w:eastAsiaTheme="minorEastAsia"/>
                <w:color w:val="000000"/>
                <w:szCs w:val="21"/>
              </w:rPr>
              <w:t>0.01</w:t>
            </w:r>
          </w:p>
        </w:tc>
      </w:tr>
      <w:tr w:rsidR="00C92A8B">
        <w:tc>
          <w:tcPr>
            <w:tcW w:w="817" w:type="dxa"/>
            <w:vAlign w:val="center"/>
          </w:tcPr>
          <w:p w:rsidR="00C92A8B" w:rsidRDefault="009B7601">
            <w:pPr>
              <w:jc w:val="center"/>
            </w:pPr>
            <w:r>
              <w:rPr>
                <w:rFonts w:eastAsiaTheme="minorEastAsia"/>
                <w:color w:val="000000"/>
                <w:szCs w:val="21"/>
              </w:rPr>
              <w:t>168</w:t>
            </w:r>
          </w:p>
        </w:tc>
        <w:tc>
          <w:tcPr>
            <w:tcW w:w="1276" w:type="dxa"/>
            <w:vAlign w:val="center"/>
          </w:tcPr>
          <w:p w:rsidR="00C92A8B" w:rsidRDefault="009B7601">
            <w:pPr>
              <w:jc w:val="center"/>
            </w:pPr>
            <w:r>
              <w:rPr>
                <w:rFonts w:eastAsiaTheme="minorEastAsia"/>
                <w:color w:val="000000"/>
                <w:szCs w:val="21"/>
              </w:rPr>
              <w:t>002032</w:t>
            </w:r>
          </w:p>
        </w:tc>
        <w:tc>
          <w:tcPr>
            <w:tcW w:w="1701" w:type="dxa"/>
            <w:vAlign w:val="center"/>
          </w:tcPr>
          <w:p w:rsidR="00C92A8B" w:rsidRDefault="009B7601">
            <w:pPr>
              <w:jc w:val="center"/>
            </w:pPr>
            <w:r>
              <w:rPr>
                <w:rFonts w:eastAsiaTheme="minorEastAsia"/>
                <w:color w:val="000000"/>
                <w:szCs w:val="21"/>
              </w:rPr>
              <w:t>苏泊尔</w:t>
            </w:r>
          </w:p>
        </w:tc>
        <w:tc>
          <w:tcPr>
            <w:tcW w:w="1276" w:type="dxa"/>
            <w:vAlign w:val="center"/>
          </w:tcPr>
          <w:p w:rsidR="00C92A8B" w:rsidRDefault="009B7601">
            <w:pPr>
              <w:jc w:val="right"/>
            </w:pPr>
            <w:r>
              <w:rPr>
                <w:rFonts w:eastAsiaTheme="minorEastAsia"/>
                <w:color w:val="000000"/>
                <w:szCs w:val="21"/>
              </w:rPr>
              <w:t>200.00</w:t>
            </w:r>
          </w:p>
        </w:tc>
        <w:tc>
          <w:tcPr>
            <w:tcW w:w="1842" w:type="dxa"/>
            <w:vAlign w:val="center"/>
          </w:tcPr>
          <w:p w:rsidR="00C92A8B" w:rsidRDefault="009B7601">
            <w:pPr>
              <w:jc w:val="right"/>
            </w:pPr>
            <w:r>
              <w:rPr>
                <w:rFonts w:eastAsiaTheme="minorEastAsia"/>
                <w:color w:val="000000"/>
                <w:szCs w:val="21"/>
              </w:rPr>
              <w:t>12,758.00</w:t>
            </w:r>
          </w:p>
        </w:tc>
        <w:tc>
          <w:tcPr>
            <w:tcW w:w="1616" w:type="dxa"/>
            <w:vAlign w:val="center"/>
          </w:tcPr>
          <w:p w:rsidR="00C92A8B" w:rsidRDefault="009B7601">
            <w:pPr>
              <w:jc w:val="right"/>
            </w:pPr>
            <w:r>
              <w:rPr>
                <w:rFonts w:eastAsiaTheme="minorEastAsia"/>
                <w:color w:val="000000"/>
                <w:szCs w:val="21"/>
              </w:rPr>
              <w:t>0.01</w:t>
            </w:r>
          </w:p>
        </w:tc>
      </w:tr>
      <w:tr w:rsidR="00C92A8B">
        <w:tc>
          <w:tcPr>
            <w:tcW w:w="817" w:type="dxa"/>
            <w:vAlign w:val="center"/>
          </w:tcPr>
          <w:p w:rsidR="00C92A8B" w:rsidRDefault="009B7601">
            <w:pPr>
              <w:jc w:val="center"/>
            </w:pPr>
            <w:r>
              <w:rPr>
                <w:rFonts w:eastAsiaTheme="minorEastAsia"/>
                <w:color w:val="000000"/>
                <w:szCs w:val="21"/>
              </w:rPr>
              <w:t>169</w:t>
            </w:r>
          </w:p>
        </w:tc>
        <w:tc>
          <w:tcPr>
            <w:tcW w:w="1276" w:type="dxa"/>
            <w:vAlign w:val="center"/>
          </w:tcPr>
          <w:p w:rsidR="00C92A8B" w:rsidRDefault="009B7601">
            <w:pPr>
              <w:jc w:val="center"/>
            </w:pPr>
            <w:r>
              <w:rPr>
                <w:rFonts w:eastAsiaTheme="minorEastAsia"/>
                <w:color w:val="000000"/>
                <w:szCs w:val="21"/>
              </w:rPr>
              <w:t>600029</w:t>
            </w:r>
          </w:p>
        </w:tc>
        <w:tc>
          <w:tcPr>
            <w:tcW w:w="1701" w:type="dxa"/>
            <w:vAlign w:val="center"/>
          </w:tcPr>
          <w:p w:rsidR="00C92A8B" w:rsidRDefault="009B7601">
            <w:pPr>
              <w:jc w:val="center"/>
            </w:pPr>
            <w:r>
              <w:rPr>
                <w:rFonts w:eastAsiaTheme="minorEastAsia"/>
                <w:color w:val="000000"/>
                <w:szCs w:val="21"/>
              </w:rPr>
              <w:t>南方航空</w:t>
            </w:r>
          </w:p>
        </w:tc>
        <w:tc>
          <w:tcPr>
            <w:tcW w:w="1276" w:type="dxa"/>
            <w:vAlign w:val="center"/>
          </w:tcPr>
          <w:p w:rsidR="00C92A8B" w:rsidRDefault="009B7601">
            <w:pPr>
              <w:jc w:val="right"/>
            </w:pPr>
            <w:r>
              <w:rPr>
                <w:rFonts w:eastAsiaTheme="minorEastAsia"/>
                <w:color w:val="000000"/>
                <w:szCs w:val="21"/>
              </w:rPr>
              <w:t>2,000.00</w:t>
            </w:r>
          </w:p>
        </w:tc>
        <w:tc>
          <w:tcPr>
            <w:tcW w:w="1842" w:type="dxa"/>
            <w:vAlign w:val="center"/>
          </w:tcPr>
          <w:p w:rsidR="00C92A8B" w:rsidRDefault="009B7601">
            <w:pPr>
              <w:jc w:val="right"/>
            </w:pPr>
            <w:r>
              <w:rPr>
                <w:rFonts w:eastAsiaTheme="minorEastAsia"/>
                <w:color w:val="000000"/>
                <w:szCs w:val="21"/>
              </w:rPr>
              <w:t>12,040.00</w:t>
            </w:r>
          </w:p>
        </w:tc>
        <w:tc>
          <w:tcPr>
            <w:tcW w:w="1616" w:type="dxa"/>
            <w:vAlign w:val="center"/>
          </w:tcPr>
          <w:p w:rsidR="00C92A8B" w:rsidRDefault="009B7601">
            <w:pPr>
              <w:jc w:val="right"/>
            </w:pPr>
            <w:r>
              <w:rPr>
                <w:rFonts w:eastAsiaTheme="minorEastAsia"/>
                <w:color w:val="000000"/>
                <w:szCs w:val="21"/>
              </w:rPr>
              <w:t>0.01</w:t>
            </w:r>
          </w:p>
        </w:tc>
      </w:tr>
      <w:tr w:rsidR="00C92A8B">
        <w:tc>
          <w:tcPr>
            <w:tcW w:w="817" w:type="dxa"/>
            <w:vAlign w:val="center"/>
          </w:tcPr>
          <w:p w:rsidR="00C92A8B" w:rsidRDefault="009B7601">
            <w:pPr>
              <w:jc w:val="center"/>
            </w:pPr>
            <w:r>
              <w:rPr>
                <w:rFonts w:eastAsiaTheme="minorEastAsia"/>
                <w:color w:val="000000"/>
                <w:szCs w:val="21"/>
              </w:rPr>
              <w:t>170</w:t>
            </w:r>
          </w:p>
        </w:tc>
        <w:tc>
          <w:tcPr>
            <w:tcW w:w="1276" w:type="dxa"/>
            <w:vAlign w:val="center"/>
          </w:tcPr>
          <w:p w:rsidR="00C92A8B" w:rsidRDefault="009B7601">
            <w:pPr>
              <w:jc w:val="center"/>
            </w:pPr>
            <w:r>
              <w:rPr>
                <w:rFonts w:eastAsiaTheme="minorEastAsia"/>
                <w:color w:val="000000"/>
                <w:szCs w:val="21"/>
              </w:rPr>
              <w:t>601021</w:t>
            </w:r>
          </w:p>
        </w:tc>
        <w:tc>
          <w:tcPr>
            <w:tcW w:w="1701" w:type="dxa"/>
            <w:vAlign w:val="center"/>
          </w:tcPr>
          <w:p w:rsidR="00C92A8B" w:rsidRDefault="009B7601">
            <w:pPr>
              <w:jc w:val="center"/>
            </w:pPr>
            <w:r>
              <w:rPr>
                <w:rFonts w:eastAsiaTheme="minorEastAsia"/>
                <w:color w:val="000000"/>
                <w:szCs w:val="21"/>
              </w:rPr>
              <w:t>春秋航空</w:t>
            </w:r>
          </w:p>
        </w:tc>
        <w:tc>
          <w:tcPr>
            <w:tcW w:w="1276" w:type="dxa"/>
            <w:vAlign w:val="center"/>
          </w:tcPr>
          <w:p w:rsidR="00C92A8B" w:rsidRDefault="009B7601">
            <w:pPr>
              <w:jc w:val="right"/>
            </w:pPr>
            <w:r>
              <w:rPr>
                <w:rFonts w:eastAsiaTheme="minorEastAsia"/>
                <w:color w:val="000000"/>
                <w:szCs w:val="21"/>
              </w:rPr>
              <w:t>200.00</w:t>
            </w:r>
          </w:p>
        </w:tc>
        <w:tc>
          <w:tcPr>
            <w:tcW w:w="1842" w:type="dxa"/>
            <w:vAlign w:val="center"/>
          </w:tcPr>
          <w:p w:rsidR="00C92A8B" w:rsidRDefault="009B7601">
            <w:pPr>
              <w:jc w:val="right"/>
            </w:pPr>
            <w:r>
              <w:rPr>
                <w:rFonts w:eastAsiaTheme="minorEastAsia"/>
                <w:color w:val="000000"/>
                <w:szCs w:val="21"/>
              </w:rPr>
              <w:t>11,380.00</w:t>
            </w:r>
          </w:p>
        </w:tc>
        <w:tc>
          <w:tcPr>
            <w:tcW w:w="1616" w:type="dxa"/>
            <w:vAlign w:val="center"/>
          </w:tcPr>
          <w:p w:rsidR="00C92A8B" w:rsidRDefault="009B7601">
            <w:pPr>
              <w:jc w:val="right"/>
            </w:pPr>
            <w:r>
              <w:rPr>
                <w:rFonts w:eastAsiaTheme="minorEastAsia"/>
                <w:color w:val="000000"/>
                <w:szCs w:val="21"/>
              </w:rPr>
              <w:t>0.01</w:t>
            </w:r>
          </w:p>
        </w:tc>
      </w:tr>
      <w:tr w:rsidR="00C92A8B">
        <w:tc>
          <w:tcPr>
            <w:tcW w:w="817" w:type="dxa"/>
            <w:vAlign w:val="center"/>
          </w:tcPr>
          <w:p w:rsidR="00C92A8B" w:rsidRDefault="009B7601">
            <w:pPr>
              <w:jc w:val="center"/>
            </w:pPr>
            <w:r>
              <w:rPr>
                <w:rFonts w:eastAsiaTheme="minorEastAsia"/>
                <w:color w:val="000000"/>
                <w:szCs w:val="21"/>
              </w:rPr>
              <w:t>171</w:t>
            </w:r>
          </w:p>
        </w:tc>
        <w:tc>
          <w:tcPr>
            <w:tcW w:w="1276" w:type="dxa"/>
            <w:vAlign w:val="center"/>
          </w:tcPr>
          <w:p w:rsidR="00C92A8B" w:rsidRDefault="009B7601">
            <w:pPr>
              <w:jc w:val="center"/>
            </w:pPr>
            <w:r>
              <w:rPr>
                <w:rFonts w:eastAsiaTheme="minorEastAsia"/>
                <w:color w:val="000000"/>
                <w:szCs w:val="21"/>
              </w:rPr>
              <w:t>601319</w:t>
            </w:r>
          </w:p>
        </w:tc>
        <w:tc>
          <w:tcPr>
            <w:tcW w:w="1701" w:type="dxa"/>
            <w:vAlign w:val="center"/>
          </w:tcPr>
          <w:p w:rsidR="00C92A8B" w:rsidRDefault="009B7601">
            <w:pPr>
              <w:jc w:val="center"/>
            </w:pPr>
            <w:r>
              <w:rPr>
                <w:rFonts w:eastAsiaTheme="minorEastAsia"/>
                <w:color w:val="000000"/>
                <w:szCs w:val="21"/>
              </w:rPr>
              <w:t>中国人保</w:t>
            </w:r>
          </w:p>
        </w:tc>
        <w:tc>
          <w:tcPr>
            <w:tcW w:w="1276" w:type="dxa"/>
            <w:vAlign w:val="center"/>
          </w:tcPr>
          <w:p w:rsidR="00C92A8B" w:rsidRDefault="009B7601">
            <w:pPr>
              <w:jc w:val="right"/>
            </w:pPr>
            <w:r>
              <w:rPr>
                <w:rFonts w:eastAsiaTheme="minorEastAsia"/>
                <w:color w:val="000000"/>
                <w:szCs w:val="21"/>
              </w:rPr>
              <w:t>1,900.00</w:t>
            </w:r>
          </w:p>
        </w:tc>
        <w:tc>
          <w:tcPr>
            <w:tcW w:w="1842" w:type="dxa"/>
            <w:vAlign w:val="center"/>
          </w:tcPr>
          <w:p w:rsidR="00C92A8B" w:rsidRDefault="009B7601">
            <w:pPr>
              <w:jc w:val="right"/>
            </w:pPr>
            <w:r>
              <w:rPr>
                <w:rFonts w:eastAsiaTheme="minorEastAsia"/>
                <w:color w:val="000000"/>
                <w:szCs w:val="21"/>
              </w:rPr>
              <w:t>11,267.00</w:t>
            </w:r>
          </w:p>
        </w:tc>
        <w:tc>
          <w:tcPr>
            <w:tcW w:w="1616" w:type="dxa"/>
            <w:vAlign w:val="center"/>
          </w:tcPr>
          <w:p w:rsidR="00C92A8B" w:rsidRDefault="009B7601">
            <w:pPr>
              <w:jc w:val="right"/>
            </w:pPr>
            <w:r>
              <w:rPr>
                <w:rFonts w:eastAsiaTheme="minorEastAsia"/>
                <w:color w:val="000000"/>
                <w:szCs w:val="21"/>
              </w:rPr>
              <w:t>0.01</w:t>
            </w:r>
          </w:p>
        </w:tc>
      </w:tr>
      <w:tr w:rsidR="00C92A8B">
        <w:tc>
          <w:tcPr>
            <w:tcW w:w="817" w:type="dxa"/>
            <w:vAlign w:val="center"/>
          </w:tcPr>
          <w:p w:rsidR="00C92A8B" w:rsidRDefault="009B7601">
            <w:pPr>
              <w:jc w:val="center"/>
            </w:pPr>
            <w:r>
              <w:rPr>
                <w:rFonts w:eastAsiaTheme="minorEastAsia"/>
                <w:color w:val="000000"/>
                <w:szCs w:val="21"/>
              </w:rPr>
              <w:t>172</w:t>
            </w:r>
          </w:p>
        </w:tc>
        <w:tc>
          <w:tcPr>
            <w:tcW w:w="1276" w:type="dxa"/>
            <w:vAlign w:val="center"/>
          </w:tcPr>
          <w:p w:rsidR="00C92A8B" w:rsidRDefault="009B7601">
            <w:pPr>
              <w:jc w:val="center"/>
            </w:pPr>
            <w:r>
              <w:rPr>
                <w:rFonts w:eastAsiaTheme="minorEastAsia"/>
                <w:color w:val="000000"/>
                <w:szCs w:val="21"/>
              </w:rPr>
              <w:t>300918</w:t>
            </w:r>
          </w:p>
        </w:tc>
        <w:tc>
          <w:tcPr>
            <w:tcW w:w="1701" w:type="dxa"/>
            <w:vAlign w:val="center"/>
          </w:tcPr>
          <w:p w:rsidR="00C92A8B" w:rsidRDefault="009B7601">
            <w:pPr>
              <w:jc w:val="center"/>
            </w:pPr>
            <w:r>
              <w:rPr>
                <w:rFonts w:eastAsiaTheme="minorEastAsia"/>
                <w:color w:val="000000"/>
                <w:szCs w:val="21"/>
              </w:rPr>
              <w:t>南山智尚</w:t>
            </w:r>
          </w:p>
        </w:tc>
        <w:tc>
          <w:tcPr>
            <w:tcW w:w="1276" w:type="dxa"/>
            <w:vAlign w:val="center"/>
          </w:tcPr>
          <w:p w:rsidR="00C92A8B" w:rsidRDefault="009B7601">
            <w:pPr>
              <w:jc w:val="right"/>
            </w:pPr>
            <w:r>
              <w:rPr>
                <w:rFonts w:eastAsiaTheme="minorEastAsia"/>
                <w:color w:val="000000"/>
                <w:szCs w:val="21"/>
              </w:rPr>
              <w:t>1,063.00</w:t>
            </w:r>
          </w:p>
        </w:tc>
        <w:tc>
          <w:tcPr>
            <w:tcW w:w="1842" w:type="dxa"/>
            <w:vAlign w:val="center"/>
          </w:tcPr>
          <w:p w:rsidR="00C92A8B" w:rsidRDefault="009B7601">
            <w:pPr>
              <w:jc w:val="right"/>
            </w:pPr>
            <w:r>
              <w:rPr>
                <w:rFonts w:eastAsiaTheme="minorEastAsia"/>
                <w:color w:val="000000"/>
                <w:szCs w:val="21"/>
              </w:rPr>
              <w:t>11,065.83</w:t>
            </w:r>
          </w:p>
        </w:tc>
        <w:tc>
          <w:tcPr>
            <w:tcW w:w="1616" w:type="dxa"/>
            <w:vAlign w:val="center"/>
          </w:tcPr>
          <w:p w:rsidR="00C92A8B" w:rsidRDefault="009B7601">
            <w:pPr>
              <w:jc w:val="right"/>
            </w:pPr>
            <w:r>
              <w:rPr>
                <w:rFonts w:eastAsiaTheme="minorEastAsia"/>
                <w:color w:val="000000"/>
                <w:szCs w:val="21"/>
              </w:rPr>
              <w:t>0.01</w:t>
            </w:r>
          </w:p>
        </w:tc>
      </w:tr>
      <w:tr w:rsidR="00C92A8B">
        <w:tc>
          <w:tcPr>
            <w:tcW w:w="817" w:type="dxa"/>
            <w:vAlign w:val="center"/>
          </w:tcPr>
          <w:p w:rsidR="00C92A8B" w:rsidRDefault="009B7601">
            <w:pPr>
              <w:jc w:val="center"/>
            </w:pPr>
            <w:r>
              <w:rPr>
                <w:rFonts w:eastAsiaTheme="minorEastAsia"/>
                <w:color w:val="000000"/>
                <w:szCs w:val="21"/>
              </w:rPr>
              <w:t>173</w:t>
            </w:r>
          </w:p>
        </w:tc>
        <w:tc>
          <w:tcPr>
            <w:tcW w:w="1276" w:type="dxa"/>
            <w:vAlign w:val="center"/>
          </w:tcPr>
          <w:p w:rsidR="00C92A8B" w:rsidRDefault="009B7601">
            <w:pPr>
              <w:jc w:val="center"/>
            </w:pPr>
            <w:r>
              <w:rPr>
                <w:rFonts w:eastAsiaTheme="minorEastAsia"/>
                <w:color w:val="000000"/>
                <w:szCs w:val="21"/>
              </w:rPr>
              <w:t>605287</w:t>
            </w:r>
          </w:p>
        </w:tc>
        <w:tc>
          <w:tcPr>
            <w:tcW w:w="1701" w:type="dxa"/>
            <w:vAlign w:val="center"/>
          </w:tcPr>
          <w:p w:rsidR="00C92A8B" w:rsidRDefault="009B7601">
            <w:pPr>
              <w:jc w:val="center"/>
            </w:pPr>
            <w:r>
              <w:rPr>
                <w:rFonts w:eastAsiaTheme="minorEastAsia"/>
                <w:color w:val="000000"/>
                <w:szCs w:val="21"/>
              </w:rPr>
              <w:t>德才股份</w:t>
            </w:r>
          </w:p>
        </w:tc>
        <w:tc>
          <w:tcPr>
            <w:tcW w:w="1276" w:type="dxa"/>
            <w:vAlign w:val="center"/>
          </w:tcPr>
          <w:p w:rsidR="00C92A8B" w:rsidRDefault="009B7601">
            <w:pPr>
              <w:jc w:val="right"/>
            </w:pPr>
            <w:r>
              <w:rPr>
                <w:rFonts w:eastAsiaTheme="minorEastAsia"/>
                <w:color w:val="000000"/>
                <w:szCs w:val="21"/>
              </w:rPr>
              <w:t>349.00</w:t>
            </w:r>
          </w:p>
        </w:tc>
        <w:tc>
          <w:tcPr>
            <w:tcW w:w="1842" w:type="dxa"/>
            <w:vAlign w:val="center"/>
          </w:tcPr>
          <w:p w:rsidR="00C92A8B" w:rsidRDefault="009B7601">
            <w:pPr>
              <w:jc w:val="right"/>
            </w:pPr>
            <w:r>
              <w:rPr>
                <w:rFonts w:eastAsiaTheme="minorEastAsia"/>
                <w:color w:val="000000"/>
                <w:szCs w:val="21"/>
              </w:rPr>
              <w:t>11,014.44</w:t>
            </w:r>
          </w:p>
        </w:tc>
        <w:tc>
          <w:tcPr>
            <w:tcW w:w="1616" w:type="dxa"/>
            <w:vAlign w:val="center"/>
          </w:tcPr>
          <w:p w:rsidR="00C92A8B" w:rsidRDefault="009B7601">
            <w:pPr>
              <w:jc w:val="right"/>
            </w:pPr>
            <w:r>
              <w:rPr>
                <w:rFonts w:eastAsiaTheme="minorEastAsia"/>
                <w:color w:val="000000"/>
                <w:szCs w:val="21"/>
              </w:rPr>
              <w:t>0.01</w:t>
            </w:r>
          </w:p>
        </w:tc>
      </w:tr>
      <w:tr w:rsidR="00C92A8B">
        <w:tc>
          <w:tcPr>
            <w:tcW w:w="817" w:type="dxa"/>
            <w:vAlign w:val="center"/>
          </w:tcPr>
          <w:p w:rsidR="00C92A8B" w:rsidRDefault="009B7601">
            <w:pPr>
              <w:jc w:val="center"/>
            </w:pPr>
            <w:r>
              <w:rPr>
                <w:rFonts w:eastAsiaTheme="minorEastAsia"/>
                <w:color w:val="000000"/>
                <w:szCs w:val="21"/>
              </w:rPr>
              <w:t>174</w:t>
            </w:r>
          </w:p>
        </w:tc>
        <w:tc>
          <w:tcPr>
            <w:tcW w:w="1276" w:type="dxa"/>
            <w:vAlign w:val="center"/>
          </w:tcPr>
          <w:p w:rsidR="00C92A8B" w:rsidRDefault="009B7601">
            <w:pPr>
              <w:jc w:val="center"/>
            </w:pPr>
            <w:r>
              <w:rPr>
                <w:rFonts w:eastAsiaTheme="minorEastAsia"/>
                <w:color w:val="000000"/>
                <w:szCs w:val="21"/>
              </w:rPr>
              <w:t>000656</w:t>
            </w:r>
          </w:p>
        </w:tc>
        <w:tc>
          <w:tcPr>
            <w:tcW w:w="1701" w:type="dxa"/>
            <w:vAlign w:val="center"/>
          </w:tcPr>
          <w:p w:rsidR="00C92A8B" w:rsidRDefault="009B7601">
            <w:pPr>
              <w:jc w:val="center"/>
            </w:pPr>
            <w:r>
              <w:rPr>
                <w:rFonts w:eastAsiaTheme="minorEastAsia"/>
                <w:color w:val="000000"/>
                <w:szCs w:val="21"/>
              </w:rPr>
              <w:t>金科股份</w:t>
            </w:r>
          </w:p>
        </w:tc>
        <w:tc>
          <w:tcPr>
            <w:tcW w:w="1276" w:type="dxa"/>
            <w:vAlign w:val="center"/>
          </w:tcPr>
          <w:p w:rsidR="00C92A8B" w:rsidRDefault="009B7601">
            <w:pPr>
              <w:jc w:val="right"/>
            </w:pPr>
            <w:r>
              <w:rPr>
                <w:rFonts w:eastAsiaTheme="minorEastAsia"/>
                <w:color w:val="000000"/>
                <w:szCs w:val="21"/>
              </w:rPr>
              <w:t>1,900.00</w:t>
            </w:r>
          </w:p>
        </w:tc>
        <w:tc>
          <w:tcPr>
            <w:tcW w:w="1842" w:type="dxa"/>
            <w:vAlign w:val="center"/>
          </w:tcPr>
          <w:p w:rsidR="00C92A8B" w:rsidRDefault="009B7601">
            <w:pPr>
              <w:jc w:val="right"/>
            </w:pPr>
            <w:r>
              <w:rPr>
                <w:rFonts w:eastAsiaTheme="minorEastAsia"/>
                <w:color w:val="000000"/>
                <w:szCs w:val="21"/>
              </w:rPr>
              <w:t>11,001.00</w:t>
            </w:r>
          </w:p>
        </w:tc>
        <w:tc>
          <w:tcPr>
            <w:tcW w:w="1616" w:type="dxa"/>
            <w:vAlign w:val="center"/>
          </w:tcPr>
          <w:p w:rsidR="00C92A8B" w:rsidRDefault="009B7601">
            <w:pPr>
              <w:jc w:val="right"/>
            </w:pPr>
            <w:r>
              <w:rPr>
                <w:rFonts w:eastAsiaTheme="minorEastAsia"/>
                <w:color w:val="000000"/>
                <w:szCs w:val="21"/>
              </w:rPr>
              <w:t>0.01</w:t>
            </w:r>
          </w:p>
        </w:tc>
      </w:tr>
      <w:tr w:rsidR="00C92A8B">
        <w:tc>
          <w:tcPr>
            <w:tcW w:w="817" w:type="dxa"/>
            <w:vAlign w:val="center"/>
          </w:tcPr>
          <w:p w:rsidR="00C92A8B" w:rsidRDefault="009B7601">
            <w:pPr>
              <w:jc w:val="center"/>
            </w:pPr>
            <w:r>
              <w:rPr>
                <w:rFonts w:eastAsiaTheme="minorEastAsia"/>
                <w:color w:val="000000"/>
                <w:szCs w:val="21"/>
              </w:rPr>
              <w:t>175</w:t>
            </w:r>
          </w:p>
        </w:tc>
        <w:tc>
          <w:tcPr>
            <w:tcW w:w="1276" w:type="dxa"/>
            <w:vAlign w:val="center"/>
          </w:tcPr>
          <w:p w:rsidR="00C92A8B" w:rsidRDefault="009B7601">
            <w:pPr>
              <w:jc w:val="center"/>
            </w:pPr>
            <w:r>
              <w:rPr>
                <w:rFonts w:eastAsiaTheme="minorEastAsia"/>
                <w:color w:val="000000"/>
                <w:szCs w:val="21"/>
              </w:rPr>
              <w:t>688099</w:t>
            </w:r>
          </w:p>
        </w:tc>
        <w:tc>
          <w:tcPr>
            <w:tcW w:w="1701" w:type="dxa"/>
            <w:vAlign w:val="center"/>
          </w:tcPr>
          <w:p w:rsidR="00C92A8B" w:rsidRDefault="009B7601">
            <w:pPr>
              <w:jc w:val="center"/>
            </w:pPr>
            <w:r>
              <w:rPr>
                <w:rFonts w:eastAsiaTheme="minorEastAsia"/>
                <w:color w:val="000000"/>
                <w:szCs w:val="21"/>
              </w:rPr>
              <w:t>晶晨股份</w:t>
            </w:r>
          </w:p>
        </w:tc>
        <w:tc>
          <w:tcPr>
            <w:tcW w:w="1276" w:type="dxa"/>
            <w:vAlign w:val="center"/>
          </w:tcPr>
          <w:p w:rsidR="00C92A8B" w:rsidRDefault="009B7601">
            <w:pPr>
              <w:jc w:val="right"/>
            </w:pPr>
            <w:r>
              <w:rPr>
                <w:rFonts w:eastAsiaTheme="minorEastAsia"/>
                <w:color w:val="000000"/>
                <w:szCs w:val="21"/>
              </w:rPr>
              <w:t>98.00</w:t>
            </w:r>
          </w:p>
        </w:tc>
        <w:tc>
          <w:tcPr>
            <w:tcW w:w="1842" w:type="dxa"/>
            <w:vAlign w:val="center"/>
          </w:tcPr>
          <w:p w:rsidR="00C92A8B" w:rsidRDefault="009B7601">
            <w:pPr>
              <w:jc w:val="right"/>
            </w:pPr>
            <w:r>
              <w:rPr>
                <w:rFonts w:eastAsiaTheme="minorEastAsia"/>
                <w:color w:val="000000"/>
                <w:szCs w:val="21"/>
              </w:rPr>
              <w:t>10,995.60</w:t>
            </w:r>
          </w:p>
        </w:tc>
        <w:tc>
          <w:tcPr>
            <w:tcW w:w="1616" w:type="dxa"/>
            <w:vAlign w:val="center"/>
          </w:tcPr>
          <w:p w:rsidR="00C92A8B" w:rsidRDefault="009B7601">
            <w:pPr>
              <w:jc w:val="right"/>
            </w:pPr>
            <w:r>
              <w:rPr>
                <w:rFonts w:eastAsiaTheme="minorEastAsia"/>
                <w:color w:val="000000"/>
                <w:szCs w:val="21"/>
              </w:rPr>
              <w:t>0.01</w:t>
            </w:r>
          </w:p>
        </w:tc>
      </w:tr>
      <w:tr w:rsidR="00C92A8B">
        <w:tc>
          <w:tcPr>
            <w:tcW w:w="817" w:type="dxa"/>
            <w:vAlign w:val="center"/>
          </w:tcPr>
          <w:p w:rsidR="00C92A8B" w:rsidRDefault="009B7601">
            <w:pPr>
              <w:jc w:val="center"/>
            </w:pPr>
            <w:r>
              <w:rPr>
                <w:rFonts w:eastAsiaTheme="minorEastAsia"/>
                <w:color w:val="000000"/>
                <w:szCs w:val="21"/>
              </w:rPr>
              <w:t>176</w:t>
            </w:r>
          </w:p>
        </w:tc>
        <w:tc>
          <w:tcPr>
            <w:tcW w:w="1276" w:type="dxa"/>
            <w:vAlign w:val="center"/>
          </w:tcPr>
          <w:p w:rsidR="00C92A8B" w:rsidRDefault="009B7601">
            <w:pPr>
              <w:jc w:val="center"/>
            </w:pPr>
            <w:r>
              <w:rPr>
                <w:rFonts w:eastAsiaTheme="minorEastAsia"/>
                <w:color w:val="000000"/>
                <w:szCs w:val="21"/>
              </w:rPr>
              <w:t>605289</w:t>
            </w:r>
          </w:p>
        </w:tc>
        <w:tc>
          <w:tcPr>
            <w:tcW w:w="1701" w:type="dxa"/>
            <w:vAlign w:val="center"/>
          </w:tcPr>
          <w:p w:rsidR="00C92A8B" w:rsidRDefault="009B7601">
            <w:pPr>
              <w:jc w:val="center"/>
            </w:pPr>
            <w:r>
              <w:rPr>
                <w:rFonts w:eastAsiaTheme="minorEastAsia"/>
                <w:color w:val="000000"/>
                <w:szCs w:val="21"/>
              </w:rPr>
              <w:t>罗曼股份</w:t>
            </w:r>
          </w:p>
        </w:tc>
        <w:tc>
          <w:tcPr>
            <w:tcW w:w="1276" w:type="dxa"/>
            <w:vAlign w:val="center"/>
          </w:tcPr>
          <w:p w:rsidR="00C92A8B" w:rsidRDefault="009B7601">
            <w:pPr>
              <w:jc w:val="right"/>
            </w:pPr>
            <w:r>
              <w:rPr>
                <w:rFonts w:eastAsiaTheme="minorEastAsia"/>
                <w:color w:val="000000"/>
                <w:szCs w:val="21"/>
              </w:rPr>
              <w:t>380.00</w:t>
            </w:r>
          </w:p>
        </w:tc>
        <w:tc>
          <w:tcPr>
            <w:tcW w:w="1842" w:type="dxa"/>
            <w:vAlign w:val="center"/>
          </w:tcPr>
          <w:p w:rsidR="00C92A8B" w:rsidRDefault="009B7601">
            <w:pPr>
              <w:jc w:val="right"/>
            </w:pPr>
            <w:r>
              <w:rPr>
                <w:rFonts w:eastAsiaTheme="minorEastAsia"/>
                <w:color w:val="000000"/>
                <w:szCs w:val="21"/>
              </w:rPr>
              <w:t>10,959.20</w:t>
            </w:r>
          </w:p>
        </w:tc>
        <w:tc>
          <w:tcPr>
            <w:tcW w:w="1616" w:type="dxa"/>
            <w:vAlign w:val="center"/>
          </w:tcPr>
          <w:p w:rsidR="00C92A8B" w:rsidRDefault="009B7601">
            <w:pPr>
              <w:jc w:val="right"/>
            </w:pPr>
            <w:r>
              <w:rPr>
                <w:rFonts w:eastAsiaTheme="minorEastAsia"/>
                <w:color w:val="000000"/>
                <w:szCs w:val="21"/>
              </w:rPr>
              <w:t>0.01</w:t>
            </w:r>
          </w:p>
        </w:tc>
      </w:tr>
      <w:tr w:rsidR="00C92A8B">
        <w:tc>
          <w:tcPr>
            <w:tcW w:w="817" w:type="dxa"/>
            <w:vAlign w:val="center"/>
          </w:tcPr>
          <w:p w:rsidR="00C92A8B" w:rsidRDefault="009B7601">
            <w:pPr>
              <w:jc w:val="center"/>
            </w:pPr>
            <w:r>
              <w:rPr>
                <w:rFonts w:eastAsiaTheme="minorEastAsia"/>
                <w:color w:val="000000"/>
                <w:szCs w:val="21"/>
              </w:rPr>
              <w:t>177</w:t>
            </w:r>
          </w:p>
        </w:tc>
        <w:tc>
          <w:tcPr>
            <w:tcW w:w="1276" w:type="dxa"/>
            <w:vAlign w:val="center"/>
          </w:tcPr>
          <w:p w:rsidR="00C92A8B" w:rsidRDefault="009B7601">
            <w:pPr>
              <w:jc w:val="center"/>
            </w:pPr>
            <w:r>
              <w:rPr>
                <w:rFonts w:eastAsiaTheme="minorEastAsia"/>
                <w:color w:val="000000"/>
                <w:szCs w:val="21"/>
              </w:rPr>
              <w:t>601111</w:t>
            </w:r>
          </w:p>
        </w:tc>
        <w:tc>
          <w:tcPr>
            <w:tcW w:w="1701" w:type="dxa"/>
            <w:vAlign w:val="center"/>
          </w:tcPr>
          <w:p w:rsidR="00C92A8B" w:rsidRDefault="009B7601">
            <w:pPr>
              <w:jc w:val="center"/>
            </w:pPr>
            <w:r>
              <w:rPr>
                <w:rFonts w:eastAsiaTheme="minorEastAsia"/>
                <w:color w:val="000000"/>
                <w:szCs w:val="21"/>
              </w:rPr>
              <w:t>中国国航</w:t>
            </w:r>
          </w:p>
        </w:tc>
        <w:tc>
          <w:tcPr>
            <w:tcW w:w="1276" w:type="dxa"/>
            <w:vAlign w:val="center"/>
          </w:tcPr>
          <w:p w:rsidR="00C92A8B" w:rsidRDefault="009B7601">
            <w:pPr>
              <w:jc w:val="right"/>
            </w:pPr>
            <w:r>
              <w:rPr>
                <w:rFonts w:eastAsiaTheme="minorEastAsia"/>
                <w:color w:val="000000"/>
                <w:szCs w:val="21"/>
              </w:rPr>
              <w:t>1,400.00</w:t>
            </w:r>
          </w:p>
        </w:tc>
        <w:tc>
          <w:tcPr>
            <w:tcW w:w="1842" w:type="dxa"/>
            <w:vAlign w:val="center"/>
          </w:tcPr>
          <w:p w:rsidR="00C92A8B" w:rsidRDefault="009B7601">
            <w:pPr>
              <w:jc w:val="right"/>
            </w:pPr>
            <w:r>
              <w:rPr>
                <w:rFonts w:eastAsiaTheme="minorEastAsia"/>
                <w:color w:val="000000"/>
                <w:szCs w:val="21"/>
              </w:rPr>
              <w:t>10,892.00</w:t>
            </w:r>
          </w:p>
        </w:tc>
        <w:tc>
          <w:tcPr>
            <w:tcW w:w="1616" w:type="dxa"/>
            <w:vAlign w:val="center"/>
          </w:tcPr>
          <w:p w:rsidR="00C92A8B" w:rsidRDefault="009B7601">
            <w:pPr>
              <w:jc w:val="right"/>
            </w:pPr>
            <w:r>
              <w:rPr>
                <w:rFonts w:eastAsiaTheme="minorEastAsia"/>
                <w:color w:val="000000"/>
                <w:szCs w:val="21"/>
              </w:rPr>
              <w:t>0.01</w:t>
            </w:r>
          </w:p>
        </w:tc>
      </w:tr>
      <w:tr w:rsidR="00C92A8B">
        <w:tc>
          <w:tcPr>
            <w:tcW w:w="817" w:type="dxa"/>
            <w:vAlign w:val="center"/>
          </w:tcPr>
          <w:p w:rsidR="00C92A8B" w:rsidRDefault="009B7601">
            <w:pPr>
              <w:jc w:val="center"/>
            </w:pPr>
            <w:r>
              <w:rPr>
                <w:rFonts w:eastAsiaTheme="minorEastAsia"/>
                <w:color w:val="000000"/>
                <w:szCs w:val="21"/>
              </w:rPr>
              <w:t>178</w:t>
            </w:r>
          </w:p>
        </w:tc>
        <w:tc>
          <w:tcPr>
            <w:tcW w:w="1276" w:type="dxa"/>
            <w:vAlign w:val="center"/>
          </w:tcPr>
          <w:p w:rsidR="00C92A8B" w:rsidRDefault="009B7601">
            <w:pPr>
              <w:jc w:val="center"/>
            </w:pPr>
            <w:r>
              <w:rPr>
                <w:rFonts w:eastAsiaTheme="minorEastAsia"/>
                <w:color w:val="000000"/>
                <w:szCs w:val="21"/>
              </w:rPr>
              <w:t>600115</w:t>
            </w:r>
          </w:p>
        </w:tc>
        <w:tc>
          <w:tcPr>
            <w:tcW w:w="1701" w:type="dxa"/>
            <w:vAlign w:val="center"/>
          </w:tcPr>
          <w:p w:rsidR="00C92A8B" w:rsidRDefault="009B7601">
            <w:pPr>
              <w:jc w:val="center"/>
            </w:pPr>
            <w:r>
              <w:rPr>
                <w:rFonts w:eastAsiaTheme="minorEastAsia"/>
                <w:color w:val="000000"/>
                <w:szCs w:val="21"/>
              </w:rPr>
              <w:t>中国东航</w:t>
            </w:r>
          </w:p>
        </w:tc>
        <w:tc>
          <w:tcPr>
            <w:tcW w:w="1276" w:type="dxa"/>
            <w:vAlign w:val="center"/>
          </w:tcPr>
          <w:p w:rsidR="00C92A8B" w:rsidRDefault="009B7601">
            <w:pPr>
              <w:jc w:val="right"/>
            </w:pPr>
            <w:r>
              <w:rPr>
                <w:rFonts w:eastAsiaTheme="minorEastAsia"/>
                <w:color w:val="000000"/>
                <w:szCs w:val="21"/>
              </w:rPr>
              <w:t>2,100.00</w:t>
            </w:r>
          </w:p>
        </w:tc>
        <w:tc>
          <w:tcPr>
            <w:tcW w:w="1842" w:type="dxa"/>
            <w:vAlign w:val="center"/>
          </w:tcPr>
          <w:p w:rsidR="00C92A8B" w:rsidRDefault="009B7601">
            <w:pPr>
              <w:jc w:val="right"/>
            </w:pPr>
            <w:r>
              <w:rPr>
                <w:rFonts w:eastAsiaTheme="minorEastAsia"/>
                <w:color w:val="000000"/>
                <w:szCs w:val="21"/>
              </w:rPr>
              <w:t>10,668.00</w:t>
            </w:r>
          </w:p>
        </w:tc>
        <w:tc>
          <w:tcPr>
            <w:tcW w:w="1616" w:type="dxa"/>
            <w:vAlign w:val="center"/>
          </w:tcPr>
          <w:p w:rsidR="00C92A8B" w:rsidRDefault="009B7601">
            <w:pPr>
              <w:jc w:val="right"/>
            </w:pPr>
            <w:r>
              <w:rPr>
                <w:rFonts w:eastAsiaTheme="minorEastAsia"/>
                <w:color w:val="000000"/>
                <w:szCs w:val="21"/>
              </w:rPr>
              <w:t>0.01</w:t>
            </w:r>
          </w:p>
        </w:tc>
      </w:tr>
      <w:tr w:rsidR="00C92A8B">
        <w:tc>
          <w:tcPr>
            <w:tcW w:w="817" w:type="dxa"/>
            <w:vAlign w:val="center"/>
          </w:tcPr>
          <w:p w:rsidR="00C92A8B" w:rsidRDefault="009B7601">
            <w:pPr>
              <w:jc w:val="center"/>
            </w:pPr>
            <w:r>
              <w:rPr>
                <w:rFonts w:eastAsiaTheme="minorEastAsia"/>
                <w:color w:val="000000"/>
                <w:szCs w:val="21"/>
              </w:rPr>
              <w:t>179</w:t>
            </w:r>
          </w:p>
        </w:tc>
        <w:tc>
          <w:tcPr>
            <w:tcW w:w="1276" w:type="dxa"/>
            <w:vAlign w:val="center"/>
          </w:tcPr>
          <w:p w:rsidR="00C92A8B" w:rsidRDefault="009B7601">
            <w:pPr>
              <w:jc w:val="center"/>
            </w:pPr>
            <w:r>
              <w:rPr>
                <w:rFonts w:eastAsiaTheme="minorEastAsia"/>
                <w:color w:val="000000"/>
                <w:szCs w:val="21"/>
              </w:rPr>
              <w:t>300917</w:t>
            </w:r>
          </w:p>
        </w:tc>
        <w:tc>
          <w:tcPr>
            <w:tcW w:w="1701" w:type="dxa"/>
            <w:vAlign w:val="center"/>
          </w:tcPr>
          <w:p w:rsidR="00C92A8B" w:rsidRDefault="009B7601">
            <w:pPr>
              <w:jc w:val="center"/>
            </w:pPr>
            <w:r>
              <w:rPr>
                <w:rFonts w:eastAsiaTheme="minorEastAsia"/>
                <w:color w:val="000000"/>
                <w:szCs w:val="21"/>
              </w:rPr>
              <w:t>特发服务</w:t>
            </w:r>
          </w:p>
        </w:tc>
        <w:tc>
          <w:tcPr>
            <w:tcW w:w="1276" w:type="dxa"/>
            <w:vAlign w:val="center"/>
          </w:tcPr>
          <w:p w:rsidR="00C92A8B" w:rsidRDefault="009B7601">
            <w:pPr>
              <w:jc w:val="right"/>
            </w:pPr>
            <w:r>
              <w:rPr>
                <w:rFonts w:eastAsiaTheme="minorEastAsia"/>
                <w:color w:val="000000"/>
                <w:szCs w:val="21"/>
              </w:rPr>
              <w:t>365.00</w:t>
            </w:r>
          </w:p>
        </w:tc>
        <w:tc>
          <w:tcPr>
            <w:tcW w:w="1842" w:type="dxa"/>
            <w:vAlign w:val="center"/>
          </w:tcPr>
          <w:p w:rsidR="00C92A8B" w:rsidRDefault="009B7601">
            <w:pPr>
              <w:jc w:val="right"/>
            </w:pPr>
            <w:r>
              <w:rPr>
                <w:rFonts w:eastAsiaTheme="minorEastAsia"/>
                <w:color w:val="000000"/>
                <w:szCs w:val="21"/>
              </w:rPr>
              <w:t>10,095.90</w:t>
            </w:r>
          </w:p>
        </w:tc>
        <w:tc>
          <w:tcPr>
            <w:tcW w:w="1616" w:type="dxa"/>
            <w:vAlign w:val="center"/>
          </w:tcPr>
          <w:p w:rsidR="00C92A8B" w:rsidRDefault="009B7601">
            <w:pPr>
              <w:jc w:val="right"/>
            </w:pPr>
            <w:r>
              <w:rPr>
                <w:rFonts w:eastAsiaTheme="minorEastAsia"/>
                <w:color w:val="000000"/>
                <w:szCs w:val="21"/>
              </w:rPr>
              <w:t>0.01</w:t>
            </w:r>
          </w:p>
        </w:tc>
      </w:tr>
      <w:tr w:rsidR="00C92A8B">
        <w:tc>
          <w:tcPr>
            <w:tcW w:w="817" w:type="dxa"/>
            <w:vAlign w:val="center"/>
          </w:tcPr>
          <w:p w:rsidR="00C92A8B" w:rsidRDefault="009B7601">
            <w:pPr>
              <w:jc w:val="center"/>
            </w:pPr>
            <w:r>
              <w:rPr>
                <w:rFonts w:eastAsiaTheme="minorEastAsia"/>
                <w:color w:val="000000"/>
                <w:szCs w:val="21"/>
              </w:rPr>
              <w:t>180</w:t>
            </w:r>
          </w:p>
        </w:tc>
        <w:tc>
          <w:tcPr>
            <w:tcW w:w="1276" w:type="dxa"/>
            <w:vAlign w:val="center"/>
          </w:tcPr>
          <w:p w:rsidR="00C92A8B" w:rsidRDefault="009B7601">
            <w:pPr>
              <w:jc w:val="center"/>
            </w:pPr>
            <w:r>
              <w:rPr>
                <w:rFonts w:eastAsiaTheme="minorEastAsia"/>
                <w:color w:val="000000"/>
                <w:szCs w:val="21"/>
              </w:rPr>
              <w:t>300922</w:t>
            </w:r>
          </w:p>
        </w:tc>
        <w:tc>
          <w:tcPr>
            <w:tcW w:w="1701" w:type="dxa"/>
            <w:vAlign w:val="center"/>
          </w:tcPr>
          <w:p w:rsidR="00C92A8B" w:rsidRDefault="009B7601">
            <w:pPr>
              <w:jc w:val="center"/>
            </w:pPr>
            <w:r>
              <w:rPr>
                <w:rFonts w:eastAsiaTheme="minorEastAsia"/>
                <w:color w:val="000000"/>
                <w:szCs w:val="21"/>
              </w:rPr>
              <w:t>天秦装备</w:t>
            </w:r>
          </w:p>
        </w:tc>
        <w:tc>
          <w:tcPr>
            <w:tcW w:w="1276" w:type="dxa"/>
            <w:vAlign w:val="center"/>
          </w:tcPr>
          <w:p w:rsidR="00C92A8B" w:rsidRDefault="009B7601">
            <w:pPr>
              <w:jc w:val="right"/>
            </w:pPr>
            <w:r>
              <w:rPr>
                <w:rFonts w:eastAsiaTheme="minorEastAsia"/>
                <w:color w:val="000000"/>
                <w:szCs w:val="21"/>
              </w:rPr>
              <w:t>287.00</w:t>
            </w:r>
          </w:p>
        </w:tc>
        <w:tc>
          <w:tcPr>
            <w:tcW w:w="1842" w:type="dxa"/>
            <w:vAlign w:val="center"/>
          </w:tcPr>
          <w:p w:rsidR="00C92A8B" w:rsidRDefault="009B7601">
            <w:pPr>
              <w:jc w:val="right"/>
            </w:pPr>
            <w:r>
              <w:rPr>
                <w:rFonts w:eastAsiaTheme="minorEastAsia"/>
                <w:color w:val="000000"/>
                <w:szCs w:val="21"/>
              </w:rPr>
              <w:t>9,996.21</w:t>
            </w:r>
          </w:p>
        </w:tc>
        <w:tc>
          <w:tcPr>
            <w:tcW w:w="1616" w:type="dxa"/>
            <w:vAlign w:val="center"/>
          </w:tcPr>
          <w:p w:rsidR="00C92A8B" w:rsidRDefault="009B7601">
            <w:pPr>
              <w:jc w:val="right"/>
            </w:pPr>
            <w:r>
              <w:rPr>
                <w:rFonts w:eastAsiaTheme="minorEastAsia"/>
                <w:color w:val="000000"/>
                <w:szCs w:val="21"/>
              </w:rPr>
              <w:t>0.01</w:t>
            </w:r>
          </w:p>
        </w:tc>
      </w:tr>
      <w:tr w:rsidR="00C92A8B">
        <w:tc>
          <w:tcPr>
            <w:tcW w:w="817" w:type="dxa"/>
            <w:vAlign w:val="center"/>
          </w:tcPr>
          <w:p w:rsidR="00C92A8B" w:rsidRDefault="009B7601">
            <w:pPr>
              <w:jc w:val="center"/>
            </w:pPr>
            <w:r>
              <w:rPr>
                <w:rFonts w:eastAsiaTheme="minorEastAsia"/>
                <w:color w:val="000000"/>
                <w:szCs w:val="21"/>
              </w:rPr>
              <w:t>181</w:t>
            </w:r>
          </w:p>
        </w:tc>
        <w:tc>
          <w:tcPr>
            <w:tcW w:w="1276" w:type="dxa"/>
            <w:vAlign w:val="center"/>
          </w:tcPr>
          <w:p w:rsidR="00C92A8B" w:rsidRDefault="009B7601">
            <w:pPr>
              <w:jc w:val="center"/>
            </w:pPr>
            <w:r>
              <w:rPr>
                <w:rFonts w:eastAsiaTheme="minorEastAsia"/>
                <w:color w:val="000000"/>
                <w:szCs w:val="21"/>
              </w:rPr>
              <w:t>600031</w:t>
            </w:r>
          </w:p>
        </w:tc>
        <w:tc>
          <w:tcPr>
            <w:tcW w:w="1701" w:type="dxa"/>
            <w:vAlign w:val="center"/>
          </w:tcPr>
          <w:p w:rsidR="00C92A8B" w:rsidRDefault="009B7601">
            <w:pPr>
              <w:jc w:val="center"/>
            </w:pPr>
            <w:r>
              <w:rPr>
                <w:rFonts w:eastAsiaTheme="minorEastAsia"/>
                <w:color w:val="000000"/>
                <w:szCs w:val="21"/>
              </w:rPr>
              <w:t>三一重工</w:t>
            </w:r>
          </w:p>
        </w:tc>
        <w:tc>
          <w:tcPr>
            <w:tcW w:w="1276" w:type="dxa"/>
            <w:vAlign w:val="center"/>
          </w:tcPr>
          <w:p w:rsidR="00C92A8B" w:rsidRDefault="009B7601">
            <w:pPr>
              <w:jc w:val="right"/>
            </w:pPr>
            <w:r>
              <w:rPr>
                <w:rFonts w:eastAsiaTheme="minorEastAsia"/>
                <w:color w:val="000000"/>
                <w:szCs w:val="21"/>
              </w:rPr>
              <w:t>317.00</w:t>
            </w:r>
          </w:p>
        </w:tc>
        <w:tc>
          <w:tcPr>
            <w:tcW w:w="1842" w:type="dxa"/>
            <w:vAlign w:val="center"/>
          </w:tcPr>
          <w:p w:rsidR="00C92A8B" w:rsidRDefault="009B7601">
            <w:pPr>
              <w:jc w:val="right"/>
            </w:pPr>
            <w:r>
              <w:rPr>
                <w:rFonts w:eastAsiaTheme="minorEastAsia"/>
                <w:color w:val="000000"/>
                <w:szCs w:val="21"/>
              </w:rPr>
              <w:t>9,215.19</w:t>
            </w:r>
          </w:p>
        </w:tc>
        <w:tc>
          <w:tcPr>
            <w:tcW w:w="1616" w:type="dxa"/>
            <w:vAlign w:val="center"/>
          </w:tcPr>
          <w:p w:rsidR="00C92A8B" w:rsidRDefault="009B7601">
            <w:pPr>
              <w:jc w:val="right"/>
            </w:pPr>
            <w:r>
              <w:rPr>
                <w:rFonts w:eastAsiaTheme="minorEastAsia"/>
                <w:color w:val="000000"/>
                <w:szCs w:val="21"/>
              </w:rPr>
              <w:t>0.01</w:t>
            </w:r>
          </w:p>
        </w:tc>
      </w:tr>
      <w:tr w:rsidR="00C92A8B">
        <w:tc>
          <w:tcPr>
            <w:tcW w:w="817" w:type="dxa"/>
            <w:vAlign w:val="center"/>
          </w:tcPr>
          <w:p w:rsidR="00C92A8B" w:rsidRDefault="009B7601">
            <w:pPr>
              <w:jc w:val="center"/>
            </w:pPr>
            <w:r>
              <w:rPr>
                <w:rFonts w:eastAsiaTheme="minorEastAsia"/>
                <w:color w:val="000000"/>
                <w:szCs w:val="21"/>
              </w:rPr>
              <w:t>182</w:t>
            </w:r>
          </w:p>
        </w:tc>
        <w:tc>
          <w:tcPr>
            <w:tcW w:w="1276" w:type="dxa"/>
            <w:vAlign w:val="center"/>
          </w:tcPr>
          <w:p w:rsidR="00C92A8B" w:rsidRDefault="009B7601">
            <w:pPr>
              <w:jc w:val="center"/>
            </w:pPr>
            <w:r>
              <w:rPr>
                <w:rFonts w:eastAsiaTheme="minorEastAsia"/>
                <w:color w:val="000000"/>
                <w:szCs w:val="21"/>
              </w:rPr>
              <w:t>300952</w:t>
            </w:r>
          </w:p>
        </w:tc>
        <w:tc>
          <w:tcPr>
            <w:tcW w:w="1701" w:type="dxa"/>
            <w:vAlign w:val="center"/>
          </w:tcPr>
          <w:p w:rsidR="00C92A8B" w:rsidRDefault="009B7601">
            <w:pPr>
              <w:jc w:val="center"/>
            </w:pPr>
            <w:r>
              <w:rPr>
                <w:rFonts w:eastAsiaTheme="minorEastAsia"/>
                <w:color w:val="000000"/>
                <w:szCs w:val="21"/>
              </w:rPr>
              <w:t>恒辉安防</w:t>
            </w:r>
          </w:p>
        </w:tc>
        <w:tc>
          <w:tcPr>
            <w:tcW w:w="1276" w:type="dxa"/>
            <w:vAlign w:val="center"/>
          </w:tcPr>
          <w:p w:rsidR="00C92A8B" w:rsidRDefault="009B7601">
            <w:pPr>
              <w:jc w:val="right"/>
            </w:pPr>
            <w:r>
              <w:rPr>
                <w:rFonts w:eastAsiaTheme="minorEastAsia"/>
                <w:color w:val="000000"/>
                <w:szCs w:val="21"/>
              </w:rPr>
              <w:t>340.00</w:t>
            </w:r>
          </w:p>
        </w:tc>
        <w:tc>
          <w:tcPr>
            <w:tcW w:w="1842" w:type="dxa"/>
            <w:vAlign w:val="center"/>
          </w:tcPr>
          <w:p w:rsidR="00C92A8B" w:rsidRDefault="009B7601">
            <w:pPr>
              <w:jc w:val="right"/>
            </w:pPr>
            <w:r>
              <w:rPr>
                <w:rFonts w:eastAsiaTheme="minorEastAsia"/>
                <w:color w:val="000000"/>
                <w:szCs w:val="21"/>
              </w:rPr>
              <w:t>9,207.20</w:t>
            </w:r>
          </w:p>
        </w:tc>
        <w:tc>
          <w:tcPr>
            <w:tcW w:w="1616" w:type="dxa"/>
            <w:vAlign w:val="center"/>
          </w:tcPr>
          <w:p w:rsidR="00C92A8B" w:rsidRDefault="009B7601">
            <w:pPr>
              <w:jc w:val="right"/>
            </w:pPr>
            <w:r>
              <w:rPr>
                <w:rFonts w:eastAsiaTheme="minorEastAsia"/>
                <w:color w:val="000000"/>
                <w:szCs w:val="21"/>
              </w:rPr>
              <w:t>0.01</w:t>
            </w:r>
          </w:p>
        </w:tc>
      </w:tr>
      <w:tr w:rsidR="00C92A8B">
        <w:tc>
          <w:tcPr>
            <w:tcW w:w="817" w:type="dxa"/>
            <w:vAlign w:val="center"/>
          </w:tcPr>
          <w:p w:rsidR="00C92A8B" w:rsidRDefault="009B7601">
            <w:pPr>
              <w:jc w:val="center"/>
            </w:pPr>
            <w:r>
              <w:rPr>
                <w:rFonts w:eastAsiaTheme="minorEastAsia"/>
                <w:color w:val="000000"/>
                <w:szCs w:val="21"/>
              </w:rPr>
              <w:t>183</w:t>
            </w:r>
          </w:p>
        </w:tc>
        <w:tc>
          <w:tcPr>
            <w:tcW w:w="1276" w:type="dxa"/>
            <w:vAlign w:val="center"/>
          </w:tcPr>
          <w:p w:rsidR="00C92A8B" w:rsidRDefault="009B7601">
            <w:pPr>
              <w:jc w:val="center"/>
            </w:pPr>
            <w:r>
              <w:rPr>
                <w:rFonts w:eastAsiaTheme="minorEastAsia"/>
                <w:color w:val="000000"/>
                <w:szCs w:val="21"/>
              </w:rPr>
              <w:t>300613</w:t>
            </w:r>
          </w:p>
        </w:tc>
        <w:tc>
          <w:tcPr>
            <w:tcW w:w="1701" w:type="dxa"/>
            <w:vAlign w:val="center"/>
          </w:tcPr>
          <w:p w:rsidR="00C92A8B" w:rsidRDefault="009B7601">
            <w:pPr>
              <w:jc w:val="center"/>
            </w:pPr>
            <w:r>
              <w:rPr>
                <w:rFonts w:eastAsiaTheme="minorEastAsia"/>
                <w:color w:val="000000"/>
                <w:szCs w:val="21"/>
              </w:rPr>
              <w:t>富瀚微</w:t>
            </w:r>
          </w:p>
        </w:tc>
        <w:tc>
          <w:tcPr>
            <w:tcW w:w="1276" w:type="dxa"/>
            <w:vAlign w:val="center"/>
          </w:tcPr>
          <w:p w:rsidR="00C92A8B" w:rsidRDefault="009B7601">
            <w:pPr>
              <w:jc w:val="right"/>
            </w:pPr>
            <w:r>
              <w:rPr>
                <w:rFonts w:eastAsiaTheme="minorEastAsia"/>
                <w:color w:val="000000"/>
                <w:szCs w:val="21"/>
              </w:rPr>
              <w:t>57.00</w:t>
            </w:r>
          </w:p>
        </w:tc>
        <w:tc>
          <w:tcPr>
            <w:tcW w:w="1842" w:type="dxa"/>
            <w:vAlign w:val="center"/>
          </w:tcPr>
          <w:p w:rsidR="00C92A8B" w:rsidRDefault="009B7601">
            <w:pPr>
              <w:jc w:val="right"/>
            </w:pPr>
            <w:r>
              <w:rPr>
                <w:rFonts w:eastAsiaTheme="minorEastAsia"/>
                <w:color w:val="000000"/>
                <w:szCs w:val="21"/>
              </w:rPr>
              <w:t>8,885.16</w:t>
            </w:r>
          </w:p>
        </w:tc>
        <w:tc>
          <w:tcPr>
            <w:tcW w:w="1616" w:type="dxa"/>
            <w:vAlign w:val="center"/>
          </w:tcPr>
          <w:p w:rsidR="00C92A8B" w:rsidRDefault="009B7601">
            <w:pPr>
              <w:jc w:val="right"/>
            </w:pPr>
            <w:r>
              <w:rPr>
                <w:rFonts w:eastAsiaTheme="minorEastAsia"/>
                <w:color w:val="000000"/>
                <w:szCs w:val="21"/>
              </w:rPr>
              <w:t>0.01</w:t>
            </w:r>
          </w:p>
        </w:tc>
      </w:tr>
      <w:tr w:rsidR="00C92A8B">
        <w:tc>
          <w:tcPr>
            <w:tcW w:w="817" w:type="dxa"/>
            <w:vAlign w:val="center"/>
          </w:tcPr>
          <w:p w:rsidR="00C92A8B" w:rsidRDefault="009B7601">
            <w:pPr>
              <w:jc w:val="center"/>
            </w:pPr>
            <w:r>
              <w:rPr>
                <w:rFonts w:eastAsiaTheme="minorEastAsia"/>
                <w:color w:val="000000"/>
                <w:szCs w:val="21"/>
              </w:rPr>
              <w:t>184</w:t>
            </w:r>
          </w:p>
        </w:tc>
        <w:tc>
          <w:tcPr>
            <w:tcW w:w="1276" w:type="dxa"/>
            <w:vAlign w:val="center"/>
          </w:tcPr>
          <w:p w:rsidR="00C92A8B" w:rsidRDefault="009B7601">
            <w:pPr>
              <w:jc w:val="center"/>
            </w:pPr>
            <w:r>
              <w:rPr>
                <w:rFonts w:eastAsiaTheme="minorEastAsia"/>
                <w:color w:val="000000"/>
                <w:szCs w:val="21"/>
              </w:rPr>
              <w:t>600066</w:t>
            </w:r>
          </w:p>
        </w:tc>
        <w:tc>
          <w:tcPr>
            <w:tcW w:w="1701" w:type="dxa"/>
            <w:vAlign w:val="center"/>
          </w:tcPr>
          <w:p w:rsidR="00C92A8B" w:rsidRDefault="009B7601">
            <w:pPr>
              <w:jc w:val="center"/>
            </w:pPr>
            <w:r>
              <w:rPr>
                <w:rFonts w:eastAsiaTheme="minorEastAsia"/>
                <w:color w:val="000000"/>
                <w:szCs w:val="21"/>
              </w:rPr>
              <w:t>宇通客车</w:t>
            </w:r>
          </w:p>
        </w:tc>
        <w:tc>
          <w:tcPr>
            <w:tcW w:w="1276" w:type="dxa"/>
            <w:vAlign w:val="center"/>
          </w:tcPr>
          <w:p w:rsidR="00C92A8B" w:rsidRDefault="009B7601">
            <w:pPr>
              <w:jc w:val="right"/>
            </w:pPr>
            <w:r>
              <w:rPr>
                <w:rFonts w:eastAsiaTheme="minorEastAsia"/>
                <w:color w:val="000000"/>
                <w:szCs w:val="21"/>
              </w:rPr>
              <w:t>700.00</w:t>
            </w:r>
          </w:p>
        </w:tc>
        <w:tc>
          <w:tcPr>
            <w:tcW w:w="1842" w:type="dxa"/>
            <w:vAlign w:val="center"/>
          </w:tcPr>
          <w:p w:rsidR="00C92A8B" w:rsidRDefault="009B7601">
            <w:pPr>
              <w:jc w:val="right"/>
            </w:pPr>
            <w:r>
              <w:rPr>
                <w:rFonts w:eastAsiaTheme="minorEastAsia"/>
                <w:color w:val="000000"/>
                <w:szCs w:val="21"/>
              </w:rPr>
              <w:t>8,743.00</w:t>
            </w:r>
          </w:p>
        </w:tc>
        <w:tc>
          <w:tcPr>
            <w:tcW w:w="1616" w:type="dxa"/>
            <w:vAlign w:val="center"/>
          </w:tcPr>
          <w:p w:rsidR="00C92A8B" w:rsidRDefault="009B7601">
            <w:pPr>
              <w:jc w:val="right"/>
            </w:pPr>
            <w:r>
              <w:rPr>
                <w:rFonts w:eastAsiaTheme="minorEastAsia"/>
                <w:color w:val="000000"/>
                <w:szCs w:val="21"/>
              </w:rPr>
              <w:t>0.01</w:t>
            </w:r>
          </w:p>
        </w:tc>
      </w:tr>
      <w:tr w:rsidR="00C92A8B">
        <w:tc>
          <w:tcPr>
            <w:tcW w:w="817" w:type="dxa"/>
            <w:vAlign w:val="center"/>
          </w:tcPr>
          <w:p w:rsidR="00C92A8B" w:rsidRDefault="009B7601">
            <w:pPr>
              <w:jc w:val="center"/>
            </w:pPr>
            <w:r>
              <w:rPr>
                <w:rFonts w:eastAsiaTheme="minorEastAsia"/>
                <w:color w:val="000000"/>
                <w:szCs w:val="21"/>
              </w:rPr>
              <w:t>185</w:t>
            </w:r>
          </w:p>
        </w:tc>
        <w:tc>
          <w:tcPr>
            <w:tcW w:w="1276" w:type="dxa"/>
            <w:vAlign w:val="center"/>
          </w:tcPr>
          <w:p w:rsidR="00C92A8B" w:rsidRDefault="009B7601">
            <w:pPr>
              <w:jc w:val="center"/>
            </w:pPr>
            <w:r>
              <w:rPr>
                <w:rFonts w:eastAsiaTheme="minorEastAsia"/>
                <w:color w:val="000000"/>
                <w:szCs w:val="21"/>
              </w:rPr>
              <w:t>300763</w:t>
            </w:r>
          </w:p>
        </w:tc>
        <w:tc>
          <w:tcPr>
            <w:tcW w:w="1701" w:type="dxa"/>
            <w:vAlign w:val="center"/>
          </w:tcPr>
          <w:p w:rsidR="00C92A8B" w:rsidRDefault="009B7601">
            <w:pPr>
              <w:jc w:val="center"/>
            </w:pPr>
            <w:r>
              <w:rPr>
                <w:rFonts w:eastAsiaTheme="minorEastAsia"/>
                <w:color w:val="000000"/>
                <w:szCs w:val="21"/>
              </w:rPr>
              <w:t>锦浪科技</w:t>
            </w:r>
          </w:p>
        </w:tc>
        <w:tc>
          <w:tcPr>
            <w:tcW w:w="1276" w:type="dxa"/>
            <w:vAlign w:val="center"/>
          </w:tcPr>
          <w:p w:rsidR="00C92A8B" w:rsidRDefault="009B7601">
            <w:pPr>
              <w:jc w:val="right"/>
            </w:pPr>
            <w:r>
              <w:rPr>
                <w:rFonts w:eastAsiaTheme="minorEastAsia"/>
                <w:color w:val="000000"/>
                <w:szCs w:val="21"/>
              </w:rPr>
              <w:t>48.00</w:t>
            </w:r>
          </w:p>
        </w:tc>
        <w:tc>
          <w:tcPr>
            <w:tcW w:w="1842" w:type="dxa"/>
            <w:vAlign w:val="center"/>
          </w:tcPr>
          <w:p w:rsidR="00C92A8B" w:rsidRDefault="009B7601">
            <w:pPr>
              <w:jc w:val="right"/>
            </w:pPr>
            <w:r>
              <w:rPr>
                <w:rFonts w:eastAsiaTheme="minorEastAsia"/>
                <w:color w:val="000000"/>
                <w:szCs w:val="21"/>
              </w:rPr>
              <w:t>8,668.80</w:t>
            </w:r>
          </w:p>
        </w:tc>
        <w:tc>
          <w:tcPr>
            <w:tcW w:w="1616" w:type="dxa"/>
            <w:vAlign w:val="center"/>
          </w:tcPr>
          <w:p w:rsidR="00C92A8B" w:rsidRDefault="009B7601">
            <w:pPr>
              <w:jc w:val="right"/>
            </w:pPr>
            <w:r>
              <w:rPr>
                <w:rFonts w:eastAsiaTheme="minorEastAsia"/>
                <w:color w:val="000000"/>
                <w:szCs w:val="21"/>
              </w:rPr>
              <w:t>0.01</w:t>
            </w:r>
          </w:p>
        </w:tc>
      </w:tr>
      <w:tr w:rsidR="00C92A8B">
        <w:tc>
          <w:tcPr>
            <w:tcW w:w="817" w:type="dxa"/>
            <w:vAlign w:val="center"/>
          </w:tcPr>
          <w:p w:rsidR="00C92A8B" w:rsidRDefault="009B7601">
            <w:pPr>
              <w:jc w:val="center"/>
            </w:pPr>
            <w:r>
              <w:rPr>
                <w:rFonts w:eastAsiaTheme="minorEastAsia"/>
                <w:color w:val="000000"/>
                <w:szCs w:val="21"/>
              </w:rPr>
              <w:t>186</w:t>
            </w:r>
          </w:p>
        </w:tc>
        <w:tc>
          <w:tcPr>
            <w:tcW w:w="1276" w:type="dxa"/>
            <w:vAlign w:val="center"/>
          </w:tcPr>
          <w:p w:rsidR="00C92A8B" w:rsidRDefault="009B7601">
            <w:pPr>
              <w:jc w:val="center"/>
            </w:pPr>
            <w:r>
              <w:rPr>
                <w:rFonts w:eastAsiaTheme="minorEastAsia"/>
                <w:color w:val="000000"/>
                <w:szCs w:val="21"/>
              </w:rPr>
              <w:t>605162</w:t>
            </w:r>
          </w:p>
        </w:tc>
        <w:tc>
          <w:tcPr>
            <w:tcW w:w="1701" w:type="dxa"/>
            <w:vAlign w:val="center"/>
          </w:tcPr>
          <w:p w:rsidR="00C92A8B" w:rsidRDefault="009B7601">
            <w:pPr>
              <w:jc w:val="center"/>
            </w:pPr>
            <w:r>
              <w:rPr>
                <w:rFonts w:eastAsiaTheme="minorEastAsia"/>
                <w:color w:val="000000"/>
                <w:szCs w:val="21"/>
              </w:rPr>
              <w:t>新中港</w:t>
            </w:r>
          </w:p>
        </w:tc>
        <w:tc>
          <w:tcPr>
            <w:tcW w:w="1276" w:type="dxa"/>
            <w:vAlign w:val="center"/>
          </w:tcPr>
          <w:p w:rsidR="00C92A8B" w:rsidRDefault="009B7601">
            <w:pPr>
              <w:jc w:val="right"/>
            </w:pPr>
            <w:r>
              <w:rPr>
                <w:rFonts w:eastAsiaTheme="minorEastAsia"/>
                <w:color w:val="000000"/>
                <w:szCs w:val="21"/>
              </w:rPr>
              <w:t>1,377.00</w:t>
            </w:r>
          </w:p>
        </w:tc>
        <w:tc>
          <w:tcPr>
            <w:tcW w:w="1842" w:type="dxa"/>
            <w:vAlign w:val="center"/>
          </w:tcPr>
          <w:p w:rsidR="00C92A8B" w:rsidRDefault="009B7601">
            <w:pPr>
              <w:jc w:val="right"/>
            </w:pPr>
            <w:r>
              <w:rPr>
                <w:rFonts w:eastAsiaTheme="minorEastAsia"/>
                <w:color w:val="000000"/>
                <w:szCs w:val="21"/>
              </w:rPr>
              <w:t>8,358.39</w:t>
            </w:r>
          </w:p>
        </w:tc>
        <w:tc>
          <w:tcPr>
            <w:tcW w:w="1616" w:type="dxa"/>
            <w:vAlign w:val="center"/>
          </w:tcPr>
          <w:p w:rsidR="00C92A8B" w:rsidRDefault="009B7601">
            <w:pPr>
              <w:jc w:val="right"/>
            </w:pPr>
            <w:r>
              <w:rPr>
                <w:rFonts w:eastAsiaTheme="minorEastAsia"/>
                <w:color w:val="000000"/>
                <w:szCs w:val="21"/>
              </w:rPr>
              <w:t>0.01</w:t>
            </w:r>
          </w:p>
        </w:tc>
      </w:tr>
      <w:tr w:rsidR="00C92A8B">
        <w:tc>
          <w:tcPr>
            <w:tcW w:w="817" w:type="dxa"/>
            <w:vAlign w:val="center"/>
          </w:tcPr>
          <w:p w:rsidR="00C92A8B" w:rsidRDefault="009B7601">
            <w:pPr>
              <w:jc w:val="center"/>
            </w:pPr>
            <w:r>
              <w:rPr>
                <w:rFonts w:eastAsiaTheme="minorEastAsia"/>
                <w:color w:val="000000"/>
                <w:szCs w:val="21"/>
              </w:rPr>
              <w:t>187</w:t>
            </w:r>
          </w:p>
        </w:tc>
        <w:tc>
          <w:tcPr>
            <w:tcW w:w="1276" w:type="dxa"/>
            <w:vAlign w:val="center"/>
          </w:tcPr>
          <w:p w:rsidR="00C92A8B" w:rsidRDefault="009B7601">
            <w:pPr>
              <w:jc w:val="center"/>
            </w:pPr>
            <w:r>
              <w:rPr>
                <w:rFonts w:eastAsiaTheme="minorEastAsia"/>
                <w:color w:val="000000"/>
                <w:szCs w:val="21"/>
              </w:rPr>
              <w:t>300926</w:t>
            </w:r>
          </w:p>
        </w:tc>
        <w:tc>
          <w:tcPr>
            <w:tcW w:w="1701" w:type="dxa"/>
            <w:vAlign w:val="center"/>
          </w:tcPr>
          <w:p w:rsidR="00C92A8B" w:rsidRDefault="009B7601">
            <w:pPr>
              <w:jc w:val="center"/>
            </w:pPr>
            <w:r>
              <w:rPr>
                <w:rFonts w:eastAsiaTheme="minorEastAsia"/>
                <w:color w:val="000000"/>
                <w:szCs w:val="21"/>
              </w:rPr>
              <w:t>博俊科技</w:t>
            </w:r>
          </w:p>
        </w:tc>
        <w:tc>
          <w:tcPr>
            <w:tcW w:w="1276" w:type="dxa"/>
            <w:vAlign w:val="center"/>
          </w:tcPr>
          <w:p w:rsidR="00C92A8B" w:rsidRDefault="009B7601">
            <w:pPr>
              <w:jc w:val="right"/>
            </w:pPr>
            <w:r>
              <w:rPr>
                <w:rFonts w:eastAsiaTheme="minorEastAsia"/>
                <w:color w:val="000000"/>
                <w:szCs w:val="21"/>
              </w:rPr>
              <w:t>359.00</w:t>
            </w:r>
          </w:p>
        </w:tc>
        <w:tc>
          <w:tcPr>
            <w:tcW w:w="1842" w:type="dxa"/>
            <w:vAlign w:val="center"/>
          </w:tcPr>
          <w:p w:rsidR="00C92A8B" w:rsidRDefault="009B7601">
            <w:pPr>
              <w:jc w:val="right"/>
            </w:pPr>
            <w:r>
              <w:rPr>
                <w:rFonts w:eastAsiaTheme="minorEastAsia"/>
                <w:color w:val="000000"/>
                <w:szCs w:val="21"/>
              </w:rPr>
              <w:t>7,969.80</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188</w:t>
            </w:r>
          </w:p>
        </w:tc>
        <w:tc>
          <w:tcPr>
            <w:tcW w:w="1276" w:type="dxa"/>
            <w:vAlign w:val="center"/>
          </w:tcPr>
          <w:p w:rsidR="00C92A8B" w:rsidRDefault="009B7601">
            <w:pPr>
              <w:jc w:val="center"/>
            </w:pPr>
            <w:r>
              <w:rPr>
                <w:rFonts w:eastAsiaTheme="minorEastAsia"/>
                <w:color w:val="000000"/>
                <w:szCs w:val="21"/>
              </w:rPr>
              <w:t>300887</w:t>
            </w:r>
          </w:p>
        </w:tc>
        <w:tc>
          <w:tcPr>
            <w:tcW w:w="1701" w:type="dxa"/>
            <w:vAlign w:val="center"/>
          </w:tcPr>
          <w:p w:rsidR="00C92A8B" w:rsidRDefault="009B7601">
            <w:pPr>
              <w:jc w:val="center"/>
            </w:pPr>
            <w:r>
              <w:rPr>
                <w:rFonts w:eastAsiaTheme="minorEastAsia"/>
                <w:color w:val="000000"/>
                <w:szCs w:val="21"/>
              </w:rPr>
              <w:t>谱尼测试</w:t>
            </w:r>
          </w:p>
        </w:tc>
        <w:tc>
          <w:tcPr>
            <w:tcW w:w="1276" w:type="dxa"/>
            <w:vAlign w:val="center"/>
          </w:tcPr>
          <w:p w:rsidR="00C92A8B" w:rsidRDefault="009B7601">
            <w:pPr>
              <w:jc w:val="right"/>
            </w:pPr>
            <w:r>
              <w:rPr>
                <w:rFonts w:eastAsiaTheme="minorEastAsia"/>
                <w:color w:val="000000"/>
                <w:szCs w:val="21"/>
              </w:rPr>
              <w:t>78.00</w:t>
            </w:r>
          </w:p>
        </w:tc>
        <w:tc>
          <w:tcPr>
            <w:tcW w:w="1842" w:type="dxa"/>
            <w:vAlign w:val="center"/>
          </w:tcPr>
          <w:p w:rsidR="00C92A8B" w:rsidRDefault="009B7601">
            <w:pPr>
              <w:jc w:val="right"/>
            </w:pPr>
            <w:r>
              <w:rPr>
                <w:rFonts w:eastAsiaTheme="minorEastAsia"/>
                <w:color w:val="000000"/>
                <w:szCs w:val="21"/>
              </w:rPr>
              <w:t>6,972.42</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189</w:t>
            </w:r>
          </w:p>
        </w:tc>
        <w:tc>
          <w:tcPr>
            <w:tcW w:w="1276" w:type="dxa"/>
            <w:vAlign w:val="center"/>
          </w:tcPr>
          <w:p w:rsidR="00C92A8B" w:rsidRDefault="009B7601">
            <w:pPr>
              <w:jc w:val="center"/>
            </w:pPr>
            <w:r>
              <w:rPr>
                <w:rFonts w:eastAsiaTheme="minorEastAsia"/>
                <w:color w:val="000000"/>
                <w:szCs w:val="21"/>
              </w:rPr>
              <w:t>300864</w:t>
            </w:r>
          </w:p>
        </w:tc>
        <w:tc>
          <w:tcPr>
            <w:tcW w:w="1701" w:type="dxa"/>
            <w:vAlign w:val="center"/>
          </w:tcPr>
          <w:p w:rsidR="00C92A8B" w:rsidRDefault="009B7601">
            <w:pPr>
              <w:jc w:val="center"/>
            </w:pPr>
            <w:r>
              <w:rPr>
                <w:rFonts w:eastAsiaTheme="minorEastAsia"/>
                <w:color w:val="000000"/>
                <w:szCs w:val="21"/>
              </w:rPr>
              <w:t>南大环境</w:t>
            </w:r>
          </w:p>
        </w:tc>
        <w:tc>
          <w:tcPr>
            <w:tcW w:w="1276" w:type="dxa"/>
            <w:vAlign w:val="center"/>
          </w:tcPr>
          <w:p w:rsidR="00C92A8B" w:rsidRDefault="009B7601">
            <w:pPr>
              <w:jc w:val="right"/>
            </w:pPr>
            <w:r>
              <w:rPr>
                <w:rFonts w:eastAsiaTheme="minorEastAsia"/>
                <w:color w:val="000000"/>
                <w:szCs w:val="21"/>
              </w:rPr>
              <w:t>125.00</w:t>
            </w:r>
          </w:p>
        </w:tc>
        <w:tc>
          <w:tcPr>
            <w:tcW w:w="1842" w:type="dxa"/>
            <w:vAlign w:val="center"/>
          </w:tcPr>
          <w:p w:rsidR="00C92A8B" w:rsidRDefault="009B7601">
            <w:pPr>
              <w:jc w:val="right"/>
            </w:pPr>
            <w:r>
              <w:rPr>
                <w:rFonts w:eastAsiaTheme="minorEastAsia"/>
                <w:color w:val="000000"/>
                <w:szCs w:val="21"/>
              </w:rPr>
              <w:t>6,876.25</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190</w:t>
            </w:r>
          </w:p>
        </w:tc>
        <w:tc>
          <w:tcPr>
            <w:tcW w:w="1276" w:type="dxa"/>
            <w:vAlign w:val="center"/>
          </w:tcPr>
          <w:p w:rsidR="00C92A8B" w:rsidRDefault="009B7601">
            <w:pPr>
              <w:jc w:val="center"/>
            </w:pPr>
            <w:r>
              <w:rPr>
                <w:rFonts w:eastAsiaTheme="minorEastAsia"/>
                <w:color w:val="000000"/>
                <w:szCs w:val="21"/>
              </w:rPr>
              <w:t>002120</w:t>
            </w:r>
          </w:p>
        </w:tc>
        <w:tc>
          <w:tcPr>
            <w:tcW w:w="1701" w:type="dxa"/>
            <w:vAlign w:val="center"/>
          </w:tcPr>
          <w:p w:rsidR="00C92A8B" w:rsidRDefault="009B7601">
            <w:pPr>
              <w:jc w:val="center"/>
            </w:pPr>
            <w:r>
              <w:rPr>
                <w:rFonts w:eastAsiaTheme="minorEastAsia"/>
                <w:color w:val="000000"/>
                <w:szCs w:val="21"/>
              </w:rPr>
              <w:t>韵达股份</w:t>
            </w:r>
          </w:p>
        </w:tc>
        <w:tc>
          <w:tcPr>
            <w:tcW w:w="1276" w:type="dxa"/>
            <w:vAlign w:val="center"/>
          </w:tcPr>
          <w:p w:rsidR="00C92A8B" w:rsidRDefault="009B7601">
            <w:pPr>
              <w:jc w:val="right"/>
            </w:pPr>
            <w:r>
              <w:rPr>
                <w:rFonts w:eastAsiaTheme="minorEastAsia"/>
                <w:color w:val="000000"/>
                <w:szCs w:val="21"/>
              </w:rPr>
              <w:t>500.00</w:t>
            </w:r>
          </w:p>
        </w:tc>
        <w:tc>
          <w:tcPr>
            <w:tcW w:w="1842" w:type="dxa"/>
            <w:vAlign w:val="center"/>
          </w:tcPr>
          <w:p w:rsidR="00C92A8B" w:rsidRDefault="009B7601">
            <w:pPr>
              <w:jc w:val="right"/>
            </w:pPr>
            <w:r>
              <w:rPr>
                <w:rFonts w:eastAsiaTheme="minorEastAsia"/>
                <w:color w:val="000000"/>
                <w:szCs w:val="21"/>
              </w:rPr>
              <w:t>6,765.00</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191</w:t>
            </w:r>
          </w:p>
        </w:tc>
        <w:tc>
          <w:tcPr>
            <w:tcW w:w="1276" w:type="dxa"/>
            <w:vAlign w:val="center"/>
          </w:tcPr>
          <w:p w:rsidR="00C92A8B" w:rsidRDefault="009B7601">
            <w:pPr>
              <w:jc w:val="center"/>
            </w:pPr>
            <w:r>
              <w:rPr>
                <w:rFonts w:eastAsiaTheme="minorEastAsia"/>
                <w:color w:val="000000"/>
                <w:szCs w:val="21"/>
              </w:rPr>
              <w:t>002901</w:t>
            </w:r>
          </w:p>
        </w:tc>
        <w:tc>
          <w:tcPr>
            <w:tcW w:w="1701" w:type="dxa"/>
            <w:vAlign w:val="center"/>
          </w:tcPr>
          <w:p w:rsidR="00C92A8B" w:rsidRDefault="009B7601">
            <w:pPr>
              <w:jc w:val="center"/>
            </w:pPr>
            <w:r>
              <w:rPr>
                <w:rFonts w:eastAsiaTheme="minorEastAsia"/>
                <w:color w:val="000000"/>
                <w:szCs w:val="21"/>
              </w:rPr>
              <w:t>大博医疗</w:t>
            </w:r>
          </w:p>
        </w:tc>
        <w:tc>
          <w:tcPr>
            <w:tcW w:w="1276" w:type="dxa"/>
            <w:vAlign w:val="center"/>
          </w:tcPr>
          <w:p w:rsidR="00C92A8B" w:rsidRDefault="009B7601">
            <w:pPr>
              <w:jc w:val="right"/>
            </w:pPr>
            <w:r>
              <w:rPr>
                <w:rFonts w:eastAsiaTheme="minorEastAsia"/>
                <w:color w:val="000000"/>
                <w:szCs w:val="21"/>
              </w:rPr>
              <w:t>92.00</w:t>
            </w:r>
          </w:p>
        </w:tc>
        <w:tc>
          <w:tcPr>
            <w:tcW w:w="1842" w:type="dxa"/>
            <w:vAlign w:val="center"/>
          </w:tcPr>
          <w:p w:rsidR="00C92A8B" w:rsidRDefault="009B7601">
            <w:pPr>
              <w:jc w:val="right"/>
            </w:pPr>
            <w:r>
              <w:rPr>
                <w:rFonts w:eastAsiaTheme="minorEastAsia"/>
                <w:color w:val="000000"/>
                <w:szCs w:val="21"/>
              </w:rPr>
              <w:t>6,705.88</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192</w:t>
            </w:r>
          </w:p>
        </w:tc>
        <w:tc>
          <w:tcPr>
            <w:tcW w:w="1276" w:type="dxa"/>
            <w:vAlign w:val="center"/>
          </w:tcPr>
          <w:p w:rsidR="00C92A8B" w:rsidRDefault="009B7601">
            <w:pPr>
              <w:jc w:val="center"/>
            </w:pPr>
            <w:r>
              <w:rPr>
                <w:rFonts w:eastAsiaTheme="minorEastAsia"/>
                <w:color w:val="000000"/>
                <w:szCs w:val="21"/>
              </w:rPr>
              <w:t>300927</w:t>
            </w:r>
          </w:p>
        </w:tc>
        <w:tc>
          <w:tcPr>
            <w:tcW w:w="1701" w:type="dxa"/>
            <w:vAlign w:val="center"/>
          </w:tcPr>
          <w:p w:rsidR="00C92A8B" w:rsidRDefault="009B7601">
            <w:pPr>
              <w:jc w:val="center"/>
            </w:pPr>
            <w:r>
              <w:rPr>
                <w:rFonts w:eastAsiaTheme="minorEastAsia"/>
                <w:color w:val="000000"/>
                <w:szCs w:val="21"/>
              </w:rPr>
              <w:t>江天化学</w:t>
            </w:r>
          </w:p>
        </w:tc>
        <w:tc>
          <w:tcPr>
            <w:tcW w:w="1276" w:type="dxa"/>
            <w:vAlign w:val="center"/>
          </w:tcPr>
          <w:p w:rsidR="00C92A8B" w:rsidRDefault="009B7601">
            <w:pPr>
              <w:jc w:val="right"/>
            </w:pPr>
            <w:r>
              <w:rPr>
                <w:rFonts w:eastAsiaTheme="minorEastAsia"/>
                <w:color w:val="000000"/>
                <w:szCs w:val="21"/>
              </w:rPr>
              <w:t>217.00</w:t>
            </w:r>
          </w:p>
        </w:tc>
        <w:tc>
          <w:tcPr>
            <w:tcW w:w="1842" w:type="dxa"/>
            <w:vAlign w:val="center"/>
          </w:tcPr>
          <w:p w:rsidR="00C92A8B" w:rsidRDefault="009B7601">
            <w:pPr>
              <w:jc w:val="right"/>
            </w:pPr>
            <w:r>
              <w:rPr>
                <w:rFonts w:eastAsiaTheme="minorEastAsia"/>
                <w:color w:val="000000"/>
                <w:szCs w:val="21"/>
              </w:rPr>
              <w:t>6,531.70</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193</w:t>
            </w:r>
          </w:p>
        </w:tc>
        <w:tc>
          <w:tcPr>
            <w:tcW w:w="1276" w:type="dxa"/>
            <w:vAlign w:val="center"/>
          </w:tcPr>
          <w:p w:rsidR="00C92A8B" w:rsidRDefault="009B7601">
            <w:pPr>
              <w:jc w:val="center"/>
            </w:pPr>
            <w:r>
              <w:rPr>
                <w:rFonts w:eastAsiaTheme="minorEastAsia"/>
                <w:color w:val="000000"/>
                <w:szCs w:val="21"/>
              </w:rPr>
              <w:t>000961</w:t>
            </w:r>
          </w:p>
        </w:tc>
        <w:tc>
          <w:tcPr>
            <w:tcW w:w="1701" w:type="dxa"/>
            <w:vAlign w:val="center"/>
          </w:tcPr>
          <w:p w:rsidR="00C92A8B" w:rsidRDefault="009B7601">
            <w:pPr>
              <w:jc w:val="center"/>
            </w:pPr>
            <w:r>
              <w:rPr>
                <w:rFonts w:eastAsiaTheme="minorEastAsia"/>
                <w:color w:val="000000"/>
                <w:szCs w:val="21"/>
              </w:rPr>
              <w:t>中南建设</w:t>
            </w:r>
          </w:p>
        </w:tc>
        <w:tc>
          <w:tcPr>
            <w:tcW w:w="1276" w:type="dxa"/>
            <w:vAlign w:val="center"/>
          </w:tcPr>
          <w:p w:rsidR="00C92A8B" w:rsidRDefault="009B7601">
            <w:pPr>
              <w:jc w:val="right"/>
            </w:pPr>
            <w:r>
              <w:rPr>
                <w:rFonts w:eastAsiaTheme="minorEastAsia"/>
                <w:color w:val="000000"/>
                <w:szCs w:val="21"/>
              </w:rPr>
              <w:t>1,100.00</w:t>
            </w:r>
          </w:p>
        </w:tc>
        <w:tc>
          <w:tcPr>
            <w:tcW w:w="1842" w:type="dxa"/>
            <w:vAlign w:val="center"/>
          </w:tcPr>
          <w:p w:rsidR="00C92A8B" w:rsidRDefault="009B7601">
            <w:pPr>
              <w:jc w:val="right"/>
            </w:pPr>
            <w:r>
              <w:rPr>
                <w:rFonts w:eastAsiaTheme="minorEastAsia"/>
                <w:color w:val="000000"/>
                <w:szCs w:val="21"/>
              </w:rPr>
              <w:t>6,512.00</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lastRenderedPageBreak/>
              <w:t>194</w:t>
            </w:r>
          </w:p>
        </w:tc>
        <w:tc>
          <w:tcPr>
            <w:tcW w:w="1276" w:type="dxa"/>
            <w:vAlign w:val="center"/>
          </w:tcPr>
          <w:p w:rsidR="00C92A8B" w:rsidRDefault="009B7601">
            <w:pPr>
              <w:jc w:val="center"/>
            </w:pPr>
            <w:r>
              <w:rPr>
                <w:rFonts w:eastAsiaTheme="minorEastAsia"/>
                <w:color w:val="000000"/>
                <w:szCs w:val="21"/>
              </w:rPr>
              <w:t>601238</w:t>
            </w:r>
          </w:p>
        </w:tc>
        <w:tc>
          <w:tcPr>
            <w:tcW w:w="1701" w:type="dxa"/>
            <w:vAlign w:val="center"/>
          </w:tcPr>
          <w:p w:rsidR="00C92A8B" w:rsidRDefault="009B7601">
            <w:pPr>
              <w:jc w:val="center"/>
            </w:pPr>
            <w:r>
              <w:rPr>
                <w:rFonts w:eastAsiaTheme="minorEastAsia"/>
                <w:color w:val="000000"/>
                <w:szCs w:val="21"/>
              </w:rPr>
              <w:t>广汽集团</w:t>
            </w:r>
          </w:p>
        </w:tc>
        <w:tc>
          <w:tcPr>
            <w:tcW w:w="1276" w:type="dxa"/>
            <w:vAlign w:val="center"/>
          </w:tcPr>
          <w:p w:rsidR="00C92A8B" w:rsidRDefault="009B7601">
            <w:pPr>
              <w:jc w:val="right"/>
            </w:pPr>
            <w:r>
              <w:rPr>
                <w:rFonts w:eastAsiaTheme="minorEastAsia"/>
                <w:color w:val="000000"/>
                <w:szCs w:val="21"/>
              </w:rPr>
              <w:t>500.00</w:t>
            </w:r>
          </w:p>
        </w:tc>
        <w:tc>
          <w:tcPr>
            <w:tcW w:w="1842" w:type="dxa"/>
            <w:vAlign w:val="center"/>
          </w:tcPr>
          <w:p w:rsidR="00C92A8B" w:rsidRDefault="009B7601">
            <w:pPr>
              <w:jc w:val="right"/>
            </w:pPr>
            <w:r>
              <w:rPr>
                <w:rFonts w:eastAsiaTheme="minorEastAsia"/>
                <w:color w:val="000000"/>
                <w:szCs w:val="21"/>
              </w:rPr>
              <w:t>6,475.00</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195</w:t>
            </w:r>
          </w:p>
        </w:tc>
        <w:tc>
          <w:tcPr>
            <w:tcW w:w="1276" w:type="dxa"/>
            <w:vAlign w:val="center"/>
          </w:tcPr>
          <w:p w:rsidR="00C92A8B" w:rsidRDefault="009B7601">
            <w:pPr>
              <w:jc w:val="center"/>
            </w:pPr>
            <w:r>
              <w:rPr>
                <w:rFonts w:eastAsiaTheme="minorEastAsia"/>
                <w:color w:val="000000"/>
                <w:szCs w:val="21"/>
              </w:rPr>
              <w:t>300702</w:t>
            </w:r>
          </w:p>
        </w:tc>
        <w:tc>
          <w:tcPr>
            <w:tcW w:w="1701" w:type="dxa"/>
            <w:vAlign w:val="center"/>
          </w:tcPr>
          <w:p w:rsidR="00C92A8B" w:rsidRDefault="009B7601">
            <w:pPr>
              <w:jc w:val="center"/>
            </w:pPr>
            <w:r>
              <w:rPr>
                <w:rFonts w:eastAsiaTheme="minorEastAsia"/>
                <w:color w:val="000000"/>
                <w:szCs w:val="21"/>
              </w:rPr>
              <w:t>天宇股份</w:t>
            </w:r>
          </w:p>
        </w:tc>
        <w:tc>
          <w:tcPr>
            <w:tcW w:w="1276" w:type="dxa"/>
            <w:vAlign w:val="center"/>
          </w:tcPr>
          <w:p w:rsidR="00C92A8B" w:rsidRDefault="009B7601">
            <w:pPr>
              <w:jc w:val="right"/>
            </w:pPr>
            <w:r>
              <w:rPr>
                <w:rFonts w:eastAsiaTheme="minorEastAsia"/>
                <w:color w:val="000000"/>
                <w:szCs w:val="21"/>
              </w:rPr>
              <w:t>171.00</w:t>
            </w:r>
          </w:p>
        </w:tc>
        <w:tc>
          <w:tcPr>
            <w:tcW w:w="1842" w:type="dxa"/>
            <w:vAlign w:val="center"/>
          </w:tcPr>
          <w:p w:rsidR="00C92A8B" w:rsidRDefault="009B7601">
            <w:pPr>
              <w:jc w:val="right"/>
            </w:pPr>
            <w:r>
              <w:rPr>
                <w:rFonts w:eastAsiaTheme="minorEastAsia"/>
                <w:color w:val="000000"/>
                <w:szCs w:val="21"/>
              </w:rPr>
              <w:t>6,056.82</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196</w:t>
            </w:r>
          </w:p>
        </w:tc>
        <w:tc>
          <w:tcPr>
            <w:tcW w:w="1276" w:type="dxa"/>
            <w:vAlign w:val="center"/>
          </w:tcPr>
          <w:p w:rsidR="00C92A8B" w:rsidRDefault="009B7601">
            <w:pPr>
              <w:jc w:val="center"/>
            </w:pPr>
            <w:r>
              <w:rPr>
                <w:rFonts w:eastAsiaTheme="minorEastAsia"/>
                <w:color w:val="000000"/>
                <w:szCs w:val="21"/>
              </w:rPr>
              <w:t>688311</w:t>
            </w:r>
          </w:p>
        </w:tc>
        <w:tc>
          <w:tcPr>
            <w:tcW w:w="1701" w:type="dxa"/>
            <w:vAlign w:val="center"/>
          </w:tcPr>
          <w:p w:rsidR="00C92A8B" w:rsidRDefault="009B7601">
            <w:pPr>
              <w:jc w:val="center"/>
            </w:pPr>
            <w:r>
              <w:rPr>
                <w:rFonts w:eastAsiaTheme="minorEastAsia"/>
                <w:color w:val="000000"/>
                <w:szCs w:val="21"/>
              </w:rPr>
              <w:t>盟升电子</w:t>
            </w:r>
          </w:p>
        </w:tc>
        <w:tc>
          <w:tcPr>
            <w:tcW w:w="1276" w:type="dxa"/>
            <w:vAlign w:val="center"/>
          </w:tcPr>
          <w:p w:rsidR="00C92A8B" w:rsidRDefault="009B7601">
            <w:pPr>
              <w:jc w:val="right"/>
            </w:pPr>
            <w:r>
              <w:rPr>
                <w:rFonts w:eastAsiaTheme="minorEastAsia"/>
                <w:color w:val="000000"/>
                <w:szCs w:val="21"/>
              </w:rPr>
              <w:t>82.00</w:t>
            </w:r>
          </w:p>
        </w:tc>
        <w:tc>
          <w:tcPr>
            <w:tcW w:w="1842" w:type="dxa"/>
            <w:vAlign w:val="center"/>
          </w:tcPr>
          <w:p w:rsidR="00C92A8B" w:rsidRDefault="009B7601">
            <w:pPr>
              <w:jc w:val="right"/>
            </w:pPr>
            <w:r>
              <w:rPr>
                <w:rFonts w:eastAsiaTheme="minorEastAsia"/>
                <w:color w:val="000000"/>
                <w:szCs w:val="21"/>
              </w:rPr>
              <w:t>5,986.00</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197</w:t>
            </w:r>
          </w:p>
        </w:tc>
        <w:tc>
          <w:tcPr>
            <w:tcW w:w="1276" w:type="dxa"/>
            <w:vAlign w:val="center"/>
          </w:tcPr>
          <w:p w:rsidR="00C92A8B" w:rsidRDefault="009B7601">
            <w:pPr>
              <w:jc w:val="center"/>
            </w:pPr>
            <w:r>
              <w:rPr>
                <w:rFonts w:eastAsiaTheme="minorEastAsia"/>
                <w:color w:val="000000"/>
                <w:szCs w:val="21"/>
              </w:rPr>
              <w:t>300943</w:t>
            </w:r>
          </w:p>
        </w:tc>
        <w:tc>
          <w:tcPr>
            <w:tcW w:w="1701" w:type="dxa"/>
            <w:vAlign w:val="center"/>
          </w:tcPr>
          <w:p w:rsidR="00C92A8B" w:rsidRDefault="009B7601">
            <w:pPr>
              <w:jc w:val="center"/>
            </w:pPr>
            <w:r>
              <w:rPr>
                <w:rFonts w:eastAsiaTheme="minorEastAsia"/>
                <w:color w:val="000000"/>
                <w:szCs w:val="21"/>
              </w:rPr>
              <w:t>春晖智控</w:t>
            </w:r>
          </w:p>
        </w:tc>
        <w:tc>
          <w:tcPr>
            <w:tcW w:w="1276" w:type="dxa"/>
            <w:vAlign w:val="center"/>
          </w:tcPr>
          <w:p w:rsidR="00C92A8B" w:rsidRDefault="009B7601">
            <w:pPr>
              <w:jc w:val="right"/>
            </w:pPr>
            <w:r>
              <w:rPr>
                <w:rFonts w:eastAsiaTheme="minorEastAsia"/>
                <w:color w:val="000000"/>
                <w:szCs w:val="21"/>
              </w:rPr>
              <w:t>255.00</w:t>
            </w:r>
          </w:p>
        </w:tc>
        <w:tc>
          <w:tcPr>
            <w:tcW w:w="1842" w:type="dxa"/>
            <w:vAlign w:val="center"/>
          </w:tcPr>
          <w:p w:rsidR="00C92A8B" w:rsidRDefault="009B7601">
            <w:pPr>
              <w:jc w:val="right"/>
            </w:pPr>
            <w:r>
              <w:rPr>
                <w:rFonts w:eastAsiaTheme="minorEastAsia"/>
                <w:color w:val="000000"/>
                <w:szCs w:val="21"/>
              </w:rPr>
              <w:t>5,867.55</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198</w:t>
            </w:r>
          </w:p>
        </w:tc>
        <w:tc>
          <w:tcPr>
            <w:tcW w:w="1276" w:type="dxa"/>
            <w:vAlign w:val="center"/>
          </w:tcPr>
          <w:p w:rsidR="00C92A8B" w:rsidRDefault="009B7601">
            <w:pPr>
              <w:jc w:val="center"/>
            </w:pPr>
            <w:r>
              <w:rPr>
                <w:rFonts w:eastAsiaTheme="minorEastAsia"/>
                <w:color w:val="000000"/>
                <w:szCs w:val="21"/>
              </w:rPr>
              <w:t>688561</w:t>
            </w:r>
          </w:p>
        </w:tc>
        <w:tc>
          <w:tcPr>
            <w:tcW w:w="1701" w:type="dxa"/>
            <w:vAlign w:val="center"/>
          </w:tcPr>
          <w:p w:rsidR="00C92A8B" w:rsidRDefault="009B7601">
            <w:pPr>
              <w:jc w:val="center"/>
            </w:pPr>
            <w:r>
              <w:rPr>
                <w:rFonts w:eastAsiaTheme="minorEastAsia"/>
                <w:color w:val="000000"/>
                <w:szCs w:val="21"/>
              </w:rPr>
              <w:t>奇安信</w:t>
            </w:r>
          </w:p>
        </w:tc>
        <w:tc>
          <w:tcPr>
            <w:tcW w:w="1276" w:type="dxa"/>
            <w:vAlign w:val="center"/>
          </w:tcPr>
          <w:p w:rsidR="00C92A8B" w:rsidRDefault="009B7601">
            <w:pPr>
              <w:jc w:val="right"/>
            </w:pPr>
            <w:r>
              <w:rPr>
                <w:rFonts w:eastAsiaTheme="minorEastAsia"/>
                <w:color w:val="000000"/>
                <w:szCs w:val="21"/>
              </w:rPr>
              <w:t>62.00</w:t>
            </w:r>
          </w:p>
        </w:tc>
        <w:tc>
          <w:tcPr>
            <w:tcW w:w="1842" w:type="dxa"/>
            <w:vAlign w:val="center"/>
          </w:tcPr>
          <w:p w:rsidR="00C92A8B" w:rsidRDefault="009B7601">
            <w:pPr>
              <w:jc w:val="right"/>
            </w:pPr>
            <w:r>
              <w:rPr>
                <w:rFonts w:eastAsiaTheme="minorEastAsia"/>
                <w:color w:val="000000"/>
                <w:szCs w:val="21"/>
              </w:rPr>
              <w:t>5,723.22</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199</w:t>
            </w:r>
          </w:p>
        </w:tc>
        <w:tc>
          <w:tcPr>
            <w:tcW w:w="1276" w:type="dxa"/>
            <w:vAlign w:val="center"/>
          </w:tcPr>
          <w:p w:rsidR="00C92A8B" w:rsidRDefault="009B7601">
            <w:pPr>
              <w:jc w:val="center"/>
            </w:pPr>
            <w:r>
              <w:rPr>
                <w:rFonts w:eastAsiaTheme="minorEastAsia"/>
                <w:color w:val="000000"/>
                <w:szCs w:val="21"/>
              </w:rPr>
              <w:t>002810</w:t>
            </w:r>
          </w:p>
        </w:tc>
        <w:tc>
          <w:tcPr>
            <w:tcW w:w="1701" w:type="dxa"/>
            <w:vAlign w:val="center"/>
          </w:tcPr>
          <w:p w:rsidR="00C92A8B" w:rsidRDefault="009B7601">
            <w:pPr>
              <w:jc w:val="center"/>
            </w:pPr>
            <w:r>
              <w:rPr>
                <w:rFonts w:eastAsiaTheme="minorEastAsia"/>
                <w:color w:val="000000"/>
                <w:szCs w:val="21"/>
              </w:rPr>
              <w:t>山东赫达</w:t>
            </w:r>
          </w:p>
        </w:tc>
        <w:tc>
          <w:tcPr>
            <w:tcW w:w="1276" w:type="dxa"/>
            <w:vAlign w:val="center"/>
          </w:tcPr>
          <w:p w:rsidR="00C92A8B" w:rsidRDefault="009B7601">
            <w:pPr>
              <w:jc w:val="right"/>
            </w:pPr>
            <w:r>
              <w:rPr>
                <w:rFonts w:eastAsiaTheme="minorEastAsia"/>
                <w:color w:val="000000"/>
                <w:szCs w:val="21"/>
              </w:rPr>
              <w:t>119.00</w:t>
            </w:r>
          </w:p>
        </w:tc>
        <w:tc>
          <w:tcPr>
            <w:tcW w:w="1842" w:type="dxa"/>
            <w:vAlign w:val="center"/>
          </w:tcPr>
          <w:p w:rsidR="00C92A8B" w:rsidRDefault="009B7601">
            <w:pPr>
              <w:jc w:val="right"/>
            </w:pPr>
            <w:r>
              <w:rPr>
                <w:rFonts w:eastAsiaTheme="minorEastAsia"/>
                <w:color w:val="000000"/>
                <w:szCs w:val="21"/>
              </w:rPr>
              <w:t>5,612.04</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200</w:t>
            </w:r>
          </w:p>
        </w:tc>
        <w:tc>
          <w:tcPr>
            <w:tcW w:w="1276" w:type="dxa"/>
            <w:vAlign w:val="center"/>
          </w:tcPr>
          <w:p w:rsidR="00C92A8B" w:rsidRDefault="009B7601">
            <w:pPr>
              <w:jc w:val="center"/>
            </w:pPr>
            <w:r>
              <w:rPr>
                <w:rFonts w:eastAsiaTheme="minorEastAsia"/>
                <w:color w:val="000000"/>
                <w:szCs w:val="21"/>
              </w:rPr>
              <w:t>300929</w:t>
            </w:r>
          </w:p>
        </w:tc>
        <w:tc>
          <w:tcPr>
            <w:tcW w:w="1701" w:type="dxa"/>
            <w:vAlign w:val="center"/>
          </w:tcPr>
          <w:p w:rsidR="00C92A8B" w:rsidRDefault="009B7601">
            <w:pPr>
              <w:jc w:val="center"/>
            </w:pPr>
            <w:r>
              <w:rPr>
                <w:rFonts w:eastAsiaTheme="minorEastAsia"/>
                <w:color w:val="000000"/>
                <w:szCs w:val="21"/>
              </w:rPr>
              <w:t>华骐环保</w:t>
            </w:r>
          </w:p>
        </w:tc>
        <w:tc>
          <w:tcPr>
            <w:tcW w:w="1276" w:type="dxa"/>
            <w:vAlign w:val="center"/>
          </w:tcPr>
          <w:p w:rsidR="00C92A8B" w:rsidRDefault="009B7601">
            <w:pPr>
              <w:jc w:val="right"/>
            </w:pPr>
            <w:r>
              <w:rPr>
                <w:rFonts w:eastAsiaTheme="minorEastAsia"/>
                <w:color w:val="000000"/>
                <w:szCs w:val="21"/>
              </w:rPr>
              <w:t>183.00</w:t>
            </w:r>
          </w:p>
        </w:tc>
        <w:tc>
          <w:tcPr>
            <w:tcW w:w="1842" w:type="dxa"/>
            <w:vAlign w:val="center"/>
          </w:tcPr>
          <w:p w:rsidR="00C92A8B" w:rsidRDefault="009B7601">
            <w:pPr>
              <w:jc w:val="right"/>
            </w:pPr>
            <w:r>
              <w:rPr>
                <w:rFonts w:eastAsiaTheme="minorEastAsia"/>
                <w:color w:val="000000"/>
                <w:szCs w:val="21"/>
              </w:rPr>
              <w:t>5,407.65</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201</w:t>
            </w:r>
          </w:p>
        </w:tc>
        <w:tc>
          <w:tcPr>
            <w:tcW w:w="1276" w:type="dxa"/>
            <w:vAlign w:val="center"/>
          </w:tcPr>
          <w:p w:rsidR="00C92A8B" w:rsidRDefault="009B7601">
            <w:pPr>
              <w:jc w:val="center"/>
            </w:pPr>
            <w:r>
              <w:rPr>
                <w:rFonts w:eastAsiaTheme="minorEastAsia"/>
                <w:color w:val="000000"/>
                <w:szCs w:val="21"/>
              </w:rPr>
              <w:t>000671</w:t>
            </w:r>
          </w:p>
        </w:tc>
        <w:tc>
          <w:tcPr>
            <w:tcW w:w="1701" w:type="dxa"/>
            <w:vAlign w:val="center"/>
          </w:tcPr>
          <w:p w:rsidR="00C92A8B" w:rsidRDefault="009B7601">
            <w:pPr>
              <w:jc w:val="center"/>
            </w:pPr>
            <w:r>
              <w:rPr>
                <w:rFonts w:eastAsiaTheme="minorEastAsia"/>
                <w:color w:val="000000"/>
                <w:szCs w:val="21"/>
              </w:rPr>
              <w:t>阳光城</w:t>
            </w:r>
          </w:p>
        </w:tc>
        <w:tc>
          <w:tcPr>
            <w:tcW w:w="1276" w:type="dxa"/>
            <w:vAlign w:val="center"/>
          </w:tcPr>
          <w:p w:rsidR="00C92A8B" w:rsidRDefault="009B7601">
            <w:pPr>
              <w:jc w:val="right"/>
            </w:pPr>
            <w:r>
              <w:rPr>
                <w:rFonts w:eastAsiaTheme="minorEastAsia"/>
                <w:color w:val="000000"/>
                <w:szCs w:val="21"/>
              </w:rPr>
              <w:t>1,000.00</w:t>
            </w:r>
          </w:p>
        </w:tc>
        <w:tc>
          <w:tcPr>
            <w:tcW w:w="1842" w:type="dxa"/>
            <w:vAlign w:val="center"/>
          </w:tcPr>
          <w:p w:rsidR="00C92A8B" w:rsidRDefault="009B7601">
            <w:pPr>
              <w:jc w:val="right"/>
            </w:pPr>
            <w:r>
              <w:rPr>
                <w:rFonts w:eastAsiaTheme="minorEastAsia"/>
                <w:color w:val="000000"/>
                <w:szCs w:val="21"/>
              </w:rPr>
              <w:t>5,200.00</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202</w:t>
            </w:r>
          </w:p>
        </w:tc>
        <w:tc>
          <w:tcPr>
            <w:tcW w:w="1276" w:type="dxa"/>
            <w:vAlign w:val="center"/>
          </w:tcPr>
          <w:p w:rsidR="00C92A8B" w:rsidRDefault="009B7601">
            <w:pPr>
              <w:jc w:val="center"/>
            </w:pPr>
            <w:r>
              <w:rPr>
                <w:rFonts w:eastAsiaTheme="minorEastAsia"/>
                <w:color w:val="000000"/>
                <w:szCs w:val="21"/>
              </w:rPr>
              <w:t>300327</w:t>
            </w:r>
          </w:p>
        </w:tc>
        <w:tc>
          <w:tcPr>
            <w:tcW w:w="1701" w:type="dxa"/>
            <w:vAlign w:val="center"/>
          </w:tcPr>
          <w:p w:rsidR="00C92A8B" w:rsidRDefault="009B7601">
            <w:pPr>
              <w:jc w:val="center"/>
            </w:pPr>
            <w:r>
              <w:rPr>
                <w:rFonts w:eastAsiaTheme="minorEastAsia"/>
                <w:color w:val="000000"/>
                <w:szCs w:val="21"/>
              </w:rPr>
              <w:t>中颖电子</w:t>
            </w:r>
          </w:p>
        </w:tc>
        <w:tc>
          <w:tcPr>
            <w:tcW w:w="1276" w:type="dxa"/>
            <w:vAlign w:val="center"/>
          </w:tcPr>
          <w:p w:rsidR="00C92A8B" w:rsidRDefault="009B7601">
            <w:pPr>
              <w:jc w:val="right"/>
            </w:pPr>
            <w:r>
              <w:rPr>
                <w:rFonts w:eastAsiaTheme="minorEastAsia"/>
                <w:color w:val="000000"/>
                <w:szCs w:val="21"/>
              </w:rPr>
              <w:t>58.00</w:t>
            </w:r>
          </w:p>
        </w:tc>
        <w:tc>
          <w:tcPr>
            <w:tcW w:w="1842" w:type="dxa"/>
            <w:vAlign w:val="center"/>
          </w:tcPr>
          <w:p w:rsidR="00C92A8B" w:rsidRDefault="009B7601">
            <w:pPr>
              <w:jc w:val="right"/>
            </w:pPr>
            <w:r>
              <w:rPr>
                <w:rFonts w:eastAsiaTheme="minorEastAsia"/>
                <w:color w:val="000000"/>
                <w:szCs w:val="21"/>
              </w:rPr>
              <w:t>4,943.34</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203</w:t>
            </w:r>
          </w:p>
        </w:tc>
        <w:tc>
          <w:tcPr>
            <w:tcW w:w="1276" w:type="dxa"/>
            <w:vAlign w:val="center"/>
          </w:tcPr>
          <w:p w:rsidR="00C92A8B" w:rsidRDefault="009B7601">
            <w:pPr>
              <w:jc w:val="center"/>
            </w:pPr>
            <w:r>
              <w:rPr>
                <w:rFonts w:eastAsiaTheme="minorEastAsia"/>
                <w:color w:val="000000"/>
                <w:szCs w:val="21"/>
              </w:rPr>
              <w:t>000513</w:t>
            </w:r>
          </w:p>
        </w:tc>
        <w:tc>
          <w:tcPr>
            <w:tcW w:w="1701" w:type="dxa"/>
            <w:vAlign w:val="center"/>
          </w:tcPr>
          <w:p w:rsidR="00C92A8B" w:rsidRDefault="009B7601">
            <w:pPr>
              <w:jc w:val="center"/>
            </w:pPr>
            <w:r>
              <w:rPr>
                <w:rFonts w:eastAsiaTheme="minorEastAsia"/>
                <w:color w:val="000000"/>
                <w:szCs w:val="21"/>
              </w:rPr>
              <w:t>丽珠集团</w:t>
            </w:r>
          </w:p>
        </w:tc>
        <w:tc>
          <w:tcPr>
            <w:tcW w:w="1276" w:type="dxa"/>
            <w:vAlign w:val="center"/>
          </w:tcPr>
          <w:p w:rsidR="00C92A8B" w:rsidRDefault="009B7601">
            <w:pPr>
              <w:jc w:val="right"/>
            </w:pPr>
            <w:r>
              <w:rPr>
                <w:rFonts w:eastAsiaTheme="minorEastAsia"/>
                <w:color w:val="000000"/>
                <w:szCs w:val="21"/>
              </w:rPr>
              <w:t>95.00</w:t>
            </w:r>
          </w:p>
        </w:tc>
        <w:tc>
          <w:tcPr>
            <w:tcW w:w="1842" w:type="dxa"/>
            <w:vAlign w:val="center"/>
          </w:tcPr>
          <w:p w:rsidR="00C92A8B" w:rsidRDefault="009B7601">
            <w:pPr>
              <w:jc w:val="right"/>
            </w:pPr>
            <w:r>
              <w:rPr>
                <w:rFonts w:eastAsiaTheme="minorEastAsia"/>
                <w:color w:val="000000"/>
                <w:szCs w:val="21"/>
              </w:rPr>
              <w:t>4,751.90</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204</w:t>
            </w:r>
          </w:p>
        </w:tc>
        <w:tc>
          <w:tcPr>
            <w:tcW w:w="1276" w:type="dxa"/>
            <w:vAlign w:val="center"/>
          </w:tcPr>
          <w:p w:rsidR="00C92A8B" w:rsidRDefault="009B7601">
            <w:pPr>
              <w:jc w:val="center"/>
            </w:pPr>
            <w:r>
              <w:rPr>
                <w:rFonts w:eastAsiaTheme="minorEastAsia"/>
                <w:color w:val="000000"/>
                <w:szCs w:val="21"/>
              </w:rPr>
              <w:t>300890</w:t>
            </w:r>
          </w:p>
        </w:tc>
        <w:tc>
          <w:tcPr>
            <w:tcW w:w="1701" w:type="dxa"/>
            <w:vAlign w:val="center"/>
          </w:tcPr>
          <w:p w:rsidR="00C92A8B" w:rsidRDefault="009B7601">
            <w:pPr>
              <w:jc w:val="center"/>
            </w:pPr>
            <w:r>
              <w:rPr>
                <w:rFonts w:eastAsiaTheme="minorEastAsia"/>
                <w:color w:val="000000"/>
                <w:szCs w:val="21"/>
              </w:rPr>
              <w:t>翔丰华</w:t>
            </w:r>
          </w:p>
        </w:tc>
        <w:tc>
          <w:tcPr>
            <w:tcW w:w="1276" w:type="dxa"/>
            <w:vAlign w:val="center"/>
          </w:tcPr>
          <w:p w:rsidR="00C92A8B" w:rsidRDefault="009B7601">
            <w:pPr>
              <w:jc w:val="right"/>
            </w:pPr>
            <w:r>
              <w:rPr>
                <w:rFonts w:eastAsiaTheme="minorEastAsia"/>
                <w:color w:val="000000"/>
                <w:szCs w:val="21"/>
              </w:rPr>
              <w:t>86.00</w:t>
            </w:r>
          </w:p>
        </w:tc>
        <w:tc>
          <w:tcPr>
            <w:tcW w:w="1842" w:type="dxa"/>
            <w:vAlign w:val="center"/>
          </w:tcPr>
          <w:p w:rsidR="00C92A8B" w:rsidRDefault="009B7601">
            <w:pPr>
              <w:jc w:val="right"/>
            </w:pPr>
            <w:r>
              <w:rPr>
                <w:rFonts w:eastAsiaTheme="minorEastAsia"/>
                <w:color w:val="000000"/>
                <w:szCs w:val="21"/>
              </w:rPr>
              <w:t>4,695.60</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205</w:t>
            </w:r>
          </w:p>
        </w:tc>
        <w:tc>
          <w:tcPr>
            <w:tcW w:w="1276" w:type="dxa"/>
            <w:vAlign w:val="center"/>
          </w:tcPr>
          <w:p w:rsidR="00C92A8B" w:rsidRDefault="009B7601">
            <w:pPr>
              <w:jc w:val="center"/>
            </w:pPr>
            <w:r>
              <w:rPr>
                <w:rFonts w:eastAsiaTheme="minorEastAsia"/>
                <w:color w:val="000000"/>
                <w:szCs w:val="21"/>
              </w:rPr>
              <w:t>603338</w:t>
            </w:r>
          </w:p>
        </w:tc>
        <w:tc>
          <w:tcPr>
            <w:tcW w:w="1701" w:type="dxa"/>
            <w:vAlign w:val="center"/>
          </w:tcPr>
          <w:p w:rsidR="00C92A8B" w:rsidRDefault="009B7601">
            <w:pPr>
              <w:jc w:val="center"/>
            </w:pPr>
            <w:r>
              <w:rPr>
                <w:rFonts w:eastAsiaTheme="minorEastAsia"/>
                <w:color w:val="000000"/>
                <w:szCs w:val="21"/>
              </w:rPr>
              <w:t>浙江鼎力</w:t>
            </w:r>
          </w:p>
        </w:tc>
        <w:tc>
          <w:tcPr>
            <w:tcW w:w="1276" w:type="dxa"/>
            <w:vAlign w:val="center"/>
          </w:tcPr>
          <w:p w:rsidR="00C92A8B" w:rsidRDefault="009B7601">
            <w:pPr>
              <w:jc w:val="right"/>
            </w:pPr>
            <w:r>
              <w:rPr>
                <w:rFonts w:eastAsiaTheme="minorEastAsia"/>
                <w:color w:val="000000"/>
                <w:szCs w:val="21"/>
              </w:rPr>
              <w:t>78.00</w:t>
            </w:r>
          </w:p>
        </w:tc>
        <w:tc>
          <w:tcPr>
            <w:tcW w:w="1842" w:type="dxa"/>
            <w:vAlign w:val="center"/>
          </w:tcPr>
          <w:p w:rsidR="00C92A8B" w:rsidRDefault="009B7601">
            <w:pPr>
              <w:jc w:val="right"/>
            </w:pPr>
            <w:r>
              <w:rPr>
                <w:rFonts w:eastAsiaTheme="minorEastAsia"/>
                <w:color w:val="000000"/>
                <w:szCs w:val="21"/>
              </w:rPr>
              <w:t>4,577.82</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206</w:t>
            </w:r>
          </w:p>
        </w:tc>
        <w:tc>
          <w:tcPr>
            <w:tcW w:w="1276" w:type="dxa"/>
            <w:vAlign w:val="center"/>
          </w:tcPr>
          <w:p w:rsidR="00C92A8B" w:rsidRDefault="009B7601">
            <w:pPr>
              <w:jc w:val="center"/>
            </w:pPr>
            <w:r>
              <w:rPr>
                <w:rFonts w:eastAsiaTheme="minorEastAsia"/>
                <w:color w:val="000000"/>
                <w:szCs w:val="21"/>
              </w:rPr>
              <w:t>600779</w:t>
            </w:r>
          </w:p>
        </w:tc>
        <w:tc>
          <w:tcPr>
            <w:tcW w:w="1701" w:type="dxa"/>
            <w:vAlign w:val="center"/>
          </w:tcPr>
          <w:p w:rsidR="00C92A8B" w:rsidRDefault="009B7601">
            <w:pPr>
              <w:jc w:val="center"/>
            </w:pPr>
            <w:r>
              <w:rPr>
                <w:rFonts w:eastAsiaTheme="minorEastAsia"/>
                <w:color w:val="000000"/>
                <w:szCs w:val="21"/>
              </w:rPr>
              <w:t>水井坊</w:t>
            </w:r>
          </w:p>
        </w:tc>
        <w:tc>
          <w:tcPr>
            <w:tcW w:w="1276" w:type="dxa"/>
            <w:vAlign w:val="center"/>
          </w:tcPr>
          <w:p w:rsidR="00C92A8B" w:rsidRDefault="009B7601">
            <w:pPr>
              <w:jc w:val="right"/>
            </w:pPr>
            <w:r>
              <w:rPr>
                <w:rFonts w:eastAsiaTheme="minorEastAsia"/>
                <w:color w:val="000000"/>
                <w:szCs w:val="21"/>
              </w:rPr>
              <w:t>34.00</w:t>
            </w:r>
          </w:p>
        </w:tc>
        <w:tc>
          <w:tcPr>
            <w:tcW w:w="1842" w:type="dxa"/>
            <w:vAlign w:val="center"/>
          </w:tcPr>
          <w:p w:rsidR="00C92A8B" w:rsidRDefault="009B7601">
            <w:pPr>
              <w:jc w:val="right"/>
            </w:pPr>
            <w:r>
              <w:rPr>
                <w:rFonts w:eastAsiaTheme="minorEastAsia"/>
                <w:color w:val="000000"/>
                <w:szCs w:val="21"/>
              </w:rPr>
              <w:t>4,295.90</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207</w:t>
            </w:r>
          </w:p>
        </w:tc>
        <w:tc>
          <w:tcPr>
            <w:tcW w:w="1276" w:type="dxa"/>
            <w:vAlign w:val="center"/>
          </w:tcPr>
          <w:p w:rsidR="00C92A8B" w:rsidRDefault="009B7601">
            <w:pPr>
              <w:jc w:val="center"/>
            </w:pPr>
            <w:r>
              <w:rPr>
                <w:rFonts w:eastAsiaTheme="minorEastAsia"/>
                <w:color w:val="000000"/>
                <w:szCs w:val="21"/>
              </w:rPr>
              <w:t>300770</w:t>
            </w:r>
          </w:p>
        </w:tc>
        <w:tc>
          <w:tcPr>
            <w:tcW w:w="1701" w:type="dxa"/>
            <w:vAlign w:val="center"/>
          </w:tcPr>
          <w:p w:rsidR="00C92A8B" w:rsidRDefault="009B7601">
            <w:pPr>
              <w:jc w:val="center"/>
            </w:pPr>
            <w:r>
              <w:rPr>
                <w:rFonts w:eastAsiaTheme="minorEastAsia"/>
                <w:color w:val="000000"/>
                <w:szCs w:val="21"/>
              </w:rPr>
              <w:t>新媒股份</w:t>
            </w:r>
          </w:p>
        </w:tc>
        <w:tc>
          <w:tcPr>
            <w:tcW w:w="1276" w:type="dxa"/>
            <w:vAlign w:val="center"/>
          </w:tcPr>
          <w:p w:rsidR="00C92A8B" w:rsidRDefault="009B7601">
            <w:pPr>
              <w:jc w:val="right"/>
            </w:pPr>
            <w:r>
              <w:rPr>
                <w:rFonts w:eastAsiaTheme="minorEastAsia"/>
                <w:color w:val="000000"/>
                <w:szCs w:val="21"/>
              </w:rPr>
              <w:t>88.00</w:t>
            </w:r>
          </w:p>
        </w:tc>
        <w:tc>
          <w:tcPr>
            <w:tcW w:w="1842" w:type="dxa"/>
            <w:vAlign w:val="center"/>
          </w:tcPr>
          <w:p w:rsidR="00C92A8B" w:rsidRDefault="009B7601">
            <w:pPr>
              <w:jc w:val="right"/>
            </w:pPr>
            <w:r>
              <w:rPr>
                <w:rFonts w:eastAsiaTheme="minorEastAsia"/>
                <w:color w:val="000000"/>
                <w:szCs w:val="21"/>
              </w:rPr>
              <w:t>4,285.60</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208</w:t>
            </w:r>
          </w:p>
        </w:tc>
        <w:tc>
          <w:tcPr>
            <w:tcW w:w="1276" w:type="dxa"/>
            <w:vAlign w:val="center"/>
          </w:tcPr>
          <w:p w:rsidR="00C92A8B" w:rsidRDefault="009B7601">
            <w:pPr>
              <w:jc w:val="center"/>
            </w:pPr>
            <w:r>
              <w:rPr>
                <w:rFonts w:eastAsiaTheme="minorEastAsia"/>
                <w:color w:val="000000"/>
                <w:szCs w:val="21"/>
              </w:rPr>
              <w:t>603816</w:t>
            </w:r>
          </w:p>
        </w:tc>
        <w:tc>
          <w:tcPr>
            <w:tcW w:w="1701" w:type="dxa"/>
            <w:vAlign w:val="center"/>
          </w:tcPr>
          <w:p w:rsidR="00C92A8B" w:rsidRDefault="009B7601">
            <w:pPr>
              <w:jc w:val="center"/>
            </w:pPr>
            <w:r>
              <w:rPr>
                <w:rFonts w:eastAsiaTheme="minorEastAsia"/>
                <w:color w:val="000000"/>
                <w:szCs w:val="21"/>
              </w:rPr>
              <w:t>顾家家居</w:t>
            </w:r>
          </w:p>
        </w:tc>
        <w:tc>
          <w:tcPr>
            <w:tcW w:w="1276" w:type="dxa"/>
            <w:vAlign w:val="center"/>
          </w:tcPr>
          <w:p w:rsidR="00C92A8B" w:rsidRDefault="009B7601">
            <w:pPr>
              <w:jc w:val="right"/>
            </w:pPr>
            <w:r>
              <w:rPr>
                <w:rFonts w:eastAsiaTheme="minorEastAsia"/>
                <w:color w:val="000000"/>
                <w:szCs w:val="21"/>
              </w:rPr>
              <w:t>54.00</w:t>
            </w:r>
          </w:p>
        </w:tc>
        <w:tc>
          <w:tcPr>
            <w:tcW w:w="1842" w:type="dxa"/>
            <w:vAlign w:val="center"/>
          </w:tcPr>
          <w:p w:rsidR="00C92A8B" w:rsidRDefault="009B7601">
            <w:pPr>
              <w:jc w:val="right"/>
            </w:pPr>
            <w:r>
              <w:rPr>
                <w:rFonts w:eastAsiaTheme="minorEastAsia"/>
                <w:color w:val="000000"/>
                <w:szCs w:val="21"/>
              </w:rPr>
              <w:t>4,173.12</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209</w:t>
            </w:r>
          </w:p>
        </w:tc>
        <w:tc>
          <w:tcPr>
            <w:tcW w:w="1276" w:type="dxa"/>
            <w:vAlign w:val="center"/>
          </w:tcPr>
          <w:p w:rsidR="00C92A8B" w:rsidRDefault="009B7601">
            <w:pPr>
              <w:jc w:val="center"/>
            </w:pPr>
            <w:r>
              <w:rPr>
                <w:rFonts w:eastAsiaTheme="minorEastAsia"/>
                <w:color w:val="000000"/>
                <w:szCs w:val="21"/>
              </w:rPr>
              <w:t>002025</w:t>
            </w:r>
          </w:p>
        </w:tc>
        <w:tc>
          <w:tcPr>
            <w:tcW w:w="1701" w:type="dxa"/>
            <w:vAlign w:val="center"/>
          </w:tcPr>
          <w:p w:rsidR="00C92A8B" w:rsidRDefault="009B7601">
            <w:pPr>
              <w:jc w:val="center"/>
            </w:pPr>
            <w:r>
              <w:rPr>
                <w:rFonts w:eastAsiaTheme="minorEastAsia"/>
                <w:color w:val="000000"/>
                <w:szCs w:val="21"/>
              </w:rPr>
              <w:t>航天电器</w:t>
            </w:r>
          </w:p>
        </w:tc>
        <w:tc>
          <w:tcPr>
            <w:tcW w:w="1276" w:type="dxa"/>
            <w:vAlign w:val="center"/>
          </w:tcPr>
          <w:p w:rsidR="00C92A8B" w:rsidRDefault="009B7601">
            <w:pPr>
              <w:jc w:val="right"/>
            </w:pPr>
            <w:r>
              <w:rPr>
                <w:rFonts w:eastAsiaTheme="minorEastAsia"/>
                <w:color w:val="000000"/>
                <w:szCs w:val="21"/>
              </w:rPr>
              <w:t>71.00</w:t>
            </w:r>
          </w:p>
        </w:tc>
        <w:tc>
          <w:tcPr>
            <w:tcW w:w="1842" w:type="dxa"/>
            <w:vAlign w:val="center"/>
          </w:tcPr>
          <w:p w:rsidR="00C92A8B" w:rsidRDefault="009B7601">
            <w:pPr>
              <w:jc w:val="right"/>
            </w:pPr>
            <w:r>
              <w:rPr>
                <w:rFonts w:eastAsiaTheme="minorEastAsia"/>
                <w:color w:val="000000"/>
                <w:szCs w:val="21"/>
              </w:rPr>
              <w:t>3,562.07</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210</w:t>
            </w:r>
          </w:p>
        </w:tc>
        <w:tc>
          <w:tcPr>
            <w:tcW w:w="1276" w:type="dxa"/>
            <w:vAlign w:val="center"/>
          </w:tcPr>
          <w:p w:rsidR="00C92A8B" w:rsidRDefault="009B7601">
            <w:pPr>
              <w:jc w:val="center"/>
            </w:pPr>
            <w:r>
              <w:rPr>
                <w:rFonts w:eastAsiaTheme="minorEastAsia"/>
                <w:color w:val="000000"/>
                <w:szCs w:val="21"/>
              </w:rPr>
              <w:t>300898</w:t>
            </w:r>
          </w:p>
        </w:tc>
        <w:tc>
          <w:tcPr>
            <w:tcW w:w="1701" w:type="dxa"/>
            <w:vAlign w:val="center"/>
          </w:tcPr>
          <w:p w:rsidR="00C92A8B" w:rsidRDefault="009B7601">
            <w:pPr>
              <w:jc w:val="center"/>
            </w:pPr>
            <w:r>
              <w:rPr>
                <w:rFonts w:eastAsiaTheme="minorEastAsia"/>
                <w:color w:val="000000"/>
                <w:szCs w:val="21"/>
              </w:rPr>
              <w:t>熊猫乳品</w:t>
            </w:r>
          </w:p>
        </w:tc>
        <w:tc>
          <w:tcPr>
            <w:tcW w:w="1276" w:type="dxa"/>
            <w:vAlign w:val="center"/>
          </w:tcPr>
          <w:p w:rsidR="00C92A8B" w:rsidRDefault="009B7601">
            <w:pPr>
              <w:jc w:val="right"/>
            </w:pPr>
            <w:r>
              <w:rPr>
                <w:rFonts w:eastAsiaTheme="minorEastAsia"/>
                <w:color w:val="000000"/>
                <w:szCs w:val="21"/>
              </w:rPr>
              <w:t>96.00</w:t>
            </w:r>
          </w:p>
        </w:tc>
        <w:tc>
          <w:tcPr>
            <w:tcW w:w="1842" w:type="dxa"/>
            <w:vAlign w:val="center"/>
          </w:tcPr>
          <w:p w:rsidR="00C92A8B" w:rsidRDefault="009B7601">
            <w:pPr>
              <w:jc w:val="right"/>
            </w:pPr>
            <w:r>
              <w:rPr>
                <w:rFonts w:eastAsiaTheme="minorEastAsia"/>
                <w:color w:val="000000"/>
                <w:szCs w:val="21"/>
              </w:rPr>
              <w:t>3,480.96</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211</w:t>
            </w:r>
          </w:p>
        </w:tc>
        <w:tc>
          <w:tcPr>
            <w:tcW w:w="1276" w:type="dxa"/>
            <w:vAlign w:val="center"/>
          </w:tcPr>
          <w:p w:rsidR="00C92A8B" w:rsidRDefault="009B7601">
            <w:pPr>
              <w:jc w:val="center"/>
            </w:pPr>
            <w:r>
              <w:rPr>
                <w:rFonts w:eastAsiaTheme="minorEastAsia"/>
                <w:color w:val="000000"/>
                <w:szCs w:val="21"/>
              </w:rPr>
              <w:t>300895</w:t>
            </w:r>
          </w:p>
        </w:tc>
        <w:tc>
          <w:tcPr>
            <w:tcW w:w="1701" w:type="dxa"/>
            <w:vAlign w:val="center"/>
          </w:tcPr>
          <w:p w:rsidR="00C92A8B" w:rsidRDefault="009B7601">
            <w:pPr>
              <w:jc w:val="center"/>
            </w:pPr>
            <w:r>
              <w:rPr>
                <w:rFonts w:eastAsiaTheme="minorEastAsia"/>
                <w:color w:val="000000"/>
                <w:szCs w:val="21"/>
              </w:rPr>
              <w:t>铜牛信息</w:t>
            </w:r>
          </w:p>
        </w:tc>
        <w:tc>
          <w:tcPr>
            <w:tcW w:w="1276" w:type="dxa"/>
            <w:vAlign w:val="center"/>
          </w:tcPr>
          <w:p w:rsidR="00C92A8B" w:rsidRDefault="009B7601">
            <w:pPr>
              <w:jc w:val="right"/>
            </w:pPr>
            <w:r>
              <w:rPr>
                <w:rFonts w:eastAsiaTheme="minorEastAsia"/>
                <w:color w:val="000000"/>
                <w:szCs w:val="21"/>
              </w:rPr>
              <w:t>100.00</w:t>
            </w:r>
          </w:p>
        </w:tc>
        <w:tc>
          <w:tcPr>
            <w:tcW w:w="1842" w:type="dxa"/>
            <w:vAlign w:val="center"/>
          </w:tcPr>
          <w:p w:rsidR="00C92A8B" w:rsidRDefault="009B7601">
            <w:pPr>
              <w:jc w:val="right"/>
            </w:pPr>
            <w:r>
              <w:rPr>
                <w:rFonts w:eastAsiaTheme="minorEastAsia"/>
                <w:color w:val="000000"/>
                <w:szCs w:val="21"/>
              </w:rPr>
              <w:t>3,401.00</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212</w:t>
            </w:r>
          </w:p>
        </w:tc>
        <w:tc>
          <w:tcPr>
            <w:tcW w:w="1276" w:type="dxa"/>
            <w:vAlign w:val="center"/>
          </w:tcPr>
          <w:p w:rsidR="00C92A8B" w:rsidRDefault="009B7601">
            <w:pPr>
              <w:jc w:val="center"/>
            </w:pPr>
            <w:r>
              <w:rPr>
                <w:rFonts w:eastAsiaTheme="minorEastAsia"/>
                <w:color w:val="000000"/>
                <w:szCs w:val="21"/>
              </w:rPr>
              <w:t>300999</w:t>
            </w:r>
          </w:p>
        </w:tc>
        <w:tc>
          <w:tcPr>
            <w:tcW w:w="1701" w:type="dxa"/>
            <w:vAlign w:val="center"/>
          </w:tcPr>
          <w:p w:rsidR="00C92A8B" w:rsidRDefault="009B7601">
            <w:pPr>
              <w:jc w:val="center"/>
            </w:pPr>
            <w:r>
              <w:rPr>
                <w:rFonts w:eastAsiaTheme="minorEastAsia"/>
                <w:color w:val="000000"/>
                <w:szCs w:val="21"/>
              </w:rPr>
              <w:t>金龙鱼</w:t>
            </w:r>
          </w:p>
        </w:tc>
        <w:tc>
          <w:tcPr>
            <w:tcW w:w="1276" w:type="dxa"/>
            <w:vAlign w:val="center"/>
          </w:tcPr>
          <w:p w:rsidR="00C92A8B" w:rsidRDefault="009B7601">
            <w:pPr>
              <w:jc w:val="right"/>
            </w:pPr>
            <w:r>
              <w:rPr>
                <w:rFonts w:eastAsiaTheme="minorEastAsia"/>
                <w:color w:val="000000"/>
                <w:szCs w:val="21"/>
              </w:rPr>
              <w:t>39.00</w:t>
            </w:r>
          </w:p>
        </w:tc>
        <w:tc>
          <w:tcPr>
            <w:tcW w:w="1842" w:type="dxa"/>
            <w:vAlign w:val="center"/>
          </w:tcPr>
          <w:p w:rsidR="00C92A8B" w:rsidRDefault="009B7601">
            <w:pPr>
              <w:jc w:val="right"/>
            </w:pPr>
            <w:r>
              <w:rPr>
                <w:rFonts w:eastAsiaTheme="minorEastAsia"/>
                <w:color w:val="000000"/>
                <w:szCs w:val="21"/>
              </w:rPr>
              <w:t>3,313.44</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213</w:t>
            </w:r>
          </w:p>
        </w:tc>
        <w:tc>
          <w:tcPr>
            <w:tcW w:w="1276" w:type="dxa"/>
            <w:vAlign w:val="center"/>
          </w:tcPr>
          <w:p w:rsidR="00C92A8B" w:rsidRDefault="009B7601">
            <w:pPr>
              <w:jc w:val="center"/>
            </w:pPr>
            <w:r>
              <w:rPr>
                <w:rFonts w:eastAsiaTheme="minorEastAsia"/>
                <w:color w:val="000000"/>
                <w:szCs w:val="21"/>
              </w:rPr>
              <w:t>300892</w:t>
            </w:r>
          </w:p>
        </w:tc>
        <w:tc>
          <w:tcPr>
            <w:tcW w:w="1701" w:type="dxa"/>
            <w:vAlign w:val="center"/>
          </w:tcPr>
          <w:p w:rsidR="00C92A8B" w:rsidRDefault="009B7601">
            <w:pPr>
              <w:jc w:val="center"/>
            </w:pPr>
            <w:r>
              <w:rPr>
                <w:rFonts w:eastAsiaTheme="minorEastAsia"/>
                <w:color w:val="000000"/>
                <w:szCs w:val="21"/>
              </w:rPr>
              <w:t>品渥食品</w:t>
            </w:r>
          </w:p>
        </w:tc>
        <w:tc>
          <w:tcPr>
            <w:tcW w:w="1276" w:type="dxa"/>
            <w:vAlign w:val="center"/>
          </w:tcPr>
          <w:p w:rsidR="00C92A8B" w:rsidRDefault="009B7601">
            <w:pPr>
              <w:jc w:val="right"/>
            </w:pPr>
            <w:r>
              <w:rPr>
                <w:rFonts w:eastAsiaTheme="minorEastAsia"/>
                <w:color w:val="000000"/>
                <w:szCs w:val="21"/>
              </w:rPr>
              <w:t>72.00</w:t>
            </w:r>
          </w:p>
        </w:tc>
        <w:tc>
          <w:tcPr>
            <w:tcW w:w="1842" w:type="dxa"/>
            <w:vAlign w:val="center"/>
          </w:tcPr>
          <w:p w:rsidR="00C92A8B" w:rsidRDefault="009B7601">
            <w:pPr>
              <w:jc w:val="right"/>
            </w:pPr>
            <w:r>
              <w:rPr>
                <w:rFonts w:eastAsiaTheme="minorEastAsia"/>
                <w:color w:val="000000"/>
                <w:szCs w:val="21"/>
              </w:rPr>
              <w:t>3,303.36</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214</w:t>
            </w:r>
          </w:p>
        </w:tc>
        <w:tc>
          <w:tcPr>
            <w:tcW w:w="1276" w:type="dxa"/>
            <w:vAlign w:val="center"/>
          </w:tcPr>
          <w:p w:rsidR="00C92A8B" w:rsidRDefault="009B7601">
            <w:pPr>
              <w:jc w:val="center"/>
            </w:pPr>
            <w:r>
              <w:rPr>
                <w:rFonts w:eastAsiaTheme="minorEastAsia"/>
                <w:color w:val="000000"/>
                <w:szCs w:val="21"/>
              </w:rPr>
              <w:t>603899</w:t>
            </w:r>
          </w:p>
        </w:tc>
        <w:tc>
          <w:tcPr>
            <w:tcW w:w="1701" w:type="dxa"/>
            <w:vAlign w:val="center"/>
          </w:tcPr>
          <w:p w:rsidR="00C92A8B" w:rsidRDefault="009B7601">
            <w:pPr>
              <w:jc w:val="center"/>
            </w:pPr>
            <w:r>
              <w:rPr>
                <w:rFonts w:eastAsiaTheme="minorEastAsia"/>
                <w:color w:val="000000"/>
                <w:szCs w:val="21"/>
              </w:rPr>
              <w:t>晨光文具</w:t>
            </w:r>
          </w:p>
        </w:tc>
        <w:tc>
          <w:tcPr>
            <w:tcW w:w="1276" w:type="dxa"/>
            <w:vAlign w:val="center"/>
          </w:tcPr>
          <w:p w:rsidR="00C92A8B" w:rsidRDefault="009B7601">
            <w:pPr>
              <w:jc w:val="right"/>
            </w:pPr>
            <w:r>
              <w:rPr>
                <w:rFonts w:eastAsiaTheme="minorEastAsia"/>
                <w:color w:val="000000"/>
                <w:szCs w:val="21"/>
              </w:rPr>
              <w:t>38.00</w:t>
            </w:r>
          </w:p>
        </w:tc>
        <w:tc>
          <w:tcPr>
            <w:tcW w:w="1842" w:type="dxa"/>
            <w:vAlign w:val="center"/>
          </w:tcPr>
          <w:p w:rsidR="00C92A8B" w:rsidRDefault="009B7601">
            <w:pPr>
              <w:jc w:val="right"/>
            </w:pPr>
            <w:r>
              <w:rPr>
                <w:rFonts w:eastAsiaTheme="minorEastAsia"/>
                <w:color w:val="000000"/>
                <w:szCs w:val="21"/>
              </w:rPr>
              <w:t>3,213.28</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215</w:t>
            </w:r>
          </w:p>
        </w:tc>
        <w:tc>
          <w:tcPr>
            <w:tcW w:w="1276" w:type="dxa"/>
            <w:vAlign w:val="center"/>
          </w:tcPr>
          <w:p w:rsidR="00C92A8B" w:rsidRDefault="009B7601">
            <w:pPr>
              <w:jc w:val="center"/>
            </w:pPr>
            <w:r>
              <w:rPr>
                <w:rFonts w:eastAsiaTheme="minorEastAsia"/>
                <w:color w:val="000000"/>
                <w:szCs w:val="21"/>
              </w:rPr>
              <w:t>002507</w:t>
            </w:r>
          </w:p>
        </w:tc>
        <w:tc>
          <w:tcPr>
            <w:tcW w:w="1701" w:type="dxa"/>
            <w:vAlign w:val="center"/>
          </w:tcPr>
          <w:p w:rsidR="00C92A8B" w:rsidRDefault="009B7601">
            <w:pPr>
              <w:jc w:val="center"/>
            </w:pPr>
            <w:r>
              <w:rPr>
                <w:rFonts w:eastAsiaTheme="minorEastAsia"/>
                <w:color w:val="000000"/>
                <w:szCs w:val="21"/>
              </w:rPr>
              <w:t>涪陵榨菜</w:t>
            </w:r>
          </w:p>
        </w:tc>
        <w:tc>
          <w:tcPr>
            <w:tcW w:w="1276" w:type="dxa"/>
            <w:vAlign w:val="center"/>
          </w:tcPr>
          <w:p w:rsidR="00C92A8B" w:rsidRDefault="009B7601">
            <w:pPr>
              <w:jc w:val="right"/>
            </w:pPr>
            <w:r>
              <w:rPr>
                <w:rFonts w:eastAsiaTheme="minorEastAsia"/>
                <w:color w:val="000000"/>
                <w:szCs w:val="21"/>
              </w:rPr>
              <w:t>85.00</w:t>
            </w:r>
          </w:p>
        </w:tc>
        <w:tc>
          <w:tcPr>
            <w:tcW w:w="1842" w:type="dxa"/>
            <w:vAlign w:val="center"/>
          </w:tcPr>
          <w:p w:rsidR="00C92A8B" w:rsidRDefault="009B7601">
            <w:pPr>
              <w:jc w:val="right"/>
            </w:pPr>
            <w:r>
              <w:rPr>
                <w:rFonts w:eastAsiaTheme="minorEastAsia"/>
                <w:color w:val="000000"/>
                <w:szCs w:val="21"/>
              </w:rPr>
              <w:t>3,201.10</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216</w:t>
            </w:r>
          </w:p>
        </w:tc>
        <w:tc>
          <w:tcPr>
            <w:tcW w:w="1276" w:type="dxa"/>
            <w:vAlign w:val="center"/>
          </w:tcPr>
          <w:p w:rsidR="00C92A8B" w:rsidRDefault="009B7601">
            <w:pPr>
              <w:jc w:val="center"/>
            </w:pPr>
            <w:r>
              <w:rPr>
                <w:rFonts w:eastAsiaTheme="minorEastAsia"/>
                <w:color w:val="000000"/>
                <w:szCs w:val="21"/>
              </w:rPr>
              <w:t>600309</w:t>
            </w:r>
          </w:p>
        </w:tc>
        <w:tc>
          <w:tcPr>
            <w:tcW w:w="1701" w:type="dxa"/>
            <w:vAlign w:val="center"/>
          </w:tcPr>
          <w:p w:rsidR="00C92A8B" w:rsidRDefault="009B7601">
            <w:pPr>
              <w:jc w:val="center"/>
            </w:pPr>
            <w:r>
              <w:rPr>
                <w:rFonts w:eastAsiaTheme="minorEastAsia"/>
                <w:color w:val="000000"/>
                <w:szCs w:val="21"/>
              </w:rPr>
              <w:t>万华化学</w:t>
            </w:r>
          </w:p>
        </w:tc>
        <w:tc>
          <w:tcPr>
            <w:tcW w:w="1276" w:type="dxa"/>
            <w:vAlign w:val="center"/>
          </w:tcPr>
          <w:p w:rsidR="00C92A8B" w:rsidRDefault="009B7601">
            <w:pPr>
              <w:jc w:val="right"/>
            </w:pPr>
            <w:r>
              <w:rPr>
                <w:rFonts w:eastAsiaTheme="minorEastAsia"/>
                <w:color w:val="000000"/>
                <w:szCs w:val="21"/>
              </w:rPr>
              <w:t>28.00</w:t>
            </w:r>
          </w:p>
        </w:tc>
        <w:tc>
          <w:tcPr>
            <w:tcW w:w="1842" w:type="dxa"/>
            <w:vAlign w:val="center"/>
          </w:tcPr>
          <w:p w:rsidR="00C92A8B" w:rsidRDefault="009B7601">
            <w:pPr>
              <w:jc w:val="right"/>
            </w:pPr>
            <w:r>
              <w:rPr>
                <w:rFonts w:eastAsiaTheme="minorEastAsia"/>
                <w:color w:val="000000"/>
                <w:szCs w:val="21"/>
              </w:rPr>
              <w:t>3,046.96</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217</w:t>
            </w:r>
          </w:p>
        </w:tc>
        <w:tc>
          <w:tcPr>
            <w:tcW w:w="1276" w:type="dxa"/>
            <w:vAlign w:val="center"/>
          </w:tcPr>
          <w:p w:rsidR="00C92A8B" w:rsidRDefault="009B7601">
            <w:pPr>
              <w:jc w:val="center"/>
            </w:pPr>
            <w:r>
              <w:rPr>
                <w:rFonts w:eastAsiaTheme="minorEastAsia"/>
                <w:color w:val="000000"/>
                <w:szCs w:val="21"/>
              </w:rPr>
              <w:t>600233</w:t>
            </w:r>
          </w:p>
        </w:tc>
        <w:tc>
          <w:tcPr>
            <w:tcW w:w="1701" w:type="dxa"/>
            <w:vAlign w:val="center"/>
          </w:tcPr>
          <w:p w:rsidR="00C92A8B" w:rsidRDefault="009B7601">
            <w:pPr>
              <w:jc w:val="center"/>
            </w:pPr>
            <w:r>
              <w:rPr>
                <w:rFonts w:eastAsiaTheme="minorEastAsia"/>
                <w:color w:val="000000"/>
                <w:szCs w:val="21"/>
              </w:rPr>
              <w:t>圆通速递</w:t>
            </w:r>
          </w:p>
        </w:tc>
        <w:tc>
          <w:tcPr>
            <w:tcW w:w="1276" w:type="dxa"/>
            <w:vAlign w:val="center"/>
          </w:tcPr>
          <w:p w:rsidR="00C92A8B" w:rsidRDefault="009B7601">
            <w:pPr>
              <w:jc w:val="right"/>
            </w:pPr>
            <w:r>
              <w:rPr>
                <w:rFonts w:eastAsiaTheme="minorEastAsia"/>
                <w:color w:val="000000"/>
                <w:szCs w:val="21"/>
              </w:rPr>
              <w:t>300.00</w:t>
            </w:r>
          </w:p>
        </w:tc>
        <w:tc>
          <w:tcPr>
            <w:tcW w:w="1842" w:type="dxa"/>
            <w:vAlign w:val="center"/>
          </w:tcPr>
          <w:p w:rsidR="00C92A8B" w:rsidRDefault="009B7601">
            <w:pPr>
              <w:jc w:val="right"/>
            </w:pPr>
            <w:r>
              <w:rPr>
                <w:rFonts w:eastAsiaTheme="minorEastAsia"/>
                <w:color w:val="000000"/>
                <w:szCs w:val="21"/>
              </w:rPr>
              <w:t>3,003.00</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218</w:t>
            </w:r>
          </w:p>
        </w:tc>
        <w:tc>
          <w:tcPr>
            <w:tcW w:w="1276" w:type="dxa"/>
            <w:vAlign w:val="center"/>
          </w:tcPr>
          <w:p w:rsidR="00C92A8B" w:rsidRDefault="009B7601">
            <w:pPr>
              <w:jc w:val="center"/>
            </w:pPr>
            <w:r>
              <w:rPr>
                <w:rFonts w:eastAsiaTheme="minorEastAsia"/>
                <w:color w:val="000000"/>
                <w:szCs w:val="21"/>
              </w:rPr>
              <w:t>300881</w:t>
            </w:r>
          </w:p>
        </w:tc>
        <w:tc>
          <w:tcPr>
            <w:tcW w:w="1701" w:type="dxa"/>
            <w:vAlign w:val="center"/>
          </w:tcPr>
          <w:p w:rsidR="00C92A8B" w:rsidRDefault="009B7601">
            <w:pPr>
              <w:jc w:val="center"/>
            </w:pPr>
            <w:r>
              <w:rPr>
                <w:rFonts w:eastAsiaTheme="minorEastAsia"/>
                <w:color w:val="000000"/>
                <w:szCs w:val="21"/>
              </w:rPr>
              <w:t>盛德鑫泰</w:t>
            </w:r>
          </w:p>
        </w:tc>
        <w:tc>
          <w:tcPr>
            <w:tcW w:w="1276" w:type="dxa"/>
            <w:vAlign w:val="center"/>
          </w:tcPr>
          <w:p w:rsidR="00C92A8B" w:rsidRDefault="009B7601">
            <w:pPr>
              <w:jc w:val="right"/>
            </w:pPr>
            <w:r>
              <w:rPr>
                <w:rFonts w:eastAsiaTheme="minorEastAsia"/>
                <w:color w:val="000000"/>
                <w:szCs w:val="21"/>
              </w:rPr>
              <w:t>91.00</w:t>
            </w:r>
          </w:p>
        </w:tc>
        <w:tc>
          <w:tcPr>
            <w:tcW w:w="1842" w:type="dxa"/>
            <w:vAlign w:val="center"/>
          </w:tcPr>
          <w:p w:rsidR="00C92A8B" w:rsidRDefault="009B7601">
            <w:pPr>
              <w:jc w:val="right"/>
            </w:pPr>
            <w:r>
              <w:rPr>
                <w:rFonts w:eastAsiaTheme="minorEastAsia"/>
                <w:color w:val="000000"/>
                <w:szCs w:val="21"/>
              </w:rPr>
              <w:t>2,801.89</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219</w:t>
            </w:r>
          </w:p>
        </w:tc>
        <w:tc>
          <w:tcPr>
            <w:tcW w:w="1276" w:type="dxa"/>
            <w:vAlign w:val="center"/>
          </w:tcPr>
          <w:p w:rsidR="00C92A8B" w:rsidRDefault="009B7601">
            <w:pPr>
              <w:jc w:val="center"/>
            </w:pPr>
            <w:r>
              <w:rPr>
                <w:rFonts w:eastAsiaTheme="minorEastAsia"/>
                <w:color w:val="000000"/>
                <w:szCs w:val="21"/>
              </w:rPr>
              <w:t>300860</w:t>
            </w:r>
          </w:p>
        </w:tc>
        <w:tc>
          <w:tcPr>
            <w:tcW w:w="1701" w:type="dxa"/>
            <w:vAlign w:val="center"/>
          </w:tcPr>
          <w:p w:rsidR="00C92A8B" w:rsidRDefault="009B7601">
            <w:pPr>
              <w:jc w:val="center"/>
            </w:pPr>
            <w:r>
              <w:rPr>
                <w:rFonts w:eastAsiaTheme="minorEastAsia"/>
                <w:color w:val="000000"/>
                <w:szCs w:val="21"/>
              </w:rPr>
              <w:t>锋尚文化</w:t>
            </w:r>
          </w:p>
        </w:tc>
        <w:tc>
          <w:tcPr>
            <w:tcW w:w="1276" w:type="dxa"/>
            <w:vAlign w:val="center"/>
          </w:tcPr>
          <w:p w:rsidR="00C92A8B" w:rsidRDefault="009B7601">
            <w:pPr>
              <w:jc w:val="right"/>
            </w:pPr>
            <w:r>
              <w:rPr>
                <w:rFonts w:eastAsiaTheme="minorEastAsia"/>
                <w:color w:val="000000"/>
                <w:szCs w:val="21"/>
              </w:rPr>
              <w:t>48.00</w:t>
            </w:r>
          </w:p>
        </w:tc>
        <w:tc>
          <w:tcPr>
            <w:tcW w:w="1842" w:type="dxa"/>
            <w:vAlign w:val="center"/>
          </w:tcPr>
          <w:p w:rsidR="00C92A8B" w:rsidRDefault="009B7601">
            <w:pPr>
              <w:jc w:val="right"/>
            </w:pPr>
            <w:r>
              <w:rPr>
                <w:rFonts w:eastAsiaTheme="minorEastAsia"/>
                <w:color w:val="000000"/>
                <w:szCs w:val="21"/>
              </w:rPr>
              <w:t>2,797.44</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220</w:t>
            </w:r>
          </w:p>
        </w:tc>
        <w:tc>
          <w:tcPr>
            <w:tcW w:w="1276" w:type="dxa"/>
            <w:vAlign w:val="center"/>
          </w:tcPr>
          <w:p w:rsidR="00C92A8B" w:rsidRDefault="009B7601">
            <w:pPr>
              <w:jc w:val="center"/>
            </w:pPr>
            <w:r>
              <w:rPr>
                <w:rFonts w:eastAsiaTheme="minorEastAsia"/>
                <w:color w:val="000000"/>
                <w:szCs w:val="21"/>
              </w:rPr>
              <w:t>603305</w:t>
            </w:r>
          </w:p>
        </w:tc>
        <w:tc>
          <w:tcPr>
            <w:tcW w:w="1701" w:type="dxa"/>
            <w:vAlign w:val="center"/>
          </w:tcPr>
          <w:p w:rsidR="00C92A8B" w:rsidRDefault="009B7601">
            <w:pPr>
              <w:jc w:val="center"/>
            </w:pPr>
            <w:r>
              <w:rPr>
                <w:rFonts w:eastAsiaTheme="minorEastAsia"/>
                <w:color w:val="000000"/>
                <w:szCs w:val="21"/>
              </w:rPr>
              <w:t>旭升股份</w:t>
            </w:r>
          </w:p>
        </w:tc>
        <w:tc>
          <w:tcPr>
            <w:tcW w:w="1276" w:type="dxa"/>
            <w:vAlign w:val="center"/>
          </w:tcPr>
          <w:p w:rsidR="00C92A8B" w:rsidRDefault="009B7601">
            <w:pPr>
              <w:jc w:val="right"/>
            </w:pPr>
            <w:r>
              <w:rPr>
                <w:rFonts w:eastAsiaTheme="minorEastAsia"/>
                <w:color w:val="000000"/>
                <w:szCs w:val="21"/>
              </w:rPr>
              <w:t>82.00</w:t>
            </w:r>
          </w:p>
        </w:tc>
        <w:tc>
          <w:tcPr>
            <w:tcW w:w="1842" w:type="dxa"/>
            <w:vAlign w:val="center"/>
          </w:tcPr>
          <w:p w:rsidR="00C92A8B" w:rsidRDefault="009B7601">
            <w:pPr>
              <w:jc w:val="right"/>
            </w:pPr>
            <w:r>
              <w:rPr>
                <w:rFonts w:eastAsiaTheme="minorEastAsia"/>
                <w:color w:val="000000"/>
                <w:szCs w:val="21"/>
              </w:rPr>
              <w:t>2,765.86</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221</w:t>
            </w:r>
          </w:p>
        </w:tc>
        <w:tc>
          <w:tcPr>
            <w:tcW w:w="1276" w:type="dxa"/>
            <w:vAlign w:val="center"/>
          </w:tcPr>
          <w:p w:rsidR="00C92A8B" w:rsidRDefault="009B7601">
            <w:pPr>
              <w:jc w:val="center"/>
            </w:pPr>
            <w:r>
              <w:rPr>
                <w:rFonts w:eastAsiaTheme="minorEastAsia"/>
                <w:color w:val="000000"/>
                <w:szCs w:val="21"/>
              </w:rPr>
              <w:t>000157</w:t>
            </w:r>
          </w:p>
        </w:tc>
        <w:tc>
          <w:tcPr>
            <w:tcW w:w="1701" w:type="dxa"/>
            <w:vAlign w:val="center"/>
          </w:tcPr>
          <w:p w:rsidR="00C92A8B" w:rsidRDefault="009B7601">
            <w:pPr>
              <w:jc w:val="center"/>
            </w:pPr>
            <w:r>
              <w:rPr>
                <w:rFonts w:eastAsiaTheme="minorEastAsia"/>
                <w:color w:val="000000"/>
                <w:szCs w:val="21"/>
              </w:rPr>
              <w:t>中联重科</w:t>
            </w:r>
          </w:p>
        </w:tc>
        <w:tc>
          <w:tcPr>
            <w:tcW w:w="1276" w:type="dxa"/>
            <w:vAlign w:val="center"/>
          </w:tcPr>
          <w:p w:rsidR="00C92A8B" w:rsidRDefault="009B7601">
            <w:pPr>
              <w:jc w:val="right"/>
            </w:pPr>
            <w:r>
              <w:rPr>
                <w:rFonts w:eastAsiaTheme="minorEastAsia"/>
                <w:color w:val="000000"/>
                <w:szCs w:val="21"/>
              </w:rPr>
              <w:t>299.00</w:t>
            </w:r>
          </w:p>
        </w:tc>
        <w:tc>
          <w:tcPr>
            <w:tcW w:w="1842" w:type="dxa"/>
            <w:vAlign w:val="center"/>
          </w:tcPr>
          <w:p w:rsidR="00C92A8B" w:rsidRDefault="009B7601">
            <w:pPr>
              <w:jc w:val="right"/>
            </w:pPr>
            <w:r>
              <w:rPr>
                <w:rFonts w:eastAsiaTheme="minorEastAsia"/>
                <w:color w:val="000000"/>
                <w:szCs w:val="21"/>
              </w:rPr>
              <w:t>2,762.76</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222</w:t>
            </w:r>
          </w:p>
        </w:tc>
        <w:tc>
          <w:tcPr>
            <w:tcW w:w="1276" w:type="dxa"/>
            <w:vAlign w:val="center"/>
          </w:tcPr>
          <w:p w:rsidR="00C92A8B" w:rsidRDefault="009B7601">
            <w:pPr>
              <w:jc w:val="center"/>
            </w:pPr>
            <w:r>
              <w:rPr>
                <w:rFonts w:eastAsiaTheme="minorEastAsia"/>
                <w:color w:val="000000"/>
                <w:szCs w:val="21"/>
              </w:rPr>
              <w:t>003032</w:t>
            </w:r>
          </w:p>
        </w:tc>
        <w:tc>
          <w:tcPr>
            <w:tcW w:w="1701" w:type="dxa"/>
            <w:vAlign w:val="center"/>
          </w:tcPr>
          <w:p w:rsidR="00C92A8B" w:rsidRDefault="009B7601">
            <w:pPr>
              <w:jc w:val="center"/>
            </w:pPr>
            <w:r>
              <w:rPr>
                <w:rFonts w:eastAsiaTheme="minorEastAsia"/>
                <w:color w:val="000000"/>
                <w:szCs w:val="21"/>
              </w:rPr>
              <w:t>传智教育</w:t>
            </w:r>
          </w:p>
        </w:tc>
        <w:tc>
          <w:tcPr>
            <w:tcW w:w="1276" w:type="dxa"/>
            <w:vAlign w:val="center"/>
          </w:tcPr>
          <w:p w:rsidR="00C92A8B" w:rsidRDefault="009B7601">
            <w:pPr>
              <w:jc w:val="right"/>
            </w:pPr>
            <w:r>
              <w:rPr>
                <w:rFonts w:eastAsiaTheme="minorEastAsia"/>
                <w:color w:val="000000"/>
                <w:szCs w:val="21"/>
              </w:rPr>
              <w:t>86.00</w:t>
            </w:r>
          </w:p>
        </w:tc>
        <w:tc>
          <w:tcPr>
            <w:tcW w:w="1842" w:type="dxa"/>
            <w:vAlign w:val="center"/>
          </w:tcPr>
          <w:p w:rsidR="00C92A8B" w:rsidRDefault="009B7601">
            <w:pPr>
              <w:jc w:val="right"/>
            </w:pPr>
            <w:r>
              <w:rPr>
                <w:rFonts w:eastAsiaTheme="minorEastAsia"/>
                <w:color w:val="000000"/>
                <w:szCs w:val="21"/>
              </w:rPr>
              <w:t>2,704.70</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223</w:t>
            </w:r>
          </w:p>
        </w:tc>
        <w:tc>
          <w:tcPr>
            <w:tcW w:w="1276" w:type="dxa"/>
            <w:vAlign w:val="center"/>
          </w:tcPr>
          <w:p w:rsidR="00C92A8B" w:rsidRDefault="009B7601">
            <w:pPr>
              <w:jc w:val="center"/>
            </w:pPr>
            <w:r>
              <w:rPr>
                <w:rFonts w:eastAsiaTheme="minorEastAsia"/>
                <w:color w:val="000000"/>
                <w:szCs w:val="21"/>
              </w:rPr>
              <w:t>002511</w:t>
            </w:r>
          </w:p>
        </w:tc>
        <w:tc>
          <w:tcPr>
            <w:tcW w:w="1701" w:type="dxa"/>
            <w:vAlign w:val="center"/>
          </w:tcPr>
          <w:p w:rsidR="00C92A8B" w:rsidRDefault="009B7601">
            <w:pPr>
              <w:jc w:val="center"/>
            </w:pPr>
            <w:r>
              <w:rPr>
                <w:rFonts w:eastAsiaTheme="minorEastAsia"/>
                <w:color w:val="000000"/>
                <w:szCs w:val="21"/>
              </w:rPr>
              <w:t>中顺洁柔</w:t>
            </w:r>
          </w:p>
        </w:tc>
        <w:tc>
          <w:tcPr>
            <w:tcW w:w="1276" w:type="dxa"/>
            <w:vAlign w:val="center"/>
          </w:tcPr>
          <w:p w:rsidR="00C92A8B" w:rsidRDefault="009B7601">
            <w:pPr>
              <w:jc w:val="right"/>
            </w:pPr>
            <w:r>
              <w:rPr>
                <w:rFonts w:eastAsiaTheme="minorEastAsia"/>
                <w:color w:val="000000"/>
                <w:szCs w:val="21"/>
              </w:rPr>
              <w:t>95.00</w:t>
            </w:r>
          </w:p>
        </w:tc>
        <w:tc>
          <w:tcPr>
            <w:tcW w:w="1842" w:type="dxa"/>
            <w:vAlign w:val="center"/>
          </w:tcPr>
          <w:p w:rsidR="00C92A8B" w:rsidRDefault="009B7601">
            <w:pPr>
              <w:jc w:val="right"/>
            </w:pPr>
            <w:r>
              <w:rPr>
                <w:rFonts w:eastAsiaTheme="minorEastAsia"/>
                <w:color w:val="000000"/>
                <w:szCs w:val="21"/>
              </w:rPr>
              <w:t>2,617.25</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224</w:t>
            </w:r>
          </w:p>
        </w:tc>
        <w:tc>
          <w:tcPr>
            <w:tcW w:w="1276" w:type="dxa"/>
            <w:vAlign w:val="center"/>
          </w:tcPr>
          <w:p w:rsidR="00C92A8B" w:rsidRDefault="009B7601">
            <w:pPr>
              <w:jc w:val="center"/>
            </w:pPr>
            <w:r>
              <w:rPr>
                <w:rFonts w:eastAsiaTheme="minorEastAsia"/>
                <w:color w:val="000000"/>
                <w:szCs w:val="21"/>
              </w:rPr>
              <w:t>601865</w:t>
            </w:r>
          </w:p>
        </w:tc>
        <w:tc>
          <w:tcPr>
            <w:tcW w:w="1701" w:type="dxa"/>
            <w:vAlign w:val="center"/>
          </w:tcPr>
          <w:p w:rsidR="00C92A8B" w:rsidRDefault="009B7601">
            <w:pPr>
              <w:jc w:val="center"/>
            </w:pPr>
            <w:r>
              <w:rPr>
                <w:rFonts w:eastAsiaTheme="minorEastAsia"/>
                <w:color w:val="000000"/>
                <w:szCs w:val="21"/>
              </w:rPr>
              <w:t>福莱特</w:t>
            </w:r>
          </w:p>
        </w:tc>
        <w:tc>
          <w:tcPr>
            <w:tcW w:w="1276" w:type="dxa"/>
            <w:vAlign w:val="center"/>
          </w:tcPr>
          <w:p w:rsidR="00C92A8B" w:rsidRDefault="009B7601">
            <w:pPr>
              <w:jc w:val="right"/>
            </w:pPr>
            <w:r>
              <w:rPr>
                <w:rFonts w:eastAsiaTheme="minorEastAsia"/>
                <w:color w:val="000000"/>
                <w:szCs w:val="21"/>
              </w:rPr>
              <w:t>66.00</w:t>
            </w:r>
          </w:p>
        </w:tc>
        <w:tc>
          <w:tcPr>
            <w:tcW w:w="1842" w:type="dxa"/>
            <w:vAlign w:val="center"/>
          </w:tcPr>
          <w:p w:rsidR="00C92A8B" w:rsidRDefault="009B7601">
            <w:pPr>
              <w:jc w:val="right"/>
            </w:pPr>
            <w:r>
              <w:rPr>
                <w:rFonts w:eastAsiaTheme="minorEastAsia"/>
                <w:color w:val="000000"/>
                <w:szCs w:val="21"/>
              </w:rPr>
              <w:t>2,608.98</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225</w:t>
            </w:r>
          </w:p>
        </w:tc>
        <w:tc>
          <w:tcPr>
            <w:tcW w:w="1276" w:type="dxa"/>
            <w:vAlign w:val="center"/>
          </w:tcPr>
          <w:p w:rsidR="00C92A8B" w:rsidRDefault="009B7601">
            <w:pPr>
              <w:jc w:val="center"/>
            </w:pPr>
            <w:r>
              <w:rPr>
                <w:rFonts w:eastAsiaTheme="minorEastAsia"/>
                <w:color w:val="000000"/>
                <w:szCs w:val="21"/>
              </w:rPr>
              <w:t>300893</w:t>
            </w:r>
          </w:p>
        </w:tc>
        <w:tc>
          <w:tcPr>
            <w:tcW w:w="1701" w:type="dxa"/>
            <w:vAlign w:val="center"/>
          </w:tcPr>
          <w:p w:rsidR="00C92A8B" w:rsidRDefault="009B7601">
            <w:pPr>
              <w:jc w:val="center"/>
            </w:pPr>
            <w:r>
              <w:rPr>
                <w:rFonts w:eastAsiaTheme="minorEastAsia"/>
                <w:color w:val="000000"/>
                <w:szCs w:val="21"/>
              </w:rPr>
              <w:t>松原股份</w:t>
            </w:r>
          </w:p>
        </w:tc>
        <w:tc>
          <w:tcPr>
            <w:tcW w:w="1276" w:type="dxa"/>
            <w:vAlign w:val="center"/>
          </w:tcPr>
          <w:p w:rsidR="00C92A8B" w:rsidRDefault="009B7601">
            <w:pPr>
              <w:jc w:val="right"/>
            </w:pPr>
            <w:r>
              <w:rPr>
                <w:rFonts w:eastAsiaTheme="minorEastAsia"/>
                <w:color w:val="000000"/>
                <w:szCs w:val="21"/>
              </w:rPr>
              <w:t>114.00</w:t>
            </w:r>
          </w:p>
        </w:tc>
        <w:tc>
          <w:tcPr>
            <w:tcW w:w="1842" w:type="dxa"/>
            <w:vAlign w:val="center"/>
          </w:tcPr>
          <w:p w:rsidR="00C92A8B" w:rsidRDefault="009B7601">
            <w:pPr>
              <w:jc w:val="right"/>
            </w:pPr>
            <w:r>
              <w:rPr>
                <w:rFonts w:eastAsiaTheme="minorEastAsia"/>
                <w:color w:val="000000"/>
                <w:szCs w:val="21"/>
              </w:rPr>
              <w:t>2,544.48</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226</w:t>
            </w:r>
          </w:p>
        </w:tc>
        <w:tc>
          <w:tcPr>
            <w:tcW w:w="1276" w:type="dxa"/>
            <w:vAlign w:val="center"/>
          </w:tcPr>
          <w:p w:rsidR="00C92A8B" w:rsidRDefault="009B7601">
            <w:pPr>
              <w:jc w:val="center"/>
            </w:pPr>
            <w:r>
              <w:rPr>
                <w:rFonts w:eastAsiaTheme="minorEastAsia"/>
                <w:color w:val="000000"/>
                <w:szCs w:val="21"/>
              </w:rPr>
              <w:t>300482</w:t>
            </w:r>
          </w:p>
        </w:tc>
        <w:tc>
          <w:tcPr>
            <w:tcW w:w="1701" w:type="dxa"/>
            <w:vAlign w:val="center"/>
          </w:tcPr>
          <w:p w:rsidR="00C92A8B" w:rsidRDefault="009B7601">
            <w:pPr>
              <w:jc w:val="center"/>
            </w:pPr>
            <w:r>
              <w:rPr>
                <w:rFonts w:eastAsiaTheme="minorEastAsia"/>
                <w:color w:val="000000"/>
                <w:szCs w:val="21"/>
              </w:rPr>
              <w:t>万孚生物</w:t>
            </w:r>
          </w:p>
        </w:tc>
        <w:tc>
          <w:tcPr>
            <w:tcW w:w="1276" w:type="dxa"/>
            <w:vAlign w:val="center"/>
          </w:tcPr>
          <w:p w:rsidR="00C92A8B" w:rsidRDefault="009B7601">
            <w:pPr>
              <w:jc w:val="right"/>
            </w:pPr>
            <w:r>
              <w:rPr>
                <w:rFonts w:eastAsiaTheme="minorEastAsia"/>
                <w:color w:val="000000"/>
                <w:szCs w:val="21"/>
              </w:rPr>
              <w:t>38.00</w:t>
            </w:r>
          </w:p>
        </w:tc>
        <w:tc>
          <w:tcPr>
            <w:tcW w:w="1842" w:type="dxa"/>
            <w:vAlign w:val="center"/>
          </w:tcPr>
          <w:p w:rsidR="00C92A8B" w:rsidRDefault="009B7601">
            <w:pPr>
              <w:jc w:val="right"/>
            </w:pPr>
            <w:r>
              <w:rPr>
                <w:rFonts w:eastAsiaTheme="minorEastAsia"/>
                <w:color w:val="000000"/>
                <w:szCs w:val="21"/>
              </w:rPr>
              <w:t>2,458.22</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227</w:t>
            </w:r>
          </w:p>
        </w:tc>
        <w:tc>
          <w:tcPr>
            <w:tcW w:w="1276" w:type="dxa"/>
            <w:vAlign w:val="center"/>
          </w:tcPr>
          <w:p w:rsidR="00C92A8B" w:rsidRDefault="009B7601">
            <w:pPr>
              <w:jc w:val="center"/>
            </w:pPr>
            <w:r>
              <w:rPr>
                <w:rFonts w:eastAsiaTheme="minorEastAsia"/>
                <w:color w:val="000000"/>
                <w:szCs w:val="21"/>
              </w:rPr>
              <w:t>002705</w:t>
            </w:r>
          </w:p>
        </w:tc>
        <w:tc>
          <w:tcPr>
            <w:tcW w:w="1701" w:type="dxa"/>
            <w:vAlign w:val="center"/>
          </w:tcPr>
          <w:p w:rsidR="00C92A8B" w:rsidRDefault="009B7601">
            <w:pPr>
              <w:jc w:val="center"/>
            </w:pPr>
            <w:r>
              <w:rPr>
                <w:rFonts w:eastAsiaTheme="minorEastAsia"/>
                <w:color w:val="000000"/>
                <w:szCs w:val="21"/>
              </w:rPr>
              <w:t>新宝股份</w:t>
            </w:r>
          </w:p>
        </w:tc>
        <w:tc>
          <w:tcPr>
            <w:tcW w:w="1276" w:type="dxa"/>
            <w:vAlign w:val="center"/>
          </w:tcPr>
          <w:p w:rsidR="00C92A8B" w:rsidRDefault="009B7601">
            <w:pPr>
              <w:jc w:val="right"/>
            </w:pPr>
            <w:r>
              <w:rPr>
                <w:rFonts w:eastAsiaTheme="minorEastAsia"/>
                <w:color w:val="000000"/>
                <w:szCs w:val="21"/>
              </w:rPr>
              <w:t>92.00</w:t>
            </w:r>
          </w:p>
        </w:tc>
        <w:tc>
          <w:tcPr>
            <w:tcW w:w="1842" w:type="dxa"/>
            <w:vAlign w:val="center"/>
          </w:tcPr>
          <w:p w:rsidR="00C92A8B" w:rsidRDefault="009B7601">
            <w:pPr>
              <w:jc w:val="right"/>
            </w:pPr>
            <w:r>
              <w:rPr>
                <w:rFonts w:eastAsiaTheme="minorEastAsia"/>
                <w:color w:val="000000"/>
                <w:szCs w:val="21"/>
              </w:rPr>
              <w:t>2,415.00</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228</w:t>
            </w:r>
          </w:p>
        </w:tc>
        <w:tc>
          <w:tcPr>
            <w:tcW w:w="1276" w:type="dxa"/>
            <w:vAlign w:val="center"/>
          </w:tcPr>
          <w:p w:rsidR="00C92A8B" w:rsidRDefault="009B7601">
            <w:pPr>
              <w:jc w:val="center"/>
            </w:pPr>
            <w:r>
              <w:rPr>
                <w:rFonts w:eastAsiaTheme="minorEastAsia"/>
                <w:color w:val="000000"/>
                <w:szCs w:val="21"/>
              </w:rPr>
              <w:t>688550</w:t>
            </w:r>
          </w:p>
        </w:tc>
        <w:tc>
          <w:tcPr>
            <w:tcW w:w="1701" w:type="dxa"/>
            <w:vAlign w:val="center"/>
          </w:tcPr>
          <w:p w:rsidR="00C92A8B" w:rsidRDefault="009B7601">
            <w:pPr>
              <w:jc w:val="center"/>
            </w:pPr>
            <w:r>
              <w:rPr>
                <w:rFonts w:eastAsiaTheme="minorEastAsia"/>
                <w:color w:val="000000"/>
                <w:szCs w:val="21"/>
              </w:rPr>
              <w:t>瑞联新材</w:t>
            </w:r>
          </w:p>
        </w:tc>
        <w:tc>
          <w:tcPr>
            <w:tcW w:w="1276" w:type="dxa"/>
            <w:vAlign w:val="center"/>
          </w:tcPr>
          <w:p w:rsidR="00C92A8B" w:rsidRDefault="009B7601">
            <w:pPr>
              <w:jc w:val="right"/>
            </w:pPr>
            <w:r>
              <w:rPr>
                <w:rFonts w:eastAsiaTheme="minorEastAsia"/>
                <w:color w:val="000000"/>
                <w:szCs w:val="21"/>
              </w:rPr>
              <w:t>25.00</w:t>
            </w:r>
          </w:p>
        </w:tc>
        <w:tc>
          <w:tcPr>
            <w:tcW w:w="1842" w:type="dxa"/>
            <w:vAlign w:val="center"/>
          </w:tcPr>
          <w:p w:rsidR="00C92A8B" w:rsidRDefault="009B7601">
            <w:pPr>
              <w:jc w:val="right"/>
            </w:pPr>
            <w:r>
              <w:rPr>
                <w:rFonts w:eastAsiaTheme="minorEastAsia"/>
                <w:color w:val="000000"/>
                <w:szCs w:val="21"/>
              </w:rPr>
              <w:t>2,279.25</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229</w:t>
            </w:r>
          </w:p>
        </w:tc>
        <w:tc>
          <w:tcPr>
            <w:tcW w:w="1276" w:type="dxa"/>
            <w:vAlign w:val="center"/>
          </w:tcPr>
          <w:p w:rsidR="00C92A8B" w:rsidRDefault="009B7601">
            <w:pPr>
              <w:jc w:val="center"/>
            </w:pPr>
            <w:r>
              <w:rPr>
                <w:rFonts w:eastAsiaTheme="minorEastAsia"/>
                <w:color w:val="000000"/>
                <w:szCs w:val="21"/>
              </w:rPr>
              <w:t>688338</w:t>
            </w:r>
          </w:p>
        </w:tc>
        <w:tc>
          <w:tcPr>
            <w:tcW w:w="1701" w:type="dxa"/>
            <w:vAlign w:val="center"/>
          </w:tcPr>
          <w:p w:rsidR="00C92A8B" w:rsidRDefault="009B7601">
            <w:pPr>
              <w:jc w:val="center"/>
            </w:pPr>
            <w:r>
              <w:rPr>
                <w:rFonts w:eastAsiaTheme="minorEastAsia"/>
                <w:color w:val="000000"/>
                <w:szCs w:val="21"/>
              </w:rPr>
              <w:t>赛科希德</w:t>
            </w:r>
          </w:p>
        </w:tc>
        <w:tc>
          <w:tcPr>
            <w:tcW w:w="1276" w:type="dxa"/>
            <w:vAlign w:val="center"/>
          </w:tcPr>
          <w:p w:rsidR="00C92A8B" w:rsidRDefault="009B7601">
            <w:pPr>
              <w:jc w:val="right"/>
            </w:pPr>
            <w:r>
              <w:rPr>
                <w:rFonts w:eastAsiaTheme="minorEastAsia"/>
                <w:color w:val="000000"/>
                <w:szCs w:val="21"/>
              </w:rPr>
              <w:t>41.00</w:t>
            </w:r>
          </w:p>
        </w:tc>
        <w:tc>
          <w:tcPr>
            <w:tcW w:w="1842" w:type="dxa"/>
            <w:vAlign w:val="center"/>
          </w:tcPr>
          <w:p w:rsidR="00C92A8B" w:rsidRDefault="009B7601">
            <w:pPr>
              <w:jc w:val="right"/>
            </w:pPr>
            <w:r>
              <w:rPr>
                <w:rFonts w:eastAsiaTheme="minorEastAsia"/>
                <w:color w:val="000000"/>
                <w:szCs w:val="21"/>
              </w:rPr>
              <w:t>2,278.78</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230</w:t>
            </w:r>
          </w:p>
        </w:tc>
        <w:tc>
          <w:tcPr>
            <w:tcW w:w="1276" w:type="dxa"/>
            <w:vAlign w:val="center"/>
          </w:tcPr>
          <w:p w:rsidR="00C92A8B" w:rsidRDefault="009B7601">
            <w:pPr>
              <w:jc w:val="center"/>
            </w:pPr>
            <w:r>
              <w:rPr>
                <w:rFonts w:eastAsiaTheme="minorEastAsia"/>
                <w:color w:val="000000"/>
                <w:szCs w:val="21"/>
              </w:rPr>
              <w:t>002281</w:t>
            </w:r>
          </w:p>
        </w:tc>
        <w:tc>
          <w:tcPr>
            <w:tcW w:w="1701" w:type="dxa"/>
            <w:vAlign w:val="center"/>
          </w:tcPr>
          <w:p w:rsidR="00C92A8B" w:rsidRDefault="009B7601">
            <w:pPr>
              <w:jc w:val="center"/>
            </w:pPr>
            <w:r>
              <w:rPr>
                <w:rFonts w:eastAsiaTheme="minorEastAsia"/>
                <w:color w:val="000000"/>
                <w:szCs w:val="21"/>
              </w:rPr>
              <w:t>光迅科技</w:t>
            </w:r>
          </w:p>
        </w:tc>
        <w:tc>
          <w:tcPr>
            <w:tcW w:w="1276" w:type="dxa"/>
            <w:vAlign w:val="center"/>
          </w:tcPr>
          <w:p w:rsidR="00C92A8B" w:rsidRDefault="009B7601">
            <w:pPr>
              <w:jc w:val="right"/>
            </w:pPr>
            <w:r>
              <w:rPr>
                <w:rFonts w:eastAsiaTheme="minorEastAsia"/>
                <w:color w:val="000000"/>
                <w:szCs w:val="21"/>
              </w:rPr>
              <w:t>91.00</w:t>
            </w:r>
          </w:p>
        </w:tc>
        <w:tc>
          <w:tcPr>
            <w:tcW w:w="1842" w:type="dxa"/>
            <w:vAlign w:val="center"/>
          </w:tcPr>
          <w:p w:rsidR="00C92A8B" w:rsidRDefault="009B7601">
            <w:pPr>
              <w:jc w:val="right"/>
            </w:pPr>
            <w:r>
              <w:rPr>
                <w:rFonts w:eastAsiaTheme="minorEastAsia"/>
                <w:color w:val="000000"/>
                <w:szCs w:val="21"/>
              </w:rPr>
              <w:t>2,238.60</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231</w:t>
            </w:r>
          </w:p>
        </w:tc>
        <w:tc>
          <w:tcPr>
            <w:tcW w:w="1276" w:type="dxa"/>
            <w:vAlign w:val="center"/>
          </w:tcPr>
          <w:p w:rsidR="00C92A8B" w:rsidRDefault="009B7601">
            <w:pPr>
              <w:jc w:val="center"/>
            </w:pPr>
            <w:r>
              <w:rPr>
                <w:rFonts w:eastAsiaTheme="minorEastAsia"/>
                <w:color w:val="000000"/>
                <w:szCs w:val="21"/>
              </w:rPr>
              <w:t>002568</w:t>
            </w:r>
          </w:p>
        </w:tc>
        <w:tc>
          <w:tcPr>
            <w:tcW w:w="1701" w:type="dxa"/>
            <w:vAlign w:val="center"/>
          </w:tcPr>
          <w:p w:rsidR="00C92A8B" w:rsidRDefault="009B7601">
            <w:pPr>
              <w:jc w:val="center"/>
            </w:pPr>
            <w:r>
              <w:rPr>
                <w:rFonts w:eastAsiaTheme="minorEastAsia"/>
                <w:color w:val="000000"/>
                <w:szCs w:val="21"/>
              </w:rPr>
              <w:t>百润股份</w:t>
            </w:r>
          </w:p>
        </w:tc>
        <w:tc>
          <w:tcPr>
            <w:tcW w:w="1276" w:type="dxa"/>
            <w:vAlign w:val="center"/>
          </w:tcPr>
          <w:p w:rsidR="00C92A8B" w:rsidRDefault="009B7601">
            <w:pPr>
              <w:jc w:val="right"/>
            </w:pPr>
            <w:r>
              <w:rPr>
                <w:rFonts w:eastAsiaTheme="minorEastAsia"/>
                <w:color w:val="000000"/>
                <w:szCs w:val="21"/>
              </w:rPr>
              <w:t>22.00</w:t>
            </w:r>
          </w:p>
        </w:tc>
        <w:tc>
          <w:tcPr>
            <w:tcW w:w="1842" w:type="dxa"/>
            <w:vAlign w:val="center"/>
          </w:tcPr>
          <w:p w:rsidR="00C92A8B" w:rsidRDefault="009B7601">
            <w:pPr>
              <w:jc w:val="right"/>
            </w:pPr>
            <w:r>
              <w:rPr>
                <w:rFonts w:eastAsiaTheme="minorEastAsia"/>
                <w:color w:val="000000"/>
                <w:szCs w:val="21"/>
              </w:rPr>
              <w:t>2,085.38</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232</w:t>
            </w:r>
          </w:p>
        </w:tc>
        <w:tc>
          <w:tcPr>
            <w:tcW w:w="1276" w:type="dxa"/>
            <w:vAlign w:val="center"/>
          </w:tcPr>
          <w:p w:rsidR="00C92A8B" w:rsidRDefault="009B7601">
            <w:pPr>
              <w:jc w:val="center"/>
            </w:pPr>
            <w:r>
              <w:rPr>
                <w:rFonts w:eastAsiaTheme="minorEastAsia"/>
                <w:color w:val="000000"/>
                <w:szCs w:val="21"/>
              </w:rPr>
              <w:t>300607</w:t>
            </w:r>
          </w:p>
        </w:tc>
        <w:tc>
          <w:tcPr>
            <w:tcW w:w="1701" w:type="dxa"/>
            <w:vAlign w:val="center"/>
          </w:tcPr>
          <w:p w:rsidR="00C92A8B" w:rsidRDefault="009B7601">
            <w:pPr>
              <w:jc w:val="center"/>
            </w:pPr>
            <w:r>
              <w:rPr>
                <w:rFonts w:eastAsiaTheme="minorEastAsia"/>
                <w:color w:val="000000"/>
                <w:szCs w:val="21"/>
              </w:rPr>
              <w:t>拓斯达</w:t>
            </w:r>
          </w:p>
        </w:tc>
        <w:tc>
          <w:tcPr>
            <w:tcW w:w="1276" w:type="dxa"/>
            <w:vAlign w:val="center"/>
          </w:tcPr>
          <w:p w:rsidR="00C92A8B" w:rsidRDefault="009B7601">
            <w:pPr>
              <w:jc w:val="right"/>
            </w:pPr>
            <w:r>
              <w:rPr>
                <w:rFonts w:eastAsiaTheme="minorEastAsia"/>
                <w:color w:val="000000"/>
                <w:szCs w:val="21"/>
              </w:rPr>
              <w:t>59.00</w:t>
            </w:r>
          </w:p>
        </w:tc>
        <w:tc>
          <w:tcPr>
            <w:tcW w:w="1842" w:type="dxa"/>
            <w:vAlign w:val="center"/>
          </w:tcPr>
          <w:p w:rsidR="00C92A8B" w:rsidRDefault="009B7601">
            <w:pPr>
              <w:jc w:val="right"/>
            </w:pPr>
            <w:r>
              <w:rPr>
                <w:rFonts w:eastAsiaTheme="minorEastAsia"/>
                <w:color w:val="000000"/>
                <w:szCs w:val="21"/>
              </w:rPr>
              <w:t>2,053.20</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233</w:t>
            </w:r>
          </w:p>
        </w:tc>
        <w:tc>
          <w:tcPr>
            <w:tcW w:w="1276" w:type="dxa"/>
            <w:vAlign w:val="center"/>
          </w:tcPr>
          <w:p w:rsidR="00C92A8B" w:rsidRDefault="009B7601">
            <w:pPr>
              <w:jc w:val="center"/>
            </w:pPr>
            <w:r>
              <w:rPr>
                <w:rFonts w:eastAsiaTheme="minorEastAsia"/>
                <w:color w:val="000000"/>
                <w:szCs w:val="21"/>
              </w:rPr>
              <w:t>300886</w:t>
            </w:r>
          </w:p>
        </w:tc>
        <w:tc>
          <w:tcPr>
            <w:tcW w:w="1701" w:type="dxa"/>
            <w:vAlign w:val="center"/>
          </w:tcPr>
          <w:p w:rsidR="00C92A8B" w:rsidRDefault="009B7601">
            <w:pPr>
              <w:jc w:val="center"/>
            </w:pPr>
            <w:r>
              <w:rPr>
                <w:rFonts w:eastAsiaTheme="minorEastAsia"/>
                <w:color w:val="000000"/>
                <w:szCs w:val="21"/>
              </w:rPr>
              <w:t>华业香料</w:t>
            </w:r>
          </w:p>
        </w:tc>
        <w:tc>
          <w:tcPr>
            <w:tcW w:w="1276" w:type="dxa"/>
            <w:vAlign w:val="center"/>
          </w:tcPr>
          <w:p w:rsidR="00C92A8B" w:rsidRDefault="009B7601">
            <w:pPr>
              <w:jc w:val="right"/>
            </w:pPr>
            <w:r>
              <w:rPr>
                <w:rFonts w:eastAsiaTheme="minorEastAsia"/>
                <w:color w:val="000000"/>
                <w:szCs w:val="21"/>
              </w:rPr>
              <w:t>61.00</w:t>
            </w:r>
          </w:p>
        </w:tc>
        <w:tc>
          <w:tcPr>
            <w:tcW w:w="1842" w:type="dxa"/>
            <w:vAlign w:val="center"/>
          </w:tcPr>
          <w:p w:rsidR="00C92A8B" w:rsidRDefault="009B7601">
            <w:pPr>
              <w:jc w:val="right"/>
            </w:pPr>
            <w:r>
              <w:rPr>
                <w:rFonts w:eastAsiaTheme="minorEastAsia"/>
                <w:color w:val="000000"/>
                <w:szCs w:val="21"/>
              </w:rPr>
              <w:t>1,978.23</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234</w:t>
            </w:r>
          </w:p>
        </w:tc>
        <w:tc>
          <w:tcPr>
            <w:tcW w:w="1276" w:type="dxa"/>
            <w:vAlign w:val="center"/>
          </w:tcPr>
          <w:p w:rsidR="00C92A8B" w:rsidRDefault="009B7601">
            <w:pPr>
              <w:jc w:val="center"/>
            </w:pPr>
            <w:r>
              <w:rPr>
                <w:rFonts w:eastAsiaTheme="minorEastAsia"/>
                <w:color w:val="000000"/>
                <w:szCs w:val="21"/>
              </w:rPr>
              <w:t>002258</w:t>
            </w:r>
          </w:p>
        </w:tc>
        <w:tc>
          <w:tcPr>
            <w:tcW w:w="1701" w:type="dxa"/>
            <w:vAlign w:val="center"/>
          </w:tcPr>
          <w:p w:rsidR="00C92A8B" w:rsidRDefault="009B7601">
            <w:pPr>
              <w:jc w:val="center"/>
            </w:pPr>
            <w:r>
              <w:rPr>
                <w:rFonts w:eastAsiaTheme="minorEastAsia"/>
                <w:color w:val="000000"/>
                <w:szCs w:val="21"/>
              </w:rPr>
              <w:t>利尔化学</w:t>
            </w:r>
          </w:p>
        </w:tc>
        <w:tc>
          <w:tcPr>
            <w:tcW w:w="1276" w:type="dxa"/>
            <w:vAlign w:val="center"/>
          </w:tcPr>
          <w:p w:rsidR="00C92A8B" w:rsidRDefault="009B7601">
            <w:pPr>
              <w:jc w:val="right"/>
            </w:pPr>
            <w:r>
              <w:rPr>
                <w:rFonts w:eastAsiaTheme="minorEastAsia"/>
                <w:color w:val="000000"/>
                <w:szCs w:val="21"/>
              </w:rPr>
              <w:t>75.00</w:t>
            </w:r>
          </w:p>
        </w:tc>
        <w:tc>
          <w:tcPr>
            <w:tcW w:w="1842" w:type="dxa"/>
            <w:vAlign w:val="center"/>
          </w:tcPr>
          <w:p w:rsidR="00C92A8B" w:rsidRDefault="009B7601">
            <w:pPr>
              <w:jc w:val="right"/>
            </w:pPr>
            <w:r>
              <w:rPr>
                <w:rFonts w:eastAsiaTheme="minorEastAsia"/>
                <w:color w:val="000000"/>
                <w:szCs w:val="21"/>
              </w:rPr>
              <w:t>1,935.00</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235</w:t>
            </w:r>
          </w:p>
        </w:tc>
        <w:tc>
          <w:tcPr>
            <w:tcW w:w="1276" w:type="dxa"/>
            <w:vAlign w:val="center"/>
          </w:tcPr>
          <w:p w:rsidR="00C92A8B" w:rsidRDefault="009B7601">
            <w:pPr>
              <w:jc w:val="center"/>
            </w:pPr>
            <w:r>
              <w:rPr>
                <w:rFonts w:eastAsiaTheme="minorEastAsia"/>
                <w:color w:val="000000"/>
                <w:szCs w:val="21"/>
              </w:rPr>
              <w:t>600521</w:t>
            </w:r>
          </w:p>
        </w:tc>
        <w:tc>
          <w:tcPr>
            <w:tcW w:w="1701" w:type="dxa"/>
            <w:vAlign w:val="center"/>
          </w:tcPr>
          <w:p w:rsidR="00C92A8B" w:rsidRDefault="009B7601">
            <w:pPr>
              <w:jc w:val="center"/>
            </w:pPr>
            <w:r>
              <w:rPr>
                <w:rFonts w:eastAsiaTheme="minorEastAsia"/>
                <w:color w:val="000000"/>
                <w:szCs w:val="21"/>
              </w:rPr>
              <w:t>华海药业</w:t>
            </w:r>
          </w:p>
        </w:tc>
        <w:tc>
          <w:tcPr>
            <w:tcW w:w="1276" w:type="dxa"/>
            <w:vAlign w:val="center"/>
          </w:tcPr>
          <w:p w:rsidR="00C92A8B" w:rsidRDefault="009B7601">
            <w:pPr>
              <w:jc w:val="right"/>
            </w:pPr>
            <w:r>
              <w:rPr>
                <w:rFonts w:eastAsiaTheme="minorEastAsia"/>
                <w:color w:val="000000"/>
                <w:szCs w:val="21"/>
              </w:rPr>
              <w:t>90.00</w:t>
            </w:r>
          </w:p>
        </w:tc>
        <w:tc>
          <w:tcPr>
            <w:tcW w:w="1842" w:type="dxa"/>
            <w:vAlign w:val="center"/>
          </w:tcPr>
          <w:p w:rsidR="00C92A8B" w:rsidRDefault="009B7601">
            <w:pPr>
              <w:jc w:val="right"/>
            </w:pPr>
            <w:r>
              <w:rPr>
                <w:rFonts w:eastAsiaTheme="minorEastAsia"/>
                <w:color w:val="000000"/>
                <w:szCs w:val="21"/>
              </w:rPr>
              <w:t>1,879.20</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236</w:t>
            </w:r>
          </w:p>
        </w:tc>
        <w:tc>
          <w:tcPr>
            <w:tcW w:w="1276" w:type="dxa"/>
            <w:vAlign w:val="center"/>
          </w:tcPr>
          <w:p w:rsidR="00C92A8B" w:rsidRDefault="009B7601">
            <w:pPr>
              <w:jc w:val="center"/>
            </w:pPr>
            <w:r>
              <w:rPr>
                <w:rFonts w:eastAsiaTheme="minorEastAsia"/>
                <w:color w:val="000000"/>
                <w:szCs w:val="21"/>
              </w:rPr>
              <w:t>002925</w:t>
            </w:r>
          </w:p>
        </w:tc>
        <w:tc>
          <w:tcPr>
            <w:tcW w:w="1701" w:type="dxa"/>
            <w:vAlign w:val="center"/>
          </w:tcPr>
          <w:p w:rsidR="00C92A8B" w:rsidRDefault="009B7601">
            <w:pPr>
              <w:jc w:val="center"/>
            </w:pPr>
            <w:r>
              <w:rPr>
                <w:rFonts w:eastAsiaTheme="minorEastAsia"/>
                <w:color w:val="000000"/>
                <w:szCs w:val="21"/>
              </w:rPr>
              <w:t>盈趣科技</w:t>
            </w:r>
          </w:p>
        </w:tc>
        <w:tc>
          <w:tcPr>
            <w:tcW w:w="1276" w:type="dxa"/>
            <w:vAlign w:val="center"/>
          </w:tcPr>
          <w:p w:rsidR="00C92A8B" w:rsidRDefault="009B7601">
            <w:pPr>
              <w:jc w:val="right"/>
            </w:pPr>
            <w:r>
              <w:rPr>
                <w:rFonts w:eastAsiaTheme="minorEastAsia"/>
                <w:color w:val="000000"/>
                <w:szCs w:val="21"/>
              </w:rPr>
              <w:t>45.00</w:t>
            </w:r>
          </w:p>
        </w:tc>
        <w:tc>
          <w:tcPr>
            <w:tcW w:w="1842" w:type="dxa"/>
            <w:vAlign w:val="center"/>
          </w:tcPr>
          <w:p w:rsidR="00C92A8B" w:rsidRDefault="009B7601">
            <w:pPr>
              <w:jc w:val="right"/>
            </w:pPr>
            <w:r>
              <w:rPr>
                <w:rFonts w:eastAsiaTheme="minorEastAsia"/>
                <w:color w:val="000000"/>
                <w:szCs w:val="21"/>
              </w:rPr>
              <w:t>1,750.95</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237</w:t>
            </w:r>
          </w:p>
        </w:tc>
        <w:tc>
          <w:tcPr>
            <w:tcW w:w="1276" w:type="dxa"/>
            <w:vAlign w:val="center"/>
          </w:tcPr>
          <w:p w:rsidR="00C92A8B" w:rsidRDefault="009B7601">
            <w:pPr>
              <w:jc w:val="center"/>
            </w:pPr>
            <w:r>
              <w:rPr>
                <w:rFonts w:eastAsiaTheme="minorEastAsia"/>
                <w:color w:val="000000"/>
                <w:szCs w:val="21"/>
              </w:rPr>
              <w:t>600346</w:t>
            </w:r>
          </w:p>
        </w:tc>
        <w:tc>
          <w:tcPr>
            <w:tcW w:w="1701" w:type="dxa"/>
            <w:vAlign w:val="center"/>
          </w:tcPr>
          <w:p w:rsidR="00C92A8B" w:rsidRDefault="009B7601">
            <w:pPr>
              <w:jc w:val="center"/>
            </w:pPr>
            <w:r>
              <w:rPr>
                <w:rFonts w:eastAsiaTheme="minorEastAsia"/>
                <w:color w:val="000000"/>
                <w:szCs w:val="21"/>
              </w:rPr>
              <w:t>恒力石化</w:t>
            </w:r>
          </w:p>
        </w:tc>
        <w:tc>
          <w:tcPr>
            <w:tcW w:w="1276" w:type="dxa"/>
            <w:vAlign w:val="center"/>
          </w:tcPr>
          <w:p w:rsidR="00C92A8B" w:rsidRDefault="009B7601">
            <w:pPr>
              <w:jc w:val="right"/>
            </w:pPr>
            <w:r>
              <w:rPr>
                <w:rFonts w:eastAsiaTheme="minorEastAsia"/>
                <w:color w:val="000000"/>
                <w:szCs w:val="21"/>
              </w:rPr>
              <w:t>66.00</w:t>
            </w:r>
          </w:p>
        </w:tc>
        <w:tc>
          <w:tcPr>
            <w:tcW w:w="1842" w:type="dxa"/>
            <w:vAlign w:val="center"/>
          </w:tcPr>
          <w:p w:rsidR="00C92A8B" w:rsidRDefault="009B7601">
            <w:pPr>
              <w:jc w:val="right"/>
            </w:pPr>
            <w:r>
              <w:rPr>
                <w:rFonts w:eastAsiaTheme="minorEastAsia"/>
                <w:color w:val="000000"/>
                <w:szCs w:val="21"/>
              </w:rPr>
              <w:t>1,731.84</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lastRenderedPageBreak/>
              <w:t>238</w:t>
            </w:r>
          </w:p>
        </w:tc>
        <w:tc>
          <w:tcPr>
            <w:tcW w:w="1276" w:type="dxa"/>
            <w:vAlign w:val="center"/>
          </w:tcPr>
          <w:p w:rsidR="00C92A8B" w:rsidRDefault="009B7601">
            <w:pPr>
              <w:jc w:val="center"/>
            </w:pPr>
            <w:r>
              <w:rPr>
                <w:rFonts w:eastAsiaTheme="minorEastAsia"/>
                <w:color w:val="000000"/>
                <w:szCs w:val="21"/>
              </w:rPr>
              <w:t>600143</w:t>
            </w:r>
          </w:p>
        </w:tc>
        <w:tc>
          <w:tcPr>
            <w:tcW w:w="1701" w:type="dxa"/>
            <w:vAlign w:val="center"/>
          </w:tcPr>
          <w:p w:rsidR="00C92A8B" w:rsidRDefault="009B7601">
            <w:pPr>
              <w:jc w:val="center"/>
            </w:pPr>
            <w:r>
              <w:rPr>
                <w:rFonts w:eastAsiaTheme="minorEastAsia"/>
                <w:color w:val="000000"/>
                <w:szCs w:val="21"/>
              </w:rPr>
              <w:t>金发科技</w:t>
            </w:r>
          </w:p>
        </w:tc>
        <w:tc>
          <w:tcPr>
            <w:tcW w:w="1276" w:type="dxa"/>
            <w:vAlign w:val="center"/>
          </w:tcPr>
          <w:p w:rsidR="00C92A8B" w:rsidRDefault="009B7601">
            <w:pPr>
              <w:jc w:val="right"/>
            </w:pPr>
            <w:r>
              <w:rPr>
                <w:rFonts w:eastAsiaTheme="minorEastAsia"/>
                <w:color w:val="000000"/>
                <w:szCs w:val="21"/>
              </w:rPr>
              <w:t>81.00</w:t>
            </w:r>
          </w:p>
        </w:tc>
        <w:tc>
          <w:tcPr>
            <w:tcW w:w="1842" w:type="dxa"/>
            <w:vAlign w:val="center"/>
          </w:tcPr>
          <w:p w:rsidR="00C92A8B" w:rsidRDefault="009B7601">
            <w:pPr>
              <w:jc w:val="right"/>
            </w:pPr>
            <w:r>
              <w:rPr>
                <w:rFonts w:eastAsiaTheme="minorEastAsia"/>
                <w:color w:val="000000"/>
                <w:szCs w:val="21"/>
              </w:rPr>
              <w:t>1,689.66</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239</w:t>
            </w:r>
          </w:p>
        </w:tc>
        <w:tc>
          <w:tcPr>
            <w:tcW w:w="1276" w:type="dxa"/>
            <w:vAlign w:val="center"/>
          </w:tcPr>
          <w:p w:rsidR="00C92A8B" w:rsidRDefault="009B7601">
            <w:pPr>
              <w:jc w:val="center"/>
            </w:pPr>
            <w:r>
              <w:rPr>
                <w:rFonts w:eastAsiaTheme="minorEastAsia"/>
                <w:color w:val="000000"/>
                <w:szCs w:val="21"/>
              </w:rPr>
              <w:t>300876</w:t>
            </w:r>
          </w:p>
        </w:tc>
        <w:tc>
          <w:tcPr>
            <w:tcW w:w="1701" w:type="dxa"/>
            <w:vAlign w:val="center"/>
          </w:tcPr>
          <w:p w:rsidR="00C92A8B" w:rsidRDefault="009B7601">
            <w:pPr>
              <w:jc w:val="center"/>
            </w:pPr>
            <w:r>
              <w:rPr>
                <w:rFonts w:eastAsiaTheme="minorEastAsia"/>
                <w:color w:val="000000"/>
                <w:szCs w:val="21"/>
              </w:rPr>
              <w:t>蒙泰高新</w:t>
            </w:r>
          </w:p>
        </w:tc>
        <w:tc>
          <w:tcPr>
            <w:tcW w:w="1276" w:type="dxa"/>
            <w:vAlign w:val="center"/>
          </w:tcPr>
          <w:p w:rsidR="00C92A8B" w:rsidRDefault="009B7601">
            <w:pPr>
              <w:jc w:val="right"/>
            </w:pPr>
            <w:r>
              <w:rPr>
                <w:rFonts w:eastAsiaTheme="minorEastAsia"/>
                <w:color w:val="000000"/>
                <w:szCs w:val="21"/>
              </w:rPr>
              <w:t>50.00</w:t>
            </w:r>
          </w:p>
        </w:tc>
        <w:tc>
          <w:tcPr>
            <w:tcW w:w="1842" w:type="dxa"/>
            <w:vAlign w:val="center"/>
          </w:tcPr>
          <w:p w:rsidR="00C92A8B" w:rsidRDefault="009B7601">
            <w:pPr>
              <w:jc w:val="right"/>
            </w:pPr>
            <w:r>
              <w:rPr>
                <w:rFonts w:eastAsiaTheme="minorEastAsia"/>
                <w:color w:val="000000"/>
                <w:szCs w:val="21"/>
              </w:rPr>
              <w:t>1,652.50</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240</w:t>
            </w:r>
          </w:p>
        </w:tc>
        <w:tc>
          <w:tcPr>
            <w:tcW w:w="1276" w:type="dxa"/>
            <w:vAlign w:val="center"/>
          </w:tcPr>
          <w:p w:rsidR="00C92A8B" w:rsidRDefault="009B7601">
            <w:pPr>
              <w:jc w:val="center"/>
            </w:pPr>
            <w:r>
              <w:rPr>
                <w:rFonts w:eastAsiaTheme="minorEastAsia"/>
                <w:color w:val="000000"/>
                <w:szCs w:val="21"/>
              </w:rPr>
              <w:t>300674</w:t>
            </w:r>
          </w:p>
        </w:tc>
        <w:tc>
          <w:tcPr>
            <w:tcW w:w="1701" w:type="dxa"/>
            <w:vAlign w:val="center"/>
          </w:tcPr>
          <w:p w:rsidR="00C92A8B" w:rsidRDefault="009B7601">
            <w:pPr>
              <w:jc w:val="center"/>
            </w:pPr>
            <w:r>
              <w:rPr>
                <w:rFonts w:eastAsiaTheme="minorEastAsia"/>
                <w:color w:val="000000"/>
                <w:szCs w:val="21"/>
              </w:rPr>
              <w:t>宇信科技</w:t>
            </w:r>
          </w:p>
        </w:tc>
        <w:tc>
          <w:tcPr>
            <w:tcW w:w="1276" w:type="dxa"/>
            <w:vAlign w:val="center"/>
          </w:tcPr>
          <w:p w:rsidR="00C92A8B" w:rsidRDefault="009B7601">
            <w:pPr>
              <w:jc w:val="right"/>
            </w:pPr>
            <w:r>
              <w:rPr>
                <w:rFonts w:eastAsiaTheme="minorEastAsia"/>
                <w:color w:val="000000"/>
                <w:szCs w:val="21"/>
              </w:rPr>
              <w:t>86.00</w:t>
            </w:r>
          </w:p>
        </w:tc>
        <w:tc>
          <w:tcPr>
            <w:tcW w:w="1842" w:type="dxa"/>
            <w:vAlign w:val="center"/>
          </w:tcPr>
          <w:p w:rsidR="00C92A8B" w:rsidRDefault="009B7601">
            <w:pPr>
              <w:jc w:val="right"/>
            </w:pPr>
            <w:r>
              <w:rPr>
                <w:rFonts w:eastAsiaTheme="minorEastAsia"/>
                <w:color w:val="000000"/>
                <w:szCs w:val="21"/>
              </w:rPr>
              <w:t>1,607.34</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241</w:t>
            </w:r>
          </w:p>
        </w:tc>
        <w:tc>
          <w:tcPr>
            <w:tcW w:w="1276" w:type="dxa"/>
            <w:vAlign w:val="center"/>
          </w:tcPr>
          <w:p w:rsidR="00C92A8B" w:rsidRDefault="009B7601">
            <w:pPr>
              <w:jc w:val="center"/>
            </w:pPr>
            <w:r>
              <w:rPr>
                <w:rFonts w:eastAsiaTheme="minorEastAsia"/>
                <w:color w:val="000000"/>
                <w:szCs w:val="21"/>
              </w:rPr>
              <w:t>300879</w:t>
            </w:r>
          </w:p>
        </w:tc>
        <w:tc>
          <w:tcPr>
            <w:tcW w:w="1701" w:type="dxa"/>
            <w:vAlign w:val="center"/>
          </w:tcPr>
          <w:p w:rsidR="00C92A8B" w:rsidRDefault="009B7601">
            <w:pPr>
              <w:jc w:val="center"/>
            </w:pPr>
            <w:r>
              <w:rPr>
                <w:rFonts w:eastAsiaTheme="minorEastAsia"/>
                <w:color w:val="000000"/>
                <w:szCs w:val="21"/>
              </w:rPr>
              <w:t>大叶股份</w:t>
            </w:r>
          </w:p>
        </w:tc>
        <w:tc>
          <w:tcPr>
            <w:tcW w:w="1276" w:type="dxa"/>
            <w:vAlign w:val="center"/>
          </w:tcPr>
          <w:p w:rsidR="00C92A8B" w:rsidRDefault="009B7601">
            <w:pPr>
              <w:jc w:val="right"/>
            </w:pPr>
            <w:r>
              <w:rPr>
                <w:rFonts w:eastAsiaTheme="minorEastAsia"/>
                <w:color w:val="000000"/>
                <w:szCs w:val="21"/>
              </w:rPr>
              <w:t>66.00</w:t>
            </w:r>
          </w:p>
        </w:tc>
        <w:tc>
          <w:tcPr>
            <w:tcW w:w="1842" w:type="dxa"/>
            <w:vAlign w:val="center"/>
          </w:tcPr>
          <w:p w:rsidR="00C92A8B" w:rsidRDefault="009B7601">
            <w:pPr>
              <w:jc w:val="right"/>
            </w:pPr>
            <w:r>
              <w:rPr>
                <w:rFonts w:eastAsiaTheme="minorEastAsia"/>
                <w:color w:val="000000"/>
                <w:szCs w:val="21"/>
              </w:rPr>
              <w:t>1,595.88</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242</w:t>
            </w:r>
          </w:p>
        </w:tc>
        <w:tc>
          <w:tcPr>
            <w:tcW w:w="1276" w:type="dxa"/>
            <w:vAlign w:val="center"/>
          </w:tcPr>
          <w:p w:rsidR="00C92A8B" w:rsidRDefault="009B7601">
            <w:pPr>
              <w:jc w:val="center"/>
            </w:pPr>
            <w:r>
              <w:rPr>
                <w:rFonts w:eastAsiaTheme="minorEastAsia"/>
                <w:color w:val="000000"/>
                <w:szCs w:val="21"/>
              </w:rPr>
              <w:t>603882</w:t>
            </w:r>
          </w:p>
        </w:tc>
        <w:tc>
          <w:tcPr>
            <w:tcW w:w="1701" w:type="dxa"/>
            <w:vAlign w:val="center"/>
          </w:tcPr>
          <w:p w:rsidR="00C92A8B" w:rsidRDefault="009B7601">
            <w:pPr>
              <w:jc w:val="center"/>
            </w:pPr>
            <w:r>
              <w:rPr>
                <w:rFonts w:eastAsiaTheme="minorEastAsia"/>
                <w:color w:val="000000"/>
                <w:szCs w:val="21"/>
              </w:rPr>
              <w:t>金域医学</w:t>
            </w:r>
          </w:p>
        </w:tc>
        <w:tc>
          <w:tcPr>
            <w:tcW w:w="1276" w:type="dxa"/>
            <w:vAlign w:val="center"/>
          </w:tcPr>
          <w:p w:rsidR="00C92A8B" w:rsidRDefault="009B7601">
            <w:pPr>
              <w:jc w:val="right"/>
            </w:pPr>
            <w:r>
              <w:rPr>
                <w:rFonts w:eastAsiaTheme="minorEastAsia"/>
                <w:color w:val="000000"/>
                <w:szCs w:val="21"/>
              </w:rPr>
              <w:t>9.00</w:t>
            </w:r>
          </w:p>
        </w:tc>
        <w:tc>
          <w:tcPr>
            <w:tcW w:w="1842" w:type="dxa"/>
            <w:vAlign w:val="center"/>
          </w:tcPr>
          <w:p w:rsidR="00C92A8B" w:rsidRDefault="009B7601">
            <w:pPr>
              <w:jc w:val="right"/>
            </w:pPr>
            <w:r>
              <w:rPr>
                <w:rFonts w:eastAsiaTheme="minorEastAsia"/>
                <w:color w:val="000000"/>
                <w:szCs w:val="21"/>
              </w:rPr>
              <w:t>1,437.93</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243</w:t>
            </w:r>
          </w:p>
        </w:tc>
        <w:tc>
          <w:tcPr>
            <w:tcW w:w="1276" w:type="dxa"/>
            <w:vAlign w:val="center"/>
          </w:tcPr>
          <w:p w:rsidR="00C92A8B" w:rsidRDefault="009B7601">
            <w:pPr>
              <w:jc w:val="center"/>
            </w:pPr>
            <w:r>
              <w:rPr>
                <w:rFonts w:eastAsiaTheme="minorEastAsia"/>
                <w:color w:val="000000"/>
                <w:szCs w:val="21"/>
              </w:rPr>
              <w:t>300502</w:t>
            </w:r>
          </w:p>
        </w:tc>
        <w:tc>
          <w:tcPr>
            <w:tcW w:w="1701" w:type="dxa"/>
            <w:vAlign w:val="center"/>
          </w:tcPr>
          <w:p w:rsidR="00C92A8B" w:rsidRDefault="009B7601">
            <w:pPr>
              <w:jc w:val="center"/>
            </w:pPr>
            <w:r>
              <w:rPr>
                <w:rFonts w:eastAsiaTheme="minorEastAsia"/>
                <w:color w:val="000000"/>
                <w:szCs w:val="21"/>
              </w:rPr>
              <w:t>新易盛</w:t>
            </w:r>
          </w:p>
        </w:tc>
        <w:tc>
          <w:tcPr>
            <w:tcW w:w="1276" w:type="dxa"/>
            <w:vAlign w:val="center"/>
          </w:tcPr>
          <w:p w:rsidR="00C92A8B" w:rsidRDefault="009B7601">
            <w:pPr>
              <w:jc w:val="right"/>
            </w:pPr>
            <w:r>
              <w:rPr>
                <w:rFonts w:eastAsiaTheme="minorEastAsia"/>
                <w:color w:val="000000"/>
                <w:szCs w:val="21"/>
              </w:rPr>
              <w:t>45.00</w:t>
            </w:r>
          </w:p>
        </w:tc>
        <w:tc>
          <w:tcPr>
            <w:tcW w:w="1842" w:type="dxa"/>
            <w:vAlign w:val="center"/>
          </w:tcPr>
          <w:p w:rsidR="00C92A8B" w:rsidRDefault="009B7601">
            <w:pPr>
              <w:jc w:val="right"/>
            </w:pPr>
            <w:r>
              <w:rPr>
                <w:rFonts w:eastAsiaTheme="minorEastAsia"/>
                <w:color w:val="000000"/>
                <w:szCs w:val="21"/>
              </w:rPr>
              <w:t>1,406.25</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244</w:t>
            </w:r>
          </w:p>
        </w:tc>
        <w:tc>
          <w:tcPr>
            <w:tcW w:w="1276" w:type="dxa"/>
            <w:vAlign w:val="center"/>
          </w:tcPr>
          <w:p w:rsidR="00C92A8B" w:rsidRDefault="009B7601">
            <w:pPr>
              <w:jc w:val="center"/>
            </w:pPr>
            <w:r>
              <w:rPr>
                <w:rFonts w:eastAsiaTheme="minorEastAsia"/>
                <w:color w:val="000000"/>
                <w:szCs w:val="21"/>
              </w:rPr>
              <w:t>603866</w:t>
            </w:r>
          </w:p>
        </w:tc>
        <w:tc>
          <w:tcPr>
            <w:tcW w:w="1701" w:type="dxa"/>
            <w:vAlign w:val="center"/>
          </w:tcPr>
          <w:p w:rsidR="00C92A8B" w:rsidRDefault="009B7601">
            <w:pPr>
              <w:jc w:val="center"/>
            </w:pPr>
            <w:r>
              <w:rPr>
                <w:rFonts w:eastAsiaTheme="minorEastAsia"/>
                <w:color w:val="000000"/>
                <w:szCs w:val="21"/>
              </w:rPr>
              <w:t>桃李面包</w:t>
            </w:r>
          </w:p>
        </w:tc>
        <w:tc>
          <w:tcPr>
            <w:tcW w:w="1276" w:type="dxa"/>
            <w:vAlign w:val="center"/>
          </w:tcPr>
          <w:p w:rsidR="00C92A8B" w:rsidRDefault="009B7601">
            <w:pPr>
              <w:jc w:val="right"/>
            </w:pPr>
            <w:r>
              <w:rPr>
                <w:rFonts w:eastAsiaTheme="minorEastAsia"/>
                <w:color w:val="000000"/>
                <w:szCs w:val="21"/>
              </w:rPr>
              <w:t>44.00</w:t>
            </w:r>
          </w:p>
        </w:tc>
        <w:tc>
          <w:tcPr>
            <w:tcW w:w="1842" w:type="dxa"/>
            <w:vAlign w:val="center"/>
          </w:tcPr>
          <w:p w:rsidR="00C92A8B" w:rsidRDefault="009B7601">
            <w:pPr>
              <w:jc w:val="right"/>
            </w:pPr>
            <w:r>
              <w:rPr>
                <w:rFonts w:eastAsiaTheme="minorEastAsia"/>
                <w:color w:val="000000"/>
                <w:szCs w:val="21"/>
              </w:rPr>
              <w:t>1,372.80</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245</w:t>
            </w:r>
          </w:p>
        </w:tc>
        <w:tc>
          <w:tcPr>
            <w:tcW w:w="1276" w:type="dxa"/>
            <w:vAlign w:val="center"/>
          </w:tcPr>
          <w:p w:rsidR="00C92A8B" w:rsidRDefault="009B7601">
            <w:pPr>
              <w:jc w:val="center"/>
            </w:pPr>
            <w:r>
              <w:rPr>
                <w:rFonts w:eastAsiaTheme="minorEastAsia"/>
                <w:color w:val="000000"/>
                <w:szCs w:val="21"/>
              </w:rPr>
              <w:t>300034</w:t>
            </w:r>
          </w:p>
        </w:tc>
        <w:tc>
          <w:tcPr>
            <w:tcW w:w="1701" w:type="dxa"/>
            <w:vAlign w:val="center"/>
          </w:tcPr>
          <w:p w:rsidR="00C92A8B" w:rsidRDefault="009B7601">
            <w:pPr>
              <w:jc w:val="center"/>
            </w:pPr>
            <w:r>
              <w:rPr>
                <w:rFonts w:eastAsiaTheme="minorEastAsia"/>
                <w:color w:val="000000"/>
                <w:szCs w:val="21"/>
              </w:rPr>
              <w:t>钢研高纳</w:t>
            </w:r>
          </w:p>
        </w:tc>
        <w:tc>
          <w:tcPr>
            <w:tcW w:w="1276" w:type="dxa"/>
            <w:vAlign w:val="center"/>
          </w:tcPr>
          <w:p w:rsidR="00C92A8B" w:rsidRDefault="009B7601">
            <w:pPr>
              <w:jc w:val="right"/>
            </w:pPr>
            <w:r>
              <w:rPr>
                <w:rFonts w:eastAsiaTheme="minorEastAsia"/>
                <w:color w:val="000000"/>
                <w:szCs w:val="21"/>
              </w:rPr>
              <w:t>42.00</w:t>
            </w:r>
          </w:p>
        </w:tc>
        <w:tc>
          <w:tcPr>
            <w:tcW w:w="1842" w:type="dxa"/>
            <w:vAlign w:val="center"/>
          </w:tcPr>
          <w:p w:rsidR="00C92A8B" w:rsidRDefault="009B7601">
            <w:pPr>
              <w:jc w:val="right"/>
            </w:pPr>
            <w:r>
              <w:rPr>
                <w:rFonts w:eastAsiaTheme="minorEastAsia"/>
                <w:color w:val="000000"/>
                <w:szCs w:val="21"/>
              </w:rPr>
              <w:t>1,352.82</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246</w:t>
            </w:r>
          </w:p>
        </w:tc>
        <w:tc>
          <w:tcPr>
            <w:tcW w:w="1276" w:type="dxa"/>
            <w:vAlign w:val="center"/>
          </w:tcPr>
          <w:p w:rsidR="00C92A8B" w:rsidRDefault="009B7601">
            <w:pPr>
              <w:jc w:val="center"/>
            </w:pPr>
            <w:r>
              <w:rPr>
                <w:rFonts w:eastAsiaTheme="minorEastAsia"/>
                <w:color w:val="000000"/>
                <w:szCs w:val="21"/>
              </w:rPr>
              <w:t>601088</w:t>
            </w:r>
          </w:p>
        </w:tc>
        <w:tc>
          <w:tcPr>
            <w:tcW w:w="1701" w:type="dxa"/>
            <w:vAlign w:val="center"/>
          </w:tcPr>
          <w:p w:rsidR="00C92A8B" w:rsidRDefault="009B7601">
            <w:pPr>
              <w:jc w:val="center"/>
            </w:pPr>
            <w:r>
              <w:rPr>
                <w:rFonts w:eastAsiaTheme="minorEastAsia"/>
                <w:color w:val="000000"/>
                <w:szCs w:val="21"/>
              </w:rPr>
              <w:t>中国神华</w:t>
            </w:r>
          </w:p>
        </w:tc>
        <w:tc>
          <w:tcPr>
            <w:tcW w:w="1276" w:type="dxa"/>
            <w:vAlign w:val="center"/>
          </w:tcPr>
          <w:p w:rsidR="00C92A8B" w:rsidRDefault="009B7601">
            <w:pPr>
              <w:jc w:val="right"/>
            </w:pPr>
            <w:r>
              <w:rPr>
                <w:rFonts w:eastAsiaTheme="minorEastAsia"/>
                <w:color w:val="000000"/>
                <w:szCs w:val="21"/>
              </w:rPr>
              <w:t>69.00</w:t>
            </w:r>
          </w:p>
        </w:tc>
        <w:tc>
          <w:tcPr>
            <w:tcW w:w="1842" w:type="dxa"/>
            <w:vAlign w:val="center"/>
          </w:tcPr>
          <w:p w:rsidR="00C92A8B" w:rsidRDefault="009B7601">
            <w:pPr>
              <w:jc w:val="right"/>
            </w:pPr>
            <w:r>
              <w:rPr>
                <w:rFonts w:eastAsiaTheme="minorEastAsia"/>
                <w:color w:val="000000"/>
                <w:szCs w:val="21"/>
              </w:rPr>
              <w:t>1,346.88</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247</w:t>
            </w:r>
          </w:p>
        </w:tc>
        <w:tc>
          <w:tcPr>
            <w:tcW w:w="1276" w:type="dxa"/>
            <w:vAlign w:val="center"/>
          </w:tcPr>
          <w:p w:rsidR="00C92A8B" w:rsidRDefault="009B7601">
            <w:pPr>
              <w:jc w:val="center"/>
            </w:pPr>
            <w:r>
              <w:rPr>
                <w:rFonts w:eastAsiaTheme="minorEastAsia"/>
                <w:color w:val="000000"/>
                <w:szCs w:val="21"/>
              </w:rPr>
              <w:t>300481</w:t>
            </w:r>
          </w:p>
        </w:tc>
        <w:tc>
          <w:tcPr>
            <w:tcW w:w="1701" w:type="dxa"/>
            <w:vAlign w:val="center"/>
          </w:tcPr>
          <w:p w:rsidR="00C92A8B" w:rsidRDefault="009B7601">
            <w:pPr>
              <w:jc w:val="center"/>
            </w:pPr>
            <w:r>
              <w:rPr>
                <w:rFonts w:eastAsiaTheme="minorEastAsia"/>
                <w:color w:val="000000"/>
                <w:szCs w:val="21"/>
              </w:rPr>
              <w:t>濮阳惠成</w:t>
            </w:r>
          </w:p>
        </w:tc>
        <w:tc>
          <w:tcPr>
            <w:tcW w:w="1276" w:type="dxa"/>
            <w:vAlign w:val="center"/>
          </w:tcPr>
          <w:p w:rsidR="00C92A8B" w:rsidRDefault="009B7601">
            <w:pPr>
              <w:jc w:val="right"/>
            </w:pPr>
            <w:r>
              <w:rPr>
                <w:rFonts w:eastAsiaTheme="minorEastAsia"/>
                <w:color w:val="000000"/>
                <w:szCs w:val="21"/>
              </w:rPr>
              <w:t>58.00</w:t>
            </w:r>
          </w:p>
        </w:tc>
        <w:tc>
          <w:tcPr>
            <w:tcW w:w="1842" w:type="dxa"/>
            <w:vAlign w:val="center"/>
          </w:tcPr>
          <w:p w:rsidR="00C92A8B" w:rsidRDefault="009B7601">
            <w:pPr>
              <w:jc w:val="right"/>
            </w:pPr>
            <w:r>
              <w:rPr>
                <w:rFonts w:eastAsiaTheme="minorEastAsia"/>
                <w:color w:val="000000"/>
                <w:szCs w:val="21"/>
              </w:rPr>
              <w:t>1,335.16</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248</w:t>
            </w:r>
          </w:p>
        </w:tc>
        <w:tc>
          <w:tcPr>
            <w:tcW w:w="1276" w:type="dxa"/>
            <w:vAlign w:val="center"/>
          </w:tcPr>
          <w:p w:rsidR="00C92A8B" w:rsidRDefault="009B7601">
            <w:pPr>
              <w:jc w:val="center"/>
            </w:pPr>
            <w:r>
              <w:rPr>
                <w:rFonts w:eastAsiaTheme="minorEastAsia"/>
                <w:color w:val="000000"/>
                <w:szCs w:val="21"/>
              </w:rPr>
              <w:t>002216</w:t>
            </w:r>
          </w:p>
        </w:tc>
        <w:tc>
          <w:tcPr>
            <w:tcW w:w="1701" w:type="dxa"/>
            <w:vAlign w:val="center"/>
          </w:tcPr>
          <w:p w:rsidR="00C92A8B" w:rsidRDefault="009B7601">
            <w:pPr>
              <w:jc w:val="center"/>
            </w:pPr>
            <w:r>
              <w:rPr>
                <w:rFonts w:eastAsiaTheme="minorEastAsia"/>
                <w:color w:val="000000"/>
                <w:szCs w:val="21"/>
              </w:rPr>
              <w:t>三全食品</w:t>
            </w:r>
          </w:p>
        </w:tc>
        <w:tc>
          <w:tcPr>
            <w:tcW w:w="1276" w:type="dxa"/>
            <w:vAlign w:val="center"/>
          </w:tcPr>
          <w:p w:rsidR="00C92A8B" w:rsidRDefault="009B7601">
            <w:pPr>
              <w:jc w:val="right"/>
            </w:pPr>
            <w:r>
              <w:rPr>
                <w:rFonts w:eastAsiaTheme="minorEastAsia"/>
                <w:color w:val="000000"/>
                <w:szCs w:val="21"/>
              </w:rPr>
              <w:t>79.00</w:t>
            </w:r>
          </w:p>
        </w:tc>
        <w:tc>
          <w:tcPr>
            <w:tcW w:w="1842" w:type="dxa"/>
            <w:vAlign w:val="center"/>
          </w:tcPr>
          <w:p w:rsidR="00C92A8B" w:rsidRDefault="009B7601">
            <w:pPr>
              <w:jc w:val="right"/>
            </w:pPr>
            <w:r>
              <w:rPr>
                <w:rFonts w:eastAsiaTheme="minorEastAsia"/>
                <w:color w:val="000000"/>
                <w:szCs w:val="21"/>
              </w:rPr>
              <w:t>1,301.13</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249</w:t>
            </w:r>
          </w:p>
        </w:tc>
        <w:tc>
          <w:tcPr>
            <w:tcW w:w="1276" w:type="dxa"/>
            <w:vAlign w:val="center"/>
          </w:tcPr>
          <w:p w:rsidR="00C92A8B" w:rsidRDefault="009B7601">
            <w:pPr>
              <w:jc w:val="center"/>
            </w:pPr>
            <w:r>
              <w:rPr>
                <w:rFonts w:eastAsiaTheme="minorEastAsia"/>
                <w:color w:val="000000"/>
                <w:szCs w:val="21"/>
              </w:rPr>
              <w:t>002867</w:t>
            </w:r>
          </w:p>
        </w:tc>
        <w:tc>
          <w:tcPr>
            <w:tcW w:w="1701" w:type="dxa"/>
            <w:vAlign w:val="center"/>
          </w:tcPr>
          <w:p w:rsidR="00C92A8B" w:rsidRDefault="009B7601">
            <w:pPr>
              <w:jc w:val="center"/>
            </w:pPr>
            <w:r>
              <w:rPr>
                <w:rFonts w:eastAsiaTheme="minorEastAsia"/>
                <w:color w:val="000000"/>
                <w:szCs w:val="21"/>
              </w:rPr>
              <w:t>周大生</w:t>
            </w:r>
          </w:p>
        </w:tc>
        <w:tc>
          <w:tcPr>
            <w:tcW w:w="1276" w:type="dxa"/>
            <w:vAlign w:val="center"/>
          </w:tcPr>
          <w:p w:rsidR="00C92A8B" w:rsidRDefault="009B7601">
            <w:pPr>
              <w:jc w:val="right"/>
            </w:pPr>
            <w:r>
              <w:rPr>
                <w:rFonts w:eastAsiaTheme="minorEastAsia"/>
                <w:color w:val="000000"/>
                <w:szCs w:val="21"/>
              </w:rPr>
              <w:t>63.00</w:t>
            </w:r>
          </w:p>
        </w:tc>
        <w:tc>
          <w:tcPr>
            <w:tcW w:w="1842" w:type="dxa"/>
            <w:vAlign w:val="center"/>
          </w:tcPr>
          <w:p w:rsidR="00C92A8B" w:rsidRDefault="009B7601">
            <w:pPr>
              <w:jc w:val="right"/>
            </w:pPr>
            <w:r>
              <w:rPr>
                <w:rFonts w:eastAsiaTheme="minorEastAsia"/>
                <w:color w:val="000000"/>
                <w:szCs w:val="21"/>
              </w:rPr>
              <w:t>1,245.51</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250</w:t>
            </w:r>
          </w:p>
        </w:tc>
        <w:tc>
          <w:tcPr>
            <w:tcW w:w="1276" w:type="dxa"/>
            <w:vAlign w:val="center"/>
          </w:tcPr>
          <w:p w:rsidR="00C92A8B" w:rsidRDefault="009B7601">
            <w:pPr>
              <w:jc w:val="center"/>
            </w:pPr>
            <w:r>
              <w:rPr>
                <w:rFonts w:eastAsiaTheme="minorEastAsia"/>
                <w:color w:val="000000"/>
                <w:szCs w:val="21"/>
              </w:rPr>
              <w:t>000951</w:t>
            </w:r>
          </w:p>
        </w:tc>
        <w:tc>
          <w:tcPr>
            <w:tcW w:w="1701" w:type="dxa"/>
            <w:vAlign w:val="center"/>
          </w:tcPr>
          <w:p w:rsidR="00C92A8B" w:rsidRDefault="009B7601">
            <w:pPr>
              <w:jc w:val="center"/>
            </w:pPr>
            <w:r>
              <w:rPr>
                <w:rFonts w:eastAsiaTheme="minorEastAsia"/>
                <w:color w:val="000000"/>
                <w:szCs w:val="21"/>
              </w:rPr>
              <w:t>中国重汽</w:t>
            </w:r>
          </w:p>
        </w:tc>
        <w:tc>
          <w:tcPr>
            <w:tcW w:w="1276" w:type="dxa"/>
            <w:vAlign w:val="center"/>
          </w:tcPr>
          <w:p w:rsidR="00C92A8B" w:rsidRDefault="009B7601">
            <w:pPr>
              <w:jc w:val="right"/>
            </w:pPr>
            <w:r>
              <w:rPr>
                <w:rFonts w:eastAsiaTheme="minorEastAsia"/>
                <w:color w:val="000000"/>
                <w:szCs w:val="21"/>
              </w:rPr>
              <w:t>45.00</w:t>
            </w:r>
          </w:p>
        </w:tc>
        <w:tc>
          <w:tcPr>
            <w:tcW w:w="1842" w:type="dxa"/>
            <w:vAlign w:val="center"/>
          </w:tcPr>
          <w:p w:rsidR="00C92A8B" w:rsidRDefault="009B7601">
            <w:pPr>
              <w:jc w:val="right"/>
            </w:pPr>
            <w:r>
              <w:rPr>
                <w:rFonts w:eastAsiaTheme="minorEastAsia"/>
                <w:color w:val="000000"/>
                <w:szCs w:val="21"/>
              </w:rPr>
              <w:t>1,217.70</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251</w:t>
            </w:r>
          </w:p>
        </w:tc>
        <w:tc>
          <w:tcPr>
            <w:tcW w:w="1276" w:type="dxa"/>
            <w:vAlign w:val="center"/>
          </w:tcPr>
          <w:p w:rsidR="00C92A8B" w:rsidRDefault="009B7601">
            <w:pPr>
              <w:jc w:val="center"/>
            </w:pPr>
            <w:r>
              <w:rPr>
                <w:rFonts w:eastAsiaTheme="minorEastAsia"/>
                <w:color w:val="000000"/>
                <w:szCs w:val="21"/>
              </w:rPr>
              <w:t>002677</w:t>
            </w:r>
          </w:p>
        </w:tc>
        <w:tc>
          <w:tcPr>
            <w:tcW w:w="1701" w:type="dxa"/>
            <w:vAlign w:val="center"/>
          </w:tcPr>
          <w:p w:rsidR="00C92A8B" w:rsidRDefault="009B7601">
            <w:pPr>
              <w:jc w:val="center"/>
            </w:pPr>
            <w:r>
              <w:rPr>
                <w:rFonts w:eastAsiaTheme="minorEastAsia"/>
                <w:color w:val="000000"/>
                <w:szCs w:val="21"/>
              </w:rPr>
              <w:t>浙江美大</w:t>
            </w:r>
          </w:p>
        </w:tc>
        <w:tc>
          <w:tcPr>
            <w:tcW w:w="1276" w:type="dxa"/>
            <w:vAlign w:val="center"/>
          </w:tcPr>
          <w:p w:rsidR="00C92A8B" w:rsidRDefault="009B7601">
            <w:pPr>
              <w:jc w:val="right"/>
            </w:pPr>
            <w:r>
              <w:rPr>
                <w:rFonts w:eastAsiaTheme="minorEastAsia"/>
                <w:color w:val="000000"/>
                <w:szCs w:val="21"/>
              </w:rPr>
              <w:t>66.00</w:t>
            </w:r>
          </w:p>
        </w:tc>
        <w:tc>
          <w:tcPr>
            <w:tcW w:w="1842" w:type="dxa"/>
            <w:vAlign w:val="center"/>
          </w:tcPr>
          <w:p w:rsidR="00C92A8B" w:rsidRDefault="009B7601">
            <w:pPr>
              <w:jc w:val="right"/>
            </w:pPr>
            <w:r>
              <w:rPr>
                <w:rFonts w:eastAsiaTheme="minorEastAsia"/>
                <w:color w:val="000000"/>
                <w:szCs w:val="21"/>
              </w:rPr>
              <w:t>1,206.48</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252</w:t>
            </w:r>
          </w:p>
        </w:tc>
        <w:tc>
          <w:tcPr>
            <w:tcW w:w="1276" w:type="dxa"/>
            <w:vAlign w:val="center"/>
          </w:tcPr>
          <w:p w:rsidR="00C92A8B" w:rsidRDefault="009B7601">
            <w:pPr>
              <w:jc w:val="center"/>
            </w:pPr>
            <w:r>
              <w:rPr>
                <w:rFonts w:eastAsiaTheme="minorEastAsia"/>
                <w:color w:val="000000"/>
                <w:szCs w:val="21"/>
              </w:rPr>
              <w:t>300861</w:t>
            </w:r>
          </w:p>
        </w:tc>
        <w:tc>
          <w:tcPr>
            <w:tcW w:w="1701" w:type="dxa"/>
            <w:vAlign w:val="center"/>
          </w:tcPr>
          <w:p w:rsidR="00C92A8B" w:rsidRDefault="009B7601">
            <w:pPr>
              <w:jc w:val="center"/>
            </w:pPr>
            <w:r>
              <w:rPr>
                <w:rFonts w:eastAsiaTheme="minorEastAsia"/>
                <w:color w:val="000000"/>
                <w:szCs w:val="21"/>
              </w:rPr>
              <w:t>美畅股份</w:t>
            </w:r>
          </w:p>
        </w:tc>
        <w:tc>
          <w:tcPr>
            <w:tcW w:w="1276" w:type="dxa"/>
            <w:vAlign w:val="center"/>
          </w:tcPr>
          <w:p w:rsidR="00C92A8B" w:rsidRDefault="009B7601">
            <w:pPr>
              <w:jc w:val="right"/>
            </w:pPr>
            <w:r>
              <w:rPr>
                <w:rFonts w:eastAsiaTheme="minorEastAsia"/>
                <w:color w:val="000000"/>
                <w:szCs w:val="21"/>
              </w:rPr>
              <w:t>13.00</w:t>
            </w:r>
          </w:p>
        </w:tc>
        <w:tc>
          <w:tcPr>
            <w:tcW w:w="1842" w:type="dxa"/>
            <w:vAlign w:val="center"/>
          </w:tcPr>
          <w:p w:rsidR="00C92A8B" w:rsidRDefault="009B7601">
            <w:pPr>
              <w:jc w:val="right"/>
            </w:pPr>
            <w:r>
              <w:rPr>
                <w:rFonts w:eastAsiaTheme="minorEastAsia"/>
                <w:color w:val="000000"/>
                <w:szCs w:val="21"/>
              </w:rPr>
              <w:t>1,096.03</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253</w:t>
            </w:r>
          </w:p>
        </w:tc>
        <w:tc>
          <w:tcPr>
            <w:tcW w:w="1276" w:type="dxa"/>
            <w:vAlign w:val="center"/>
          </w:tcPr>
          <w:p w:rsidR="00C92A8B" w:rsidRDefault="009B7601">
            <w:pPr>
              <w:jc w:val="center"/>
            </w:pPr>
            <w:r>
              <w:rPr>
                <w:rFonts w:eastAsiaTheme="minorEastAsia"/>
                <w:color w:val="000000"/>
                <w:szCs w:val="21"/>
              </w:rPr>
              <w:t>002322</w:t>
            </w:r>
          </w:p>
        </w:tc>
        <w:tc>
          <w:tcPr>
            <w:tcW w:w="1701" w:type="dxa"/>
            <w:vAlign w:val="center"/>
          </w:tcPr>
          <w:p w:rsidR="00C92A8B" w:rsidRDefault="009B7601">
            <w:pPr>
              <w:jc w:val="center"/>
            </w:pPr>
            <w:r>
              <w:rPr>
                <w:rFonts w:eastAsiaTheme="minorEastAsia"/>
                <w:color w:val="000000"/>
                <w:szCs w:val="21"/>
              </w:rPr>
              <w:t>理工环科</w:t>
            </w:r>
          </w:p>
        </w:tc>
        <w:tc>
          <w:tcPr>
            <w:tcW w:w="1276" w:type="dxa"/>
            <w:vAlign w:val="center"/>
          </w:tcPr>
          <w:p w:rsidR="00C92A8B" w:rsidRDefault="009B7601">
            <w:pPr>
              <w:jc w:val="right"/>
            </w:pPr>
            <w:r>
              <w:rPr>
                <w:rFonts w:eastAsiaTheme="minorEastAsia"/>
                <w:color w:val="000000"/>
                <w:szCs w:val="21"/>
              </w:rPr>
              <w:t>94.00</w:t>
            </w:r>
          </w:p>
        </w:tc>
        <w:tc>
          <w:tcPr>
            <w:tcW w:w="1842" w:type="dxa"/>
            <w:vAlign w:val="center"/>
          </w:tcPr>
          <w:p w:rsidR="00C92A8B" w:rsidRDefault="009B7601">
            <w:pPr>
              <w:jc w:val="right"/>
            </w:pPr>
            <w:r>
              <w:rPr>
                <w:rFonts w:eastAsiaTheme="minorEastAsia"/>
                <w:color w:val="000000"/>
                <w:szCs w:val="21"/>
              </w:rPr>
              <w:t>1,057.50</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254</w:t>
            </w:r>
          </w:p>
        </w:tc>
        <w:tc>
          <w:tcPr>
            <w:tcW w:w="1276" w:type="dxa"/>
            <w:vAlign w:val="center"/>
          </w:tcPr>
          <w:p w:rsidR="00C92A8B" w:rsidRDefault="009B7601">
            <w:pPr>
              <w:jc w:val="center"/>
            </w:pPr>
            <w:r>
              <w:rPr>
                <w:rFonts w:eastAsiaTheme="minorEastAsia"/>
                <w:color w:val="000000"/>
                <w:szCs w:val="21"/>
              </w:rPr>
              <w:t>002876</w:t>
            </w:r>
          </w:p>
        </w:tc>
        <w:tc>
          <w:tcPr>
            <w:tcW w:w="1701" w:type="dxa"/>
            <w:vAlign w:val="center"/>
          </w:tcPr>
          <w:p w:rsidR="00C92A8B" w:rsidRDefault="009B7601">
            <w:pPr>
              <w:jc w:val="center"/>
            </w:pPr>
            <w:r>
              <w:rPr>
                <w:rFonts w:eastAsiaTheme="minorEastAsia"/>
                <w:color w:val="000000"/>
                <w:szCs w:val="21"/>
              </w:rPr>
              <w:t>三利谱</w:t>
            </w:r>
          </w:p>
        </w:tc>
        <w:tc>
          <w:tcPr>
            <w:tcW w:w="1276" w:type="dxa"/>
            <w:vAlign w:val="center"/>
          </w:tcPr>
          <w:p w:rsidR="00C92A8B" w:rsidRDefault="009B7601">
            <w:pPr>
              <w:jc w:val="right"/>
            </w:pPr>
            <w:r>
              <w:rPr>
                <w:rFonts w:eastAsiaTheme="minorEastAsia"/>
                <w:color w:val="000000"/>
                <w:szCs w:val="21"/>
              </w:rPr>
              <w:t>16.00</w:t>
            </w:r>
          </w:p>
        </w:tc>
        <w:tc>
          <w:tcPr>
            <w:tcW w:w="1842" w:type="dxa"/>
            <w:vAlign w:val="center"/>
          </w:tcPr>
          <w:p w:rsidR="00C92A8B" w:rsidRDefault="009B7601">
            <w:pPr>
              <w:jc w:val="right"/>
            </w:pPr>
            <w:r>
              <w:rPr>
                <w:rFonts w:eastAsiaTheme="minorEastAsia"/>
                <w:color w:val="000000"/>
                <w:szCs w:val="21"/>
              </w:rPr>
              <w:t>1,035.20</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255</w:t>
            </w:r>
          </w:p>
        </w:tc>
        <w:tc>
          <w:tcPr>
            <w:tcW w:w="1276" w:type="dxa"/>
            <w:vAlign w:val="center"/>
          </w:tcPr>
          <w:p w:rsidR="00C92A8B" w:rsidRDefault="009B7601">
            <w:pPr>
              <w:jc w:val="center"/>
            </w:pPr>
            <w:r>
              <w:rPr>
                <w:rFonts w:eastAsiaTheme="minorEastAsia"/>
                <w:color w:val="000000"/>
                <w:szCs w:val="21"/>
              </w:rPr>
              <w:t>002372</w:t>
            </w:r>
          </w:p>
        </w:tc>
        <w:tc>
          <w:tcPr>
            <w:tcW w:w="1701" w:type="dxa"/>
            <w:vAlign w:val="center"/>
          </w:tcPr>
          <w:p w:rsidR="00C92A8B" w:rsidRDefault="009B7601">
            <w:pPr>
              <w:jc w:val="center"/>
            </w:pPr>
            <w:r>
              <w:rPr>
                <w:rFonts w:eastAsiaTheme="minorEastAsia"/>
                <w:color w:val="000000"/>
                <w:szCs w:val="21"/>
              </w:rPr>
              <w:t>伟星新材</w:t>
            </w:r>
          </w:p>
        </w:tc>
        <w:tc>
          <w:tcPr>
            <w:tcW w:w="1276" w:type="dxa"/>
            <w:vAlign w:val="center"/>
          </w:tcPr>
          <w:p w:rsidR="00C92A8B" w:rsidRDefault="009B7601">
            <w:pPr>
              <w:jc w:val="right"/>
            </w:pPr>
            <w:r>
              <w:rPr>
                <w:rFonts w:eastAsiaTheme="minorEastAsia"/>
                <w:color w:val="000000"/>
                <w:szCs w:val="21"/>
              </w:rPr>
              <w:t>48.00</w:t>
            </w:r>
          </w:p>
        </w:tc>
        <w:tc>
          <w:tcPr>
            <w:tcW w:w="1842" w:type="dxa"/>
            <w:vAlign w:val="center"/>
          </w:tcPr>
          <w:p w:rsidR="00C92A8B" w:rsidRDefault="009B7601">
            <w:pPr>
              <w:jc w:val="right"/>
            </w:pPr>
            <w:r>
              <w:rPr>
                <w:rFonts w:eastAsiaTheme="minorEastAsia"/>
                <w:color w:val="000000"/>
                <w:szCs w:val="21"/>
              </w:rPr>
              <w:t>992.16</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256</w:t>
            </w:r>
          </w:p>
        </w:tc>
        <w:tc>
          <w:tcPr>
            <w:tcW w:w="1276" w:type="dxa"/>
            <w:vAlign w:val="center"/>
          </w:tcPr>
          <w:p w:rsidR="00C92A8B" w:rsidRDefault="009B7601">
            <w:pPr>
              <w:jc w:val="center"/>
            </w:pPr>
            <w:r>
              <w:rPr>
                <w:rFonts w:eastAsiaTheme="minorEastAsia"/>
                <w:color w:val="000000"/>
                <w:szCs w:val="21"/>
              </w:rPr>
              <w:t>002866</w:t>
            </w:r>
          </w:p>
        </w:tc>
        <w:tc>
          <w:tcPr>
            <w:tcW w:w="1701" w:type="dxa"/>
            <w:vAlign w:val="center"/>
          </w:tcPr>
          <w:p w:rsidR="00C92A8B" w:rsidRDefault="009B7601">
            <w:pPr>
              <w:jc w:val="center"/>
            </w:pPr>
            <w:r>
              <w:rPr>
                <w:rFonts w:eastAsiaTheme="minorEastAsia"/>
                <w:color w:val="000000"/>
                <w:szCs w:val="21"/>
              </w:rPr>
              <w:t>传艺科技</w:t>
            </w:r>
          </w:p>
        </w:tc>
        <w:tc>
          <w:tcPr>
            <w:tcW w:w="1276" w:type="dxa"/>
            <w:vAlign w:val="center"/>
          </w:tcPr>
          <w:p w:rsidR="00C92A8B" w:rsidRDefault="009B7601">
            <w:pPr>
              <w:jc w:val="right"/>
            </w:pPr>
            <w:r>
              <w:rPr>
                <w:rFonts w:eastAsiaTheme="minorEastAsia"/>
                <w:color w:val="000000"/>
                <w:szCs w:val="21"/>
              </w:rPr>
              <w:t>69.00</w:t>
            </w:r>
          </w:p>
        </w:tc>
        <w:tc>
          <w:tcPr>
            <w:tcW w:w="1842" w:type="dxa"/>
            <w:vAlign w:val="center"/>
          </w:tcPr>
          <w:p w:rsidR="00C92A8B" w:rsidRDefault="009B7601">
            <w:pPr>
              <w:jc w:val="right"/>
            </w:pPr>
            <w:r>
              <w:rPr>
                <w:rFonts w:eastAsiaTheme="minorEastAsia"/>
                <w:color w:val="000000"/>
                <w:szCs w:val="21"/>
              </w:rPr>
              <w:t>961.17</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257</w:t>
            </w:r>
          </w:p>
        </w:tc>
        <w:tc>
          <w:tcPr>
            <w:tcW w:w="1276" w:type="dxa"/>
            <w:vAlign w:val="center"/>
          </w:tcPr>
          <w:p w:rsidR="00C92A8B" w:rsidRDefault="009B7601">
            <w:pPr>
              <w:jc w:val="center"/>
            </w:pPr>
            <w:r>
              <w:rPr>
                <w:rFonts w:eastAsiaTheme="minorEastAsia"/>
                <w:color w:val="000000"/>
                <w:szCs w:val="21"/>
              </w:rPr>
              <w:t>002124</w:t>
            </w:r>
          </w:p>
        </w:tc>
        <w:tc>
          <w:tcPr>
            <w:tcW w:w="1701" w:type="dxa"/>
            <w:vAlign w:val="center"/>
          </w:tcPr>
          <w:p w:rsidR="00C92A8B" w:rsidRDefault="009B7601">
            <w:pPr>
              <w:jc w:val="center"/>
            </w:pPr>
            <w:r>
              <w:rPr>
                <w:rFonts w:eastAsiaTheme="minorEastAsia"/>
                <w:color w:val="000000"/>
                <w:szCs w:val="21"/>
              </w:rPr>
              <w:t>天邦股份</w:t>
            </w:r>
          </w:p>
        </w:tc>
        <w:tc>
          <w:tcPr>
            <w:tcW w:w="1276" w:type="dxa"/>
            <w:vAlign w:val="center"/>
          </w:tcPr>
          <w:p w:rsidR="00C92A8B" w:rsidRDefault="009B7601">
            <w:pPr>
              <w:jc w:val="right"/>
            </w:pPr>
            <w:r>
              <w:rPr>
                <w:rFonts w:eastAsiaTheme="minorEastAsia"/>
                <w:color w:val="000000"/>
                <w:szCs w:val="21"/>
              </w:rPr>
              <w:t>136.00</w:t>
            </w:r>
          </w:p>
        </w:tc>
        <w:tc>
          <w:tcPr>
            <w:tcW w:w="1842" w:type="dxa"/>
            <w:vAlign w:val="center"/>
          </w:tcPr>
          <w:p w:rsidR="00C92A8B" w:rsidRDefault="009B7601">
            <w:pPr>
              <w:jc w:val="right"/>
            </w:pPr>
            <w:r>
              <w:rPr>
                <w:rFonts w:eastAsiaTheme="minorEastAsia"/>
                <w:color w:val="000000"/>
                <w:szCs w:val="21"/>
              </w:rPr>
              <w:t>953.36</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258</w:t>
            </w:r>
          </w:p>
        </w:tc>
        <w:tc>
          <w:tcPr>
            <w:tcW w:w="1276" w:type="dxa"/>
            <w:vAlign w:val="center"/>
          </w:tcPr>
          <w:p w:rsidR="00C92A8B" w:rsidRDefault="009B7601">
            <w:pPr>
              <w:jc w:val="center"/>
            </w:pPr>
            <w:r>
              <w:rPr>
                <w:rFonts w:eastAsiaTheme="minorEastAsia"/>
                <w:color w:val="000000"/>
                <w:szCs w:val="21"/>
              </w:rPr>
              <w:t>002768</w:t>
            </w:r>
          </w:p>
        </w:tc>
        <w:tc>
          <w:tcPr>
            <w:tcW w:w="1701" w:type="dxa"/>
            <w:vAlign w:val="center"/>
          </w:tcPr>
          <w:p w:rsidR="00C92A8B" w:rsidRDefault="009B7601">
            <w:pPr>
              <w:jc w:val="center"/>
            </w:pPr>
            <w:r>
              <w:rPr>
                <w:rFonts w:eastAsiaTheme="minorEastAsia"/>
                <w:color w:val="000000"/>
                <w:szCs w:val="21"/>
              </w:rPr>
              <w:t>国恩股份</w:t>
            </w:r>
          </w:p>
        </w:tc>
        <w:tc>
          <w:tcPr>
            <w:tcW w:w="1276" w:type="dxa"/>
            <w:vAlign w:val="center"/>
          </w:tcPr>
          <w:p w:rsidR="00C92A8B" w:rsidRDefault="009B7601">
            <w:pPr>
              <w:jc w:val="right"/>
            </w:pPr>
            <w:r>
              <w:rPr>
                <w:rFonts w:eastAsiaTheme="minorEastAsia"/>
                <w:color w:val="000000"/>
                <w:szCs w:val="21"/>
              </w:rPr>
              <w:t>37.00</w:t>
            </w:r>
          </w:p>
        </w:tc>
        <w:tc>
          <w:tcPr>
            <w:tcW w:w="1842" w:type="dxa"/>
            <w:vAlign w:val="center"/>
          </w:tcPr>
          <w:p w:rsidR="00C92A8B" w:rsidRDefault="009B7601">
            <w:pPr>
              <w:jc w:val="right"/>
            </w:pPr>
            <w:r>
              <w:rPr>
                <w:rFonts w:eastAsiaTheme="minorEastAsia"/>
                <w:color w:val="000000"/>
                <w:szCs w:val="21"/>
              </w:rPr>
              <w:t>939.06</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259</w:t>
            </w:r>
          </w:p>
        </w:tc>
        <w:tc>
          <w:tcPr>
            <w:tcW w:w="1276" w:type="dxa"/>
            <w:vAlign w:val="center"/>
          </w:tcPr>
          <w:p w:rsidR="00C92A8B" w:rsidRDefault="009B7601">
            <w:pPr>
              <w:jc w:val="center"/>
            </w:pPr>
            <w:r>
              <w:rPr>
                <w:rFonts w:eastAsiaTheme="minorEastAsia"/>
                <w:color w:val="000000"/>
                <w:szCs w:val="21"/>
              </w:rPr>
              <w:t>300882</w:t>
            </w:r>
          </w:p>
        </w:tc>
        <w:tc>
          <w:tcPr>
            <w:tcW w:w="1701" w:type="dxa"/>
            <w:vAlign w:val="center"/>
          </w:tcPr>
          <w:p w:rsidR="00C92A8B" w:rsidRDefault="009B7601">
            <w:pPr>
              <w:jc w:val="center"/>
            </w:pPr>
            <w:r>
              <w:rPr>
                <w:rFonts w:eastAsiaTheme="minorEastAsia"/>
                <w:color w:val="000000"/>
                <w:szCs w:val="21"/>
              </w:rPr>
              <w:t>万胜智能</w:t>
            </w:r>
          </w:p>
        </w:tc>
        <w:tc>
          <w:tcPr>
            <w:tcW w:w="1276" w:type="dxa"/>
            <w:vAlign w:val="center"/>
          </w:tcPr>
          <w:p w:rsidR="00C92A8B" w:rsidRDefault="009B7601">
            <w:pPr>
              <w:jc w:val="right"/>
            </w:pPr>
            <w:r>
              <w:rPr>
                <w:rFonts w:eastAsiaTheme="minorEastAsia"/>
                <w:color w:val="000000"/>
                <w:szCs w:val="21"/>
              </w:rPr>
              <w:t>52.00</w:t>
            </w:r>
          </w:p>
        </w:tc>
        <w:tc>
          <w:tcPr>
            <w:tcW w:w="1842" w:type="dxa"/>
            <w:vAlign w:val="center"/>
          </w:tcPr>
          <w:p w:rsidR="00C92A8B" w:rsidRDefault="009B7601">
            <w:pPr>
              <w:jc w:val="right"/>
            </w:pPr>
            <w:r>
              <w:rPr>
                <w:rFonts w:eastAsiaTheme="minorEastAsia"/>
                <w:color w:val="000000"/>
                <w:szCs w:val="21"/>
              </w:rPr>
              <w:t>907.40</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260</w:t>
            </w:r>
          </w:p>
        </w:tc>
        <w:tc>
          <w:tcPr>
            <w:tcW w:w="1276" w:type="dxa"/>
            <w:vAlign w:val="center"/>
          </w:tcPr>
          <w:p w:rsidR="00C92A8B" w:rsidRDefault="009B7601">
            <w:pPr>
              <w:jc w:val="center"/>
            </w:pPr>
            <w:r>
              <w:rPr>
                <w:rFonts w:eastAsiaTheme="minorEastAsia"/>
                <w:color w:val="000000"/>
                <w:szCs w:val="21"/>
              </w:rPr>
              <w:t>000933</w:t>
            </w:r>
          </w:p>
        </w:tc>
        <w:tc>
          <w:tcPr>
            <w:tcW w:w="1701" w:type="dxa"/>
            <w:vAlign w:val="center"/>
          </w:tcPr>
          <w:p w:rsidR="00C92A8B" w:rsidRDefault="009B7601">
            <w:pPr>
              <w:jc w:val="center"/>
            </w:pPr>
            <w:r>
              <w:rPr>
                <w:rFonts w:eastAsiaTheme="minorEastAsia"/>
                <w:color w:val="000000"/>
                <w:szCs w:val="21"/>
              </w:rPr>
              <w:t>神火股份</w:t>
            </w:r>
          </w:p>
        </w:tc>
        <w:tc>
          <w:tcPr>
            <w:tcW w:w="1276" w:type="dxa"/>
            <w:vAlign w:val="center"/>
          </w:tcPr>
          <w:p w:rsidR="00C92A8B" w:rsidRDefault="009B7601">
            <w:pPr>
              <w:jc w:val="right"/>
            </w:pPr>
            <w:r>
              <w:rPr>
                <w:rFonts w:eastAsiaTheme="minorEastAsia"/>
                <w:color w:val="000000"/>
                <w:szCs w:val="21"/>
              </w:rPr>
              <w:t>93.00</w:t>
            </w:r>
          </w:p>
        </w:tc>
        <w:tc>
          <w:tcPr>
            <w:tcW w:w="1842" w:type="dxa"/>
            <w:vAlign w:val="center"/>
          </w:tcPr>
          <w:p w:rsidR="00C92A8B" w:rsidRDefault="009B7601">
            <w:pPr>
              <w:jc w:val="right"/>
            </w:pPr>
            <w:r>
              <w:rPr>
                <w:rFonts w:eastAsiaTheme="minorEastAsia"/>
                <w:color w:val="000000"/>
                <w:szCs w:val="21"/>
              </w:rPr>
              <w:t>878.85</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261</w:t>
            </w:r>
          </w:p>
        </w:tc>
        <w:tc>
          <w:tcPr>
            <w:tcW w:w="1276" w:type="dxa"/>
            <w:vAlign w:val="center"/>
          </w:tcPr>
          <w:p w:rsidR="00C92A8B" w:rsidRDefault="009B7601">
            <w:pPr>
              <w:jc w:val="center"/>
            </w:pPr>
            <w:r>
              <w:rPr>
                <w:rFonts w:eastAsiaTheme="minorEastAsia"/>
                <w:color w:val="000000"/>
                <w:szCs w:val="21"/>
              </w:rPr>
              <w:t>603317</w:t>
            </w:r>
          </w:p>
        </w:tc>
        <w:tc>
          <w:tcPr>
            <w:tcW w:w="1701" w:type="dxa"/>
            <w:vAlign w:val="center"/>
          </w:tcPr>
          <w:p w:rsidR="00C92A8B" w:rsidRDefault="009B7601">
            <w:pPr>
              <w:jc w:val="center"/>
            </w:pPr>
            <w:r>
              <w:rPr>
                <w:rFonts w:eastAsiaTheme="minorEastAsia"/>
                <w:color w:val="000000"/>
                <w:szCs w:val="21"/>
              </w:rPr>
              <w:t>天味食品</w:t>
            </w:r>
          </w:p>
        </w:tc>
        <w:tc>
          <w:tcPr>
            <w:tcW w:w="1276" w:type="dxa"/>
            <w:vAlign w:val="center"/>
          </w:tcPr>
          <w:p w:rsidR="00C92A8B" w:rsidRDefault="009B7601">
            <w:pPr>
              <w:jc w:val="right"/>
            </w:pPr>
            <w:r>
              <w:rPr>
                <w:rFonts w:eastAsiaTheme="minorEastAsia"/>
                <w:color w:val="000000"/>
                <w:szCs w:val="21"/>
              </w:rPr>
              <w:t>29.00</w:t>
            </w:r>
          </w:p>
        </w:tc>
        <w:tc>
          <w:tcPr>
            <w:tcW w:w="1842" w:type="dxa"/>
            <w:vAlign w:val="center"/>
          </w:tcPr>
          <w:p w:rsidR="00C92A8B" w:rsidRDefault="009B7601">
            <w:pPr>
              <w:jc w:val="right"/>
            </w:pPr>
            <w:r>
              <w:rPr>
                <w:rFonts w:eastAsiaTheme="minorEastAsia"/>
                <w:color w:val="000000"/>
                <w:szCs w:val="21"/>
              </w:rPr>
              <w:t>853.47</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262</w:t>
            </w:r>
          </w:p>
        </w:tc>
        <w:tc>
          <w:tcPr>
            <w:tcW w:w="1276" w:type="dxa"/>
            <w:vAlign w:val="center"/>
          </w:tcPr>
          <w:p w:rsidR="00C92A8B" w:rsidRDefault="009B7601">
            <w:pPr>
              <w:jc w:val="center"/>
            </w:pPr>
            <w:r>
              <w:rPr>
                <w:rFonts w:eastAsiaTheme="minorEastAsia"/>
                <w:color w:val="000000"/>
                <w:szCs w:val="21"/>
              </w:rPr>
              <w:t>603228</w:t>
            </w:r>
          </w:p>
        </w:tc>
        <w:tc>
          <w:tcPr>
            <w:tcW w:w="1701" w:type="dxa"/>
            <w:vAlign w:val="center"/>
          </w:tcPr>
          <w:p w:rsidR="00C92A8B" w:rsidRDefault="009B7601">
            <w:pPr>
              <w:jc w:val="center"/>
            </w:pPr>
            <w:r>
              <w:rPr>
                <w:rFonts w:eastAsiaTheme="minorEastAsia"/>
                <w:color w:val="000000"/>
                <w:szCs w:val="21"/>
              </w:rPr>
              <w:t>景旺电子</w:t>
            </w:r>
          </w:p>
        </w:tc>
        <w:tc>
          <w:tcPr>
            <w:tcW w:w="1276" w:type="dxa"/>
            <w:vAlign w:val="center"/>
          </w:tcPr>
          <w:p w:rsidR="00C92A8B" w:rsidRDefault="009B7601">
            <w:pPr>
              <w:jc w:val="right"/>
            </w:pPr>
            <w:r>
              <w:rPr>
                <w:rFonts w:eastAsiaTheme="minorEastAsia"/>
                <w:color w:val="000000"/>
                <w:szCs w:val="21"/>
              </w:rPr>
              <w:t>32.00</w:t>
            </w:r>
          </w:p>
        </w:tc>
        <w:tc>
          <w:tcPr>
            <w:tcW w:w="1842" w:type="dxa"/>
            <w:vAlign w:val="center"/>
          </w:tcPr>
          <w:p w:rsidR="00C92A8B" w:rsidRDefault="009B7601">
            <w:pPr>
              <w:jc w:val="right"/>
            </w:pPr>
            <w:r>
              <w:rPr>
                <w:rFonts w:eastAsiaTheme="minorEastAsia"/>
                <w:color w:val="000000"/>
                <w:szCs w:val="21"/>
              </w:rPr>
              <w:t>838.40</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263</w:t>
            </w:r>
          </w:p>
        </w:tc>
        <w:tc>
          <w:tcPr>
            <w:tcW w:w="1276" w:type="dxa"/>
            <w:vAlign w:val="center"/>
          </w:tcPr>
          <w:p w:rsidR="00C92A8B" w:rsidRDefault="009B7601">
            <w:pPr>
              <w:jc w:val="center"/>
            </w:pPr>
            <w:r>
              <w:rPr>
                <w:rFonts w:eastAsiaTheme="minorEastAsia"/>
                <w:color w:val="000000"/>
                <w:szCs w:val="21"/>
              </w:rPr>
              <w:t>600985</w:t>
            </w:r>
          </w:p>
        </w:tc>
        <w:tc>
          <w:tcPr>
            <w:tcW w:w="1701" w:type="dxa"/>
            <w:vAlign w:val="center"/>
          </w:tcPr>
          <w:p w:rsidR="00C92A8B" w:rsidRDefault="009B7601">
            <w:pPr>
              <w:jc w:val="center"/>
            </w:pPr>
            <w:r>
              <w:rPr>
                <w:rFonts w:eastAsiaTheme="minorEastAsia"/>
                <w:color w:val="000000"/>
                <w:szCs w:val="21"/>
              </w:rPr>
              <w:t>淮北矿业</w:t>
            </w:r>
          </w:p>
        </w:tc>
        <w:tc>
          <w:tcPr>
            <w:tcW w:w="1276" w:type="dxa"/>
            <w:vAlign w:val="center"/>
          </w:tcPr>
          <w:p w:rsidR="00C92A8B" w:rsidRDefault="009B7601">
            <w:pPr>
              <w:jc w:val="right"/>
            </w:pPr>
            <w:r>
              <w:rPr>
                <w:rFonts w:eastAsiaTheme="minorEastAsia"/>
                <w:color w:val="000000"/>
                <w:szCs w:val="21"/>
              </w:rPr>
              <w:t>67.00</w:t>
            </w:r>
          </w:p>
        </w:tc>
        <w:tc>
          <w:tcPr>
            <w:tcW w:w="1842" w:type="dxa"/>
            <w:vAlign w:val="center"/>
          </w:tcPr>
          <w:p w:rsidR="00C92A8B" w:rsidRDefault="009B7601">
            <w:pPr>
              <w:jc w:val="right"/>
            </w:pPr>
            <w:r>
              <w:rPr>
                <w:rFonts w:eastAsiaTheme="minorEastAsia"/>
                <w:color w:val="000000"/>
                <w:szCs w:val="21"/>
              </w:rPr>
              <w:t>818.07</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264</w:t>
            </w:r>
          </w:p>
        </w:tc>
        <w:tc>
          <w:tcPr>
            <w:tcW w:w="1276" w:type="dxa"/>
            <w:vAlign w:val="center"/>
          </w:tcPr>
          <w:p w:rsidR="00C92A8B" w:rsidRDefault="009B7601">
            <w:pPr>
              <w:jc w:val="center"/>
            </w:pPr>
            <w:r>
              <w:rPr>
                <w:rFonts w:eastAsiaTheme="minorEastAsia"/>
                <w:color w:val="000000"/>
                <w:szCs w:val="21"/>
              </w:rPr>
              <w:t>000703</w:t>
            </w:r>
          </w:p>
        </w:tc>
        <w:tc>
          <w:tcPr>
            <w:tcW w:w="1701" w:type="dxa"/>
            <w:vAlign w:val="center"/>
          </w:tcPr>
          <w:p w:rsidR="00C92A8B" w:rsidRDefault="009B7601">
            <w:pPr>
              <w:jc w:val="center"/>
            </w:pPr>
            <w:r>
              <w:rPr>
                <w:rFonts w:eastAsiaTheme="minorEastAsia"/>
                <w:color w:val="000000"/>
                <w:szCs w:val="21"/>
              </w:rPr>
              <w:t>恒逸石化</w:t>
            </w:r>
          </w:p>
        </w:tc>
        <w:tc>
          <w:tcPr>
            <w:tcW w:w="1276" w:type="dxa"/>
            <w:vAlign w:val="center"/>
          </w:tcPr>
          <w:p w:rsidR="00C92A8B" w:rsidRDefault="009B7601">
            <w:pPr>
              <w:jc w:val="right"/>
            </w:pPr>
            <w:r>
              <w:rPr>
                <w:rFonts w:eastAsiaTheme="minorEastAsia"/>
                <w:color w:val="000000"/>
                <w:szCs w:val="21"/>
              </w:rPr>
              <w:t>67.00</w:t>
            </w:r>
          </w:p>
        </w:tc>
        <w:tc>
          <w:tcPr>
            <w:tcW w:w="1842" w:type="dxa"/>
            <w:vAlign w:val="center"/>
          </w:tcPr>
          <w:p w:rsidR="00C92A8B" w:rsidRDefault="009B7601">
            <w:pPr>
              <w:jc w:val="right"/>
            </w:pPr>
            <w:r>
              <w:rPr>
                <w:rFonts w:eastAsiaTheme="minorEastAsia"/>
                <w:color w:val="000000"/>
                <w:szCs w:val="21"/>
              </w:rPr>
              <w:t>800.65</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265</w:t>
            </w:r>
          </w:p>
        </w:tc>
        <w:tc>
          <w:tcPr>
            <w:tcW w:w="1276" w:type="dxa"/>
            <w:vAlign w:val="center"/>
          </w:tcPr>
          <w:p w:rsidR="00C92A8B" w:rsidRDefault="009B7601">
            <w:pPr>
              <w:jc w:val="center"/>
            </w:pPr>
            <w:r>
              <w:rPr>
                <w:rFonts w:eastAsiaTheme="minorEastAsia"/>
                <w:color w:val="000000"/>
                <w:szCs w:val="21"/>
              </w:rPr>
              <w:t>300224</w:t>
            </w:r>
          </w:p>
        </w:tc>
        <w:tc>
          <w:tcPr>
            <w:tcW w:w="1701" w:type="dxa"/>
            <w:vAlign w:val="center"/>
          </w:tcPr>
          <w:p w:rsidR="00C92A8B" w:rsidRDefault="009B7601">
            <w:pPr>
              <w:jc w:val="center"/>
            </w:pPr>
            <w:r>
              <w:rPr>
                <w:rFonts w:eastAsiaTheme="minorEastAsia"/>
                <w:color w:val="000000"/>
                <w:szCs w:val="21"/>
              </w:rPr>
              <w:t>正海磁材</w:t>
            </w:r>
          </w:p>
        </w:tc>
        <w:tc>
          <w:tcPr>
            <w:tcW w:w="1276" w:type="dxa"/>
            <w:vAlign w:val="center"/>
          </w:tcPr>
          <w:p w:rsidR="00C92A8B" w:rsidRDefault="009B7601">
            <w:pPr>
              <w:jc w:val="right"/>
            </w:pPr>
            <w:r>
              <w:rPr>
                <w:rFonts w:eastAsiaTheme="minorEastAsia"/>
                <w:color w:val="000000"/>
                <w:szCs w:val="21"/>
              </w:rPr>
              <w:t>71.00</w:t>
            </w:r>
          </w:p>
        </w:tc>
        <w:tc>
          <w:tcPr>
            <w:tcW w:w="1842" w:type="dxa"/>
            <w:vAlign w:val="center"/>
          </w:tcPr>
          <w:p w:rsidR="00C92A8B" w:rsidRDefault="009B7601">
            <w:pPr>
              <w:jc w:val="right"/>
            </w:pPr>
            <w:r>
              <w:rPr>
                <w:rFonts w:eastAsiaTheme="minorEastAsia"/>
                <w:color w:val="000000"/>
                <w:szCs w:val="21"/>
              </w:rPr>
              <w:t>771.77</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266</w:t>
            </w:r>
          </w:p>
        </w:tc>
        <w:tc>
          <w:tcPr>
            <w:tcW w:w="1276" w:type="dxa"/>
            <w:vAlign w:val="center"/>
          </w:tcPr>
          <w:p w:rsidR="00C92A8B" w:rsidRDefault="009B7601">
            <w:pPr>
              <w:jc w:val="center"/>
            </w:pPr>
            <w:r>
              <w:rPr>
                <w:rFonts w:eastAsiaTheme="minorEastAsia"/>
                <w:color w:val="000000"/>
                <w:szCs w:val="21"/>
              </w:rPr>
              <w:t>002532</w:t>
            </w:r>
          </w:p>
        </w:tc>
        <w:tc>
          <w:tcPr>
            <w:tcW w:w="1701" w:type="dxa"/>
            <w:vAlign w:val="center"/>
          </w:tcPr>
          <w:p w:rsidR="00C92A8B" w:rsidRDefault="009B7601">
            <w:pPr>
              <w:jc w:val="center"/>
            </w:pPr>
            <w:r>
              <w:rPr>
                <w:rFonts w:eastAsiaTheme="minorEastAsia"/>
                <w:color w:val="000000"/>
                <w:szCs w:val="21"/>
              </w:rPr>
              <w:t>天山铝业</w:t>
            </w:r>
          </w:p>
        </w:tc>
        <w:tc>
          <w:tcPr>
            <w:tcW w:w="1276" w:type="dxa"/>
            <w:vAlign w:val="center"/>
          </w:tcPr>
          <w:p w:rsidR="00C92A8B" w:rsidRDefault="009B7601">
            <w:pPr>
              <w:jc w:val="right"/>
            </w:pPr>
            <w:r>
              <w:rPr>
                <w:rFonts w:eastAsiaTheme="minorEastAsia"/>
                <w:color w:val="000000"/>
                <w:szCs w:val="21"/>
              </w:rPr>
              <w:t>90.00</w:t>
            </w:r>
          </w:p>
        </w:tc>
        <w:tc>
          <w:tcPr>
            <w:tcW w:w="1842" w:type="dxa"/>
            <w:vAlign w:val="center"/>
          </w:tcPr>
          <w:p w:rsidR="00C92A8B" w:rsidRDefault="009B7601">
            <w:pPr>
              <w:jc w:val="right"/>
            </w:pPr>
            <w:r>
              <w:rPr>
                <w:rFonts w:eastAsiaTheme="minorEastAsia"/>
                <w:color w:val="000000"/>
                <w:szCs w:val="21"/>
              </w:rPr>
              <w:t>755.10</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267</w:t>
            </w:r>
          </w:p>
        </w:tc>
        <w:tc>
          <w:tcPr>
            <w:tcW w:w="1276" w:type="dxa"/>
            <w:vAlign w:val="center"/>
          </w:tcPr>
          <w:p w:rsidR="00C92A8B" w:rsidRDefault="009B7601">
            <w:pPr>
              <w:jc w:val="center"/>
            </w:pPr>
            <w:r>
              <w:rPr>
                <w:rFonts w:eastAsiaTheme="minorEastAsia"/>
                <w:color w:val="000000"/>
                <w:szCs w:val="21"/>
              </w:rPr>
              <w:t>300891</w:t>
            </w:r>
          </w:p>
        </w:tc>
        <w:tc>
          <w:tcPr>
            <w:tcW w:w="1701" w:type="dxa"/>
            <w:vAlign w:val="center"/>
          </w:tcPr>
          <w:p w:rsidR="00C92A8B" w:rsidRDefault="009B7601">
            <w:pPr>
              <w:jc w:val="center"/>
            </w:pPr>
            <w:r>
              <w:rPr>
                <w:rFonts w:eastAsiaTheme="minorEastAsia"/>
                <w:color w:val="000000"/>
                <w:szCs w:val="21"/>
              </w:rPr>
              <w:t>惠云钛业</w:t>
            </w:r>
          </w:p>
        </w:tc>
        <w:tc>
          <w:tcPr>
            <w:tcW w:w="1276" w:type="dxa"/>
            <w:vAlign w:val="center"/>
          </w:tcPr>
          <w:p w:rsidR="00C92A8B" w:rsidRDefault="009B7601">
            <w:pPr>
              <w:jc w:val="right"/>
            </w:pPr>
            <w:r>
              <w:rPr>
                <w:rFonts w:eastAsiaTheme="minorEastAsia"/>
                <w:color w:val="000000"/>
                <w:szCs w:val="21"/>
              </w:rPr>
              <w:t>43.00</w:t>
            </w:r>
          </w:p>
        </w:tc>
        <w:tc>
          <w:tcPr>
            <w:tcW w:w="1842" w:type="dxa"/>
            <w:vAlign w:val="center"/>
          </w:tcPr>
          <w:p w:rsidR="00C92A8B" w:rsidRDefault="009B7601">
            <w:pPr>
              <w:jc w:val="right"/>
            </w:pPr>
            <w:r>
              <w:rPr>
                <w:rFonts w:eastAsiaTheme="minorEastAsia"/>
                <w:color w:val="000000"/>
                <w:szCs w:val="21"/>
              </w:rPr>
              <w:t>747.77</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268</w:t>
            </w:r>
          </w:p>
        </w:tc>
        <w:tc>
          <w:tcPr>
            <w:tcW w:w="1276" w:type="dxa"/>
            <w:vAlign w:val="center"/>
          </w:tcPr>
          <w:p w:rsidR="00C92A8B" w:rsidRDefault="009B7601">
            <w:pPr>
              <w:jc w:val="center"/>
            </w:pPr>
            <w:r>
              <w:rPr>
                <w:rFonts w:eastAsiaTheme="minorEastAsia"/>
                <w:color w:val="000000"/>
                <w:szCs w:val="21"/>
              </w:rPr>
              <w:t>002531</w:t>
            </w:r>
          </w:p>
        </w:tc>
        <w:tc>
          <w:tcPr>
            <w:tcW w:w="1701" w:type="dxa"/>
            <w:vAlign w:val="center"/>
          </w:tcPr>
          <w:p w:rsidR="00C92A8B" w:rsidRDefault="009B7601">
            <w:pPr>
              <w:jc w:val="center"/>
            </w:pPr>
            <w:r>
              <w:rPr>
                <w:rFonts w:eastAsiaTheme="minorEastAsia"/>
                <w:color w:val="000000"/>
                <w:szCs w:val="21"/>
              </w:rPr>
              <w:t>天顺风能</w:t>
            </w:r>
          </w:p>
        </w:tc>
        <w:tc>
          <w:tcPr>
            <w:tcW w:w="1276" w:type="dxa"/>
            <w:vAlign w:val="center"/>
          </w:tcPr>
          <w:p w:rsidR="00C92A8B" w:rsidRDefault="009B7601">
            <w:pPr>
              <w:jc w:val="right"/>
            </w:pPr>
            <w:r>
              <w:rPr>
                <w:rFonts w:eastAsiaTheme="minorEastAsia"/>
                <w:color w:val="000000"/>
                <w:szCs w:val="21"/>
              </w:rPr>
              <w:t>85.00</w:t>
            </w:r>
          </w:p>
        </w:tc>
        <w:tc>
          <w:tcPr>
            <w:tcW w:w="1842" w:type="dxa"/>
            <w:vAlign w:val="center"/>
          </w:tcPr>
          <w:p w:rsidR="00C92A8B" w:rsidRDefault="009B7601">
            <w:pPr>
              <w:jc w:val="right"/>
            </w:pPr>
            <w:r>
              <w:rPr>
                <w:rFonts w:eastAsiaTheme="minorEastAsia"/>
                <w:color w:val="000000"/>
                <w:szCs w:val="21"/>
              </w:rPr>
              <w:t>735.25</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269</w:t>
            </w:r>
          </w:p>
        </w:tc>
        <w:tc>
          <w:tcPr>
            <w:tcW w:w="1276" w:type="dxa"/>
            <w:vAlign w:val="center"/>
          </w:tcPr>
          <w:p w:rsidR="00C92A8B" w:rsidRDefault="009B7601">
            <w:pPr>
              <w:jc w:val="center"/>
            </w:pPr>
            <w:r>
              <w:rPr>
                <w:rFonts w:eastAsiaTheme="minorEastAsia"/>
                <w:color w:val="000000"/>
                <w:szCs w:val="21"/>
              </w:rPr>
              <w:t>601881</w:t>
            </w:r>
          </w:p>
        </w:tc>
        <w:tc>
          <w:tcPr>
            <w:tcW w:w="1701" w:type="dxa"/>
            <w:vAlign w:val="center"/>
          </w:tcPr>
          <w:p w:rsidR="00C92A8B" w:rsidRDefault="009B7601">
            <w:pPr>
              <w:jc w:val="center"/>
            </w:pPr>
            <w:r>
              <w:rPr>
                <w:rFonts w:eastAsiaTheme="minorEastAsia"/>
                <w:color w:val="000000"/>
                <w:szCs w:val="21"/>
              </w:rPr>
              <w:t>中国银河</w:t>
            </w:r>
          </w:p>
        </w:tc>
        <w:tc>
          <w:tcPr>
            <w:tcW w:w="1276" w:type="dxa"/>
            <w:vAlign w:val="center"/>
          </w:tcPr>
          <w:p w:rsidR="00C92A8B" w:rsidRDefault="009B7601">
            <w:pPr>
              <w:jc w:val="right"/>
            </w:pPr>
            <w:r>
              <w:rPr>
                <w:rFonts w:eastAsiaTheme="minorEastAsia"/>
                <w:color w:val="000000"/>
                <w:szCs w:val="21"/>
              </w:rPr>
              <w:t>66.00</w:t>
            </w:r>
          </w:p>
        </w:tc>
        <w:tc>
          <w:tcPr>
            <w:tcW w:w="1842" w:type="dxa"/>
            <w:vAlign w:val="center"/>
          </w:tcPr>
          <w:p w:rsidR="00C92A8B" w:rsidRDefault="009B7601">
            <w:pPr>
              <w:jc w:val="right"/>
            </w:pPr>
            <w:r>
              <w:rPr>
                <w:rFonts w:eastAsiaTheme="minorEastAsia"/>
                <w:color w:val="000000"/>
                <w:szCs w:val="21"/>
              </w:rPr>
              <w:t>711.48</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270</w:t>
            </w:r>
          </w:p>
        </w:tc>
        <w:tc>
          <w:tcPr>
            <w:tcW w:w="1276" w:type="dxa"/>
            <w:vAlign w:val="center"/>
          </w:tcPr>
          <w:p w:rsidR="00C92A8B" w:rsidRDefault="009B7601">
            <w:pPr>
              <w:jc w:val="center"/>
            </w:pPr>
            <w:r>
              <w:rPr>
                <w:rFonts w:eastAsiaTheme="minorEastAsia"/>
                <w:color w:val="000000"/>
                <w:szCs w:val="21"/>
              </w:rPr>
              <w:t>300725</w:t>
            </w:r>
          </w:p>
        </w:tc>
        <w:tc>
          <w:tcPr>
            <w:tcW w:w="1701" w:type="dxa"/>
            <w:vAlign w:val="center"/>
          </w:tcPr>
          <w:p w:rsidR="00C92A8B" w:rsidRDefault="009B7601">
            <w:pPr>
              <w:jc w:val="center"/>
            </w:pPr>
            <w:r>
              <w:rPr>
                <w:rFonts w:eastAsiaTheme="minorEastAsia"/>
                <w:color w:val="000000"/>
                <w:szCs w:val="21"/>
              </w:rPr>
              <w:t>药石科技</w:t>
            </w:r>
          </w:p>
        </w:tc>
        <w:tc>
          <w:tcPr>
            <w:tcW w:w="1276" w:type="dxa"/>
            <w:vAlign w:val="center"/>
          </w:tcPr>
          <w:p w:rsidR="00C92A8B" w:rsidRDefault="009B7601">
            <w:pPr>
              <w:jc w:val="right"/>
            </w:pPr>
            <w:r>
              <w:rPr>
                <w:rFonts w:eastAsiaTheme="minorEastAsia"/>
                <w:color w:val="000000"/>
                <w:szCs w:val="21"/>
              </w:rPr>
              <w:t>4.00</w:t>
            </w:r>
          </w:p>
        </w:tc>
        <w:tc>
          <w:tcPr>
            <w:tcW w:w="1842" w:type="dxa"/>
            <w:vAlign w:val="center"/>
          </w:tcPr>
          <w:p w:rsidR="00C92A8B" w:rsidRDefault="009B7601">
            <w:pPr>
              <w:jc w:val="right"/>
            </w:pPr>
            <w:r>
              <w:rPr>
                <w:rFonts w:eastAsiaTheme="minorEastAsia"/>
                <w:color w:val="000000"/>
                <w:szCs w:val="21"/>
              </w:rPr>
              <w:t>635.64</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271</w:t>
            </w:r>
          </w:p>
        </w:tc>
        <w:tc>
          <w:tcPr>
            <w:tcW w:w="1276" w:type="dxa"/>
            <w:vAlign w:val="center"/>
          </w:tcPr>
          <w:p w:rsidR="00C92A8B" w:rsidRDefault="009B7601">
            <w:pPr>
              <w:jc w:val="center"/>
            </w:pPr>
            <w:r>
              <w:rPr>
                <w:rFonts w:eastAsiaTheme="minorEastAsia"/>
                <w:color w:val="000000"/>
                <w:szCs w:val="21"/>
              </w:rPr>
              <w:t>300496</w:t>
            </w:r>
          </w:p>
        </w:tc>
        <w:tc>
          <w:tcPr>
            <w:tcW w:w="1701" w:type="dxa"/>
            <w:vAlign w:val="center"/>
          </w:tcPr>
          <w:p w:rsidR="00C92A8B" w:rsidRDefault="009B7601">
            <w:pPr>
              <w:jc w:val="center"/>
            </w:pPr>
            <w:r>
              <w:rPr>
                <w:rFonts w:eastAsiaTheme="minorEastAsia"/>
                <w:color w:val="000000"/>
                <w:szCs w:val="21"/>
              </w:rPr>
              <w:t>中科创达</w:t>
            </w:r>
          </w:p>
        </w:tc>
        <w:tc>
          <w:tcPr>
            <w:tcW w:w="1276" w:type="dxa"/>
            <w:vAlign w:val="center"/>
          </w:tcPr>
          <w:p w:rsidR="00C92A8B" w:rsidRDefault="009B7601">
            <w:pPr>
              <w:jc w:val="right"/>
            </w:pPr>
            <w:r>
              <w:rPr>
                <w:rFonts w:eastAsiaTheme="minorEastAsia"/>
                <w:color w:val="000000"/>
                <w:szCs w:val="21"/>
              </w:rPr>
              <w:t>4.00</w:t>
            </w:r>
          </w:p>
        </w:tc>
        <w:tc>
          <w:tcPr>
            <w:tcW w:w="1842" w:type="dxa"/>
            <w:vAlign w:val="center"/>
          </w:tcPr>
          <w:p w:rsidR="00C92A8B" w:rsidRDefault="009B7601">
            <w:pPr>
              <w:jc w:val="right"/>
            </w:pPr>
            <w:r>
              <w:rPr>
                <w:rFonts w:eastAsiaTheme="minorEastAsia"/>
                <w:color w:val="000000"/>
                <w:szCs w:val="21"/>
              </w:rPr>
              <w:t>628.24</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272</w:t>
            </w:r>
          </w:p>
        </w:tc>
        <w:tc>
          <w:tcPr>
            <w:tcW w:w="1276" w:type="dxa"/>
            <w:vAlign w:val="center"/>
          </w:tcPr>
          <w:p w:rsidR="00C92A8B" w:rsidRDefault="009B7601">
            <w:pPr>
              <w:jc w:val="center"/>
            </w:pPr>
            <w:r>
              <w:rPr>
                <w:rFonts w:eastAsiaTheme="minorEastAsia"/>
                <w:color w:val="000000"/>
                <w:szCs w:val="21"/>
              </w:rPr>
              <w:t>002382</w:t>
            </w:r>
          </w:p>
        </w:tc>
        <w:tc>
          <w:tcPr>
            <w:tcW w:w="1701" w:type="dxa"/>
            <w:vAlign w:val="center"/>
          </w:tcPr>
          <w:p w:rsidR="00C92A8B" w:rsidRDefault="009B7601">
            <w:pPr>
              <w:jc w:val="center"/>
            </w:pPr>
            <w:r>
              <w:rPr>
                <w:rFonts w:eastAsiaTheme="minorEastAsia"/>
                <w:color w:val="000000"/>
                <w:szCs w:val="21"/>
              </w:rPr>
              <w:t>蓝帆医疗</w:t>
            </w:r>
          </w:p>
        </w:tc>
        <w:tc>
          <w:tcPr>
            <w:tcW w:w="1276" w:type="dxa"/>
            <w:vAlign w:val="center"/>
          </w:tcPr>
          <w:p w:rsidR="00C92A8B" w:rsidRDefault="009B7601">
            <w:pPr>
              <w:jc w:val="right"/>
            </w:pPr>
            <w:r>
              <w:rPr>
                <w:rFonts w:eastAsiaTheme="minorEastAsia"/>
                <w:color w:val="000000"/>
                <w:szCs w:val="21"/>
              </w:rPr>
              <w:t>29.00</w:t>
            </w:r>
          </w:p>
        </w:tc>
        <w:tc>
          <w:tcPr>
            <w:tcW w:w="1842" w:type="dxa"/>
            <w:vAlign w:val="center"/>
          </w:tcPr>
          <w:p w:rsidR="00C92A8B" w:rsidRDefault="009B7601">
            <w:pPr>
              <w:jc w:val="right"/>
            </w:pPr>
            <w:r>
              <w:rPr>
                <w:rFonts w:eastAsiaTheme="minorEastAsia"/>
                <w:color w:val="000000"/>
                <w:szCs w:val="21"/>
              </w:rPr>
              <w:t>604.65</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273</w:t>
            </w:r>
          </w:p>
        </w:tc>
        <w:tc>
          <w:tcPr>
            <w:tcW w:w="1276" w:type="dxa"/>
            <w:vAlign w:val="center"/>
          </w:tcPr>
          <w:p w:rsidR="00C92A8B" w:rsidRDefault="009B7601">
            <w:pPr>
              <w:jc w:val="center"/>
            </w:pPr>
            <w:r>
              <w:rPr>
                <w:rFonts w:eastAsiaTheme="minorEastAsia"/>
                <w:color w:val="000000"/>
                <w:szCs w:val="21"/>
              </w:rPr>
              <w:t>601009</w:t>
            </w:r>
          </w:p>
        </w:tc>
        <w:tc>
          <w:tcPr>
            <w:tcW w:w="1701" w:type="dxa"/>
            <w:vAlign w:val="center"/>
          </w:tcPr>
          <w:p w:rsidR="00C92A8B" w:rsidRDefault="009B7601">
            <w:pPr>
              <w:jc w:val="center"/>
            </w:pPr>
            <w:r>
              <w:rPr>
                <w:rFonts w:eastAsiaTheme="minorEastAsia"/>
                <w:color w:val="000000"/>
                <w:szCs w:val="21"/>
              </w:rPr>
              <w:t>南京银行</w:t>
            </w:r>
          </w:p>
        </w:tc>
        <w:tc>
          <w:tcPr>
            <w:tcW w:w="1276" w:type="dxa"/>
            <w:vAlign w:val="center"/>
          </w:tcPr>
          <w:p w:rsidR="00C92A8B" w:rsidRDefault="009B7601">
            <w:pPr>
              <w:jc w:val="right"/>
            </w:pPr>
            <w:r>
              <w:rPr>
                <w:rFonts w:eastAsiaTheme="minorEastAsia"/>
                <w:color w:val="000000"/>
                <w:szCs w:val="21"/>
              </w:rPr>
              <w:t>57.00</w:t>
            </w:r>
          </w:p>
        </w:tc>
        <w:tc>
          <w:tcPr>
            <w:tcW w:w="1842" w:type="dxa"/>
            <w:vAlign w:val="center"/>
          </w:tcPr>
          <w:p w:rsidR="00C92A8B" w:rsidRDefault="009B7601">
            <w:pPr>
              <w:jc w:val="right"/>
            </w:pPr>
            <w:r>
              <w:rPr>
                <w:rFonts w:eastAsiaTheme="minorEastAsia"/>
                <w:color w:val="000000"/>
                <w:szCs w:val="21"/>
              </w:rPr>
              <w:t>599.64</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274</w:t>
            </w:r>
          </w:p>
        </w:tc>
        <w:tc>
          <w:tcPr>
            <w:tcW w:w="1276" w:type="dxa"/>
            <w:vAlign w:val="center"/>
          </w:tcPr>
          <w:p w:rsidR="00C92A8B" w:rsidRDefault="009B7601">
            <w:pPr>
              <w:jc w:val="center"/>
            </w:pPr>
            <w:r>
              <w:rPr>
                <w:rFonts w:eastAsiaTheme="minorEastAsia"/>
                <w:color w:val="000000"/>
                <w:szCs w:val="21"/>
              </w:rPr>
              <w:t>600562</w:t>
            </w:r>
          </w:p>
        </w:tc>
        <w:tc>
          <w:tcPr>
            <w:tcW w:w="1701" w:type="dxa"/>
            <w:vAlign w:val="center"/>
          </w:tcPr>
          <w:p w:rsidR="00C92A8B" w:rsidRDefault="009B7601">
            <w:pPr>
              <w:jc w:val="center"/>
            </w:pPr>
            <w:r>
              <w:rPr>
                <w:rFonts w:eastAsiaTheme="minorEastAsia"/>
                <w:color w:val="000000"/>
                <w:szCs w:val="21"/>
              </w:rPr>
              <w:t>国睿科技</w:t>
            </w:r>
          </w:p>
        </w:tc>
        <w:tc>
          <w:tcPr>
            <w:tcW w:w="1276" w:type="dxa"/>
            <w:vAlign w:val="center"/>
          </w:tcPr>
          <w:p w:rsidR="00C92A8B" w:rsidRDefault="009B7601">
            <w:pPr>
              <w:jc w:val="right"/>
            </w:pPr>
            <w:r>
              <w:rPr>
                <w:rFonts w:eastAsiaTheme="minorEastAsia"/>
                <w:color w:val="000000"/>
                <w:szCs w:val="21"/>
              </w:rPr>
              <w:t>38.00</w:t>
            </w:r>
          </w:p>
        </w:tc>
        <w:tc>
          <w:tcPr>
            <w:tcW w:w="1842" w:type="dxa"/>
            <w:vAlign w:val="center"/>
          </w:tcPr>
          <w:p w:rsidR="00C92A8B" w:rsidRDefault="009B7601">
            <w:pPr>
              <w:jc w:val="right"/>
            </w:pPr>
            <w:r>
              <w:rPr>
                <w:rFonts w:eastAsiaTheme="minorEastAsia"/>
                <w:color w:val="000000"/>
                <w:szCs w:val="21"/>
              </w:rPr>
              <w:t>572.66</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275</w:t>
            </w:r>
          </w:p>
        </w:tc>
        <w:tc>
          <w:tcPr>
            <w:tcW w:w="1276" w:type="dxa"/>
            <w:vAlign w:val="center"/>
          </w:tcPr>
          <w:p w:rsidR="00C92A8B" w:rsidRDefault="009B7601">
            <w:pPr>
              <w:jc w:val="center"/>
            </w:pPr>
            <w:r>
              <w:rPr>
                <w:rFonts w:eastAsiaTheme="minorEastAsia"/>
                <w:color w:val="000000"/>
                <w:szCs w:val="21"/>
              </w:rPr>
              <w:t>688377</w:t>
            </w:r>
          </w:p>
        </w:tc>
        <w:tc>
          <w:tcPr>
            <w:tcW w:w="1701" w:type="dxa"/>
            <w:vAlign w:val="center"/>
          </w:tcPr>
          <w:p w:rsidR="00C92A8B" w:rsidRDefault="009B7601">
            <w:pPr>
              <w:jc w:val="center"/>
            </w:pPr>
            <w:r>
              <w:rPr>
                <w:rFonts w:eastAsiaTheme="minorEastAsia"/>
                <w:color w:val="000000"/>
                <w:szCs w:val="21"/>
              </w:rPr>
              <w:t>迪威尔</w:t>
            </w:r>
          </w:p>
        </w:tc>
        <w:tc>
          <w:tcPr>
            <w:tcW w:w="1276" w:type="dxa"/>
            <w:vAlign w:val="center"/>
          </w:tcPr>
          <w:p w:rsidR="00C92A8B" w:rsidRDefault="009B7601">
            <w:pPr>
              <w:jc w:val="right"/>
            </w:pPr>
            <w:r>
              <w:rPr>
                <w:rFonts w:eastAsiaTheme="minorEastAsia"/>
                <w:color w:val="000000"/>
                <w:szCs w:val="21"/>
              </w:rPr>
              <w:t>34.00</w:t>
            </w:r>
          </w:p>
        </w:tc>
        <w:tc>
          <w:tcPr>
            <w:tcW w:w="1842" w:type="dxa"/>
            <w:vAlign w:val="center"/>
          </w:tcPr>
          <w:p w:rsidR="00C92A8B" w:rsidRDefault="009B7601">
            <w:pPr>
              <w:jc w:val="right"/>
            </w:pPr>
            <w:r>
              <w:rPr>
                <w:rFonts w:eastAsiaTheme="minorEastAsia"/>
                <w:color w:val="000000"/>
                <w:szCs w:val="21"/>
              </w:rPr>
              <w:t>551.48</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276</w:t>
            </w:r>
          </w:p>
        </w:tc>
        <w:tc>
          <w:tcPr>
            <w:tcW w:w="1276" w:type="dxa"/>
            <w:vAlign w:val="center"/>
          </w:tcPr>
          <w:p w:rsidR="00C92A8B" w:rsidRDefault="009B7601">
            <w:pPr>
              <w:jc w:val="center"/>
            </w:pPr>
            <w:r>
              <w:rPr>
                <w:rFonts w:eastAsiaTheme="minorEastAsia"/>
                <w:color w:val="000000"/>
                <w:szCs w:val="21"/>
              </w:rPr>
              <w:t>601117</w:t>
            </w:r>
          </w:p>
        </w:tc>
        <w:tc>
          <w:tcPr>
            <w:tcW w:w="1701" w:type="dxa"/>
            <w:vAlign w:val="center"/>
          </w:tcPr>
          <w:p w:rsidR="00C92A8B" w:rsidRDefault="009B7601">
            <w:pPr>
              <w:jc w:val="center"/>
            </w:pPr>
            <w:r>
              <w:rPr>
                <w:rFonts w:eastAsiaTheme="minorEastAsia"/>
                <w:color w:val="000000"/>
                <w:szCs w:val="21"/>
              </w:rPr>
              <w:t>中国化学</w:t>
            </w:r>
          </w:p>
        </w:tc>
        <w:tc>
          <w:tcPr>
            <w:tcW w:w="1276" w:type="dxa"/>
            <w:vAlign w:val="center"/>
          </w:tcPr>
          <w:p w:rsidR="00C92A8B" w:rsidRDefault="009B7601">
            <w:pPr>
              <w:jc w:val="right"/>
            </w:pPr>
            <w:r>
              <w:rPr>
                <w:rFonts w:eastAsiaTheme="minorEastAsia"/>
                <w:color w:val="000000"/>
                <w:szCs w:val="21"/>
              </w:rPr>
              <w:t>56.00</w:t>
            </w:r>
          </w:p>
        </w:tc>
        <w:tc>
          <w:tcPr>
            <w:tcW w:w="1842" w:type="dxa"/>
            <w:vAlign w:val="center"/>
          </w:tcPr>
          <w:p w:rsidR="00C92A8B" w:rsidRDefault="009B7601">
            <w:pPr>
              <w:jc w:val="right"/>
            </w:pPr>
            <w:r>
              <w:rPr>
                <w:rFonts w:eastAsiaTheme="minorEastAsia"/>
                <w:color w:val="000000"/>
                <w:szCs w:val="21"/>
              </w:rPr>
              <w:t>490.56</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277</w:t>
            </w:r>
          </w:p>
        </w:tc>
        <w:tc>
          <w:tcPr>
            <w:tcW w:w="1276" w:type="dxa"/>
            <w:vAlign w:val="center"/>
          </w:tcPr>
          <w:p w:rsidR="00C92A8B" w:rsidRDefault="009B7601">
            <w:pPr>
              <w:jc w:val="center"/>
            </w:pPr>
            <w:r>
              <w:rPr>
                <w:rFonts w:eastAsiaTheme="minorEastAsia"/>
                <w:color w:val="000000"/>
                <w:szCs w:val="21"/>
              </w:rPr>
              <w:t>600988</w:t>
            </w:r>
          </w:p>
        </w:tc>
        <w:tc>
          <w:tcPr>
            <w:tcW w:w="1701" w:type="dxa"/>
            <w:vAlign w:val="center"/>
          </w:tcPr>
          <w:p w:rsidR="00C92A8B" w:rsidRDefault="009B7601">
            <w:pPr>
              <w:jc w:val="center"/>
            </w:pPr>
            <w:r>
              <w:rPr>
                <w:rFonts w:eastAsiaTheme="minorEastAsia"/>
                <w:color w:val="000000"/>
                <w:szCs w:val="21"/>
              </w:rPr>
              <w:t>赤峰黄金</w:t>
            </w:r>
          </w:p>
        </w:tc>
        <w:tc>
          <w:tcPr>
            <w:tcW w:w="1276" w:type="dxa"/>
            <w:vAlign w:val="center"/>
          </w:tcPr>
          <w:p w:rsidR="00C92A8B" w:rsidRDefault="009B7601">
            <w:pPr>
              <w:jc w:val="right"/>
            </w:pPr>
            <w:r>
              <w:rPr>
                <w:rFonts w:eastAsiaTheme="minorEastAsia"/>
                <w:color w:val="000000"/>
                <w:szCs w:val="21"/>
              </w:rPr>
              <w:t>32.00</w:t>
            </w:r>
          </w:p>
        </w:tc>
        <w:tc>
          <w:tcPr>
            <w:tcW w:w="1842" w:type="dxa"/>
            <w:vAlign w:val="center"/>
          </w:tcPr>
          <w:p w:rsidR="00C92A8B" w:rsidRDefault="009B7601">
            <w:pPr>
              <w:jc w:val="right"/>
            </w:pPr>
            <w:r>
              <w:rPr>
                <w:rFonts w:eastAsiaTheme="minorEastAsia"/>
                <w:color w:val="000000"/>
                <w:szCs w:val="21"/>
              </w:rPr>
              <w:t>479.68</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278</w:t>
            </w:r>
          </w:p>
        </w:tc>
        <w:tc>
          <w:tcPr>
            <w:tcW w:w="1276" w:type="dxa"/>
            <w:vAlign w:val="center"/>
          </w:tcPr>
          <w:p w:rsidR="00C92A8B" w:rsidRDefault="009B7601">
            <w:pPr>
              <w:jc w:val="center"/>
            </w:pPr>
            <w:r>
              <w:rPr>
                <w:rFonts w:eastAsiaTheme="minorEastAsia"/>
                <w:color w:val="000000"/>
                <w:szCs w:val="21"/>
              </w:rPr>
              <w:t>002641</w:t>
            </w:r>
          </w:p>
        </w:tc>
        <w:tc>
          <w:tcPr>
            <w:tcW w:w="1701" w:type="dxa"/>
            <w:vAlign w:val="center"/>
          </w:tcPr>
          <w:p w:rsidR="00C92A8B" w:rsidRDefault="009B7601">
            <w:pPr>
              <w:jc w:val="center"/>
            </w:pPr>
            <w:r>
              <w:rPr>
                <w:rFonts w:eastAsiaTheme="minorEastAsia"/>
                <w:color w:val="000000"/>
                <w:szCs w:val="21"/>
              </w:rPr>
              <w:t>永高股份</w:t>
            </w:r>
          </w:p>
        </w:tc>
        <w:tc>
          <w:tcPr>
            <w:tcW w:w="1276" w:type="dxa"/>
            <w:vAlign w:val="center"/>
          </w:tcPr>
          <w:p w:rsidR="00C92A8B" w:rsidRDefault="009B7601">
            <w:pPr>
              <w:jc w:val="right"/>
            </w:pPr>
            <w:r>
              <w:rPr>
                <w:rFonts w:eastAsiaTheme="minorEastAsia"/>
                <w:color w:val="000000"/>
                <w:szCs w:val="21"/>
              </w:rPr>
              <w:t>69.00</w:t>
            </w:r>
          </w:p>
        </w:tc>
        <w:tc>
          <w:tcPr>
            <w:tcW w:w="1842" w:type="dxa"/>
            <w:vAlign w:val="center"/>
          </w:tcPr>
          <w:p w:rsidR="00C92A8B" w:rsidRDefault="009B7601">
            <w:pPr>
              <w:jc w:val="right"/>
            </w:pPr>
            <w:r>
              <w:rPr>
                <w:rFonts w:eastAsiaTheme="minorEastAsia"/>
                <w:color w:val="000000"/>
                <w:szCs w:val="21"/>
              </w:rPr>
              <w:t>476.10</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279</w:t>
            </w:r>
          </w:p>
        </w:tc>
        <w:tc>
          <w:tcPr>
            <w:tcW w:w="1276" w:type="dxa"/>
            <w:vAlign w:val="center"/>
          </w:tcPr>
          <w:p w:rsidR="00C92A8B" w:rsidRDefault="009B7601">
            <w:pPr>
              <w:jc w:val="center"/>
            </w:pPr>
            <w:r>
              <w:rPr>
                <w:rFonts w:eastAsiaTheme="minorEastAsia"/>
                <w:color w:val="000000"/>
                <w:szCs w:val="21"/>
              </w:rPr>
              <w:t>002614</w:t>
            </w:r>
          </w:p>
        </w:tc>
        <w:tc>
          <w:tcPr>
            <w:tcW w:w="1701" w:type="dxa"/>
            <w:vAlign w:val="center"/>
          </w:tcPr>
          <w:p w:rsidR="00C92A8B" w:rsidRDefault="009B7601">
            <w:pPr>
              <w:jc w:val="center"/>
            </w:pPr>
            <w:r>
              <w:rPr>
                <w:rFonts w:eastAsiaTheme="minorEastAsia"/>
                <w:color w:val="000000"/>
                <w:szCs w:val="21"/>
              </w:rPr>
              <w:t>奥佳华</w:t>
            </w:r>
          </w:p>
        </w:tc>
        <w:tc>
          <w:tcPr>
            <w:tcW w:w="1276" w:type="dxa"/>
            <w:vAlign w:val="center"/>
          </w:tcPr>
          <w:p w:rsidR="00C92A8B" w:rsidRDefault="009B7601">
            <w:pPr>
              <w:jc w:val="right"/>
            </w:pPr>
            <w:r>
              <w:rPr>
                <w:rFonts w:eastAsiaTheme="minorEastAsia"/>
                <w:color w:val="000000"/>
                <w:szCs w:val="21"/>
              </w:rPr>
              <w:t>21.00</w:t>
            </w:r>
          </w:p>
        </w:tc>
        <w:tc>
          <w:tcPr>
            <w:tcW w:w="1842" w:type="dxa"/>
            <w:vAlign w:val="center"/>
          </w:tcPr>
          <w:p w:rsidR="00C92A8B" w:rsidRDefault="009B7601">
            <w:pPr>
              <w:jc w:val="right"/>
            </w:pPr>
            <w:r>
              <w:rPr>
                <w:rFonts w:eastAsiaTheme="minorEastAsia"/>
                <w:color w:val="000000"/>
                <w:szCs w:val="21"/>
              </w:rPr>
              <w:t>475.23</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280</w:t>
            </w:r>
          </w:p>
        </w:tc>
        <w:tc>
          <w:tcPr>
            <w:tcW w:w="1276" w:type="dxa"/>
            <w:vAlign w:val="center"/>
          </w:tcPr>
          <w:p w:rsidR="00C92A8B" w:rsidRDefault="009B7601">
            <w:pPr>
              <w:jc w:val="center"/>
            </w:pPr>
            <w:r>
              <w:rPr>
                <w:rFonts w:eastAsiaTheme="minorEastAsia"/>
                <w:color w:val="000000"/>
                <w:szCs w:val="21"/>
              </w:rPr>
              <w:t>002293</w:t>
            </w:r>
          </w:p>
        </w:tc>
        <w:tc>
          <w:tcPr>
            <w:tcW w:w="1701" w:type="dxa"/>
            <w:vAlign w:val="center"/>
          </w:tcPr>
          <w:p w:rsidR="00C92A8B" w:rsidRDefault="009B7601">
            <w:pPr>
              <w:jc w:val="center"/>
            </w:pPr>
            <w:r>
              <w:rPr>
                <w:rFonts w:eastAsiaTheme="minorEastAsia"/>
                <w:color w:val="000000"/>
                <w:szCs w:val="21"/>
              </w:rPr>
              <w:t>罗莱生活</w:t>
            </w:r>
          </w:p>
        </w:tc>
        <w:tc>
          <w:tcPr>
            <w:tcW w:w="1276" w:type="dxa"/>
            <w:vAlign w:val="center"/>
          </w:tcPr>
          <w:p w:rsidR="00C92A8B" w:rsidRDefault="009B7601">
            <w:pPr>
              <w:jc w:val="right"/>
            </w:pPr>
            <w:r>
              <w:rPr>
                <w:rFonts w:eastAsiaTheme="minorEastAsia"/>
                <w:color w:val="000000"/>
                <w:szCs w:val="21"/>
              </w:rPr>
              <w:t>35.00</w:t>
            </w:r>
          </w:p>
        </w:tc>
        <w:tc>
          <w:tcPr>
            <w:tcW w:w="1842" w:type="dxa"/>
            <w:vAlign w:val="center"/>
          </w:tcPr>
          <w:p w:rsidR="00C92A8B" w:rsidRDefault="009B7601">
            <w:pPr>
              <w:jc w:val="right"/>
            </w:pPr>
            <w:r>
              <w:rPr>
                <w:rFonts w:eastAsiaTheme="minorEastAsia"/>
                <w:color w:val="000000"/>
                <w:szCs w:val="21"/>
              </w:rPr>
              <w:t>468.65</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281</w:t>
            </w:r>
          </w:p>
        </w:tc>
        <w:tc>
          <w:tcPr>
            <w:tcW w:w="1276" w:type="dxa"/>
            <w:vAlign w:val="center"/>
          </w:tcPr>
          <w:p w:rsidR="00C92A8B" w:rsidRDefault="009B7601">
            <w:pPr>
              <w:jc w:val="center"/>
            </w:pPr>
            <w:r>
              <w:rPr>
                <w:rFonts w:eastAsiaTheme="minorEastAsia"/>
                <w:color w:val="000000"/>
                <w:szCs w:val="21"/>
              </w:rPr>
              <w:t>600886</w:t>
            </w:r>
          </w:p>
        </w:tc>
        <w:tc>
          <w:tcPr>
            <w:tcW w:w="1701" w:type="dxa"/>
            <w:vAlign w:val="center"/>
          </w:tcPr>
          <w:p w:rsidR="00C92A8B" w:rsidRDefault="009B7601">
            <w:pPr>
              <w:jc w:val="center"/>
            </w:pPr>
            <w:r>
              <w:rPr>
                <w:rFonts w:eastAsiaTheme="minorEastAsia"/>
                <w:color w:val="000000"/>
                <w:szCs w:val="21"/>
              </w:rPr>
              <w:t>国投电力</w:t>
            </w:r>
          </w:p>
        </w:tc>
        <w:tc>
          <w:tcPr>
            <w:tcW w:w="1276" w:type="dxa"/>
            <w:vAlign w:val="center"/>
          </w:tcPr>
          <w:p w:rsidR="00C92A8B" w:rsidRDefault="009B7601">
            <w:pPr>
              <w:jc w:val="right"/>
            </w:pPr>
            <w:r>
              <w:rPr>
                <w:rFonts w:eastAsiaTheme="minorEastAsia"/>
                <w:color w:val="000000"/>
                <w:szCs w:val="21"/>
              </w:rPr>
              <w:t>45.00</w:t>
            </w:r>
          </w:p>
        </w:tc>
        <w:tc>
          <w:tcPr>
            <w:tcW w:w="1842" w:type="dxa"/>
            <w:vAlign w:val="center"/>
          </w:tcPr>
          <w:p w:rsidR="00C92A8B" w:rsidRDefault="009B7601">
            <w:pPr>
              <w:jc w:val="right"/>
            </w:pPr>
            <w:r>
              <w:rPr>
                <w:rFonts w:eastAsiaTheme="minorEastAsia"/>
                <w:color w:val="000000"/>
                <w:szCs w:val="21"/>
              </w:rPr>
              <w:t>432.45</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lastRenderedPageBreak/>
              <w:t>282</w:t>
            </w:r>
          </w:p>
        </w:tc>
        <w:tc>
          <w:tcPr>
            <w:tcW w:w="1276" w:type="dxa"/>
            <w:vAlign w:val="center"/>
          </w:tcPr>
          <w:p w:rsidR="00C92A8B" w:rsidRDefault="009B7601">
            <w:pPr>
              <w:jc w:val="center"/>
            </w:pPr>
            <w:r>
              <w:rPr>
                <w:rFonts w:eastAsiaTheme="minorEastAsia"/>
                <w:color w:val="000000"/>
                <w:szCs w:val="21"/>
              </w:rPr>
              <w:t>000581</w:t>
            </w:r>
          </w:p>
        </w:tc>
        <w:tc>
          <w:tcPr>
            <w:tcW w:w="1701" w:type="dxa"/>
            <w:vAlign w:val="center"/>
          </w:tcPr>
          <w:p w:rsidR="00C92A8B" w:rsidRDefault="009B7601">
            <w:pPr>
              <w:jc w:val="center"/>
            </w:pPr>
            <w:r>
              <w:rPr>
                <w:rFonts w:eastAsiaTheme="minorEastAsia"/>
                <w:color w:val="000000"/>
                <w:szCs w:val="21"/>
              </w:rPr>
              <w:t>威孚高科</w:t>
            </w:r>
          </w:p>
        </w:tc>
        <w:tc>
          <w:tcPr>
            <w:tcW w:w="1276" w:type="dxa"/>
            <w:vAlign w:val="center"/>
          </w:tcPr>
          <w:p w:rsidR="00C92A8B" w:rsidRDefault="009B7601">
            <w:pPr>
              <w:jc w:val="right"/>
            </w:pPr>
            <w:r>
              <w:rPr>
                <w:rFonts w:eastAsiaTheme="minorEastAsia"/>
                <w:color w:val="000000"/>
                <w:szCs w:val="21"/>
              </w:rPr>
              <w:t>20.00</w:t>
            </w:r>
          </w:p>
        </w:tc>
        <w:tc>
          <w:tcPr>
            <w:tcW w:w="1842" w:type="dxa"/>
            <w:vAlign w:val="center"/>
          </w:tcPr>
          <w:p w:rsidR="00C92A8B" w:rsidRDefault="009B7601">
            <w:pPr>
              <w:jc w:val="right"/>
            </w:pPr>
            <w:r>
              <w:rPr>
                <w:rFonts w:eastAsiaTheme="minorEastAsia"/>
                <w:color w:val="000000"/>
                <w:szCs w:val="21"/>
              </w:rPr>
              <w:t>416.60</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283</w:t>
            </w:r>
          </w:p>
        </w:tc>
        <w:tc>
          <w:tcPr>
            <w:tcW w:w="1276" w:type="dxa"/>
            <w:vAlign w:val="center"/>
          </w:tcPr>
          <w:p w:rsidR="00C92A8B" w:rsidRDefault="009B7601">
            <w:pPr>
              <w:jc w:val="center"/>
            </w:pPr>
            <w:r>
              <w:rPr>
                <w:rFonts w:eastAsiaTheme="minorEastAsia"/>
                <w:color w:val="000000"/>
                <w:szCs w:val="21"/>
              </w:rPr>
              <w:t>600900</w:t>
            </w:r>
          </w:p>
        </w:tc>
        <w:tc>
          <w:tcPr>
            <w:tcW w:w="1701" w:type="dxa"/>
            <w:vAlign w:val="center"/>
          </w:tcPr>
          <w:p w:rsidR="00C92A8B" w:rsidRDefault="009B7601">
            <w:pPr>
              <w:jc w:val="center"/>
            </w:pPr>
            <w:r>
              <w:rPr>
                <w:rFonts w:eastAsiaTheme="minorEastAsia"/>
                <w:color w:val="000000"/>
                <w:szCs w:val="21"/>
              </w:rPr>
              <w:t>长江电力</w:t>
            </w:r>
          </w:p>
        </w:tc>
        <w:tc>
          <w:tcPr>
            <w:tcW w:w="1276" w:type="dxa"/>
            <w:vAlign w:val="center"/>
          </w:tcPr>
          <w:p w:rsidR="00C92A8B" w:rsidRDefault="009B7601">
            <w:pPr>
              <w:jc w:val="right"/>
            </w:pPr>
            <w:r>
              <w:rPr>
                <w:rFonts w:eastAsiaTheme="minorEastAsia"/>
                <w:color w:val="000000"/>
                <w:szCs w:val="21"/>
              </w:rPr>
              <w:t>20.00</w:t>
            </w:r>
          </w:p>
        </w:tc>
        <w:tc>
          <w:tcPr>
            <w:tcW w:w="1842" w:type="dxa"/>
            <w:vAlign w:val="center"/>
          </w:tcPr>
          <w:p w:rsidR="00C92A8B" w:rsidRDefault="009B7601">
            <w:pPr>
              <w:jc w:val="right"/>
            </w:pPr>
            <w:r>
              <w:rPr>
                <w:rFonts w:eastAsiaTheme="minorEastAsia"/>
                <w:color w:val="000000"/>
                <w:szCs w:val="21"/>
              </w:rPr>
              <w:t>412.80</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284</w:t>
            </w:r>
          </w:p>
        </w:tc>
        <w:tc>
          <w:tcPr>
            <w:tcW w:w="1276" w:type="dxa"/>
            <w:vAlign w:val="center"/>
          </w:tcPr>
          <w:p w:rsidR="00C92A8B" w:rsidRDefault="009B7601">
            <w:pPr>
              <w:jc w:val="center"/>
            </w:pPr>
            <w:r>
              <w:rPr>
                <w:rFonts w:eastAsiaTheme="minorEastAsia"/>
                <w:color w:val="000000"/>
                <w:szCs w:val="21"/>
              </w:rPr>
              <w:t>600820</w:t>
            </w:r>
          </w:p>
        </w:tc>
        <w:tc>
          <w:tcPr>
            <w:tcW w:w="1701" w:type="dxa"/>
            <w:vAlign w:val="center"/>
          </w:tcPr>
          <w:p w:rsidR="00C92A8B" w:rsidRDefault="009B7601">
            <w:pPr>
              <w:jc w:val="center"/>
            </w:pPr>
            <w:r>
              <w:rPr>
                <w:rFonts w:eastAsiaTheme="minorEastAsia"/>
                <w:color w:val="000000"/>
                <w:szCs w:val="21"/>
              </w:rPr>
              <w:t>隧道股份</w:t>
            </w:r>
          </w:p>
        </w:tc>
        <w:tc>
          <w:tcPr>
            <w:tcW w:w="1276" w:type="dxa"/>
            <w:vAlign w:val="center"/>
          </w:tcPr>
          <w:p w:rsidR="00C92A8B" w:rsidRDefault="009B7601">
            <w:pPr>
              <w:jc w:val="right"/>
            </w:pPr>
            <w:r>
              <w:rPr>
                <w:rFonts w:eastAsiaTheme="minorEastAsia"/>
                <w:color w:val="000000"/>
                <w:szCs w:val="21"/>
              </w:rPr>
              <w:t>70.00</w:t>
            </w:r>
          </w:p>
        </w:tc>
        <w:tc>
          <w:tcPr>
            <w:tcW w:w="1842" w:type="dxa"/>
            <w:vAlign w:val="center"/>
          </w:tcPr>
          <w:p w:rsidR="00C92A8B" w:rsidRDefault="009B7601">
            <w:pPr>
              <w:jc w:val="right"/>
            </w:pPr>
            <w:r>
              <w:rPr>
                <w:rFonts w:eastAsiaTheme="minorEastAsia"/>
                <w:color w:val="000000"/>
                <w:szCs w:val="21"/>
              </w:rPr>
              <w:t>370.30</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285</w:t>
            </w:r>
          </w:p>
        </w:tc>
        <w:tc>
          <w:tcPr>
            <w:tcW w:w="1276" w:type="dxa"/>
            <w:vAlign w:val="center"/>
          </w:tcPr>
          <w:p w:rsidR="00C92A8B" w:rsidRDefault="009B7601">
            <w:pPr>
              <w:jc w:val="center"/>
            </w:pPr>
            <w:r>
              <w:rPr>
                <w:rFonts w:eastAsiaTheme="minorEastAsia"/>
                <w:color w:val="000000"/>
                <w:szCs w:val="21"/>
              </w:rPr>
              <w:t>601225</w:t>
            </w:r>
          </w:p>
        </w:tc>
        <w:tc>
          <w:tcPr>
            <w:tcW w:w="1701" w:type="dxa"/>
            <w:vAlign w:val="center"/>
          </w:tcPr>
          <w:p w:rsidR="00C92A8B" w:rsidRDefault="009B7601">
            <w:pPr>
              <w:jc w:val="center"/>
            </w:pPr>
            <w:r>
              <w:rPr>
                <w:rFonts w:eastAsiaTheme="minorEastAsia"/>
                <w:color w:val="000000"/>
                <w:szCs w:val="21"/>
              </w:rPr>
              <w:t>陕西煤业</w:t>
            </w:r>
          </w:p>
        </w:tc>
        <w:tc>
          <w:tcPr>
            <w:tcW w:w="1276" w:type="dxa"/>
            <w:vAlign w:val="center"/>
          </w:tcPr>
          <w:p w:rsidR="00C92A8B" w:rsidRDefault="009B7601">
            <w:pPr>
              <w:jc w:val="right"/>
            </w:pPr>
            <w:r>
              <w:rPr>
                <w:rFonts w:eastAsiaTheme="minorEastAsia"/>
                <w:color w:val="000000"/>
                <w:szCs w:val="21"/>
              </w:rPr>
              <w:t>29.00</w:t>
            </w:r>
          </w:p>
        </w:tc>
        <w:tc>
          <w:tcPr>
            <w:tcW w:w="1842" w:type="dxa"/>
            <w:vAlign w:val="center"/>
          </w:tcPr>
          <w:p w:rsidR="00C92A8B" w:rsidRDefault="009B7601">
            <w:pPr>
              <w:jc w:val="right"/>
            </w:pPr>
            <w:r>
              <w:rPr>
                <w:rFonts w:eastAsiaTheme="minorEastAsia"/>
                <w:color w:val="000000"/>
                <w:szCs w:val="21"/>
              </w:rPr>
              <w:t>343.65</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286</w:t>
            </w:r>
          </w:p>
        </w:tc>
        <w:tc>
          <w:tcPr>
            <w:tcW w:w="1276" w:type="dxa"/>
            <w:vAlign w:val="center"/>
          </w:tcPr>
          <w:p w:rsidR="00C92A8B" w:rsidRDefault="009B7601">
            <w:pPr>
              <w:jc w:val="center"/>
            </w:pPr>
            <w:r>
              <w:rPr>
                <w:rFonts w:eastAsiaTheme="minorEastAsia"/>
                <w:color w:val="000000"/>
                <w:szCs w:val="21"/>
              </w:rPr>
              <w:t>600507</w:t>
            </w:r>
          </w:p>
        </w:tc>
        <w:tc>
          <w:tcPr>
            <w:tcW w:w="1701" w:type="dxa"/>
            <w:vAlign w:val="center"/>
          </w:tcPr>
          <w:p w:rsidR="00C92A8B" w:rsidRDefault="009B7601">
            <w:pPr>
              <w:jc w:val="center"/>
            </w:pPr>
            <w:r>
              <w:rPr>
                <w:rFonts w:eastAsiaTheme="minorEastAsia"/>
                <w:color w:val="000000"/>
                <w:szCs w:val="21"/>
              </w:rPr>
              <w:t>方大特钢</w:t>
            </w:r>
          </w:p>
        </w:tc>
        <w:tc>
          <w:tcPr>
            <w:tcW w:w="1276" w:type="dxa"/>
            <w:vAlign w:val="center"/>
          </w:tcPr>
          <w:p w:rsidR="00C92A8B" w:rsidRDefault="009B7601">
            <w:pPr>
              <w:jc w:val="right"/>
            </w:pPr>
            <w:r>
              <w:rPr>
                <w:rFonts w:eastAsiaTheme="minorEastAsia"/>
                <w:color w:val="000000"/>
                <w:szCs w:val="21"/>
              </w:rPr>
              <w:t>50.00</w:t>
            </w:r>
          </w:p>
        </w:tc>
        <w:tc>
          <w:tcPr>
            <w:tcW w:w="1842" w:type="dxa"/>
            <w:vAlign w:val="center"/>
          </w:tcPr>
          <w:p w:rsidR="00C92A8B" w:rsidRDefault="009B7601">
            <w:pPr>
              <w:jc w:val="right"/>
            </w:pPr>
            <w:r>
              <w:rPr>
                <w:rFonts w:eastAsiaTheme="minorEastAsia"/>
                <w:color w:val="000000"/>
                <w:szCs w:val="21"/>
              </w:rPr>
              <w:t>339.00</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287</w:t>
            </w:r>
          </w:p>
        </w:tc>
        <w:tc>
          <w:tcPr>
            <w:tcW w:w="1276" w:type="dxa"/>
            <w:vAlign w:val="center"/>
          </w:tcPr>
          <w:p w:rsidR="00C92A8B" w:rsidRDefault="009B7601">
            <w:pPr>
              <w:jc w:val="center"/>
            </w:pPr>
            <w:r>
              <w:rPr>
                <w:rFonts w:eastAsiaTheme="minorEastAsia"/>
                <w:color w:val="000000"/>
                <w:szCs w:val="21"/>
              </w:rPr>
              <w:t>600027</w:t>
            </w:r>
          </w:p>
        </w:tc>
        <w:tc>
          <w:tcPr>
            <w:tcW w:w="1701" w:type="dxa"/>
            <w:vAlign w:val="center"/>
          </w:tcPr>
          <w:p w:rsidR="00C92A8B" w:rsidRDefault="009B7601">
            <w:pPr>
              <w:jc w:val="center"/>
            </w:pPr>
            <w:r>
              <w:rPr>
                <w:rFonts w:eastAsiaTheme="minorEastAsia"/>
                <w:color w:val="000000"/>
                <w:szCs w:val="21"/>
              </w:rPr>
              <w:t>华电国际</w:t>
            </w:r>
          </w:p>
        </w:tc>
        <w:tc>
          <w:tcPr>
            <w:tcW w:w="1276" w:type="dxa"/>
            <w:vAlign w:val="center"/>
          </w:tcPr>
          <w:p w:rsidR="00C92A8B" w:rsidRDefault="009B7601">
            <w:pPr>
              <w:jc w:val="right"/>
            </w:pPr>
            <w:r>
              <w:rPr>
                <w:rFonts w:eastAsiaTheme="minorEastAsia"/>
                <w:color w:val="000000"/>
                <w:szCs w:val="21"/>
              </w:rPr>
              <w:t>89.00</w:t>
            </w:r>
          </w:p>
        </w:tc>
        <w:tc>
          <w:tcPr>
            <w:tcW w:w="1842" w:type="dxa"/>
            <w:vAlign w:val="center"/>
          </w:tcPr>
          <w:p w:rsidR="00C92A8B" w:rsidRDefault="009B7601">
            <w:pPr>
              <w:jc w:val="right"/>
            </w:pPr>
            <w:r>
              <w:rPr>
                <w:rFonts w:eastAsiaTheme="minorEastAsia"/>
                <w:color w:val="000000"/>
                <w:szCs w:val="21"/>
              </w:rPr>
              <w:t>306.16</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288</w:t>
            </w:r>
          </w:p>
        </w:tc>
        <w:tc>
          <w:tcPr>
            <w:tcW w:w="1276" w:type="dxa"/>
            <w:vAlign w:val="center"/>
          </w:tcPr>
          <w:p w:rsidR="00C92A8B" w:rsidRDefault="009B7601">
            <w:pPr>
              <w:jc w:val="center"/>
            </w:pPr>
            <w:r>
              <w:rPr>
                <w:rFonts w:eastAsiaTheme="minorEastAsia"/>
                <w:color w:val="000000"/>
                <w:szCs w:val="21"/>
              </w:rPr>
              <w:t>600216</w:t>
            </w:r>
          </w:p>
        </w:tc>
        <w:tc>
          <w:tcPr>
            <w:tcW w:w="1701" w:type="dxa"/>
            <w:vAlign w:val="center"/>
          </w:tcPr>
          <w:p w:rsidR="00C92A8B" w:rsidRDefault="009B7601">
            <w:pPr>
              <w:jc w:val="center"/>
            </w:pPr>
            <w:r>
              <w:rPr>
                <w:rFonts w:eastAsiaTheme="minorEastAsia"/>
                <w:color w:val="000000"/>
                <w:szCs w:val="21"/>
              </w:rPr>
              <w:t>浙江医药</w:t>
            </w:r>
          </w:p>
        </w:tc>
        <w:tc>
          <w:tcPr>
            <w:tcW w:w="1276" w:type="dxa"/>
            <w:vAlign w:val="center"/>
          </w:tcPr>
          <w:p w:rsidR="00C92A8B" w:rsidRDefault="009B7601">
            <w:pPr>
              <w:jc w:val="right"/>
            </w:pPr>
            <w:r>
              <w:rPr>
                <w:rFonts w:eastAsiaTheme="minorEastAsia"/>
                <w:color w:val="000000"/>
                <w:szCs w:val="21"/>
              </w:rPr>
              <w:t>19.00</w:t>
            </w:r>
          </w:p>
        </w:tc>
        <w:tc>
          <w:tcPr>
            <w:tcW w:w="1842" w:type="dxa"/>
            <w:vAlign w:val="center"/>
          </w:tcPr>
          <w:p w:rsidR="00C92A8B" w:rsidRDefault="009B7601">
            <w:pPr>
              <w:jc w:val="right"/>
            </w:pPr>
            <w:r>
              <w:rPr>
                <w:rFonts w:eastAsiaTheme="minorEastAsia"/>
                <w:color w:val="000000"/>
                <w:szCs w:val="21"/>
              </w:rPr>
              <w:t>304.19</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289</w:t>
            </w:r>
          </w:p>
        </w:tc>
        <w:tc>
          <w:tcPr>
            <w:tcW w:w="1276" w:type="dxa"/>
            <w:vAlign w:val="center"/>
          </w:tcPr>
          <w:p w:rsidR="00C92A8B" w:rsidRDefault="009B7601">
            <w:pPr>
              <w:jc w:val="center"/>
            </w:pPr>
            <w:r>
              <w:rPr>
                <w:rFonts w:eastAsiaTheme="minorEastAsia"/>
                <w:color w:val="000000"/>
                <w:szCs w:val="21"/>
              </w:rPr>
              <w:t>002128</w:t>
            </w:r>
          </w:p>
        </w:tc>
        <w:tc>
          <w:tcPr>
            <w:tcW w:w="1701" w:type="dxa"/>
            <w:vAlign w:val="center"/>
          </w:tcPr>
          <w:p w:rsidR="00C92A8B" w:rsidRDefault="009B7601">
            <w:pPr>
              <w:jc w:val="center"/>
            </w:pPr>
            <w:r>
              <w:rPr>
                <w:rFonts w:eastAsiaTheme="minorEastAsia"/>
                <w:color w:val="000000"/>
                <w:szCs w:val="21"/>
              </w:rPr>
              <w:t>露天煤业</w:t>
            </w:r>
          </w:p>
        </w:tc>
        <w:tc>
          <w:tcPr>
            <w:tcW w:w="1276" w:type="dxa"/>
            <w:vAlign w:val="center"/>
          </w:tcPr>
          <w:p w:rsidR="00C92A8B" w:rsidRDefault="009B7601">
            <w:pPr>
              <w:jc w:val="right"/>
            </w:pPr>
            <w:r>
              <w:rPr>
                <w:rFonts w:eastAsiaTheme="minorEastAsia"/>
                <w:color w:val="000000"/>
                <w:szCs w:val="21"/>
              </w:rPr>
              <w:t>26.00</w:t>
            </w:r>
          </w:p>
        </w:tc>
        <w:tc>
          <w:tcPr>
            <w:tcW w:w="1842" w:type="dxa"/>
            <w:vAlign w:val="center"/>
          </w:tcPr>
          <w:p w:rsidR="00C92A8B" w:rsidRDefault="009B7601">
            <w:pPr>
              <w:jc w:val="right"/>
            </w:pPr>
            <w:r>
              <w:rPr>
                <w:rFonts w:eastAsiaTheme="minorEastAsia"/>
                <w:color w:val="000000"/>
                <w:szCs w:val="21"/>
              </w:rPr>
              <w:t>270.66</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290</w:t>
            </w:r>
          </w:p>
        </w:tc>
        <w:tc>
          <w:tcPr>
            <w:tcW w:w="1276" w:type="dxa"/>
            <w:vAlign w:val="center"/>
          </w:tcPr>
          <w:p w:rsidR="00C92A8B" w:rsidRDefault="009B7601">
            <w:pPr>
              <w:jc w:val="center"/>
            </w:pPr>
            <w:r>
              <w:rPr>
                <w:rFonts w:eastAsiaTheme="minorEastAsia"/>
                <w:color w:val="000000"/>
                <w:szCs w:val="21"/>
              </w:rPr>
              <w:t>002223</w:t>
            </w:r>
          </w:p>
        </w:tc>
        <w:tc>
          <w:tcPr>
            <w:tcW w:w="1701" w:type="dxa"/>
            <w:vAlign w:val="center"/>
          </w:tcPr>
          <w:p w:rsidR="00C92A8B" w:rsidRDefault="009B7601">
            <w:pPr>
              <w:jc w:val="center"/>
            </w:pPr>
            <w:r>
              <w:rPr>
                <w:rFonts w:eastAsiaTheme="minorEastAsia"/>
                <w:color w:val="000000"/>
                <w:szCs w:val="21"/>
              </w:rPr>
              <w:t>鱼跃医疗</w:t>
            </w:r>
          </w:p>
        </w:tc>
        <w:tc>
          <w:tcPr>
            <w:tcW w:w="1276" w:type="dxa"/>
            <w:vAlign w:val="center"/>
          </w:tcPr>
          <w:p w:rsidR="00C92A8B" w:rsidRDefault="009B7601">
            <w:pPr>
              <w:jc w:val="right"/>
            </w:pPr>
            <w:r>
              <w:rPr>
                <w:rFonts w:eastAsiaTheme="minorEastAsia"/>
                <w:color w:val="000000"/>
                <w:szCs w:val="21"/>
              </w:rPr>
              <w:t>7.00</w:t>
            </w:r>
          </w:p>
        </w:tc>
        <w:tc>
          <w:tcPr>
            <w:tcW w:w="1842" w:type="dxa"/>
            <w:vAlign w:val="center"/>
          </w:tcPr>
          <w:p w:rsidR="00C92A8B" w:rsidRDefault="009B7601">
            <w:pPr>
              <w:jc w:val="right"/>
            </w:pPr>
            <w:r>
              <w:rPr>
                <w:rFonts w:eastAsiaTheme="minorEastAsia"/>
                <w:color w:val="000000"/>
                <w:szCs w:val="21"/>
              </w:rPr>
              <w:t>266.91</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291</w:t>
            </w:r>
          </w:p>
        </w:tc>
        <w:tc>
          <w:tcPr>
            <w:tcW w:w="1276" w:type="dxa"/>
            <w:vAlign w:val="center"/>
          </w:tcPr>
          <w:p w:rsidR="00C92A8B" w:rsidRDefault="009B7601">
            <w:pPr>
              <w:jc w:val="center"/>
            </w:pPr>
            <w:r>
              <w:rPr>
                <w:rFonts w:eastAsiaTheme="minorEastAsia"/>
                <w:color w:val="000000"/>
                <w:szCs w:val="21"/>
              </w:rPr>
              <w:t>601933</w:t>
            </w:r>
          </w:p>
        </w:tc>
        <w:tc>
          <w:tcPr>
            <w:tcW w:w="1701" w:type="dxa"/>
            <w:vAlign w:val="center"/>
          </w:tcPr>
          <w:p w:rsidR="00C92A8B" w:rsidRDefault="009B7601">
            <w:pPr>
              <w:jc w:val="center"/>
            </w:pPr>
            <w:r>
              <w:rPr>
                <w:rFonts w:eastAsiaTheme="minorEastAsia"/>
                <w:color w:val="000000"/>
                <w:szCs w:val="21"/>
              </w:rPr>
              <w:t>永辉超市</w:t>
            </w:r>
          </w:p>
        </w:tc>
        <w:tc>
          <w:tcPr>
            <w:tcW w:w="1276" w:type="dxa"/>
            <w:vAlign w:val="center"/>
          </w:tcPr>
          <w:p w:rsidR="00C92A8B" w:rsidRDefault="009B7601">
            <w:pPr>
              <w:jc w:val="right"/>
            </w:pPr>
            <w:r>
              <w:rPr>
                <w:rFonts w:eastAsiaTheme="minorEastAsia"/>
                <w:color w:val="000000"/>
                <w:szCs w:val="21"/>
              </w:rPr>
              <w:t>55.00</w:t>
            </w:r>
          </w:p>
        </w:tc>
        <w:tc>
          <w:tcPr>
            <w:tcW w:w="1842" w:type="dxa"/>
            <w:vAlign w:val="center"/>
          </w:tcPr>
          <w:p w:rsidR="00C92A8B" w:rsidRDefault="009B7601">
            <w:pPr>
              <w:jc w:val="right"/>
            </w:pPr>
            <w:r>
              <w:rPr>
                <w:rFonts w:eastAsiaTheme="minorEastAsia"/>
                <w:color w:val="000000"/>
                <w:szCs w:val="21"/>
              </w:rPr>
              <w:t>260.15</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292</w:t>
            </w:r>
          </w:p>
        </w:tc>
        <w:tc>
          <w:tcPr>
            <w:tcW w:w="1276" w:type="dxa"/>
            <w:vAlign w:val="center"/>
          </w:tcPr>
          <w:p w:rsidR="00C92A8B" w:rsidRDefault="009B7601">
            <w:pPr>
              <w:jc w:val="center"/>
            </w:pPr>
            <w:r>
              <w:rPr>
                <w:rFonts w:eastAsiaTheme="minorEastAsia"/>
                <w:color w:val="000000"/>
                <w:szCs w:val="21"/>
              </w:rPr>
              <w:t>601799</w:t>
            </w:r>
          </w:p>
        </w:tc>
        <w:tc>
          <w:tcPr>
            <w:tcW w:w="1701" w:type="dxa"/>
            <w:vAlign w:val="center"/>
          </w:tcPr>
          <w:p w:rsidR="00C92A8B" w:rsidRDefault="009B7601">
            <w:pPr>
              <w:jc w:val="center"/>
            </w:pPr>
            <w:r>
              <w:rPr>
                <w:rFonts w:eastAsiaTheme="minorEastAsia"/>
                <w:color w:val="000000"/>
                <w:szCs w:val="21"/>
              </w:rPr>
              <w:t>星宇股份</w:t>
            </w:r>
          </w:p>
        </w:tc>
        <w:tc>
          <w:tcPr>
            <w:tcW w:w="1276" w:type="dxa"/>
            <w:vAlign w:val="center"/>
          </w:tcPr>
          <w:p w:rsidR="00C92A8B" w:rsidRDefault="009B7601">
            <w:pPr>
              <w:jc w:val="right"/>
            </w:pPr>
            <w:r>
              <w:rPr>
                <w:rFonts w:eastAsiaTheme="minorEastAsia"/>
                <w:color w:val="000000"/>
                <w:szCs w:val="21"/>
              </w:rPr>
              <w:t>1.00</w:t>
            </w:r>
          </w:p>
        </w:tc>
        <w:tc>
          <w:tcPr>
            <w:tcW w:w="1842" w:type="dxa"/>
            <w:vAlign w:val="center"/>
          </w:tcPr>
          <w:p w:rsidR="00C92A8B" w:rsidRDefault="009B7601">
            <w:pPr>
              <w:jc w:val="right"/>
            </w:pPr>
            <w:r>
              <w:rPr>
                <w:rFonts w:eastAsiaTheme="minorEastAsia"/>
                <w:color w:val="000000"/>
                <w:szCs w:val="21"/>
              </w:rPr>
              <w:t>225.72</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293</w:t>
            </w:r>
          </w:p>
        </w:tc>
        <w:tc>
          <w:tcPr>
            <w:tcW w:w="1276" w:type="dxa"/>
            <w:vAlign w:val="center"/>
          </w:tcPr>
          <w:p w:rsidR="00C92A8B" w:rsidRDefault="009B7601">
            <w:pPr>
              <w:jc w:val="center"/>
            </w:pPr>
            <w:r>
              <w:rPr>
                <w:rFonts w:eastAsiaTheme="minorEastAsia"/>
                <w:color w:val="000000"/>
                <w:szCs w:val="21"/>
              </w:rPr>
              <w:t>600398</w:t>
            </w:r>
          </w:p>
        </w:tc>
        <w:tc>
          <w:tcPr>
            <w:tcW w:w="1701" w:type="dxa"/>
            <w:vAlign w:val="center"/>
          </w:tcPr>
          <w:p w:rsidR="00C92A8B" w:rsidRDefault="009B7601">
            <w:pPr>
              <w:jc w:val="center"/>
            </w:pPr>
            <w:r>
              <w:rPr>
                <w:rFonts w:eastAsiaTheme="minorEastAsia"/>
                <w:color w:val="000000"/>
                <w:szCs w:val="21"/>
              </w:rPr>
              <w:t>海澜之家</w:t>
            </w:r>
          </w:p>
        </w:tc>
        <w:tc>
          <w:tcPr>
            <w:tcW w:w="1276" w:type="dxa"/>
            <w:vAlign w:val="center"/>
          </w:tcPr>
          <w:p w:rsidR="00C92A8B" w:rsidRDefault="009B7601">
            <w:pPr>
              <w:jc w:val="right"/>
            </w:pPr>
            <w:r>
              <w:rPr>
                <w:rFonts w:eastAsiaTheme="minorEastAsia"/>
                <w:color w:val="000000"/>
                <w:szCs w:val="21"/>
              </w:rPr>
              <w:t>31.00</w:t>
            </w:r>
          </w:p>
        </w:tc>
        <w:tc>
          <w:tcPr>
            <w:tcW w:w="1842" w:type="dxa"/>
            <w:vAlign w:val="center"/>
          </w:tcPr>
          <w:p w:rsidR="00C92A8B" w:rsidRDefault="009B7601">
            <w:pPr>
              <w:jc w:val="right"/>
            </w:pPr>
            <w:r>
              <w:rPr>
                <w:rFonts w:eastAsiaTheme="minorEastAsia"/>
                <w:color w:val="000000"/>
                <w:szCs w:val="21"/>
              </w:rPr>
              <w:t>224.44</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294</w:t>
            </w:r>
          </w:p>
        </w:tc>
        <w:tc>
          <w:tcPr>
            <w:tcW w:w="1276" w:type="dxa"/>
            <w:vAlign w:val="center"/>
          </w:tcPr>
          <w:p w:rsidR="00C92A8B" w:rsidRDefault="009B7601">
            <w:pPr>
              <w:jc w:val="center"/>
            </w:pPr>
            <w:r>
              <w:rPr>
                <w:rFonts w:eastAsiaTheme="minorEastAsia"/>
                <w:color w:val="000000"/>
                <w:szCs w:val="21"/>
              </w:rPr>
              <w:t>600720</w:t>
            </w:r>
          </w:p>
        </w:tc>
        <w:tc>
          <w:tcPr>
            <w:tcW w:w="1701" w:type="dxa"/>
            <w:vAlign w:val="center"/>
          </w:tcPr>
          <w:p w:rsidR="00C92A8B" w:rsidRDefault="009B7601">
            <w:pPr>
              <w:jc w:val="center"/>
            </w:pPr>
            <w:r>
              <w:rPr>
                <w:rFonts w:eastAsiaTheme="minorEastAsia"/>
                <w:color w:val="000000"/>
                <w:szCs w:val="21"/>
              </w:rPr>
              <w:t>祁连山</w:t>
            </w:r>
          </w:p>
        </w:tc>
        <w:tc>
          <w:tcPr>
            <w:tcW w:w="1276" w:type="dxa"/>
            <w:vAlign w:val="center"/>
          </w:tcPr>
          <w:p w:rsidR="00C92A8B" w:rsidRDefault="009B7601">
            <w:pPr>
              <w:jc w:val="right"/>
            </w:pPr>
            <w:r>
              <w:rPr>
                <w:rFonts w:eastAsiaTheme="minorEastAsia"/>
                <w:color w:val="000000"/>
                <w:szCs w:val="21"/>
              </w:rPr>
              <w:t>15.00</w:t>
            </w:r>
          </w:p>
        </w:tc>
        <w:tc>
          <w:tcPr>
            <w:tcW w:w="1842" w:type="dxa"/>
            <w:vAlign w:val="center"/>
          </w:tcPr>
          <w:p w:rsidR="00C92A8B" w:rsidRDefault="009B7601">
            <w:pPr>
              <w:jc w:val="right"/>
            </w:pPr>
            <w:r>
              <w:rPr>
                <w:rFonts w:eastAsiaTheme="minorEastAsia"/>
                <w:color w:val="000000"/>
                <w:szCs w:val="21"/>
              </w:rPr>
              <w:t>158.10</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295</w:t>
            </w:r>
          </w:p>
        </w:tc>
        <w:tc>
          <w:tcPr>
            <w:tcW w:w="1276" w:type="dxa"/>
            <w:vAlign w:val="center"/>
          </w:tcPr>
          <w:p w:rsidR="00C92A8B" w:rsidRDefault="009B7601">
            <w:pPr>
              <w:jc w:val="center"/>
            </w:pPr>
            <w:r>
              <w:rPr>
                <w:rFonts w:eastAsiaTheme="minorEastAsia"/>
                <w:color w:val="000000"/>
                <w:szCs w:val="21"/>
              </w:rPr>
              <w:t>600064</w:t>
            </w:r>
          </w:p>
        </w:tc>
        <w:tc>
          <w:tcPr>
            <w:tcW w:w="1701" w:type="dxa"/>
            <w:vAlign w:val="center"/>
          </w:tcPr>
          <w:p w:rsidR="00C92A8B" w:rsidRDefault="009B7601">
            <w:pPr>
              <w:jc w:val="center"/>
            </w:pPr>
            <w:r>
              <w:rPr>
                <w:rFonts w:eastAsiaTheme="minorEastAsia"/>
                <w:color w:val="000000"/>
                <w:szCs w:val="21"/>
              </w:rPr>
              <w:t>南京高科</w:t>
            </w:r>
          </w:p>
        </w:tc>
        <w:tc>
          <w:tcPr>
            <w:tcW w:w="1276" w:type="dxa"/>
            <w:vAlign w:val="center"/>
          </w:tcPr>
          <w:p w:rsidR="00C92A8B" w:rsidRDefault="009B7601">
            <w:pPr>
              <w:jc w:val="right"/>
            </w:pPr>
            <w:r>
              <w:rPr>
                <w:rFonts w:eastAsiaTheme="minorEastAsia"/>
                <w:color w:val="000000"/>
                <w:szCs w:val="21"/>
              </w:rPr>
              <w:t>15.00</w:t>
            </w:r>
          </w:p>
        </w:tc>
        <w:tc>
          <w:tcPr>
            <w:tcW w:w="1842" w:type="dxa"/>
            <w:vAlign w:val="center"/>
          </w:tcPr>
          <w:p w:rsidR="00C92A8B" w:rsidRDefault="009B7601">
            <w:pPr>
              <w:jc w:val="right"/>
            </w:pPr>
            <w:r>
              <w:rPr>
                <w:rFonts w:eastAsiaTheme="minorEastAsia"/>
                <w:color w:val="000000"/>
                <w:szCs w:val="21"/>
              </w:rPr>
              <w:t>139.35</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296</w:t>
            </w:r>
          </w:p>
        </w:tc>
        <w:tc>
          <w:tcPr>
            <w:tcW w:w="1276" w:type="dxa"/>
            <w:vAlign w:val="center"/>
          </w:tcPr>
          <w:p w:rsidR="00C92A8B" w:rsidRDefault="009B7601">
            <w:pPr>
              <w:jc w:val="center"/>
            </w:pPr>
            <w:r>
              <w:rPr>
                <w:rFonts w:eastAsiaTheme="minorEastAsia"/>
                <w:color w:val="000000"/>
                <w:szCs w:val="21"/>
              </w:rPr>
              <w:t>600219</w:t>
            </w:r>
          </w:p>
        </w:tc>
        <w:tc>
          <w:tcPr>
            <w:tcW w:w="1701" w:type="dxa"/>
            <w:vAlign w:val="center"/>
          </w:tcPr>
          <w:p w:rsidR="00C92A8B" w:rsidRDefault="009B7601">
            <w:pPr>
              <w:jc w:val="center"/>
            </w:pPr>
            <w:r>
              <w:rPr>
                <w:rFonts w:eastAsiaTheme="minorEastAsia"/>
                <w:color w:val="000000"/>
                <w:szCs w:val="21"/>
              </w:rPr>
              <w:t>南山铝业</w:t>
            </w:r>
          </w:p>
        </w:tc>
        <w:tc>
          <w:tcPr>
            <w:tcW w:w="1276" w:type="dxa"/>
            <w:vAlign w:val="center"/>
          </w:tcPr>
          <w:p w:rsidR="00C92A8B" w:rsidRDefault="009B7601">
            <w:pPr>
              <w:jc w:val="right"/>
            </w:pPr>
            <w:r>
              <w:rPr>
                <w:rFonts w:eastAsiaTheme="minorEastAsia"/>
                <w:color w:val="000000"/>
                <w:szCs w:val="21"/>
              </w:rPr>
              <w:t>36.00</w:t>
            </w:r>
          </w:p>
        </w:tc>
        <w:tc>
          <w:tcPr>
            <w:tcW w:w="1842" w:type="dxa"/>
            <w:vAlign w:val="center"/>
          </w:tcPr>
          <w:p w:rsidR="00C92A8B" w:rsidRDefault="009B7601">
            <w:pPr>
              <w:jc w:val="right"/>
            </w:pPr>
            <w:r>
              <w:rPr>
                <w:rFonts w:eastAsiaTheme="minorEastAsia"/>
                <w:color w:val="000000"/>
                <w:szCs w:val="21"/>
              </w:rPr>
              <w:t>129.60</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297</w:t>
            </w:r>
          </w:p>
        </w:tc>
        <w:tc>
          <w:tcPr>
            <w:tcW w:w="1276" w:type="dxa"/>
            <w:vAlign w:val="center"/>
          </w:tcPr>
          <w:p w:rsidR="00C92A8B" w:rsidRDefault="009B7601">
            <w:pPr>
              <w:jc w:val="center"/>
            </w:pPr>
            <w:r>
              <w:rPr>
                <w:rFonts w:eastAsiaTheme="minorEastAsia"/>
                <w:color w:val="000000"/>
                <w:szCs w:val="21"/>
              </w:rPr>
              <w:t>300394</w:t>
            </w:r>
          </w:p>
        </w:tc>
        <w:tc>
          <w:tcPr>
            <w:tcW w:w="1701" w:type="dxa"/>
            <w:vAlign w:val="center"/>
          </w:tcPr>
          <w:p w:rsidR="00C92A8B" w:rsidRDefault="009B7601">
            <w:pPr>
              <w:jc w:val="center"/>
            </w:pPr>
            <w:r>
              <w:rPr>
                <w:rFonts w:eastAsiaTheme="minorEastAsia"/>
                <w:color w:val="000000"/>
                <w:szCs w:val="21"/>
              </w:rPr>
              <w:t>天孚通信</w:t>
            </w:r>
          </w:p>
        </w:tc>
        <w:tc>
          <w:tcPr>
            <w:tcW w:w="1276" w:type="dxa"/>
            <w:vAlign w:val="center"/>
          </w:tcPr>
          <w:p w:rsidR="00C92A8B" w:rsidRDefault="009B7601">
            <w:pPr>
              <w:jc w:val="right"/>
            </w:pPr>
            <w:r>
              <w:rPr>
                <w:rFonts w:eastAsiaTheme="minorEastAsia"/>
                <w:color w:val="000000"/>
                <w:szCs w:val="21"/>
              </w:rPr>
              <w:t>5.00</w:t>
            </w:r>
          </w:p>
        </w:tc>
        <w:tc>
          <w:tcPr>
            <w:tcW w:w="1842" w:type="dxa"/>
            <w:vAlign w:val="center"/>
          </w:tcPr>
          <w:p w:rsidR="00C92A8B" w:rsidRDefault="009B7601">
            <w:pPr>
              <w:jc w:val="right"/>
            </w:pPr>
            <w:r>
              <w:rPr>
                <w:rFonts w:eastAsiaTheme="minorEastAsia"/>
                <w:color w:val="000000"/>
                <w:szCs w:val="21"/>
              </w:rPr>
              <w:t>126.60</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298</w:t>
            </w:r>
          </w:p>
        </w:tc>
        <w:tc>
          <w:tcPr>
            <w:tcW w:w="1276" w:type="dxa"/>
            <w:vAlign w:val="center"/>
          </w:tcPr>
          <w:p w:rsidR="00C92A8B" w:rsidRDefault="009B7601">
            <w:pPr>
              <w:jc w:val="center"/>
            </w:pPr>
            <w:r>
              <w:rPr>
                <w:rFonts w:eastAsiaTheme="minorEastAsia"/>
                <w:color w:val="000000"/>
                <w:szCs w:val="21"/>
              </w:rPr>
              <w:t>000932</w:t>
            </w:r>
          </w:p>
        </w:tc>
        <w:tc>
          <w:tcPr>
            <w:tcW w:w="1701" w:type="dxa"/>
            <w:vAlign w:val="center"/>
          </w:tcPr>
          <w:p w:rsidR="00C92A8B" w:rsidRDefault="009B7601">
            <w:pPr>
              <w:jc w:val="center"/>
            </w:pPr>
            <w:r>
              <w:rPr>
                <w:rFonts w:eastAsiaTheme="minorEastAsia"/>
                <w:color w:val="000000"/>
                <w:szCs w:val="21"/>
              </w:rPr>
              <w:t>华菱钢铁</w:t>
            </w:r>
          </w:p>
        </w:tc>
        <w:tc>
          <w:tcPr>
            <w:tcW w:w="1276" w:type="dxa"/>
            <w:vAlign w:val="center"/>
          </w:tcPr>
          <w:p w:rsidR="00C92A8B" w:rsidRDefault="009B7601">
            <w:pPr>
              <w:jc w:val="right"/>
            </w:pPr>
            <w:r>
              <w:rPr>
                <w:rFonts w:eastAsiaTheme="minorEastAsia"/>
                <w:color w:val="000000"/>
                <w:szCs w:val="21"/>
              </w:rPr>
              <w:t>18.00</w:t>
            </w:r>
          </w:p>
        </w:tc>
        <w:tc>
          <w:tcPr>
            <w:tcW w:w="1842" w:type="dxa"/>
            <w:vAlign w:val="center"/>
          </w:tcPr>
          <w:p w:rsidR="00C92A8B" w:rsidRDefault="009B7601">
            <w:pPr>
              <w:jc w:val="right"/>
            </w:pPr>
            <w:r>
              <w:rPr>
                <w:rFonts w:eastAsiaTheme="minorEastAsia"/>
                <w:color w:val="000000"/>
                <w:szCs w:val="21"/>
              </w:rPr>
              <w:t>118.80</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299</w:t>
            </w:r>
          </w:p>
        </w:tc>
        <w:tc>
          <w:tcPr>
            <w:tcW w:w="1276" w:type="dxa"/>
            <w:vAlign w:val="center"/>
          </w:tcPr>
          <w:p w:rsidR="00C92A8B" w:rsidRDefault="009B7601">
            <w:pPr>
              <w:jc w:val="center"/>
            </w:pPr>
            <w:r>
              <w:rPr>
                <w:rFonts w:eastAsiaTheme="minorEastAsia"/>
                <w:color w:val="000000"/>
                <w:szCs w:val="21"/>
              </w:rPr>
              <w:t>000543</w:t>
            </w:r>
          </w:p>
        </w:tc>
        <w:tc>
          <w:tcPr>
            <w:tcW w:w="1701" w:type="dxa"/>
            <w:vAlign w:val="center"/>
          </w:tcPr>
          <w:p w:rsidR="00C92A8B" w:rsidRDefault="009B7601">
            <w:pPr>
              <w:jc w:val="center"/>
            </w:pPr>
            <w:r>
              <w:rPr>
                <w:rFonts w:eastAsiaTheme="minorEastAsia"/>
                <w:color w:val="000000"/>
                <w:szCs w:val="21"/>
              </w:rPr>
              <w:t>皖能电力</w:t>
            </w:r>
          </w:p>
        </w:tc>
        <w:tc>
          <w:tcPr>
            <w:tcW w:w="1276" w:type="dxa"/>
            <w:vAlign w:val="center"/>
          </w:tcPr>
          <w:p w:rsidR="00C92A8B" w:rsidRDefault="009B7601">
            <w:pPr>
              <w:jc w:val="right"/>
            </w:pPr>
            <w:r>
              <w:rPr>
                <w:rFonts w:eastAsiaTheme="minorEastAsia"/>
                <w:color w:val="000000"/>
                <w:szCs w:val="21"/>
              </w:rPr>
              <w:t>27.00</w:t>
            </w:r>
          </w:p>
        </w:tc>
        <w:tc>
          <w:tcPr>
            <w:tcW w:w="1842" w:type="dxa"/>
            <w:vAlign w:val="center"/>
          </w:tcPr>
          <w:p w:rsidR="00C92A8B" w:rsidRDefault="009B7601">
            <w:pPr>
              <w:jc w:val="right"/>
            </w:pPr>
            <w:r>
              <w:rPr>
                <w:rFonts w:eastAsiaTheme="minorEastAsia"/>
                <w:color w:val="000000"/>
                <w:szCs w:val="21"/>
              </w:rPr>
              <w:t>102.33</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300</w:t>
            </w:r>
          </w:p>
        </w:tc>
        <w:tc>
          <w:tcPr>
            <w:tcW w:w="1276" w:type="dxa"/>
            <w:vAlign w:val="center"/>
          </w:tcPr>
          <w:p w:rsidR="00C92A8B" w:rsidRDefault="009B7601">
            <w:pPr>
              <w:jc w:val="center"/>
            </w:pPr>
            <w:r>
              <w:rPr>
                <w:rFonts w:eastAsiaTheme="minorEastAsia"/>
                <w:color w:val="000000"/>
                <w:szCs w:val="21"/>
              </w:rPr>
              <w:t>603890</w:t>
            </w:r>
          </w:p>
        </w:tc>
        <w:tc>
          <w:tcPr>
            <w:tcW w:w="1701" w:type="dxa"/>
            <w:vAlign w:val="center"/>
          </w:tcPr>
          <w:p w:rsidR="00C92A8B" w:rsidRDefault="009B7601">
            <w:pPr>
              <w:jc w:val="center"/>
            </w:pPr>
            <w:r>
              <w:rPr>
                <w:rFonts w:eastAsiaTheme="minorEastAsia"/>
                <w:color w:val="000000"/>
                <w:szCs w:val="21"/>
              </w:rPr>
              <w:t>春秋电子</w:t>
            </w:r>
          </w:p>
        </w:tc>
        <w:tc>
          <w:tcPr>
            <w:tcW w:w="1276" w:type="dxa"/>
            <w:vAlign w:val="center"/>
          </w:tcPr>
          <w:p w:rsidR="00C92A8B" w:rsidRDefault="009B7601">
            <w:pPr>
              <w:jc w:val="right"/>
            </w:pPr>
            <w:r>
              <w:rPr>
                <w:rFonts w:eastAsiaTheme="minorEastAsia"/>
                <w:color w:val="000000"/>
                <w:szCs w:val="21"/>
              </w:rPr>
              <w:t>7.00</w:t>
            </w:r>
          </w:p>
        </w:tc>
        <w:tc>
          <w:tcPr>
            <w:tcW w:w="1842" w:type="dxa"/>
            <w:vAlign w:val="center"/>
          </w:tcPr>
          <w:p w:rsidR="00C92A8B" w:rsidRDefault="009B7601">
            <w:pPr>
              <w:jc w:val="right"/>
            </w:pPr>
            <w:r>
              <w:rPr>
                <w:rFonts w:eastAsiaTheme="minorEastAsia"/>
                <w:color w:val="000000"/>
                <w:szCs w:val="21"/>
              </w:rPr>
              <w:t>90.44</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301</w:t>
            </w:r>
          </w:p>
        </w:tc>
        <w:tc>
          <w:tcPr>
            <w:tcW w:w="1276" w:type="dxa"/>
            <w:vAlign w:val="center"/>
          </w:tcPr>
          <w:p w:rsidR="00C92A8B" w:rsidRDefault="009B7601">
            <w:pPr>
              <w:jc w:val="center"/>
            </w:pPr>
            <w:r>
              <w:rPr>
                <w:rFonts w:eastAsiaTheme="minorEastAsia"/>
                <w:color w:val="000000"/>
                <w:szCs w:val="21"/>
              </w:rPr>
              <w:t>600761</w:t>
            </w:r>
          </w:p>
        </w:tc>
        <w:tc>
          <w:tcPr>
            <w:tcW w:w="1701" w:type="dxa"/>
            <w:vAlign w:val="center"/>
          </w:tcPr>
          <w:p w:rsidR="00C92A8B" w:rsidRDefault="009B7601">
            <w:pPr>
              <w:jc w:val="center"/>
            </w:pPr>
            <w:r>
              <w:rPr>
                <w:rFonts w:eastAsiaTheme="minorEastAsia"/>
                <w:color w:val="000000"/>
                <w:szCs w:val="21"/>
              </w:rPr>
              <w:t>安徽合力</w:t>
            </w:r>
          </w:p>
        </w:tc>
        <w:tc>
          <w:tcPr>
            <w:tcW w:w="1276" w:type="dxa"/>
            <w:vAlign w:val="center"/>
          </w:tcPr>
          <w:p w:rsidR="00C92A8B" w:rsidRDefault="009B7601">
            <w:pPr>
              <w:jc w:val="right"/>
            </w:pPr>
            <w:r>
              <w:rPr>
                <w:rFonts w:eastAsiaTheme="minorEastAsia"/>
                <w:color w:val="000000"/>
                <w:szCs w:val="21"/>
              </w:rPr>
              <w:t>7.00</w:t>
            </w:r>
          </w:p>
        </w:tc>
        <w:tc>
          <w:tcPr>
            <w:tcW w:w="1842" w:type="dxa"/>
            <w:vAlign w:val="center"/>
          </w:tcPr>
          <w:p w:rsidR="00C92A8B" w:rsidRDefault="009B7601">
            <w:pPr>
              <w:jc w:val="right"/>
            </w:pPr>
            <w:r>
              <w:rPr>
                <w:rFonts w:eastAsiaTheme="minorEastAsia"/>
                <w:color w:val="000000"/>
                <w:szCs w:val="21"/>
              </w:rPr>
              <w:t>77.42</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302</w:t>
            </w:r>
          </w:p>
        </w:tc>
        <w:tc>
          <w:tcPr>
            <w:tcW w:w="1276" w:type="dxa"/>
            <w:vAlign w:val="center"/>
          </w:tcPr>
          <w:p w:rsidR="00C92A8B" w:rsidRDefault="009B7601">
            <w:pPr>
              <w:jc w:val="center"/>
            </w:pPr>
            <w:r>
              <w:rPr>
                <w:rFonts w:eastAsiaTheme="minorEastAsia"/>
                <w:color w:val="000000"/>
                <w:szCs w:val="21"/>
              </w:rPr>
              <w:t>002540</w:t>
            </w:r>
          </w:p>
        </w:tc>
        <w:tc>
          <w:tcPr>
            <w:tcW w:w="1701" w:type="dxa"/>
            <w:vAlign w:val="center"/>
          </w:tcPr>
          <w:p w:rsidR="00C92A8B" w:rsidRDefault="009B7601">
            <w:pPr>
              <w:jc w:val="center"/>
            </w:pPr>
            <w:r>
              <w:rPr>
                <w:rFonts w:eastAsiaTheme="minorEastAsia"/>
                <w:color w:val="000000"/>
                <w:szCs w:val="21"/>
              </w:rPr>
              <w:t>亚太科技</w:t>
            </w:r>
          </w:p>
        </w:tc>
        <w:tc>
          <w:tcPr>
            <w:tcW w:w="1276" w:type="dxa"/>
            <w:vAlign w:val="center"/>
          </w:tcPr>
          <w:p w:rsidR="00C92A8B" w:rsidRDefault="009B7601">
            <w:pPr>
              <w:jc w:val="right"/>
            </w:pPr>
            <w:r>
              <w:rPr>
                <w:rFonts w:eastAsiaTheme="minorEastAsia"/>
                <w:color w:val="000000"/>
                <w:szCs w:val="21"/>
              </w:rPr>
              <w:t>14.00</w:t>
            </w:r>
          </w:p>
        </w:tc>
        <w:tc>
          <w:tcPr>
            <w:tcW w:w="1842" w:type="dxa"/>
            <w:vAlign w:val="center"/>
          </w:tcPr>
          <w:p w:rsidR="00C92A8B" w:rsidRDefault="009B7601">
            <w:pPr>
              <w:jc w:val="right"/>
            </w:pPr>
            <w:r>
              <w:rPr>
                <w:rFonts w:eastAsiaTheme="minorEastAsia"/>
                <w:color w:val="000000"/>
                <w:szCs w:val="21"/>
              </w:rPr>
              <w:t>68.18</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303</w:t>
            </w:r>
          </w:p>
        </w:tc>
        <w:tc>
          <w:tcPr>
            <w:tcW w:w="1276" w:type="dxa"/>
            <w:vAlign w:val="center"/>
          </w:tcPr>
          <w:p w:rsidR="00C92A8B" w:rsidRDefault="009B7601">
            <w:pPr>
              <w:jc w:val="center"/>
            </w:pPr>
            <w:r>
              <w:rPr>
                <w:rFonts w:eastAsiaTheme="minorEastAsia"/>
                <w:color w:val="000000"/>
                <w:szCs w:val="21"/>
              </w:rPr>
              <w:t>000975</w:t>
            </w:r>
          </w:p>
        </w:tc>
        <w:tc>
          <w:tcPr>
            <w:tcW w:w="1701" w:type="dxa"/>
            <w:vAlign w:val="center"/>
          </w:tcPr>
          <w:p w:rsidR="00C92A8B" w:rsidRDefault="009B7601">
            <w:pPr>
              <w:jc w:val="center"/>
            </w:pPr>
            <w:r>
              <w:rPr>
                <w:rFonts w:eastAsiaTheme="minorEastAsia"/>
                <w:color w:val="000000"/>
                <w:szCs w:val="21"/>
              </w:rPr>
              <w:t>银泰黄金</w:t>
            </w:r>
          </w:p>
        </w:tc>
        <w:tc>
          <w:tcPr>
            <w:tcW w:w="1276" w:type="dxa"/>
            <w:vAlign w:val="center"/>
          </w:tcPr>
          <w:p w:rsidR="00C92A8B" w:rsidRDefault="009B7601">
            <w:pPr>
              <w:jc w:val="right"/>
            </w:pPr>
            <w:r>
              <w:rPr>
                <w:rFonts w:eastAsiaTheme="minorEastAsia"/>
                <w:color w:val="000000"/>
                <w:szCs w:val="21"/>
              </w:rPr>
              <w:t>4.00</w:t>
            </w:r>
          </w:p>
        </w:tc>
        <w:tc>
          <w:tcPr>
            <w:tcW w:w="1842" w:type="dxa"/>
            <w:vAlign w:val="center"/>
          </w:tcPr>
          <w:p w:rsidR="00C92A8B" w:rsidRDefault="009B7601">
            <w:pPr>
              <w:jc w:val="right"/>
            </w:pPr>
            <w:r>
              <w:rPr>
                <w:rFonts w:eastAsiaTheme="minorEastAsia"/>
                <w:color w:val="000000"/>
                <w:szCs w:val="21"/>
              </w:rPr>
              <w:t>38.04</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304</w:t>
            </w:r>
          </w:p>
        </w:tc>
        <w:tc>
          <w:tcPr>
            <w:tcW w:w="1276" w:type="dxa"/>
            <w:vAlign w:val="center"/>
          </w:tcPr>
          <w:p w:rsidR="00C92A8B" w:rsidRDefault="009B7601">
            <w:pPr>
              <w:jc w:val="center"/>
            </w:pPr>
            <w:r>
              <w:rPr>
                <w:rFonts w:eastAsiaTheme="minorEastAsia"/>
                <w:color w:val="000000"/>
                <w:szCs w:val="21"/>
              </w:rPr>
              <w:t>600581</w:t>
            </w:r>
          </w:p>
        </w:tc>
        <w:tc>
          <w:tcPr>
            <w:tcW w:w="1701" w:type="dxa"/>
            <w:vAlign w:val="center"/>
          </w:tcPr>
          <w:p w:rsidR="00C92A8B" w:rsidRDefault="009B7601">
            <w:pPr>
              <w:jc w:val="center"/>
            </w:pPr>
            <w:r>
              <w:rPr>
                <w:rFonts w:eastAsiaTheme="minorEastAsia"/>
                <w:color w:val="000000"/>
                <w:szCs w:val="21"/>
              </w:rPr>
              <w:t>八一钢铁</w:t>
            </w:r>
          </w:p>
        </w:tc>
        <w:tc>
          <w:tcPr>
            <w:tcW w:w="1276" w:type="dxa"/>
            <w:vAlign w:val="center"/>
          </w:tcPr>
          <w:p w:rsidR="00C92A8B" w:rsidRDefault="009B7601">
            <w:pPr>
              <w:jc w:val="right"/>
            </w:pPr>
            <w:r>
              <w:rPr>
                <w:rFonts w:eastAsiaTheme="minorEastAsia"/>
                <w:color w:val="000000"/>
                <w:szCs w:val="21"/>
              </w:rPr>
              <w:t>6.00</w:t>
            </w:r>
          </w:p>
        </w:tc>
        <w:tc>
          <w:tcPr>
            <w:tcW w:w="1842" w:type="dxa"/>
            <w:vAlign w:val="center"/>
          </w:tcPr>
          <w:p w:rsidR="00C92A8B" w:rsidRDefault="009B7601">
            <w:pPr>
              <w:jc w:val="right"/>
            </w:pPr>
            <w:r>
              <w:rPr>
                <w:rFonts w:eastAsiaTheme="minorEastAsia"/>
                <w:color w:val="000000"/>
                <w:szCs w:val="21"/>
              </w:rPr>
              <w:t>37.08</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305</w:t>
            </w:r>
          </w:p>
        </w:tc>
        <w:tc>
          <w:tcPr>
            <w:tcW w:w="1276" w:type="dxa"/>
            <w:vAlign w:val="center"/>
          </w:tcPr>
          <w:p w:rsidR="00C92A8B" w:rsidRDefault="009B7601">
            <w:pPr>
              <w:jc w:val="center"/>
            </w:pPr>
            <w:r>
              <w:rPr>
                <w:rFonts w:eastAsiaTheme="minorEastAsia"/>
                <w:color w:val="000000"/>
                <w:szCs w:val="21"/>
              </w:rPr>
              <w:t>600801</w:t>
            </w:r>
          </w:p>
        </w:tc>
        <w:tc>
          <w:tcPr>
            <w:tcW w:w="1701" w:type="dxa"/>
            <w:vAlign w:val="center"/>
          </w:tcPr>
          <w:p w:rsidR="00C92A8B" w:rsidRDefault="009B7601">
            <w:pPr>
              <w:jc w:val="center"/>
            </w:pPr>
            <w:r>
              <w:rPr>
                <w:rFonts w:eastAsiaTheme="minorEastAsia"/>
                <w:color w:val="000000"/>
                <w:szCs w:val="21"/>
              </w:rPr>
              <w:t>华新水泥</w:t>
            </w:r>
          </w:p>
        </w:tc>
        <w:tc>
          <w:tcPr>
            <w:tcW w:w="1276" w:type="dxa"/>
            <w:vAlign w:val="center"/>
          </w:tcPr>
          <w:p w:rsidR="00C92A8B" w:rsidRDefault="009B7601">
            <w:pPr>
              <w:jc w:val="right"/>
            </w:pPr>
            <w:r>
              <w:rPr>
                <w:rFonts w:eastAsiaTheme="minorEastAsia"/>
                <w:color w:val="000000"/>
                <w:szCs w:val="21"/>
              </w:rPr>
              <w:t>2.00</w:t>
            </w:r>
          </w:p>
        </w:tc>
        <w:tc>
          <w:tcPr>
            <w:tcW w:w="1842" w:type="dxa"/>
            <w:vAlign w:val="center"/>
          </w:tcPr>
          <w:p w:rsidR="00C92A8B" w:rsidRDefault="009B7601">
            <w:pPr>
              <w:jc w:val="right"/>
            </w:pPr>
            <w:r>
              <w:rPr>
                <w:rFonts w:eastAsiaTheme="minorEastAsia"/>
                <w:color w:val="000000"/>
                <w:szCs w:val="21"/>
              </w:rPr>
              <w:t>35.14</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306</w:t>
            </w:r>
          </w:p>
        </w:tc>
        <w:tc>
          <w:tcPr>
            <w:tcW w:w="1276" w:type="dxa"/>
            <w:vAlign w:val="center"/>
          </w:tcPr>
          <w:p w:rsidR="00C92A8B" w:rsidRDefault="009B7601">
            <w:pPr>
              <w:jc w:val="center"/>
            </w:pPr>
            <w:r>
              <w:rPr>
                <w:rFonts w:eastAsiaTheme="minorEastAsia"/>
                <w:color w:val="000000"/>
                <w:szCs w:val="21"/>
              </w:rPr>
              <w:t>600803</w:t>
            </w:r>
          </w:p>
        </w:tc>
        <w:tc>
          <w:tcPr>
            <w:tcW w:w="1701" w:type="dxa"/>
            <w:vAlign w:val="center"/>
          </w:tcPr>
          <w:p w:rsidR="00C92A8B" w:rsidRDefault="009B7601">
            <w:pPr>
              <w:jc w:val="center"/>
            </w:pPr>
            <w:r>
              <w:rPr>
                <w:rFonts w:eastAsiaTheme="minorEastAsia"/>
                <w:color w:val="000000"/>
                <w:szCs w:val="21"/>
              </w:rPr>
              <w:t>新奥股份</w:t>
            </w:r>
          </w:p>
        </w:tc>
        <w:tc>
          <w:tcPr>
            <w:tcW w:w="1276" w:type="dxa"/>
            <w:vAlign w:val="center"/>
          </w:tcPr>
          <w:p w:rsidR="00C92A8B" w:rsidRDefault="009B7601">
            <w:pPr>
              <w:jc w:val="right"/>
            </w:pPr>
            <w:r>
              <w:rPr>
                <w:rFonts w:eastAsiaTheme="minorEastAsia"/>
                <w:color w:val="000000"/>
                <w:szCs w:val="21"/>
              </w:rPr>
              <w:t>2.00</w:t>
            </w:r>
          </w:p>
        </w:tc>
        <w:tc>
          <w:tcPr>
            <w:tcW w:w="1842" w:type="dxa"/>
            <w:vAlign w:val="center"/>
          </w:tcPr>
          <w:p w:rsidR="00C92A8B" w:rsidRDefault="009B7601">
            <w:pPr>
              <w:jc w:val="right"/>
            </w:pPr>
            <w:r>
              <w:rPr>
                <w:rFonts w:eastAsiaTheme="minorEastAsia"/>
                <w:color w:val="000000"/>
                <w:szCs w:val="21"/>
              </w:rPr>
              <w:t>33.02</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307</w:t>
            </w:r>
          </w:p>
        </w:tc>
        <w:tc>
          <w:tcPr>
            <w:tcW w:w="1276" w:type="dxa"/>
            <w:vAlign w:val="center"/>
          </w:tcPr>
          <w:p w:rsidR="00C92A8B" w:rsidRDefault="009B7601">
            <w:pPr>
              <w:jc w:val="center"/>
            </w:pPr>
            <w:r>
              <w:rPr>
                <w:rFonts w:eastAsiaTheme="minorEastAsia"/>
                <w:color w:val="000000"/>
                <w:szCs w:val="21"/>
              </w:rPr>
              <w:t>002402</w:t>
            </w:r>
          </w:p>
        </w:tc>
        <w:tc>
          <w:tcPr>
            <w:tcW w:w="1701" w:type="dxa"/>
            <w:vAlign w:val="center"/>
          </w:tcPr>
          <w:p w:rsidR="00C92A8B" w:rsidRDefault="009B7601">
            <w:pPr>
              <w:jc w:val="center"/>
            </w:pPr>
            <w:r>
              <w:rPr>
                <w:rFonts w:eastAsiaTheme="minorEastAsia"/>
                <w:color w:val="000000"/>
                <w:szCs w:val="21"/>
              </w:rPr>
              <w:t>和而泰</w:t>
            </w:r>
          </w:p>
        </w:tc>
        <w:tc>
          <w:tcPr>
            <w:tcW w:w="1276" w:type="dxa"/>
            <w:vAlign w:val="center"/>
          </w:tcPr>
          <w:p w:rsidR="00C92A8B" w:rsidRDefault="009B7601">
            <w:pPr>
              <w:jc w:val="right"/>
            </w:pPr>
            <w:r>
              <w:rPr>
                <w:rFonts w:eastAsiaTheme="minorEastAsia"/>
                <w:color w:val="000000"/>
                <w:szCs w:val="21"/>
              </w:rPr>
              <w:t>1.00</w:t>
            </w:r>
          </w:p>
        </w:tc>
        <w:tc>
          <w:tcPr>
            <w:tcW w:w="1842" w:type="dxa"/>
            <w:vAlign w:val="center"/>
          </w:tcPr>
          <w:p w:rsidR="00C92A8B" w:rsidRDefault="009B7601">
            <w:pPr>
              <w:jc w:val="right"/>
            </w:pPr>
            <w:r>
              <w:rPr>
                <w:rFonts w:eastAsiaTheme="minorEastAsia"/>
                <w:color w:val="000000"/>
                <w:szCs w:val="21"/>
              </w:rPr>
              <w:t>23.97</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308</w:t>
            </w:r>
          </w:p>
        </w:tc>
        <w:tc>
          <w:tcPr>
            <w:tcW w:w="1276" w:type="dxa"/>
            <w:vAlign w:val="center"/>
          </w:tcPr>
          <w:p w:rsidR="00C92A8B" w:rsidRDefault="009B7601">
            <w:pPr>
              <w:jc w:val="center"/>
            </w:pPr>
            <w:r>
              <w:rPr>
                <w:rFonts w:eastAsiaTheme="minorEastAsia"/>
                <w:color w:val="000000"/>
                <w:szCs w:val="21"/>
              </w:rPr>
              <w:t>601006</w:t>
            </w:r>
          </w:p>
        </w:tc>
        <w:tc>
          <w:tcPr>
            <w:tcW w:w="1701" w:type="dxa"/>
            <w:vAlign w:val="center"/>
          </w:tcPr>
          <w:p w:rsidR="00C92A8B" w:rsidRDefault="009B7601">
            <w:pPr>
              <w:jc w:val="center"/>
            </w:pPr>
            <w:r>
              <w:rPr>
                <w:rFonts w:eastAsiaTheme="minorEastAsia"/>
                <w:color w:val="000000"/>
                <w:szCs w:val="21"/>
              </w:rPr>
              <w:t>大秦铁路</w:t>
            </w:r>
          </w:p>
        </w:tc>
        <w:tc>
          <w:tcPr>
            <w:tcW w:w="1276" w:type="dxa"/>
            <w:vAlign w:val="center"/>
          </w:tcPr>
          <w:p w:rsidR="00C92A8B" w:rsidRDefault="009B7601">
            <w:pPr>
              <w:jc w:val="right"/>
            </w:pPr>
            <w:r>
              <w:rPr>
                <w:rFonts w:eastAsiaTheme="minorEastAsia"/>
                <w:color w:val="000000"/>
                <w:szCs w:val="21"/>
              </w:rPr>
              <w:t>3.00</w:t>
            </w:r>
          </w:p>
        </w:tc>
        <w:tc>
          <w:tcPr>
            <w:tcW w:w="1842" w:type="dxa"/>
            <w:vAlign w:val="center"/>
          </w:tcPr>
          <w:p w:rsidR="00C92A8B" w:rsidRDefault="009B7601">
            <w:pPr>
              <w:jc w:val="right"/>
            </w:pPr>
            <w:r>
              <w:rPr>
                <w:rFonts w:eastAsiaTheme="minorEastAsia"/>
                <w:color w:val="000000"/>
                <w:szCs w:val="21"/>
              </w:rPr>
              <w:t>19.74</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309</w:t>
            </w:r>
          </w:p>
        </w:tc>
        <w:tc>
          <w:tcPr>
            <w:tcW w:w="1276" w:type="dxa"/>
            <w:vAlign w:val="center"/>
          </w:tcPr>
          <w:p w:rsidR="00C92A8B" w:rsidRDefault="009B7601">
            <w:pPr>
              <w:jc w:val="center"/>
            </w:pPr>
            <w:r>
              <w:rPr>
                <w:rFonts w:eastAsiaTheme="minorEastAsia"/>
                <w:color w:val="000000"/>
                <w:szCs w:val="21"/>
              </w:rPr>
              <w:t>603018</w:t>
            </w:r>
          </w:p>
        </w:tc>
        <w:tc>
          <w:tcPr>
            <w:tcW w:w="1701" w:type="dxa"/>
            <w:vAlign w:val="center"/>
          </w:tcPr>
          <w:p w:rsidR="00C92A8B" w:rsidRDefault="009B7601">
            <w:pPr>
              <w:jc w:val="center"/>
            </w:pPr>
            <w:r>
              <w:rPr>
                <w:rFonts w:eastAsiaTheme="minorEastAsia"/>
                <w:color w:val="000000"/>
                <w:szCs w:val="21"/>
              </w:rPr>
              <w:t>华设集团</w:t>
            </w:r>
          </w:p>
        </w:tc>
        <w:tc>
          <w:tcPr>
            <w:tcW w:w="1276" w:type="dxa"/>
            <w:vAlign w:val="center"/>
          </w:tcPr>
          <w:p w:rsidR="00C92A8B" w:rsidRDefault="009B7601">
            <w:pPr>
              <w:jc w:val="right"/>
            </w:pPr>
            <w:r>
              <w:rPr>
                <w:rFonts w:eastAsiaTheme="minorEastAsia"/>
                <w:color w:val="000000"/>
                <w:szCs w:val="21"/>
              </w:rPr>
              <w:t>2.00</w:t>
            </w:r>
          </w:p>
        </w:tc>
        <w:tc>
          <w:tcPr>
            <w:tcW w:w="1842" w:type="dxa"/>
            <w:vAlign w:val="center"/>
          </w:tcPr>
          <w:p w:rsidR="00C92A8B" w:rsidRDefault="009B7601">
            <w:pPr>
              <w:jc w:val="right"/>
            </w:pPr>
            <w:r>
              <w:rPr>
                <w:rFonts w:eastAsiaTheme="minorEastAsia"/>
                <w:color w:val="000000"/>
                <w:szCs w:val="21"/>
              </w:rPr>
              <w:t>15.90</w:t>
            </w:r>
          </w:p>
        </w:tc>
        <w:tc>
          <w:tcPr>
            <w:tcW w:w="1616" w:type="dxa"/>
            <w:vAlign w:val="center"/>
          </w:tcPr>
          <w:p w:rsidR="00C92A8B" w:rsidRDefault="009B7601">
            <w:pPr>
              <w:jc w:val="right"/>
            </w:pPr>
            <w:r>
              <w:rPr>
                <w:rFonts w:eastAsiaTheme="minorEastAsia"/>
                <w:color w:val="000000"/>
                <w:szCs w:val="21"/>
              </w:rPr>
              <w:t>0.00</w:t>
            </w:r>
          </w:p>
        </w:tc>
      </w:tr>
      <w:tr w:rsidR="00C92A8B">
        <w:tc>
          <w:tcPr>
            <w:tcW w:w="817" w:type="dxa"/>
            <w:vAlign w:val="center"/>
          </w:tcPr>
          <w:p w:rsidR="00C92A8B" w:rsidRDefault="009B7601">
            <w:pPr>
              <w:jc w:val="center"/>
            </w:pPr>
            <w:r>
              <w:rPr>
                <w:rFonts w:eastAsiaTheme="minorEastAsia"/>
                <w:color w:val="000000"/>
                <w:szCs w:val="21"/>
              </w:rPr>
              <w:t>310</w:t>
            </w:r>
          </w:p>
        </w:tc>
        <w:tc>
          <w:tcPr>
            <w:tcW w:w="1276" w:type="dxa"/>
            <w:vAlign w:val="center"/>
          </w:tcPr>
          <w:p w:rsidR="00C92A8B" w:rsidRDefault="009B7601">
            <w:pPr>
              <w:jc w:val="center"/>
            </w:pPr>
            <w:r>
              <w:rPr>
                <w:rFonts w:eastAsiaTheme="minorEastAsia"/>
                <w:color w:val="000000"/>
                <w:szCs w:val="21"/>
              </w:rPr>
              <w:t>601222</w:t>
            </w:r>
          </w:p>
        </w:tc>
        <w:tc>
          <w:tcPr>
            <w:tcW w:w="1701" w:type="dxa"/>
            <w:vAlign w:val="center"/>
          </w:tcPr>
          <w:p w:rsidR="00C92A8B" w:rsidRDefault="009B7601">
            <w:pPr>
              <w:jc w:val="center"/>
            </w:pPr>
            <w:r>
              <w:rPr>
                <w:rFonts w:eastAsiaTheme="minorEastAsia"/>
                <w:color w:val="000000"/>
                <w:szCs w:val="21"/>
              </w:rPr>
              <w:t>林洋能源</w:t>
            </w:r>
          </w:p>
        </w:tc>
        <w:tc>
          <w:tcPr>
            <w:tcW w:w="1276" w:type="dxa"/>
            <w:vAlign w:val="center"/>
          </w:tcPr>
          <w:p w:rsidR="00C92A8B" w:rsidRDefault="009B7601">
            <w:pPr>
              <w:jc w:val="right"/>
            </w:pPr>
            <w:r>
              <w:rPr>
                <w:rFonts w:eastAsiaTheme="minorEastAsia"/>
                <w:color w:val="000000"/>
                <w:szCs w:val="21"/>
              </w:rPr>
              <w:t>1.00</w:t>
            </w:r>
          </w:p>
        </w:tc>
        <w:tc>
          <w:tcPr>
            <w:tcW w:w="1842" w:type="dxa"/>
            <w:vAlign w:val="center"/>
          </w:tcPr>
          <w:p w:rsidR="00C92A8B" w:rsidRDefault="009B7601">
            <w:pPr>
              <w:jc w:val="right"/>
            </w:pPr>
            <w:r>
              <w:rPr>
                <w:rFonts w:eastAsiaTheme="minorEastAsia"/>
                <w:color w:val="000000"/>
                <w:szCs w:val="21"/>
              </w:rPr>
              <w:t>8.29</w:t>
            </w:r>
          </w:p>
        </w:tc>
        <w:tc>
          <w:tcPr>
            <w:tcW w:w="1616" w:type="dxa"/>
            <w:vAlign w:val="center"/>
          </w:tcPr>
          <w:p w:rsidR="00C92A8B" w:rsidRDefault="009B7601">
            <w:pPr>
              <w:jc w:val="right"/>
            </w:pPr>
            <w:r>
              <w:rPr>
                <w:rFonts w:eastAsiaTheme="minorEastAsia"/>
                <w:color w:val="000000"/>
                <w:szCs w:val="21"/>
              </w:rPr>
              <w:t>0.00</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88" w:name="_Toc390421260"/>
      <w:bookmarkStart w:id="89" w:name="_Toc80121145"/>
      <w:r w:rsidRPr="00C56F63">
        <w:rPr>
          <w:rFonts w:ascii="Times New Roman" w:eastAsiaTheme="minorEastAsia" w:hAnsi="Times New Roman"/>
          <w:kern w:val="0"/>
          <w:sz w:val="21"/>
          <w:szCs w:val="21"/>
        </w:rPr>
        <w:t>7.4</w:t>
      </w:r>
      <w:bookmarkStart w:id="90" w:name="_Toc234814103"/>
      <w:r w:rsidR="006F0915">
        <w:rPr>
          <w:rFonts w:ascii="Times New Roman" w:eastAsiaTheme="minorEastAsia" w:hAnsi="Times New Roman"/>
          <w:kern w:val="0"/>
          <w:sz w:val="21"/>
          <w:szCs w:val="21"/>
        </w:rPr>
        <w:t xml:space="preserve"> </w:t>
      </w:r>
      <w:r w:rsidRPr="00C56F63">
        <w:rPr>
          <w:rFonts w:ascii="Times New Roman" w:eastAsiaTheme="minorEastAsia" w:hAnsi="Times New Roman"/>
          <w:kern w:val="0"/>
          <w:sz w:val="21"/>
          <w:szCs w:val="21"/>
        </w:rPr>
        <w:t>报告期内股票投资组合的重大变动</w:t>
      </w:r>
      <w:bookmarkEnd w:id="88"/>
      <w:bookmarkEnd w:id="90"/>
      <w:bookmarkEnd w:id="89"/>
    </w:p>
    <w:p w:rsidR="006B65E1" w:rsidRPr="00C56F63" w:rsidRDefault="00945F2E">
      <w:pPr>
        <w:spacing w:line="360" w:lineRule="auto"/>
        <w:rPr>
          <w:rFonts w:eastAsiaTheme="minorEastAsia"/>
          <w:b/>
          <w:bCs/>
          <w:color w:val="000000"/>
          <w:szCs w:val="21"/>
        </w:rPr>
      </w:pPr>
      <w:r w:rsidRPr="00C56F63">
        <w:rPr>
          <w:rFonts w:eastAsiaTheme="minorEastAsia"/>
          <w:b/>
          <w:color w:val="000000"/>
          <w:szCs w:val="21"/>
        </w:rPr>
        <w:t xml:space="preserve">7.4.1 </w:t>
      </w:r>
      <w:r w:rsidRPr="00C56F63">
        <w:rPr>
          <w:rFonts w:eastAsiaTheme="minorEastAsia"/>
          <w:b/>
          <w:bCs/>
          <w:color w:val="000000"/>
          <w:szCs w:val="21"/>
        </w:rPr>
        <w:t>累计买入金额超出</w:t>
      </w:r>
      <w:r w:rsidRPr="00C56F63">
        <w:rPr>
          <w:rFonts w:eastAsiaTheme="minorEastAsia"/>
          <w:b/>
          <w:color w:val="000000"/>
          <w:kern w:val="0"/>
          <w:szCs w:val="21"/>
        </w:rPr>
        <w:t>期初</w:t>
      </w:r>
      <w:r w:rsidRPr="00C56F63">
        <w:rPr>
          <w:rFonts w:eastAsiaTheme="minorEastAsia"/>
          <w:b/>
          <w:bCs/>
          <w:color w:val="000000"/>
          <w:szCs w:val="21"/>
        </w:rPr>
        <w:t>基金资产净值</w:t>
      </w:r>
      <w:r w:rsidRPr="00C56F63">
        <w:rPr>
          <w:rFonts w:eastAsiaTheme="minorEastAsia"/>
          <w:b/>
          <w:bCs/>
          <w:color w:val="000000"/>
          <w:szCs w:val="21"/>
        </w:rPr>
        <w:t>2%</w:t>
      </w:r>
      <w:r w:rsidRPr="00C56F63">
        <w:rPr>
          <w:rFonts w:eastAsiaTheme="minorEastAsia"/>
          <w:b/>
          <w:bCs/>
          <w:color w:val="000000"/>
          <w:szCs w:val="21"/>
        </w:rPr>
        <w:t>或前</w:t>
      </w:r>
      <w:r w:rsidRPr="00C56F63">
        <w:rPr>
          <w:rFonts w:eastAsiaTheme="minorEastAsia"/>
          <w:b/>
          <w:bCs/>
          <w:color w:val="000000"/>
          <w:szCs w:val="21"/>
        </w:rPr>
        <w:t>20</w:t>
      </w:r>
      <w:r w:rsidRPr="00C56F63">
        <w:rPr>
          <w:rFonts w:eastAsiaTheme="minorEastAsia"/>
          <w:b/>
          <w:bCs/>
          <w:color w:val="000000"/>
          <w:szCs w:val="21"/>
        </w:rPr>
        <w:t>名的股票明细</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6B65E1" w:rsidRPr="00C56F63">
        <w:tc>
          <w:tcPr>
            <w:tcW w:w="87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序号</w:t>
            </w:r>
          </w:p>
        </w:tc>
        <w:tc>
          <w:tcPr>
            <w:tcW w:w="16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股票代码</w:t>
            </w:r>
          </w:p>
        </w:tc>
        <w:tc>
          <w:tcPr>
            <w:tcW w:w="19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股票名称</w:t>
            </w:r>
          </w:p>
        </w:tc>
        <w:tc>
          <w:tcPr>
            <w:tcW w:w="28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本期累计买入金额</w:t>
            </w:r>
          </w:p>
        </w:tc>
        <w:tc>
          <w:tcPr>
            <w:tcW w:w="162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占</w:t>
            </w:r>
            <w:r w:rsidRPr="00C56F63">
              <w:rPr>
                <w:rFonts w:eastAsiaTheme="minorEastAsia"/>
                <w:b/>
                <w:color w:val="000000"/>
                <w:kern w:val="0"/>
                <w:szCs w:val="21"/>
              </w:rPr>
              <w:t>期初</w:t>
            </w:r>
            <w:r w:rsidRPr="00C56F63">
              <w:rPr>
                <w:rFonts w:eastAsiaTheme="minorEastAsia"/>
                <w:color w:val="000000"/>
                <w:szCs w:val="21"/>
              </w:rPr>
              <w:t>基金资产净值比例（％）</w:t>
            </w:r>
          </w:p>
        </w:tc>
      </w:tr>
      <w:tr w:rsidR="00C92A8B">
        <w:tc>
          <w:tcPr>
            <w:tcW w:w="870" w:type="dxa"/>
            <w:vAlign w:val="center"/>
          </w:tcPr>
          <w:p w:rsidR="00C92A8B" w:rsidRDefault="009B7601">
            <w:pPr>
              <w:jc w:val="center"/>
            </w:pPr>
            <w:r>
              <w:rPr>
                <w:rFonts w:eastAsiaTheme="minorEastAsia"/>
                <w:szCs w:val="21"/>
              </w:rPr>
              <w:t>1</w:t>
            </w:r>
          </w:p>
        </w:tc>
        <w:tc>
          <w:tcPr>
            <w:tcW w:w="1650" w:type="dxa"/>
            <w:vAlign w:val="center"/>
          </w:tcPr>
          <w:p w:rsidR="00C92A8B" w:rsidRDefault="009B7601">
            <w:pPr>
              <w:jc w:val="center"/>
            </w:pPr>
            <w:r>
              <w:rPr>
                <w:rFonts w:eastAsiaTheme="minorEastAsia"/>
                <w:szCs w:val="21"/>
              </w:rPr>
              <w:t>601888</w:t>
            </w:r>
          </w:p>
        </w:tc>
        <w:tc>
          <w:tcPr>
            <w:tcW w:w="1980" w:type="dxa"/>
            <w:vAlign w:val="center"/>
          </w:tcPr>
          <w:p w:rsidR="00C92A8B" w:rsidRDefault="009B7601">
            <w:pPr>
              <w:jc w:val="center"/>
            </w:pPr>
            <w:r>
              <w:rPr>
                <w:rFonts w:eastAsiaTheme="minorEastAsia"/>
                <w:szCs w:val="21"/>
              </w:rPr>
              <w:t>中国中免</w:t>
            </w:r>
          </w:p>
        </w:tc>
        <w:tc>
          <w:tcPr>
            <w:tcW w:w="2880" w:type="dxa"/>
            <w:vAlign w:val="center"/>
          </w:tcPr>
          <w:p w:rsidR="00C92A8B" w:rsidRDefault="009B7601">
            <w:pPr>
              <w:jc w:val="right"/>
            </w:pPr>
            <w:r>
              <w:rPr>
                <w:rFonts w:eastAsiaTheme="minorEastAsia"/>
                <w:szCs w:val="21"/>
              </w:rPr>
              <w:t>58,098,034.51</w:t>
            </w:r>
          </w:p>
        </w:tc>
        <w:tc>
          <w:tcPr>
            <w:tcW w:w="1620" w:type="dxa"/>
            <w:vAlign w:val="center"/>
          </w:tcPr>
          <w:p w:rsidR="00C92A8B" w:rsidRDefault="009B7601">
            <w:pPr>
              <w:jc w:val="right"/>
            </w:pPr>
            <w:r>
              <w:rPr>
                <w:rFonts w:eastAsiaTheme="minorEastAsia"/>
                <w:szCs w:val="21"/>
              </w:rPr>
              <w:t>20.94</w:t>
            </w:r>
          </w:p>
        </w:tc>
      </w:tr>
      <w:tr w:rsidR="00C92A8B">
        <w:tc>
          <w:tcPr>
            <w:tcW w:w="870" w:type="dxa"/>
            <w:vAlign w:val="center"/>
          </w:tcPr>
          <w:p w:rsidR="00C92A8B" w:rsidRDefault="009B7601">
            <w:pPr>
              <w:jc w:val="center"/>
            </w:pPr>
            <w:r>
              <w:rPr>
                <w:rFonts w:eastAsiaTheme="minorEastAsia"/>
                <w:szCs w:val="21"/>
              </w:rPr>
              <w:t>2</w:t>
            </w:r>
          </w:p>
        </w:tc>
        <w:tc>
          <w:tcPr>
            <w:tcW w:w="1650" w:type="dxa"/>
            <w:vAlign w:val="center"/>
          </w:tcPr>
          <w:p w:rsidR="00C92A8B" w:rsidRDefault="009B7601">
            <w:pPr>
              <w:jc w:val="center"/>
            </w:pPr>
            <w:r>
              <w:rPr>
                <w:rFonts w:eastAsiaTheme="minorEastAsia"/>
                <w:szCs w:val="21"/>
              </w:rPr>
              <w:t>600519</w:t>
            </w:r>
          </w:p>
        </w:tc>
        <w:tc>
          <w:tcPr>
            <w:tcW w:w="1980" w:type="dxa"/>
            <w:vAlign w:val="center"/>
          </w:tcPr>
          <w:p w:rsidR="00C92A8B" w:rsidRDefault="009B7601">
            <w:pPr>
              <w:jc w:val="center"/>
            </w:pPr>
            <w:r>
              <w:rPr>
                <w:rFonts w:eastAsiaTheme="minorEastAsia"/>
                <w:szCs w:val="21"/>
              </w:rPr>
              <w:t>贵州茅台</w:t>
            </w:r>
          </w:p>
        </w:tc>
        <w:tc>
          <w:tcPr>
            <w:tcW w:w="2880" w:type="dxa"/>
            <w:vAlign w:val="center"/>
          </w:tcPr>
          <w:p w:rsidR="00C92A8B" w:rsidRDefault="009B7601">
            <w:pPr>
              <w:jc w:val="right"/>
            </w:pPr>
            <w:r>
              <w:rPr>
                <w:rFonts w:eastAsiaTheme="minorEastAsia"/>
                <w:szCs w:val="21"/>
              </w:rPr>
              <w:t>54,378,466.27</w:t>
            </w:r>
          </w:p>
        </w:tc>
        <w:tc>
          <w:tcPr>
            <w:tcW w:w="1620" w:type="dxa"/>
            <w:vAlign w:val="center"/>
          </w:tcPr>
          <w:p w:rsidR="00C92A8B" w:rsidRDefault="009B7601">
            <w:pPr>
              <w:jc w:val="right"/>
            </w:pPr>
            <w:r>
              <w:rPr>
                <w:rFonts w:eastAsiaTheme="minorEastAsia"/>
                <w:szCs w:val="21"/>
              </w:rPr>
              <w:t>19.60</w:t>
            </w:r>
          </w:p>
        </w:tc>
      </w:tr>
      <w:tr w:rsidR="00C92A8B">
        <w:tc>
          <w:tcPr>
            <w:tcW w:w="870" w:type="dxa"/>
            <w:vAlign w:val="center"/>
          </w:tcPr>
          <w:p w:rsidR="00C92A8B" w:rsidRDefault="009B7601">
            <w:pPr>
              <w:jc w:val="center"/>
            </w:pPr>
            <w:r>
              <w:rPr>
                <w:rFonts w:eastAsiaTheme="minorEastAsia"/>
                <w:szCs w:val="21"/>
              </w:rPr>
              <w:t>3</w:t>
            </w:r>
          </w:p>
        </w:tc>
        <w:tc>
          <w:tcPr>
            <w:tcW w:w="1650" w:type="dxa"/>
            <w:vAlign w:val="center"/>
          </w:tcPr>
          <w:p w:rsidR="00C92A8B" w:rsidRDefault="009B7601">
            <w:pPr>
              <w:jc w:val="center"/>
            </w:pPr>
            <w:r>
              <w:rPr>
                <w:rFonts w:eastAsiaTheme="minorEastAsia"/>
                <w:szCs w:val="21"/>
              </w:rPr>
              <w:t>000858</w:t>
            </w:r>
          </w:p>
        </w:tc>
        <w:tc>
          <w:tcPr>
            <w:tcW w:w="1980" w:type="dxa"/>
            <w:vAlign w:val="center"/>
          </w:tcPr>
          <w:p w:rsidR="00C92A8B" w:rsidRDefault="009B7601">
            <w:pPr>
              <w:jc w:val="center"/>
            </w:pPr>
            <w:r>
              <w:rPr>
                <w:rFonts w:eastAsiaTheme="minorEastAsia"/>
                <w:szCs w:val="21"/>
              </w:rPr>
              <w:t>五粮液</w:t>
            </w:r>
          </w:p>
        </w:tc>
        <w:tc>
          <w:tcPr>
            <w:tcW w:w="2880" w:type="dxa"/>
            <w:vAlign w:val="center"/>
          </w:tcPr>
          <w:p w:rsidR="00C92A8B" w:rsidRDefault="009B7601">
            <w:pPr>
              <w:jc w:val="right"/>
            </w:pPr>
            <w:r>
              <w:rPr>
                <w:rFonts w:eastAsiaTheme="minorEastAsia"/>
                <w:szCs w:val="21"/>
              </w:rPr>
              <w:t>30,546,725.45</w:t>
            </w:r>
          </w:p>
        </w:tc>
        <w:tc>
          <w:tcPr>
            <w:tcW w:w="1620" w:type="dxa"/>
            <w:vAlign w:val="center"/>
          </w:tcPr>
          <w:p w:rsidR="00C92A8B" w:rsidRDefault="009B7601">
            <w:pPr>
              <w:jc w:val="right"/>
            </w:pPr>
            <w:r>
              <w:rPr>
                <w:rFonts w:eastAsiaTheme="minorEastAsia"/>
                <w:szCs w:val="21"/>
              </w:rPr>
              <w:t>11.01</w:t>
            </w:r>
          </w:p>
        </w:tc>
      </w:tr>
      <w:tr w:rsidR="00C92A8B">
        <w:tc>
          <w:tcPr>
            <w:tcW w:w="870" w:type="dxa"/>
            <w:vAlign w:val="center"/>
          </w:tcPr>
          <w:p w:rsidR="00C92A8B" w:rsidRDefault="009B7601">
            <w:pPr>
              <w:jc w:val="center"/>
            </w:pPr>
            <w:r>
              <w:rPr>
                <w:rFonts w:eastAsiaTheme="minorEastAsia"/>
                <w:szCs w:val="21"/>
              </w:rPr>
              <w:t>4</w:t>
            </w:r>
          </w:p>
        </w:tc>
        <w:tc>
          <w:tcPr>
            <w:tcW w:w="1650" w:type="dxa"/>
            <w:vAlign w:val="center"/>
          </w:tcPr>
          <w:p w:rsidR="00C92A8B" w:rsidRDefault="009B7601">
            <w:pPr>
              <w:jc w:val="center"/>
            </w:pPr>
            <w:r>
              <w:rPr>
                <w:rFonts w:eastAsiaTheme="minorEastAsia"/>
                <w:szCs w:val="21"/>
              </w:rPr>
              <w:t>600019</w:t>
            </w:r>
          </w:p>
        </w:tc>
        <w:tc>
          <w:tcPr>
            <w:tcW w:w="1980" w:type="dxa"/>
            <w:vAlign w:val="center"/>
          </w:tcPr>
          <w:p w:rsidR="00C92A8B" w:rsidRDefault="009B7601">
            <w:pPr>
              <w:jc w:val="center"/>
            </w:pPr>
            <w:r>
              <w:rPr>
                <w:rFonts w:eastAsiaTheme="minorEastAsia"/>
                <w:szCs w:val="21"/>
              </w:rPr>
              <w:t>宝钢股份</w:t>
            </w:r>
          </w:p>
        </w:tc>
        <w:tc>
          <w:tcPr>
            <w:tcW w:w="2880" w:type="dxa"/>
            <w:vAlign w:val="center"/>
          </w:tcPr>
          <w:p w:rsidR="00C92A8B" w:rsidRDefault="009B7601">
            <w:pPr>
              <w:jc w:val="right"/>
            </w:pPr>
            <w:r>
              <w:rPr>
                <w:rFonts w:eastAsiaTheme="minorEastAsia"/>
                <w:szCs w:val="21"/>
              </w:rPr>
              <w:t>23,688,464.87</w:t>
            </w:r>
          </w:p>
        </w:tc>
        <w:tc>
          <w:tcPr>
            <w:tcW w:w="1620" w:type="dxa"/>
            <w:vAlign w:val="center"/>
          </w:tcPr>
          <w:p w:rsidR="00C92A8B" w:rsidRDefault="009B7601">
            <w:pPr>
              <w:jc w:val="right"/>
            </w:pPr>
            <w:r>
              <w:rPr>
                <w:rFonts w:eastAsiaTheme="minorEastAsia"/>
                <w:szCs w:val="21"/>
              </w:rPr>
              <w:t>8.54</w:t>
            </w:r>
          </w:p>
        </w:tc>
      </w:tr>
      <w:tr w:rsidR="00C92A8B">
        <w:tc>
          <w:tcPr>
            <w:tcW w:w="870" w:type="dxa"/>
            <w:vAlign w:val="center"/>
          </w:tcPr>
          <w:p w:rsidR="00C92A8B" w:rsidRDefault="009B7601">
            <w:pPr>
              <w:jc w:val="center"/>
            </w:pPr>
            <w:r>
              <w:rPr>
                <w:rFonts w:eastAsiaTheme="minorEastAsia"/>
                <w:szCs w:val="21"/>
              </w:rPr>
              <w:t>5</w:t>
            </w:r>
          </w:p>
        </w:tc>
        <w:tc>
          <w:tcPr>
            <w:tcW w:w="1650" w:type="dxa"/>
            <w:vAlign w:val="center"/>
          </w:tcPr>
          <w:p w:rsidR="00C92A8B" w:rsidRDefault="009B7601">
            <w:pPr>
              <w:jc w:val="center"/>
            </w:pPr>
            <w:r>
              <w:rPr>
                <w:rFonts w:eastAsiaTheme="minorEastAsia"/>
                <w:szCs w:val="21"/>
              </w:rPr>
              <w:t>002714</w:t>
            </w:r>
          </w:p>
        </w:tc>
        <w:tc>
          <w:tcPr>
            <w:tcW w:w="1980" w:type="dxa"/>
            <w:vAlign w:val="center"/>
          </w:tcPr>
          <w:p w:rsidR="00C92A8B" w:rsidRDefault="009B7601">
            <w:pPr>
              <w:jc w:val="center"/>
            </w:pPr>
            <w:r>
              <w:rPr>
                <w:rFonts w:eastAsiaTheme="minorEastAsia"/>
                <w:szCs w:val="21"/>
              </w:rPr>
              <w:t>牧原股份</w:t>
            </w:r>
          </w:p>
        </w:tc>
        <w:tc>
          <w:tcPr>
            <w:tcW w:w="2880" w:type="dxa"/>
            <w:vAlign w:val="center"/>
          </w:tcPr>
          <w:p w:rsidR="00C92A8B" w:rsidRDefault="009B7601">
            <w:pPr>
              <w:jc w:val="right"/>
            </w:pPr>
            <w:r>
              <w:rPr>
                <w:rFonts w:eastAsiaTheme="minorEastAsia"/>
                <w:szCs w:val="21"/>
              </w:rPr>
              <w:t>19,068,443.00</w:t>
            </w:r>
          </w:p>
        </w:tc>
        <w:tc>
          <w:tcPr>
            <w:tcW w:w="1620" w:type="dxa"/>
            <w:vAlign w:val="center"/>
          </w:tcPr>
          <w:p w:rsidR="00C92A8B" w:rsidRDefault="009B7601">
            <w:pPr>
              <w:jc w:val="right"/>
            </w:pPr>
            <w:r>
              <w:rPr>
                <w:rFonts w:eastAsiaTheme="minorEastAsia"/>
                <w:szCs w:val="21"/>
              </w:rPr>
              <w:t>6.87</w:t>
            </w:r>
          </w:p>
        </w:tc>
      </w:tr>
      <w:tr w:rsidR="00C92A8B">
        <w:tc>
          <w:tcPr>
            <w:tcW w:w="870" w:type="dxa"/>
            <w:vAlign w:val="center"/>
          </w:tcPr>
          <w:p w:rsidR="00C92A8B" w:rsidRDefault="009B7601">
            <w:pPr>
              <w:jc w:val="center"/>
            </w:pPr>
            <w:r>
              <w:rPr>
                <w:rFonts w:eastAsiaTheme="minorEastAsia"/>
                <w:szCs w:val="21"/>
              </w:rPr>
              <w:t>6</w:t>
            </w:r>
          </w:p>
        </w:tc>
        <w:tc>
          <w:tcPr>
            <w:tcW w:w="1650" w:type="dxa"/>
            <w:vAlign w:val="center"/>
          </w:tcPr>
          <w:p w:rsidR="00C92A8B" w:rsidRDefault="009B7601">
            <w:pPr>
              <w:jc w:val="center"/>
            </w:pPr>
            <w:r>
              <w:rPr>
                <w:rFonts w:eastAsiaTheme="minorEastAsia"/>
                <w:szCs w:val="21"/>
              </w:rPr>
              <w:t>601899</w:t>
            </w:r>
          </w:p>
        </w:tc>
        <w:tc>
          <w:tcPr>
            <w:tcW w:w="1980" w:type="dxa"/>
            <w:vAlign w:val="center"/>
          </w:tcPr>
          <w:p w:rsidR="00C92A8B" w:rsidRDefault="009B7601">
            <w:pPr>
              <w:jc w:val="center"/>
            </w:pPr>
            <w:r>
              <w:rPr>
                <w:rFonts w:eastAsiaTheme="minorEastAsia"/>
                <w:szCs w:val="21"/>
              </w:rPr>
              <w:t>紫金矿业</w:t>
            </w:r>
          </w:p>
        </w:tc>
        <w:tc>
          <w:tcPr>
            <w:tcW w:w="2880" w:type="dxa"/>
            <w:vAlign w:val="center"/>
          </w:tcPr>
          <w:p w:rsidR="00C92A8B" w:rsidRDefault="009B7601">
            <w:pPr>
              <w:jc w:val="right"/>
            </w:pPr>
            <w:r>
              <w:rPr>
                <w:rFonts w:eastAsiaTheme="minorEastAsia"/>
                <w:szCs w:val="21"/>
              </w:rPr>
              <w:t>19,042,814.50</w:t>
            </w:r>
          </w:p>
        </w:tc>
        <w:tc>
          <w:tcPr>
            <w:tcW w:w="1620" w:type="dxa"/>
            <w:vAlign w:val="center"/>
          </w:tcPr>
          <w:p w:rsidR="00C92A8B" w:rsidRDefault="009B7601">
            <w:pPr>
              <w:jc w:val="right"/>
            </w:pPr>
            <w:r>
              <w:rPr>
                <w:rFonts w:eastAsiaTheme="minorEastAsia"/>
                <w:szCs w:val="21"/>
              </w:rPr>
              <w:t>6.86</w:t>
            </w:r>
          </w:p>
        </w:tc>
      </w:tr>
      <w:tr w:rsidR="00C92A8B">
        <w:tc>
          <w:tcPr>
            <w:tcW w:w="870" w:type="dxa"/>
            <w:vAlign w:val="center"/>
          </w:tcPr>
          <w:p w:rsidR="00C92A8B" w:rsidRDefault="009B7601">
            <w:pPr>
              <w:jc w:val="center"/>
            </w:pPr>
            <w:r>
              <w:rPr>
                <w:rFonts w:eastAsiaTheme="minorEastAsia"/>
                <w:szCs w:val="21"/>
              </w:rPr>
              <w:lastRenderedPageBreak/>
              <w:t>7</w:t>
            </w:r>
          </w:p>
        </w:tc>
        <w:tc>
          <w:tcPr>
            <w:tcW w:w="1650" w:type="dxa"/>
            <w:vAlign w:val="center"/>
          </w:tcPr>
          <w:p w:rsidR="00C92A8B" w:rsidRDefault="009B7601">
            <w:pPr>
              <w:jc w:val="center"/>
            </w:pPr>
            <w:r>
              <w:rPr>
                <w:rFonts w:eastAsiaTheme="minorEastAsia"/>
                <w:szCs w:val="21"/>
              </w:rPr>
              <w:t>600900</w:t>
            </w:r>
          </w:p>
        </w:tc>
        <w:tc>
          <w:tcPr>
            <w:tcW w:w="1980" w:type="dxa"/>
            <w:vAlign w:val="center"/>
          </w:tcPr>
          <w:p w:rsidR="00C92A8B" w:rsidRDefault="009B7601">
            <w:pPr>
              <w:jc w:val="center"/>
            </w:pPr>
            <w:r>
              <w:rPr>
                <w:rFonts w:eastAsiaTheme="minorEastAsia"/>
                <w:szCs w:val="21"/>
              </w:rPr>
              <w:t>长江电力</w:t>
            </w:r>
          </w:p>
        </w:tc>
        <w:tc>
          <w:tcPr>
            <w:tcW w:w="2880" w:type="dxa"/>
            <w:vAlign w:val="center"/>
          </w:tcPr>
          <w:p w:rsidR="00C92A8B" w:rsidRDefault="009B7601">
            <w:pPr>
              <w:jc w:val="right"/>
            </w:pPr>
            <w:r>
              <w:rPr>
                <w:rFonts w:eastAsiaTheme="minorEastAsia"/>
                <w:szCs w:val="21"/>
              </w:rPr>
              <w:t>17,962,083.00</w:t>
            </w:r>
          </w:p>
        </w:tc>
        <w:tc>
          <w:tcPr>
            <w:tcW w:w="1620" w:type="dxa"/>
            <w:vAlign w:val="center"/>
          </w:tcPr>
          <w:p w:rsidR="00C92A8B" w:rsidRDefault="009B7601">
            <w:pPr>
              <w:jc w:val="right"/>
            </w:pPr>
            <w:r>
              <w:rPr>
                <w:rFonts w:eastAsiaTheme="minorEastAsia"/>
                <w:szCs w:val="21"/>
              </w:rPr>
              <w:t>6.47</w:t>
            </w:r>
          </w:p>
        </w:tc>
      </w:tr>
      <w:tr w:rsidR="00C92A8B">
        <w:tc>
          <w:tcPr>
            <w:tcW w:w="870" w:type="dxa"/>
            <w:vAlign w:val="center"/>
          </w:tcPr>
          <w:p w:rsidR="00C92A8B" w:rsidRDefault="009B7601">
            <w:pPr>
              <w:jc w:val="center"/>
            </w:pPr>
            <w:r>
              <w:rPr>
                <w:rFonts w:eastAsiaTheme="minorEastAsia"/>
                <w:szCs w:val="21"/>
              </w:rPr>
              <w:t>8</w:t>
            </w:r>
          </w:p>
        </w:tc>
        <w:tc>
          <w:tcPr>
            <w:tcW w:w="1650" w:type="dxa"/>
            <w:vAlign w:val="center"/>
          </w:tcPr>
          <w:p w:rsidR="00C92A8B" w:rsidRDefault="009B7601">
            <w:pPr>
              <w:jc w:val="center"/>
            </w:pPr>
            <w:r>
              <w:rPr>
                <w:rFonts w:eastAsiaTheme="minorEastAsia"/>
                <w:szCs w:val="21"/>
              </w:rPr>
              <w:t>600887</w:t>
            </w:r>
          </w:p>
        </w:tc>
        <w:tc>
          <w:tcPr>
            <w:tcW w:w="1980" w:type="dxa"/>
            <w:vAlign w:val="center"/>
          </w:tcPr>
          <w:p w:rsidR="00C92A8B" w:rsidRDefault="009B7601">
            <w:pPr>
              <w:jc w:val="center"/>
            </w:pPr>
            <w:r>
              <w:rPr>
                <w:rFonts w:eastAsiaTheme="minorEastAsia"/>
                <w:szCs w:val="21"/>
              </w:rPr>
              <w:t>伊利股份</w:t>
            </w:r>
          </w:p>
        </w:tc>
        <w:tc>
          <w:tcPr>
            <w:tcW w:w="2880" w:type="dxa"/>
            <w:vAlign w:val="center"/>
          </w:tcPr>
          <w:p w:rsidR="00C92A8B" w:rsidRDefault="009B7601">
            <w:pPr>
              <w:jc w:val="right"/>
            </w:pPr>
            <w:r>
              <w:rPr>
                <w:rFonts w:eastAsiaTheme="minorEastAsia"/>
                <w:szCs w:val="21"/>
              </w:rPr>
              <w:t>15,912,132.00</w:t>
            </w:r>
          </w:p>
        </w:tc>
        <w:tc>
          <w:tcPr>
            <w:tcW w:w="1620" w:type="dxa"/>
            <w:vAlign w:val="center"/>
          </w:tcPr>
          <w:p w:rsidR="00C92A8B" w:rsidRDefault="009B7601">
            <w:pPr>
              <w:jc w:val="right"/>
            </w:pPr>
            <w:r>
              <w:rPr>
                <w:rFonts w:eastAsiaTheme="minorEastAsia"/>
                <w:szCs w:val="21"/>
              </w:rPr>
              <w:t>5.74</w:t>
            </w:r>
          </w:p>
        </w:tc>
      </w:tr>
      <w:tr w:rsidR="00C92A8B">
        <w:tc>
          <w:tcPr>
            <w:tcW w:w="870" w:type="dxa"/>
            <w:vAlign w:val="center"/>
          </w:tcPr>
          <w:p w:rsidR="00C92A8B" w:rsidRDefault="009B7601">
            <w:pPr>
              <w:jc w:val="center"/>
            </w:pPr>
            <w:r>
              <w:rPr>
                <w:rFonts w:eastAsiaTheme="minorEastAsia"/>
                <w:szCs w:val="21"/>
              </w:rPr>
              <w:t>9</w:t>
            </w:r>
          </w:p>
        </w:tc>
        <w:tc>
          <w:tcPr>
            <w:tcW w:w="1650" w:type="dxa"/>
            <w:vAlign w:val="center"/>
          </w:tcPr>
          <w:p w:rsidR="00C92A8B" w:rsidRDefault="009B7601">
            <w:pPr>
              <w:jc w:val="center"/>
            </w:pPr>
            <w:r>
              <w:rPr>
                <w:rFonts w:eastAsiaTheme="minorEastAsia"/>
                <w:szCs w:val="21"/>
              </w:rPr>
              <w:t>002607</w:t>
            </w:r>
          </w:p>
        </w:tc>
        <w:tc>
          <w:tcPr>
            <w:tcW w:w="1980" w:type="dxa"/>
            <w:vAlign w:val="center"/>
          </w:tcPr>
          <w:p w:rsidR="00C92A8B" w:rsidRDefault="009B7601">
            <w:pPr>
              <w:jc w:val="center"/>
            </w:pPr>
            <w:r>
              <w:rPr>
                <w:rFonts w:eastAsiaTheme="minorEastAsia"/>
                <w:szCs w:val="21"/>
              </w:rPr>
              <w:t>中公教育</w:t>
            </w:r>
          </w:p>
        </w:tc>
        <w:tc>
          <w:tcPr>
            <w:tcW w:w="2880" w:type="dxa"/>
            <w:vAlign w:val="center"/>
          </w:tcPr>
          <w:p w:rsidR="00C92A8B" w:rsidRDefault="009B7601">
            <w:pPr>
              <w:jc w:val="right"/>
            </w:pPr>
            <w:r>
              <w:rPr>
                <w:rFonts w:eastAsiaTheme="minorEastAsia"/>
                <w:szCs w:val="21"/>
              </w:rPr>
              <w:t>15,628,867.50</w:t>
            </w:r>
          </w:p>
        </w:tc>
        <w:tc>
          <w:tcPr>
            <w:tcW w:w="1620" w:type="dxa"/>
            <w:vAlign w:val="center"/>
          </w:tcPr>
          <w:p w:rsidR="00C92A8B" w:rsidRDefault="009B7601">
            <w:pPr>
              <w:jc w:val="right"/>
            </w:pPr>
            <w:r>
              <w:rPr>
                <w:rFonts w:eastAsiaTheme="minorEastAsia"/>
                <w:szCs w:val="21"/>
              </w:rPr>
              <w:t>5.63</w:t>
            </w:r>
          </w:p>
        </w:tc>
      </w:tr>
      <w:tr w:rsidR="00C92A8B">
        <w:tc>
          <w:tcPr>
            <w:tcW w:w="870" w:type="dxa"/>
            <w:vAlign w:val="center"/>
          </w:tcPr>
          <w:p w:rsidR="00C92A8B" w:rsidRDefault="009B7601">
            <w:pPr>
              <w:jc w:val="center"/>
            </w:pPr>
            <w:r>
              <w:rPr>
                <w:rFonts w:eastAsiaTheme="minorEastAsia"/>
                <w:szCs w:val="21"/>
              </w:rPr>
              <w:t>10</w:t>
            </w:r>
          </w:p>
        </w:tc>
        <w:tc>
          <w:tcPr>
            <w:tcW w:w="1650" w:type="dxa"/>
            <w:vAlign w:val="center"/>
          </w:tcPr>
          <w:p w:rsidR="00C92A8B" w:rsidRDefault="009B7601">
            <w:pPr>
              <w:jc w:val="center"/>
            </w:pPr>
            <w:r>
              <w:rPr>
                <w:rFonts w:eastAsiaTheme="minorEastAsia"/>
                <w:szCs w:val="21"/>
              </w:rPr>
              <w:t>300144</w:t>
            </w:r>
          </w:p>
        </w:tc>
        <w:tc>
          <w:tcPr>
            <w:tcW w:w="1980" w:type="dxa"/>
            <w:vAlign w:val="center"/>
          </w:tcPr>
          <w:p w:rsidR="00C92A8B" w:rsidRDefault="009B7601">
            <w:pPr>
              <w:jc w:val="center"/>
            </w:pPr>
            <w:r>
              <w:rPr>
                <w:rFonts w:eastAsiaTheme="minorEastAsia"/>
                <w:szCs w:val="21"/>
              </w:rPr>
              <w:t>宋城演艺</w:t>
            </w:r>
          </w:p>
        </w:tc>
        <w:tc>
          <w:tcPr>
            <w:tcW w:w="2880" w:type="dxa"/>
            <w:vAlign w:val="center"/>
          </w:tcPr>
          <w:p w:rsidR="00C92A8B" w:rsidRDefault="009B7601">
            <w:pPr>
              <w:jc w:val="right"/>
            </w:pPr>
            <w:r>
              <w:rPr>
                <w:rFonts w:eastAsiaTheme="minorEastAsia"/>
                <w:szCs w:val="21"/>
              </w:rPr>
              <w:t>13,089,252.14</w:t>
            </w:r>
          </w:p>
        </w:tc>
        <w:tc>
          <w:tcPr>
            <w:tcW w:w="1620" w:type="dxa"/>
            <w:vAlign w:val="center"/>
          </w:tcPr>
          <w:p w:rsidR="00C92A8B" w:rsidRDefault="009B7601">
            <w:pPr>
              <w:jc w:val="right"/>
            </w:pPr>
            <w:r>
              <w:rPr>
                <w:rFonts w:eastAsiaTheme="minorEastAsia"/>
                <w:szCs w:val="21"/>
              </w:rPr>
              <w:t>4.72</w:t>
            </w:r>
          </w:p>
        </w:tc>
      </w:tr>
      <w:tr w:rsidR="00C92A8B">
        <w:tc>
          <w:tcPr>
            <w:tcW w:w="870" w:type="dxa"/>
            <w:vAlign w:val="center"/>
          </w:tcPr>
          <w:p w:rsidR="00C92A8B" w:rsidRDefault="009B7601">
            <w:pPr>
              <w:jc w:val="center"/>
            </w:pPr>
            <w:r>
              <w:rPr>
                <w:rFonts w:eastAsiaTheme="minorEastAsia"/>
                <w:szCs w:val="21"/>
              </w:rPr>
              <w:t>11</w:t>
            </w:r>
          </w:p>
        </w:tc>
        <w:tc>
          <w:tcPr>
            <w:tcW w:w="1650" w:type="dxa"/>
            <w:vAlign w:val="center"/>
          </w:tcPr>
          <w:p w:rsidR="00C92A8B" w:rsidRDefault="009B7601">
            <w:pPr>
              <w:jc w:val="center"/>
            </w:pPr>
            <w:r>
              <w:rPr>
                <w:rFonts w:eastAsiaTheme="minorEastAsia"/>
                <w:szCs w:val="21"/>
              </w:rPr>
              <w:t>600036</w:t>
            </w:r>
          </w:p>
        </w:tc>
        <w:tc>
          <w:tcPr>
            <w:tcW w:w="1980" w:type="dxa"/>
            <w:vAlign w:val="center"/>
          </w:tcPr>
          <w:p w:rsidR="00C92A8B" w:rsidRDefault="009B7601">
            <w:pPr>
              <w:jc w:val="center"/>
            </w:pPr>
            <w:r>
              <w:rPr>
                <w:rFonts w:eastAsiaTheme="minorEastAsia"/>
                <w:szCs w:val="21"/>
              </w:rPr>
              <w:t>招商银行</w:t>
            </w:r>
          </w:p>
        </w:tc>
        <w:tc>
          <w:tcPr>
            <w:tcW w:w="2880" w:type="dxa"/>
            <w:vAlign w:val="center"/>
          </w:tcPr>
          <w:p w:rsidR="00C92A8B" w:rsidRDefault="009B7601">
            <w:pPr>
              <w:jc w:val="right"/>
            </w:pPr>
            <w:r>
              <w:rPr>
                <w:rFonts w:eastAsiaTheme="minorEastAsia"/>
                <w:szCs w:val="21"/>
              </w:rPr>
              <w:t>13,045,830.00</w:t>
            </w:r>
          </w:p>
        </w:tc>
        <w:tc>
          <w:tcPr>
            <w:tcW w:w="1620" w:type="dxa"/>
            <w:vAlign w:val="center"/>
          </w:tcPr>
          <w:p w:rsidR="00C92A8B" w:rsidRDefault="009B7601">
            <w:pPr>
              <w:jc w:val="right"/>
            </w:pPr>
            <w:r>
              <w:rPr>
                <w:rFonts w:eastAsiaTheme="minorEastAsia"/>
                <w:szCs w:val="21"/>
              </w:rPr>
              <w:t>4.70</w:t>
            </w:r>
          </w:p>
        </w:tc>
      </w:tr>
      <w:tr w:rsidR="00C92A8B">
        <w:tc>
          <w:tcPr>
            <w:tcW w:w="870" w:type="dxa"/>
            <w:vAlign w:val="center"/>
          </w:tcPr>
          <w:p w:rsidR="00C92A8B" w:rsidRDefault="009B7601">
            <w:pPr>
              <w:jc w:val="center"/>
            </w:pPr>
            <w:r>
              <w:rPr>
                <w:rFonts w:eastAsiaTheme="minorEastAsia"/>
                <w:szCs w:val="21"/>
              </w:rPr>
              <w:t>12</w:t>
            </w:r>
          </w:p>
        </w:tc>
        <w:tc>
          <w:tcPr>
            <w:tcW w:w="1650" w:type="dxa"/>
            <w:vAlign w:val="center"/>
          </w:tcPr>
          <w:p w:rsidR="00C92A8B" w:rsidRDefault="009B7601">
            <w:pPr>
              <w:jc w:val="center"/>
            </w:pPr>
            <w:r>
              <w:rPr>
                <w:rFonts w:eastAsiaTheme="minorEastAsia"/>
                <w:szCs w:val="21"/>
              </w:rPr>
              <w:t>002460</w:t>
            </w:r>
          </w:p>
        </w:tc>
        <w:tc>
          <w:tcPr>
            <w:tcW w:w="1980" w:type="dxa"/>
            <w:vAlign w:val="center"/>
          </w:tcPr>
          <w:p w:rsidR="00C92A8B" w:rsidRDefault="009B7601">
            <w:pPr>
              <w:jc w:val="center"/>
            </w:pPr>
            <w:r>
              <w:rPr>
                <w:rFonts w:eastAsiaTheme="minorEastAsia"/>
                <w:szCs w:val="21"/>
              </w:rPr>
              <w:t>赣锋锂业</w:t>
            </w:r>
          </w:p>
        </w:tc>
        <w:tc>
          <w:tcPr>
            <w:tcW w:w="2880" w:type="dxa"/>
            <w:vAlign w:val="center"/>
          </w:tcPr>
          <w:p w:rsidR="00C92A8B" w:rsidRDefault="009B7601">
            <w:pPr>
              <w:jc w:val="right"/>
            </w:pPr>
            <w:r>
              <w:rPr>
                <w:rFonts w:eastAsiaTheme="minorEastAsia"/>
                <w:szCs w:val="21"/>
              </w:rPr>
              <w:t>11,512,126.04</w:t>
            </w:r>
          </w:p>
        </w:tc>
        <w:tc>
          <w:tcPr>
            <w:tcW w:w="1620" w:type="dxa"/>
            <w:vAlign w:val="center"/>
          </w:tcPr>
          <w:p w:rsidR="00C92A8B" w:rsidRDefault="009B7601">
            <w:pPr>
              <w:jc w:val="right"/>
            </w:pPr>
            <w:r>
              <w:rPr>
                <w:rFonts w:eastAsiaTheme="minorEastAsia"/>
                <w:szCs w:val="21"/>
              </w:rPr>
              <w:t>4.15</w:t>
            </w:r>
          </w:p>
        </w:tc>
      </w:tr>
      <w:tr w:rsidR="00C92A8B">
        <w:tc>
          <w:tcPr>
            <w:tcW w:w="870" w:type="dxa"/>
            <w:vAlign w:val="center"/>
          </w:tcPr>
          <w:p w:rsidR="00C92A8B" w:rsidRDefault="009B7601">
            <w:pPr>
              <w:jc w:val="center"/>
            </w:pPr>
            <w:r>
              <w:rPr>
                <w:rFonts w:eastAsiaTheme="minorEastAsia"/>
                <w:szCs w:val="21"/>
              </w:rPr>
              <w:t>13</w:t>
            </w:r>
          </w:p>
        </w:tc>
        <w:tc>
          <w:tcPr>
            <w:tcW w:w="1650" w:type="dxa"/>
            <w:vAlign w:val="center"/>
          </w:tcPr>
          <w:p w:rsidR="00C92A8B" w:rsidRDefault="009B7601">
            <w:pPr>
              <w:jc w:val="center"/>
            </w:pPr>
            <w:r>
              <w:rPr>
                <w:rFonts w:eastAsiaTheme="minorEastAsia"/>
                <w:szCs w:val="21"/>
              </w:rPr>
              <w:t>002179</w:t>
            </w:r>
          </w:p>
        </w:tc>
        <w:tc>
          <w:tcPr>
            <w:tcW w:w="1980" w:type="dxa"/>
            <w:vAlign w:val="center"/>
          </w:tcPr>
          <w:p w:rsidR="00C92A8B" w:rsidRDefault="009B7601">
            <w:pPr>
              <w:jc w:val="center"/>
            </w:pPr>
            <w:r>
              <w:rPr>
                <w:rFonts w:eastAsiaTheme="minorEastAsia"/>
                <w:szCs w:val="21"/>
              </w:rPr>
              <w:t>中航光电</w:t>
            </w:r>
          </w:p>
        </w:tc>
        <w:tc>
          <w:tcPr>
            <w:tcW w:w="2880" w:type="dxa"/>
            <w:vAlign w:val="center"/>
          </w:tcPr>
          <w:p w:rsidR="00C92A8B" w:rsidRDefault="009B7601">
            <w:pPr>
              <w:jc w:val="right"/>
            </w:pPr>
            <w:r>
              <w:rPr>
                <w:rFonts w:eastAsiaTheme="minorEastAsia"/>
                <w:szCs w:val="21"/>
              </w:rPr>
              <w:t>10,041,860.00</w:t>
            </w:r>
          </w:p>
        </w:tc>
        <w:tc>
          <w:tcPr>
            <w:tcW w:w="1620" w:type="dxa"/>
            <w:vAlign w:val="center"/>
          </w:tcPr>
          <w:p w:rsidR="00C92A8B" w:rsidRDefault="009B7601">
            <w:pPr>
              <w:jc w:val="right"/>
            </w:pPr>
            <w:r>
              <w:rPr>
                <w:rFonts w:eastAsiaTheme="minorEastAsia"/>
                <w:szCs w:val="21"/>
              </w:rPr>
              <w:t>3.62</w:t>
            </w:r>
          </w:p>
        </w:tc>
      </w:tr>
      <w:tr w:rsidR="00C92A8B">
        <w:tc>
          <w:tcPr>
            <w:tcW w:w="870" w:type="dxa"/>
            <w:vAlign w:val="center"/>
          </w:tcPr>
          <w:p w:rsidR="00C92A8B" w:rsidRDefault="009B7601">
            <w:pPr>
              <w:jc w:val="center"/>
            </w:pPr>
            <w:r>
              <w:rPr>
                <w:rFonts w:eastAsiaTheme="minorEastAsia"/>
                <w:szCs w:val="21"/>
              </w:rPr>
              <w:t>14</w:t>
            </w:r>
          </w:p>
        </w:tc>
        <w:tc>
          <w:tcPr>
            <w:tcW w:w="1650" w:type="dxa"/>
            <w:vAlign w:val="center"/>
          </w:tcPr>
          <w:p w:rsidR="00C92A8B" w:rsidRDefault="009B7601">
            <w:pPr>
              <w:jc w:val="center"/>
            </w:pPr>
            <w:r>
              <w:rPr>
                <w:rFonts w:eastAsiaTheme="minorEastAsia"/>
                <w:szCs w:val="21"/>
              </w:rPr>
              <w:t>603799</w:t>
            </w:r>
          </w:p>
        </w:tc>
        <w:tc>
          <w:tcPr>
            <w:tcW w:w="1980" w:type="dxa"/>
            <w:vAlign w:val="center"/>
          </w:tcPr>
          <w:p w:rsidR="00C92A8B" w:rsidRDefault="009B7601">
            <w:pPr>
              <w:jc w:val="center"/>
            </w:pPr>
            <w:r>
              <w:rPr>
                <w:rFonts w:eastAsiaTheme="minorEastAsia"/>
                <w:szCs w:val="21"/>
              </w:rPr>
              <w:t>华友钴业</w:t>
            </w:r>
          </w:p>
        </w:tc>
        <w:tc>
          <w:tcPr>
            <w:tcW w:w="2880" w:type="dxa"/>
            <w:vAlign w:val="center"/>
          </w:tcPr>
          <w:p w:rsidR="00C92A8B" w:rsidRDefault="009B7601">
            <w:pPr>
              <w:jc w:val="right"/>
            </w:pPr>
            <w:r>
              <w:rPr>
                <w:rFonts w:eastAsiaTheme="minorEastAsia"/>
                <w:szCs w:val="21"/>
              </w:rPr>
              <w:t>9,317,499.00</w:t>
            </w:r>
          </w:p>
        </w:tc>
        <w:tc>
          <w:tcPr>
            <w:tcW w:w="1620" w:type="dxa"/>
            <w:vAlign w:val="center"/>
          </w:tcPr>
          <w:p w:rsidR="00C92A8B" w:rsidRDefault="009B7601">
            <w:pPr>
              <w:jc w:val="right"/>
            </w:pPr>
            <w:r>
              <w:rPr>
                <w:rFonts w:eastAsiaTheme="minorEastAsia"/>
                <w:szCs w:val="21"/>
              </w:rPr>
              <w:t>3.36</w:t>
            </w:r>
          </w:p>
        </w:tc>
      </w:tr>
      <w:tr w:rsidR="00C92A8B">
        <w:tc>
          <w:tcPr>
            <w:tcW w:w="870" w:type="dxa"/>
            <w:vAlign w:val="center"/>
          </w:tcPr>
          <w:p w:rsidR="00C92A8B" w:rsidRDefault="009B7601">
            <w:pPr>
              <w:jc w:val="center"/>
            </w:pPr>
            <w:r>
              <w:rPr>
                <w:rFonts w:eastAsiaTheme="minorEastAsia"/>
                <w:szCs w:val="21"/>
              </w:rPr>
              <w:t>15</w:t>
            </w:r>
          </w:p>
        </w:tc>
        <w:tc>
          <w:tcPr>
            <w:tcW w:w="1650" w:type="dxa"/>
            <w:vAlign w:val="center"/>
          </w:tcPr>
          <w:p w:rsidR="00C92A8B" w:rsidRDefault="009B7601">
            <w:pPr>
              <w:jc w:val="center"/>
            </w:pPr>
            <w:r>
              <w:rPr>
                <w:rFonts w:eastAsiaTheme="minorEastAsia"/>
                <w:szCs w:val="21"/>
              </w:rPr>
              <w:t>000333</w:t>
            </w:r>
          </w:p>
        </w:tc>
        <w:tc>
          <w:tcPr>
            <w:tcW w:w="1980" w:type="dxa"/>
            <w:vAlign w:val="center"/>
          </w:tcPr>
          <w:p w:rsidR="00C92A8B" w:rsidRDefault="009B7601">
            <w:pPr>
              <w:jc w:val="center"/>
            </w:pPr>
            <w:r>
              <w:rPr>
                <w:rFonts w:eastAsiaTheme="minorEastAsia"/>
                <w:szCs w:val="21"/>
              </w:rPr>
              <w:t>美的集团</w:t>
            </w:r>
          </w:p>
        </w:tc>
        <w:tc>
          <w:tcPr>
            <w:tcW w:w="2880" w:type="dxa"/>
            <w:vAlign w:val="center"/>
          </w:tcPr>
          <w:p w:rsidR="00C92A8B" w:rsidRDefault="009B7601">
            <w:pPr>
              <w:jc w:val="right"/>
            </w:pPr>
            <w:r>
              <w:rPr>
                <w:rFonts w:eastAsiaTheme="minorEastAsia"/>
                <w:szCs w:val="21"/>
              </w:rPr>
              <w:t>9,255,296.67</w:t>
            </w:r>
          </w:p>
        </w:tc>
        <w:tc>
          <w:tcPr>
            <w:tcW w:w="1620" w:type="dxa"/>
            <w:vAlign w:val="center"/>
          </w:tcPr>
          <w:p w:rsidR="00C92A8B" w:rsidRDefault="009B7601">
            <w:pPr>
              <w:jc w:val="right"/>
            </w:pPr>
            <w:r>
              <w:rPr>
                <w:rFonts w:eastAsiaTheme="minorEastAsia"/>
                <w:szCs w:val="21"/>
              </w:rPr>
              <w:t>3.34</w:t>
            </w:r>
          </w:p>
        </w:tc>
      </w:tr>
      <w:tr w:rsidR="00C92A8B">
        <w:tc>
          <w:tcPr>
            <w:tcW w:w="870" w:type="dxa"/>
            <w:vAlign w:val="center"/>
          </w:tcPr>
          <w:p w:rsidR="00C92A8B" w:rsidRDefault="009B7601">
            <w:pPr>
              <w:jc w:val="center"/>
            </w:pPr>
            <w:r>
              <w:rPr>
                <w:rFonts w:eastAsiaTheme="minorEastAsia"/>
                <w:szCs w:val="21"/>
              </w:rPr>
              <w:t>16</w:t>
            </w:r>
          </w:p>
        </w:tc>
        <w:tc>
          <w:tcPr>
            <w:tcW w:w="1650" w:type="dxa"/>
            <w:vAlign w:val="center"/>
          </w:tcPr>
          <w:p w:rsidR="00C92A8B" w:rsidRDefault="009B7601">
            <w:pPr>
              <w:jc w:val="center"/>
            </w:pPr>
            <w:r>
              <w:rPr>
                <w:rFonts w:eastAsiaTheme="minorEastAsia"/>
                <w:szCs w:val="21"/>
              </w:rPr>
              <w:t>300498</w:t>
            </w:r>
          </w:p>
        </w:tc>
        <w:tc>
          <w:tcPr>
            <w:tcW w:w="1980" w:type="dxa"/>
            <w:vAlign w:val="center"/>
          </w:tcPr>
          <w:p w:rsidR="00C92A8B" w:rsidRDefault="009B7601">
            <w:pPr>
              <w:jc w:val="center"/>
            </w:pPr>
            <w:r>
              <w:rPr>
                <w:rFonts w:eastAsiaTheme="minorEastAsia"/>
                <w:szCs w:val="21"/>
              </w:rPr>
              <w:t>温氏股份</w:t>
            </w:r>
          </w:p>
        </w:tc>
        <w:tc>
          <w:tcPr>
            <w:tcW w:w="2880" w:type="dxa"/>
            <w:vAlign w:val="center"/>
          </w:tcPr>
          <w:p w:rsidR="00C92A8B" w:rsidRDefault="009B7601">
            <w:pPr>
              <w:jc w:val="right"/>
            </w:pPr>
            <w:r>
              <w:rPr>
                <w:rFonts w:eastAsiaTheme="minorEastAsia"/>
                <w:szCs w:val="21"/>
              </w:rPr>
              <w:t>8,457,610.16</w:t>
            </w:r>
          </w:p>
        </w:tc>
        <w:tc>
          <w:tcPr>
            <w:tcW w:w="1620" w:type="dxa"/>
            <w:vAlign w:val="center"/>
          </w:tcPr>
          <w:p w:rsidR="00C92A8B" w:rsidRDefault="009B7601">
            <w:pPr>
              <w:jc w:val="right"/>
            </w:pPr>
            <w:r>
              <w:rPr>
                <w:rFonts w:eastAsiaTheme="minorEastAsia"/>
                <w:szCs w:val="21"/>
              </w:rPr>
              <w:t>3.05</w:t>
            </w:r>
          </w:p>
        </w:tc>
      </w:tr>
      <w:tr w:rsidR="00C92A8B">
        <w:tc>
          <w:tcPr>
            <w:tcW w:w="870" w:type="dxa"/>
            <w:vAlign w:val="center"/>
          </w:tcPr>
          <w:p w:rsidR="00C92A8B" w:rsidRDefault="009B7601">
            <w:pPr>
              <w:jc w:val="center"/>
            </w:pPr>
            <w:r>
              <w:rPr>
                <w:rFonts w:eastAsiaTheme="minorEastAsia"/>
                <w:szCs w:val="21"/>
              </w:rPr>
              <w:t>17</w:t>
            </w:r>
          </w:p>
        </w:tc>
        <w:tc>
          <w:tcPr>
            <w:tcW w:w="1650" w:type="dxa"/>
            <w:vAlign w:val="center"/>
          </w:tcPr>
          <w:p w:rsidR="00C92A8B" w:rsidRDefault="009B7601">
            <w:pPr>
              <w:jc w:val="center"/>
            </w:pPr>
            <w:r>
              <w:rPr>
                <w:rFonts w:eastAsiaTheme="minorEastAsia"/>
                <w:szCs w:val="21"/>
              </w:rPr>
              <w:t>002311</w:t>
            </w:r>
          </w:p>
        </w:tc>
        <w:tc>
          <w:tcPr>
            <w:tcW w:w="1980" w:type="dxa"/>
            <w:vAlign w:val="center"/>
          </w:tcPr>
          <w:p w:rsidR="00C92A8B" w:rsidRDefault="009B7601">
            <w:pPr>
              <w:jc w:val="center"/>
            </w:pPr>
            <w:r>
              <w:rPr>
                <w:rFonts w:eastAsiaTheme="minorEastAsia"/>
                <w:szCs w:val="21"/>
              </w:rPr>
              <w:t>海大集团</w:t>
            </w:r>
          </w:p>
        </w:tc>
        <w:tc>
          <w:tcPr>
            <w:tcW w:w="2880" w:type="dxa"/>
            <w:vAlign w:val="center"/>
          </w:tcPr>
          <w:p w:rsidR="00C92A8B" w:rsidRDefault="009B7601">
            <w:pPr>
              <w:jc w:val="right"/>
            </w:pPr>
            <w:r>
              <w:rPr>
                <w:rFonts w:eastAsiaTheme="minorEastAsia"/>
                <w:szCs w:val="21"/>
              </w:rPr>
              <w:t>8,081,925.51</w:t>
            </w:r>
          </w:p>
        </w:tc>
        <w:tc>
          <w:tcPr>
            <w:tcW w:w="1620" w:type="dxa"/>
            <w:vAlign w:val="center"/>
          </w:tcPr>
          <w:p w:rsidR="00C92A8B" w:rsidRDefault="009B7601">
            <w:pPr>
              <w:jc w:val="right"/>
            </w:pPr>
            <w:r>
              <w:rPr>
                <w:rFonts w:eastAsiaTheme="minorEastAsia"/>
                <w:szCs w:val="21"/>
              </w:rPr>
              <w:t>2.91</w:t>
            </w:r>
          </w:p>
        </w:tc>
      </w:tr>
      <w:tr w:rsidR="00C92A8B">
        <w:tc>
          <w:tcPr>
            <w:tcW w:w="870" w:type="dxa"/>
            <w:vAlign w:val="center"/>
          </w:tcPr>
          <w:p w:rsidR="00C92A8B" w:rsidRDefault="009B7601">
            <w:pPr>
              <w:jc w:val="center"/>
            </w:pPr>
            <w:r>
              <w:rPr>
                <w:rFonts w:eastAsiaTheme="minorEastAsia"/>
                <w:szCs w:val="21"/>
              </w:rPr>
              <w:t>18</w:t>
            </w:r>
          </w:p>
        </w:tc>
        <w:tc>
          <w:tcPr>
            <w:tcW w:w="1650" w:type="dxa"/>
            <w:vAlign w:val="center"/>
          </w:tcPr>
          <w:p w:rsidR="00C92A8B" w:rsidRDefault="009B7601">
            <w:pPr>
              <w:jc w:val="center"/>
            </w:pPr>
            <w:r>
              <w:rPr>
                <w:rFonts w:eastAsiaTheme="minorEastAsia"/>
                <w:szCs w:val="21"/>
              </w:rPr>
              <w:t>000708</w:t>
            </w:r>
          </w:p>
        </w:tc>
        <w:tc>
          <w:tcPr>
            <w:tcW w:w="1980" w:type="dxa"/>
            <w:vAlign w:val="center"/>
          </w:tcPr>
          <w:p w:rsidR="00C92A8B" w:rsidRDefault="009B7601">
            <w:pPr>
              <w:jc w:val="center"/>
            </w:pPr>
            <w:r>
              <w:rPr>
                <w:rFonts w:eastAsiaTheme="minorEastAsia"/>
                <w:szCs w:val="21"/>
              </w:rPr>
              <w:t>中信特钢</w:t>
            </w:r>
          </w:p>
        </w:tc>
        <w:tc>
          <w:tcPr>
            <w:tcW w:w="2880" w:type="dxa"/>
            <w:vAlign w:val="center"/>
          </w:tcPr>
          <w:p w:rsidR="00C92A8B" w:rsidRDefault="009B7601">
            <w:pPr>
              <w:jc w:val="right"/>
            </w:pPr>
            <w:r>
              <w:rPr>
                <w:rFonts w:eastAsiaTheme="minorEastAsia"/>
                <w:szCs w:val="21"/>
              </w:rPr>
              <w:t>7,977,529.40</w:t>
            </w:r>
          </w:p>
        </w:tc>
        <w:tc>
          <w:tcPr>
            <w:tcW w:w="1620" w:type="dxa"/>
            <w:vAlign w:val="center"/>
          </w:tcPr>
          <w:p w:rsidR="00C92A8B" w:rsidRDefault="009B7601">
            <w:pPr>
              <w:jc w:val="right"/>
            </w:pPr>
            <w:r>
              <w:rPr>
                <w:rFonts w:eastAsiaTheme="minorEastAsia"/>
                <w:szCs w:val="21"/>
              </w:rPr>
              <w:t>2.88</w:t>
            </w:r>
          </w:p>
        </w:tc>
      </w:tr>
      <w:tr w:rsidR="00C92A8B">
        <w:tc>
          <w:tcPr>
            <w:tcW w:w="870" w:type="dxa"/>
            <w:vAlign w:val="center"/>
          </w:tcPr>
          <w:p w:rsidR="00C92A8B" w:rsidRDefault="009B7601">
            <w:pPr>
              <w:jc w:val="center"/>
            </w:pPr>
            <w:r>
              <w:rPr>
                <w:rFonts w:eastAsiaTheme="minorEastAsia"/>
                <w:szCs w:val="21"/>
              </w:rPr>
              <w:t>19</w:t>
            </w:r>
          </w:p>
        </w:tc>
        <w:tc>
          <w:tcPr>
            <w:tcW w:w="1650" w:type="dxa"/>
            <w:vAlign w:val="center"/>
          </w:tcPr>
          <w:p w:rsidR="00C92A8B" w:rsidRDefault="009B7601">
            <w:pPr>
              <w:jc w:val="center"/>
            </w:pPr>
            <w:r>
              <w:rPr>
                <w:rFonts w:eastAsiaTheme="minorEastAsia"/>
                <w:szCs w:val="21"/>
              </w:rPr>
              <w:t>600893</w:t>
            </w:r>
          </w:p>
        </w:tc>
        <w:tc>
          <w:tcPr>
            <w:tcW w:w="1980" w:type="dxa"/>
            <w:vAlign w:val="center"/>
          </w:tcPr>
          <w:p w:rsidR="00C92A8B" w:rsidRDefault="009B7601">
            <w:pPr>
              <w:jc w:val="center"/>
            </w:pPr>
            <w:r>
              <w:rPr>
                <w:rFonts w:eastAsiaTheme="minorEastAsia"/>
                <w:szCs w:val="21"/>
              </w:rPr>
              <w:t>航发动力</w:t>
            </w:r>
          </w:p>
        </w:tc>
        <w:tc>
          <w:tcPr>
            <w:tcW w:w="2880" w:type="dxa"/>
            <w:vAlign w:val="center"/>
          </w:tcPr>
          <w:p w:rsidR="00C92A8B" w:rsidRDefault="009B7601">
            <w:pPr>
              <w:jc w:val="right"/>
            </w:pPr>
            <w:r>
              <w:rPr>
                <w:rFonts w:eastAsiaTheme="minorEastAsia"/>
                <w:szCs w:val="21"/>
              </w:rPr>
              <w:t>7,375,669.00</w:t>
            </w:r>
          </w:p>
        </w:tc>
        <w:tc>
          <w:tcPr>
            <w:tcW w:w="1620" w:type="dxa"/>
            <w:vAlign w:val="center"/>
          </w:tcPr>
          <w:p w:rsidR="00C92A8B" w:rsidRDefault="009B7601">
            <w:pPr>
              <w:jc w:val="right"/>
            </w:pPr>
            <w:r>
              <w:rPr>
                <w:rFonts w:eastAsiaTheme="minorEastAsia"/>
                <w:szCs w:val="21"/>
              </w:rPr>
              <w:t>2.66</w:t>
            </w:r>
          </w:p>
        </w:tc>
      </w:tr>
      <w:tr w:rsidR="00C92A8B">
        <w:tc>
          <w:tcPr>
            <w:tcW w:w="870" w:type="dxa"/>
            <w:vAlign w:val="center"/>
          </w:tcPr>
          <w:p w:rsidR="00C92A8B" w:rsidRDefault="009B7601">
            <w:pPr>
              <w:jc w:val="center"/>
            </w:pPr>
            <w:r>
              <w:rPr>
                <w:rFonts w:eastAsiaTheme="minorEastAsia"/>
                <w:szCs w:val="21"/>
              </w:rPr>
              <w:t>20</w:t>
            </w:r>
          </w:p>
        </w:tc>
        <w:tc>
          <w:tcPr>
            <w:tcW w:w="1650" w:type="dxa"/>
            <w:vAlign w:val="center"/>
          </w:tcPr>
          <w:p w:rsidR="00C92A8B" w:rsidRDefault="009B7601">
            <w:pPr>
              <w:jc w:val="center"/>
            </w:pPr>
            <w:r>
              <w:rPr>
                <w:rFonts w:eastAsiaTheme="minorEastAsia"/>
                <w:szCs w:val="21"/>
              </w:rPr>
              <w:t>000932</w:t>
            </w:r>
          </w:p>
        </w:tc>
        <w:tc>
          <w:tcPr>
            <w:tcW w:w="1980" w:type="dxa"/>
            <w:vAlign w:val="center"/>
          </w:tcPr>
          <w:p w:rsidR="00C92A8B" w:rsidRDefault="009B7601">
            <w:pPr>
              <w:jc w:val="center"/>
            </w:pPr>
            <w:r>
              <w:rPr>
                <w:rFonts w:eastAsiaTheme="minorEastAsia"/>
                <w:szCs w:val="21"/>
              </w:rPr>
              <w:t>华菱钢铁</w:t>
            </w:r>
          </w:p>
        </w:tc>
        <w:tc>
          <w:tcPr>
            <w:tcW w:w="2880" w:type="dxa"/>
            <w:vAlign w:val="center"/>
          </w:tcPr>
          <w:p w:rsidR="00C92A8B" w:rsidRDefault="009B7601">
            <w:pPr>
              <w:jc w:val="right"/>
            </w:pPr>
            <w:r>
              <w:rPr>
                <w:rFonts w:eastAsiaTheme="minorEastAsia"/>
                <w:szCs w:val="21"/>
              </w:rPr>
              <w:t>5,943,160.00</w:t>
            </w:r>
          </w:p>
        </w:tc>
        <w:tc>
          <w:tcPr>
            <w:tcW w:w="1620" w:type="dxa"/>
            <w:vAlign w:val="center"/>
          </w:tcPr>
          <w:p w:rsidR="00C92A8B" w:rsidRDefault="009B7601">
            <w:pPr>
              <w:jc w:val="right"/>
            </w:pPr>
            <w:r>
              <w:rPr>
                <w:rFonts w:eastAsiaTheme="minorEastAsia"/>
                <w:szCs w:val="21"/>
              </w:rPr>
              <w:t>2.14</w:t>
            </w:r>
          </w:p>
        </w:tc>
      </w:tr>
      <w:tr w:rsidR="00C92A8B">
        <w:tc>
          <w:tcPr>
            <w:tcW w:w="870" w:type="dxa"/>
            <w:vAlign w:val="center"/>
          </w:tcPr>
          <w:p w:rsidR="00C92A8B" w:rsidRDefault="009B7601">
            <w:pPr>
              <w:jc w:val="center"/>
            </w:pPr>
            <w:r>
              <w:rPr>
                <w:rFonts w:eastAsiaTheme="minorEastAsia"/>
                <w:szCs w:val="21"/>
              </w:rPr>
              <w:t>21</w:t>
            </w:r>
          </w:p>
        </w:tc>
        <w:tc>
          <w:tcPr>
            <w:tcW w:w="1650" w:type="dxa"/>
            <w:vAlign w:val="center"/>
          </w:tcPr>
          <w:p w:rsidR="00C92A8B" w:rsidRDefault="009B7601">
            <w:pPr>
              <w:jc w:val="center"/>
            </w:pPr>
            <w:r>
              <w:rPr>
                <w:rFonts w:eastAsiaTheme="minorEastAsia"/>
                <w:szCs w:val="21"/>
              </w:rPr>
              <w:t>000651</w:t>
            </w:r>
          </w:p>
        </w:tc>
        <w:tc>
          <w:tcPr>
            <w:tcW w:w="1980" w:type="dxa"/>
            <w:vAlign w:val="center"/>
          </w:tcPr>
          <w:p w:rsidR="00C92A8B" w:rsidRDefault="009B7601">
            <w:pPr>
              <w:jc w:val="center"/>
            </w:pPr>
            <w:r>
              <w:rPr>
                <w:rFonts w:eastAsiaTheme="minorEastAsia"/>
                <w:szCs w:val="21"/>
              </w:rPr>
              <w:t>格力电器</w:t>
            </w:r>
          </w:p>
        </w:tc>
        <w:tc>
          <w:tcPr>
            <w:tcW w:w="2880" w:type="dxa"/>
            <w:vAlign w:val="center"/>
          </w:tcPr>
          <w:p w:rsidR="00C92A8B" w:rsidRDefault="009B7601">
            <w:pPr>
              <w:jc w:val="right"/>
            </w:pPr>
            <w:r>
              <w:rPr>
                <w:rFonts w:eastAsiaTheme="minorEastAsia"/>
                <w:szCs w:val="21"/>
              </w:rPr>
              <w:t>5,674,543.92</w:t>
            </w:r>
          </w:p>
        </w:tc>
        <w:tc>
          <w:tcPr>
            <w:tcW w:w="1620" w:type="dxa"/>
            <w:vAlign w:val="center"/>
          </w:tcPr>
          <w:p w:rsidR="00C92A8B" w:rsidRDefault="009B7601">
            <w:pPr>
              <w:jc w:val="right"/>
            </w:pPr>
            <w:r>
              <w:rPr>
                <w:rFonts w:eastAsiaTheme="minorEastAsia"/>
                <w:szCs w:val="21"/>
              </w:rPr>
              <w:t>2.05</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w:t>
      </w:r>
      <w:r w:rsidRPr="00C56F63">
        <w:rPr>
          <w:rFonts w:eastAsiaTheme="minorEastAsia"/>
          <w:kern w:val="0"/>
          <w:szCs w:val="21"/>
        </w:rPr>
        <w:t>“</w:t>
      </w:r>
      <w:r w:rsidRPr="00C56F63">
        <w:rPr>
          <w:rFonts w:eastAsiaTheme="minorEastAsia"/>
          <w:kern w:val="0"/>
          <w:szCs w:val="21"/>
        </w:rPr>
        <w:t>买入金额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买入股票成本</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卖出金额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卖出股票收入</w:t>
      </w:r>
      <w:r w:rsidRPr="00C56F63">
        <w:rPr>
          <w:rFonts w:eastAsiaTheme="minorEastAsia"/>
          <w:kern w:val="0"/>
          <w:szCs w:val="21"/>
        </w:rPr>
        <w:t>”</w:t>
      </w:r>
      <w:r w:rsidRPr="00C56F63">
        <w:rPr>
          <w:rFonts w:eastAsiaTheme="minorEastAsia"/>
          <w:kern w:val="0"/>
          <w:szCs w:val="21"/>
        </w:rPr>
        <w:t>）均按买卖成交金额（成交单价乘以成交数量）填列，不考虑相关交易费用。</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color w:val="000000"/>
          <w:szCs w:val="21"/>
        </w:rPr>
        <w:t xml:space="preserve">7.4.2 </w:t>
      </w:r>
      <w:r w:rsidRPr="00C56F63">
        <w:rPr>
          <w:rFonts w:eastAsiaTheme="minorEastAsia"/>
          <w:b/>
          <w:bCs/>
          <w:color w:val="000000"/>
          <w:szCs w:val="21"/>
        </w:rPr>
        <w:t>累计卖出金额超出</w:t>
      </w:r>
      <w:r w:rsidRPr="00C56F63">
        <w:rPr>
          <w:rFonts w:eastAsiaTheme="minorEastAsia"/>
          <w:b/>
          <w:color w:val="000000"/>
          <w:kern w:val="0"/>
          <w:szCs w:val="21"/>
        </w:rPr>
        <w:t>期初</w:t>
      </w:r>
      <w:r w:rsidRPr="00C56F63">
        <w:rPr>
          <w:rFonts w:eastAsiaTheme="minorEastAsia"/>
          <w:b/>
          <w:bCs/>
          <w:color w:val="000000"/>
          <w:szCs w:val="21"/>
        </w:rPr>
        <w:t>基金资产净值</w:t>
      </w:r>
      <w:r w:rsidRPr="00C56F63">
        <w:rPr>
          <w:rFonts w:eastAsiaTheme="minorEastAsia"/>
          <w:b/>
          <w:bCs/>
          <w:color w:val="000000"/>
          <w:szCs w:val="21"/>
        </w:rPr>
        <w:t>2%</w:t>
      </w:r>
      <w:r w:rsidRPr="00C56F63">
        <w:rPr>
          <w:rFonts w:eastAsiaTheme="minorEastAsia"/>
          <w:b/>
          <w:bCs/>
          <w:color w:val="000000"/>
          <w:szCs w:val="21"/>
        </w:rPr>
        <w:t>或前</w:t>
      </w:r>
      <w:r w:rsidRPr="00C56F63">
        <w:rPr>
          <w:rFonts w:eastAsiaTheme="minorEastAsia"/>
          <w:b/>
          <w:bCs/>
          <w:color w:val="000000"/>
          <w:szCs w:val="21"/>
        </w:rPr>
        <w:t>20</w:t>
      </w:r>
      <w:r w:rsidRPr="00C56F63">
        <w:rPr>
          <w:rFonts w:eastAsiaTheme="minorEastAsia"/>
          <w:b/>
          <w:bCs/>
          <w:color w:val="000000"/>
          <w:szCs w:val="21"/>
        </w:rPr>
        <w:t>名的股票明细</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6B65E1" w:rsidRPr="00C56F63">
        <w:tc>
          <w:tcPr>
            <w:tcW w:w="87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序号</w:t>
            </w:r>
          </w:p>
        </w:tc>
        <w:tc>
          <w:tcPr>
            <w:tcW w:w="16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股票代码</w:t>
            </w:r>
          </w:p>
        </w:tc>
        <w:tc>
          <w:tcPr>
            <w:tcW w:w="19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股票名称</w:t>
            </w:r>
          </w:p>
        </w:tc>
        <w:tc>
          <w:tcPr>
            <w:tcW w:w="28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本期累计卖出金额</w:t>
            </w:r>
          </w:p>
        </w:tc>
        <w:tc>
          <w:tcPr>
            <w:tcW w:w="162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占</w:t>
            </w:r>
            <w:r w:rsidRPr="00C56F63">
              <w:rPr>
                <w:rFonts w:eastAsiaTheme="minorEastAsia"/>
                <w:b/>
                <w:color w:val="000000"/>
                <w:kern w:val="0"/>
                <w:szCs w:val="21"/>
              </w:rPr>
              <w:t>期初</w:t>
            </w:r>
            <w:r w:rsidRPr="00C56F63">
              <w:rPr>
                <w:rFonts w:eastAsiaTheme="minorEastAsia"/>
                <w:color w:val="000000"/>
                <w:szCs w:val="21"/>
              </w:rPr>
              <w:t>基金资产净值比例（％）</w:t>
            </w:r>
          </w:p>
        </w:tc>
      </w:tr>
      <w:tr w:rsidR="00C92A8B">
        <w:tc>
          <w:tcPr>
            <w:tcW w:w="870" w:type="dxa"/>
            <w:vAlign w:val="center"/>
          </w:tcPr>
          <w:p w:rsidR="00C92A8B" w:rsidRDefault="009B7601">
            <w:pPr>
              <w:jc w:val="center"/>
            </w:pPr>
            <w:r>
              <w:rPr>
                <w:rFonts w:eastAsiaTheme="minorEastAsia"/>
                <w:szCs w:val="21"/>
              </w:rPr>
              <w:t>1</w:t>
            </w:r>
          </w:p>
        </w:tc>
        <w:tc>
          <w:tcPr>
            <w:tcW w:w="1650" w:type="dxa"/>
            <w:vAlign w:val="center"/>
          </w:tcPr>
          <w:p w:rsidR="00C92A8B" w:rsidRDefault="009B7601">
            <w:pPr>
              <w:jc w:val="center"/>
            </w:pPr>
            <w:r>
              <w:rPr>
                <w:rFonts w:eastAsiaTheme="minorEastAsia"/>
                <w:szCs w:val="21"/>
              </w:rPr>
              <w:t>601888</w:t>
            </w:r>
          </w:p>
        </w:tc>
        <w:tc>
          <w:tcPr>
            <w:tcW w:w="1980" w:type="dxa"/>
            <w:vAlign w:val="center"/>
          </w:tcPr>
          <w:p w:rsidR="00C92A8B" w:rsidRDefault="009B7601">
            <w:pPr>
              <w:jc w:val="center"/>
            </w:pPr>
            <w:r>
              <w:rPr>
                <w:rFonts w:eastAsiaTheme="minorEastAsia"/>
                <w:szCs w:val="21"/>
              </w:rPr>
              <w:t>中国中免</w:t>
            </w:r>
          </w:p>
        </w:tc>
        <w:tc>
          <w:tcPr>
            <w:tcW w:w="2880" w:type="dxa"/>
            <w:vAlign w:val="center"/>
          </w:tcPr>
          <w:p w:rsidR="00C92A8B" w:rsidRDefault="009B7601">
            <w:pPr>
              <w:jc w:val="right"/>
            </w:pPr>
            <w:r>
              <w:rPr>
                <w:rFonts w:eastAsiaTheme="minorEastAsia"/>
                <w:szCs w:val="21"/>
              </w:rPr>
              <w:t>56,189,510.00</w:t>
            </w:r>
          </w:p>
        </w:tc>
        <w:tc>
          <w:tcPr>
            <w:tcW w:w="1620" w:type="dxa"/>
            <w:vAlign w:val="center"/>
          </w:tcPr>
          <w:p w:rsidR="00C92A8B" w:rsidRDefault="009B7601">
            <w:pPr>
              <w:jc w:val="right"/>
            </w:pPr>
            <w:r>
              <w:rPr>
                <w:rFonts w:eastAsiaTheme="minorEastAsia"/>
                <w:szCs w:val="21"/>
              </w:rPr>
              <w:t>20.26</w:t>
            </w:r>
          </w:p>
        </w:tc>
      </w:tr>
      <w:tr w:rsidR="00C92A8B">
        <w:tc>
          <w:tcPr>
            <w:tcW w:w="870" w:type="dxa"/>
            <w:vAlign w:val="center"/>
          </w:tcPr>
          <w:p w:rsidR="00C92A8B" w:rsidRDefault="009B7601">
            <w:pPr>
              <w:jc w:val="center"/>
            </w:pPr>
            <w:r>
              <w:rPr>
                <w:rFonts w:eastAsiaTheme="minorEastAsia"/>
                <w:szCs w:val="21"/>
              </w:rPr>
              <w:t>2</w:t>
            </w:r>
          </w:p>
        </w:tc>
        <w:tc>
          <w:tcPr>
            <w:tcW w:w="1650" w:type="dxa"/>
            <w:vAlign w:val="center"/>
          </w:tcPr>
          <w:p w:rsidR="00C92A8B" w:rsidRDefault="009B7601">
            <w:pPr>
              <w:jc w:val="center"/>
            </w:pPr>
            <w:r>
              <w:rPr>
                <w:rFonts w:eastAsiaTheme="minorEastAsia"/>
                <w:szCs w:val="21"/>
              </w:rPr>
              <w:t>600519</w:t>
            </w:r>
          </w:p>
        </w:tc>
        <w:tc>
          <w:tcPr>
            <w:tcW w:w="1980" w:type="dxa"/>
            <w:vAlign w:val="center"/>
          </w:tcPr>
          <w:p w:rsidR="00C92A8B" w:rsidRDefault="009B7601">
            <w:pPr>
              <w:jc w:val="center"/>
            </w:pPr>
            <w:r>
              <w:rPr>
                <w:rFonts w:eastAsiaTheme="minorEastAsia"/>
                <w:szCs w:val="21"/>
              </w:rPr>
              <w:t>贵州茅台</w:t>
            </w:r>
          </w:p>
        </w:tc>
        <w:tc>
          <w:tcPr>
            <w:tcW w:w="2880" w:type="dxa"/>
            <w:vAlign w:val="center"/>
          </w:tcPr>
          <w:p w:rsidR="00C92A8B" w:rsidRDefault="009B7601">
            <w:pPr>
              <w:jc w:val="right"/>
            </w:pPr>
            <w:r>
              <w:rPr>
                <w:rFonts w:eastAsiaTheme="minorEastAsia"/>
                <w:szCs w:val="21"/>
              </w:rPr>
              <w:t>50,843,590.98</w:t>
            </w:r>
          </w:p>
        </w:tc>
        <w:tc>
          <w:tcPr>
            <w:tcW w:w="1620" w:type="dxa"/>
            <w:vAlign w:val="center"/>
          </w:tcPr>
          <w:p w:rsidR="00C92A8B" w:rsidRDefault="009B7601">
            <w:pPr>
              <w:jc w:val="right"/>
            </w:pPr>
            <w:r>
              <w:rPr>
                <w:rFonts w:eastAsiaTheme="minorEastAsia"/>
                <w:szCs w:val="21"/>
              </w:rPr>
              <w:t>18.33</w:t>
            </w:r>
          </w:p>
        </w:tc>
      </w:tr>
      <w:tr w:rsidR="00C92A8B">
        <w:tc>
          <w:tcPr>
            <w:tcW w:w="870" w:type="dxa"/>
            <w:vAlign w:val="center"/>
          </w:tcPr>
          <w:p w:rsidR="00C92A8B" w:rsidRDefault="009B7601">
            <w:pPr>
              <w:jc w:val="center"/>
            </w:pPr>
            <w:r>
              <w:rPr>
                <w:rFonts w:eastAsiaTheme="minorEastAsia"/>
                <w:szCs w:val="21"/>
              </w:rPr>
              <w:t>3</w:t>
            </w:r>
          </w:p>
        </w:tc>
        <w:tc>
          <w:tcPr>
            <w:tcW w:w="1650" w:type="dxa"/>
            <w:vAlign w:val="center"/>
          </w:tcPr>
          <w:p w:rsidR="00C92A8B" w:rsidRDefault="009B7601">
            <w:pPr>
              <w:jc w:val="center"/>
            </w:pPr>
            <w:r>
              <w:rPr>
                <w:rFonts w:eastAsiaTheme="minorEastAsia"/>
                <w:szCs w:val="21"/>
              </w:rPr>
              <w:t>000858</w:t>
            </w:r>
          </w:p>
        </w:tc>
        <w:tc>
          <w:tcPr>
            <w:tcW w:w="1980" w:type="dxa"/>
            <w:vAlign w:val="center"/>
          </w:tcPr>
          <w:p w:rsidR="00C92A8B" w:rsidRDefault="009B7601">
            <w:pPr>
              <w:jc w:val="center"/>
            </w:pPr>
            <w:r>
              <w:rPr>
                <w:rFonts w:eastAsiaTheme="minorEastAsia"/>
                <w:szCs w:val="21"/>
              </w:rPr>
              <w:t>五粮液</w:t>
            </w:r>
          </w:p>
        </w:tc>
        <w:tc>
          <w:tcPr>
            <w:tcW w:w="2880" w:type="dxa"/>
            <w:vAlign w:val="center"/>
          </w:tcPr>
          <w:p w:rsidR="00C92A8B" w:rsidRDefault="009B7601">
            <w:pPr>
              <w:jc w:val="right"/>
            </w:pPr>
            <w:r>
              <w:rPr>
                <w:rFonts w:eastAsiaTheme="minorEastAsia"/>
                <w:szCs w:val="21"/>
              </w:rPr>
              <w:t>27,907,958.00</w:t>
            </w:r>
          </w:p>
        </w:tc>
        <w:tc>
          <w:tcPr>
            <w:tcW w:w="1620" w:type="dxa"/>
            <w:vAlign w:val="center"/>
          </w:tcPr>
          <w:p w:rsidR="00C92A8B" w:rsidRDefault="009B7601">
            <w:pPr>
              <w:jc w:val="right"/>
            </w:pPr>
            <w:r>
              <w:rPr>
                <w:rFonts w:eastAsiaTheme="minorEastAsia"/>
                <w:szCs w:val="21"/>
              </w:rPr>
              <w:t>10.06</w:t>
            </w:r>
          </w:p>
        </w:tc>
      </w:tr>
      <w:tr w:rsidR="00C92A8B">
        <w:tc>
          <w:tcPr>
            <w:tcW w:w="870" w:type="dxa"/>
            <w:vAlign w:val="center"/>
          </w:tcPr>
          <w:p w:rsidR="00C92A8B" w:rsidRDefault="009B7601">
            <w:pPr>
              <w:jc w:val="center"/>
            </w:pPr>
            <w:r>
              <w:rPr>
                <w:rFonts w:eastAsiaTheme="minorEastAsia"/>
                <w:szCs w:val="21"/>
              </w:rPr>
              <w:t>4</w:t>
            </w:r>
          </w:p>
        </w:tc>
        <w:tc>
          <w:tcPr>
            <w:tcW w:w="1650" w:type="dxa"/>
            <w:vAlign w:val="center"/>
          </w:tcPr>
          <w:p w:rsidR="00C92A8B" w:rsidRDefault="009B7601">
            <w:pPr>
              <w:jc w:val="center"/>
            </w:pPr>
            <w:r>
              <w:rPr>
                <w:rFonts w:eastAsiaTheme="minorEastAsia"/>
                <w:szCs w:val="21"/>
              </w:rPr>
              <w:t>600019</w:t>
            </w:r>
          </w:p>
        </w:tc>
        <w:tc>
          <w:tcPr>
            <w:tcW w:w="1980" w:type="dxa"/>
            <w:vAlign w:val="center"/>
          </w:tcPr>
          <w:p w:rsidR="00C92A8B" w:rsidRDefault="009B7601">
            <w:pPr>
              <w:jc w:val="center"/>
            </w:pPr>
            <w:r>
              <w:rPr>
                <w:rFonts w:eastAsiaTheme="minorEastAsia"/>
                <w:szCs w:val="21"/>
              </w:rPr>
              <w:t>宝钢股份</w:t>
            </w:r>
          </w:p>
        </w:tc>
        <w:tc>
          <w:tcPr>
            <w:tcW w:w="2880" w:type="dxa"/>
            <w:vAlign w:val="center"/>
          </w:tcPr>
          <w:p w:rsidR="00C92A8B" w:rsidRDefault="009B7601">
            <w:pPr>
              <w:jc w:val="right"/>
            </w:pPr>
            <w:r>
              <w:rPr>
                <w:rFonts w:eastAsiaTheme="minorEastAsia"/>
                <w:szCs w:val="21"/>
              </w:rPr>
              <w:t>23,445,433.00</w:t>
            </w:r>
          </w:p>
        </w:tc>
        <w:tc>
          <w:tcPr>
            <w:tcW w:w="1620" w:type="dxa"/>
            <w:vAlign w:val="center"/>
          </w:tcPr>
          <w:p w:rsidR="00C92A8B" w:rsidRDefault="009B7601">
            <w:pPr>
              <w:jc w:val="right"/>
            </w:pPr>
            <w:r>
              <w:rPr>
                <w:rFonts w:eastAsiaTheme="minorEastAsia"/>
                <w:szCs w:val="21"/>
              </w:rPr>
              <w:t>8.45</w:t>
            </w:r>
          </w:p>
        </w:tc>
      </w:tr>
      <w:tr w:rsidR="00C92A8B">
        <w:tc>
          <w:tcPr>
            <w:tcW w:w="870" w:type="dxa"/>
            <w:vAlign w:val="center"/>
          </w:tcPr>
          <w:p w:rsidR="00C92A8B" w:rsidRDefault="009B7601">
            <w:pPr>
              <w:jc w:val="center"/>
            </w:pPr>
            <w:r>
              <w:rPr>
                <w:rFonts w:eastAsiaTheme="minorEastAsia"/>
                <w:szCs w:val="21"/>
              </w:rPr>
              <w:t>5</w:t>
            </w:r>
          </w:p>
        </w:tc>
        <w:tc>
          <w:tcPr>
            <w:tcW w:w="1650" w:type="dxa"/>
            <w:vAlign w:val="center"/>
          </w:tcPr>
          <w:p w:rsidR="00C92A8B" w:rsidRDefault="009B7601">
            <w:pPr>
              <w:jc w:val="center"/>
            </w:pPr>
            <w:r>
              <w:rPr>
                <w:rFonts w:eastAsiaTheme="minorEastAsia"/>
                <w:szCs w:val="21"/>
              </w:rPr>
              <w:t>600900</w:t>
            </w:r>
          </w:p>
        </w:tc>
        <w:tc>
          <w:tcPr>
            <w:tcW w:w="1980" w:type="dxa"/>
            <w:vAlign w:val="center"/>
          </w:tcPr>
          <w:p w:rsidR="00C92A8B" w:rsidRDefault="009B7601">
            <w:pPr>
              <w:jc w:val="center"/>
            </w:pPr>
            <w:r>
              <w:rPr>
                <w:rFonts w:eastAsiaTheme="minorEastAsia"/>
                <w:szCs w:val="21"/>
              </w:rPr>
              <w:t>长江电力</w:t>
            </w:r>
          </w:p>
        </w:tc>
        <w:tc>
          <w:tcPr>
            <w:tcW w:w="2880" w:type="dxa"/>
            <w:vAlign w:val="center"/>
          </w:tcPr>
          <w:p w:rsidR="00C92A8B" w:rsidRDefault="009B7601">
            <w:pPr>
              <w:jc w:val="right"/>
            </w:pPr>
            <w:r>
              <w:rPr>
                <w:rFonts w:eastAsiaTheme="minorEastAsia"/>
                <w:szCs w:val="21"/>
              </w:rPr>
              <w:t>21,200,031.00</w:t>
            </w:r>
          </w:p>
        </w:tc>
        <w:tc>
          <w:tcPr>
            <w:tcW w:w="1620" w:type="dxa"/>
            <w:vAlign w:val="center"/>
          </w:tcPr>
          <w:p w:rsidR="00C92A8B" w:rsidRDefault="009B7601">
            <w:pPr>
              <w:jc w:val="right"/>
            </w:pPr>
            <w:r>
              <w:rPr>
                <w:rFonts w:eastAsiaTheme="minorEastAsia"/>
                <w:szCs w:val="21"/>
              </w:rPr>
              <w:t>7.64</w:t>
            </w:r>
          </w:p>
        </w:tc>
      </w:tr>
      <w:tr w:rsidR="00C92A8B">
        <w:tc>
          <w:tcPr>
            <w:tcW w:w="870" w:type="dxa"/>
            <w:vAlign w:val="center"/>
          </w:tcPr>
          <w:p w:rsidR="00C92A8B" w:rsidRDefault="009B7601">
            <w:pPr>
              <w:jc w:val="center"/>
            </w:pPr>
            <w:r>
              <w:rPr>
                <w:rFonts w:eastAsiaTheme="minorEastAsia"/>
                <w:szCs w:val="21"/>
              </w:rPr>
              <w:t>6</w:t>
            </w:r>
          </w:p>
        </w:tc>
        <w:tc>
          <w:tcPr>
            <w:tcW w:w="1650" w:type="dxa"/>
            <w:vAlign w:val="center"/>
          </w:tcPr>
          <w:p w:rsidR="00C92A8B" w:rsidRDefault="009B7601">
            <w:pPr>
              <w:jc w:val="center"/>
            </w:pPr>
            <w:r>
              <w:rPr>
                <w:rFonts w:eastAsiaTheme="minorEastAsia"/>
                <w:szCs w:val="21"/>
              </w:rPr>
              <w:t>002714</w:t>
            </w:r>
          </w:p>
        </w:tc>
        <w:tc>
          <w:tcPr>
            <w:tcW w:w="1980" w:type="dxa"/>
            <w:vAlign w:val="center"/>
          </w:tcPr>
          <w:p w:rsidR="00C92A8B" w:rsidRDefault="009B7601">
            <w:pPr>
              <w:jc w:val="center"/>
            </w:pPr>
            <w:r>
              <w:rPr>
                <w:rFonts w:eastAsiaTheme="minorEastAsia"/>
                <w:szCs w:val="21"/>
              </w:rPr>
              <w:t>牧原股份</w:t>
            </w:r>
          </w:p>
        </w:tc>
        <w:tc>
          <w:tcPr>
            <w:tcW w:w="2880" w:type="dxa"/>
            <w:vAlign w:val="center"/>
          </w:tcPr>
          <w:p w:rsidR="00C92A8B" w:rsidRDefault="009B7601">
            <w:pPr>
              <w:jc w:val="right"/>
            </w:pPr>
            <w:r>
              <w:rPr>
                <w:rFonts w:eastAsiaTheme="minorEastAsia"/>
                <w:szCs w:val="21"/>
              </w:rPr>
              <w:t>20,331,775.94</w:t>
            </w:r>
          </w:p>
        </w:tc>
        <w:tc>
          <w:tcPr>
            <w:tcW w:w="1620" w:type="dxa"/>
            <w:vAlign w:val="center"/>
          </w:tcPr>
          <w:p w:rsidR="00C92A8B" w:rsidRDefault="009B7601">
            <w:pPr>
              <w:jc w:val="right"/>
            </w:pPr>
            <w:r>
              <w:rPr>
                <w:rFonts w:eastAsiaTheme="minorEastAsia"/>
                <w:szCs w:val="21"/>
              </w:rPr>
              <w:t>7.33</w:t>
            </w:r>
          </w:p>
        </w:tc>
      </w:tr>
      <w:tr w:rsidR="00C92A8B">
        <w:tc>
          <w:tcPr>
            <w:tcW w:w="870" w:type="dxa"/>
            <w:vAlign w:val="center"/>
          </w:tcPr>
          <w:p w:rsidR="00C92A8B" w:rsidRDefault="009B7601">
            <w:pPr>
              <w:jc w:val="center"/>
            </w:pPr>
            <w:r>
              <w:rPr>
                <w:rFonts w:eastAsiaTheme="minorEastAsia"/>
                <w:szCs w:val="21"/>
              </w:rPr>
              <w:t>7</w:t>
            </w:r>
          </w:p>
        </w:tc>
        <w:tc>
          <w:tcPr>
            <w:tcW w:w="1650" w:type="dxa"/>
            <w:vAlign w:val="center"/>
          </w:tcPr>
          <w:p w:rsidR="00C92A8B" w:rsidRDefault="009B7601">
            <w:pPr>
              <w:jc w:val="center"/>
            </w:pPr>
            <w:r>
              <w:rPr>
                <w:rFonts w:eastAsiaTheme="minorEastAsia"/>
                <w:szCs w:val="21"/>
              </w:rPr>
              <w:t>601899</w:t>
            </w:r>
          </w:p>
        </w:tc>
        <w:tc>
          <w:tcPr>
            <w:tcW w:w="1980" w:type="dxa"/>
            <w:vAlign w:val="center"/>
          </w:tcPr>
          <w:p w:rsidR="00C92A8B" w:rsidRDefault="009B7601">
            <w:pPr>
              <w:jc w:val="center"/>
            </w:pPr>
            <w:r>
              <w:rPr>
                <w:rFonts w:eastAsiaTheme="minorEastAsia"/>
                <w:szCs w:val="21"/>
              </w:rPr>
              <w:t>紫金矿业</w:t>
            </w:r>
          </w:p>
        </w:tc>
        <w:tc>
          <w:tcPr>
            <w:tcW w:w="2880" w:type="dxa"/>
            <w:vAlign w:val="center"/>
          </w:tcPr>
          <w:p w:rsidR="00C92A8B" w:rsidRDefault="009B7601">
            <w:pPr>
              <w:jc w:val="right"/>
            </w:pPr>
            <w:r>
              <w:rPr>
                <w:rFonts w:eastAsiaTheme="minorEastAsia"/>
                <w:szCs w:val="21"/>
              </w:rPr>
              <w:t>19,106,852.39</w:t>
            </w:r>
          </w:p>
        </w:tc>
        <w:tc>
          <w:tcPr>
            <w:tcW w:w="1620" w:type="dxa"/>
            <w:vAlign w:val="center"/>
          </w:tcPr>
          <w:p w:rsidR="00C92A8B" w:rsidRDefault="009B7601">
            <w:pPr>
              <w:jc w:val="right"/>
            </w:pPr>
            <w:r>
              <w:rPr>
                <w:rFonts w:eastAsiaTheme="minorEastAsia"/>
                <w:szCs w:val="21"/>
              </w:rPr>
              <w:t>6.89</w:t>
            </w:r>
          </w:p>
        </w:tc>
      </w:tr>
      <w:tr w:rsidR="00C92A8B">
        <w:tc>
          <w:tcPr>
            <w:tcW w:w="870" w:type="dxa"/>
            <w:vAlign w:val="center"/>
          </w:tcPr>
          <w:p w:rsidR="00C92A8B" w:rsidRDefault="009B7601">
            <w:pPr>
              <w:jc w:val="center"/>
            </w:pPr>
            <w:r>
              <w:rPr>
                <w:rFonts w:eastAsiaTheme="minorEastAsia"/>
                <w:szCs w:val="21"/>
              </w:rPr>
              <w:t>8</w:t>
            </w:r>
          </w:p>
        </w:tc>
        <w:tc>
          <w:tcPr>
            <w:tcW w:w="1650" w:type="dxa"/>
            <w:vAlign w:val="center"/>
          </w:tcPr>
          <w:p w:rsidR="00C92A8B" w:rsidRDefault="009B7601">
            <w:pPr>
              <w:jc w:val="center"/>
            </w:pPr>
            <w:r>
              <w:rPr>
                <w:rFonts w:eastAsiaTheme="minorEastAsia"/>
                <w:szCs w:val="21"/>
              </w:rPr>
              <w:t>600887</w:t>
            </w:r>
          </w:p>
        </w:tc>
        <w:tc>
          <w:tcPr>
            <w:tcW w:w="1980" w:type="dxa"/>
            <w:vAlign w:val="center"/>
          </w:tcPr>
          <w:p w:rsidR="00C92A8B" w:rsidRDefault="009B7601">
            <w:pPr>
              <w:jc w:val="center"/>
            </w:pPr>
            <w:r>
              <w:rPr>
                <w:rFonts w:eastAsiaTheme="minorEastAsia"/>
                <w:szCs w:val="21"/>
              </w:rPr>
              <w:t>伊利股份</w:t>
            </w:r>
          </w:p>
        </w:tc>
        <w:tc>
          <w:tcPr>
            <w:tcW w:w="2880" w:type="dxa"/>
            <w:vAlign w:val="center"/>
          </w:tcPr>
          <w:p w:rsidR="00C92A8B" w:rsidRDefault="009B7601">
            <w:pPr>
              <w:jc w:val="right"/>
            </w:pPr>
            <w:r>
              <w:rPr>
                <w:rFonts w:eastAsiaTheme="minorEastAsia"/>
                <w:szCs w:val="21"/>
              </w:rPr>
              <w:t>17,111,028.00</w:t>
            </w:r>
          </w:p>
        </w:tc>
        <w:tc>
          <w:tcPr>
            <w:tcW w:w="1620" w:type="dxa"/>
            <w:vAlign w:val="center"/>
          </w:tcPr>
          <w:p w:rsidR="00C92A8B" w:rsidRDefault="009B7601">
            <w:pPr>
              <w:jc w:val="right"/>
            </w:pPr>
            <w:r>
              <w:rPr>
                <w:rFonts w:eastAsiaTheme="minorEastAsia"/>
                <w:szCs w:val="21"/>
              </w:rPr>
              <w:t>6.17</w:t>
            </w:r>
          </w:p>
        </w:tc>
      </w:tr>
      <w:tr w:rsidR="00C92A8B">
        <w:tc>
          <w:tcPr>
            <w:tcW w:w="870" w:type="dxa"/>
            <w:vAlign w:val="center"/>
          </w:tcPr>
          <w:p w:rsidR="00C92A8B" w:rsidRDefault="009B7601">
            <w:pPr>
              <w:jc w:val="center"/>
            </w:pPr>
            <w:r>
              <w:rPr>
                <w:rFonts w:eastAsiaTheme="minorEastAsia"/>
                <w:szCs w:val="21"/>
              </w:rPr>
              <w:t>9</w:t>
            </w:r>
          </w:p>
        </w:tc>
        <w:tc>
          <w:tcPr>
            <w:tcW w:w="1650" w:type="dxa"/>
            <w:vAlign w:val="center"/>
          </w:tcPr>
          <w:p w:rsidR="00C92A8B" w:rsidRDefault="009B7601">
            <w:pPr>
              <w:jc w:val="center"/>
            </w:pPr>
            <w:r>
              <w:rPr>
                <w:rFonts w:eastAsiaTheme="minorEastAsia"/>
                <w:szCs w:val="21"/>
              </w:rPr>
              <w:t>002607</w:t>
            </w:r>
          </w:p>
        </w:tc>
        <w:tc>
          <w:tcPr>
            <w:tcW w:w="1980" w:type="dxa"/>
            <w:vAlign w:val="center"/>
          </w:tcPr>
          <w:p w:rsidR="00C92A8B" w:rsidRDefault="009B7601">
            <w:pPr>
              <w:jc w:val="center"/>
            </w:pPr>
            <w:r>
              <w:rPr>
                <w:rFonts w:eastAsiaTheme="minorEastAsia"/>
                <w:szCs w:val="21"/>
              </w:rPr>
              <w:t>中公教育</w:t>
            </w:r>
          </w:p>
        </w:tc>
        <w:tc>
          <w:tcPr>
            <w:tcW w:w="2880" w:type="dxa"/>
            <w:vAlign w:val="center"/>
          </w:tcPr>
          <w:p w:rsidR="00C92A8B" w:rsidRDefault="009B7601">
            <w:pPr>
              <w:jc w:val="right"/>
            </w:pPr>
            <w:r>
              <w:rPr>
                <w:rFonts w:eastAsiaTheme="minorEastAsia"/>
                <w:szCs w:val="21"/>
              </w:rPr>
              <w:t>16,081,825.07</w:t>
            </w:r>
          </w:p>
        </w:tc>
        <w:tc>
          <w:tcPr>
            <w:tcW w:w="1620" w:type="dxa"/>
            <w:vAlign w:val="center"/>
          </w:tcPr>
          <w:p w:rsidR="00C92A8B" w:rsidRDefault="009B7601">
            <w:pPr>
              <w:jc w:val="right"/>
            </w:pPr>
            <w:r>
              <w:rPr>
                <w:rFonts w:eastAsiaTheme="minorEastAsia"/>
                <w:szCs w:val="21"/>
              </w:rPr>
              <w:t>5.80</w:t>
            </w:r>
          </w:p>
        </w:tc>
      </w:tr>
      <w:tr w:rsidR="00C92A8B">
        <w:tc>
          <w:tcPr>
            <w:tcW w:w="870" w:type="dxa"/>
            <w:vAlign w:val="center"/>
          </w:tcPr>
          <w:p w:rsidR="00C92A8B" w:rsidRDefault="009B7601">
            <w:pPr>
              <w:jc w:val="center"/>
            </w:pPr>
            <w:r>
              <w:rPr>
                <w:rFonts w:eastAsiaTheme="minorEastAsia"/>
                <w:szCs w:val="21"/>
              </w:rPr>
              <w:t>10</w:t>
            </w:r>
          </w:p>
        </w:tc>
        <w:tc>
          <w:tcPr>
            <w:tcW w:w="1650" w:type="dxa"/>
            <w:vAlign w:val="center"/>
          </w:tcPr>
          <w:p w:rsidR="00C92A8B" w:rsidRDefault="009B7601">
            <w:pPr>
              <w:jc w:val="center"/>
            </w:pPr>
            <w:r>
              <w:rPr>
                <w:rFonts w:eastAsiaTheme="minorEastAsia"/>
                <w:szCs w:val="21"/>
              </w:rPr>
              <w:t>300144</w:t>
            </w:r>
          </w:p>
        </w:tc>
        <w:tc>
          <w:tcPr>
            <w:tcW w:w="1980" w:type="dxa"/>
            <w:vAlign w:val="center"/>
          </w:tcPr>
          <w:p w:rsidR="00C92A8B" w:rsidRDefault="009B7601">
            <w:pPr>
              <w:jc w:val="center"/>
            </w:pPr>
            <w:r>
              <w:rPr>
                <w:rFonts w:eastAsiaTheme="minorEastAsia"/>
                <w:szCs w:val="21"/>
              </w:rPr>
              <w:t>宋城演艺</w:t>
            </w:r>
          </w:p>
        </w:tc>
        <w:tc>
          <w:tcPr>
            <w:tcW w:w="2880" w:type="dxa"/>
            <w:vAlign w:val="center"/>
          </w:tcPr>
          <w:p w:rsidR="00C92A8B" w:rsidRDefault="009B7601">
            <w:pPr>
              <w:jc w:val="right"/>
            </w:pPr>
            <w:r>
              <w:rPr>
                <w:rFonts w:eastAsiaTheme="minorEastAsia"/>
                <w:szCs w:val="21"/>
              </w:rPr>
              <w:t>13,256,828.00</w:t>
            </w:r>
          </w:p>
        </w:tc>
        <w:tc>
          <w:tcPr>
            <w:tcW w:w="1620" w:type="dxa"/>
            <w:vAlign w:val="center"/>
          </w:tcPr>
          <w:p w:rsidR="00C92A8B" w:rsidRDefault="009B7601">
            <w:pPr>
              <w:jc w:val="right"/>
            </w:pPr>
            <w:r>
              <w:rPr>
                <w:rFonts w:eastAsiaTheme="minorEastAsia"/>
                <w:szCs w:val="21"/>
              </w:rPr>
              <w:t>4.78</w:t>
            </w:r>
          </w:p>
        </w:tc>
      </w:tr>
      <w:tr w:rsidR="00C92A8B">
        <w:tc>
          <w:tcPr>
            <w:tcW w:w="870" w:type="dxa"/>
            <w:vAlign w:val="center"/>
          </w:tcPr>
          <w:p w:rsidR="00C92A8B" w:rsidRDefault="009B7601">
            <w:pPr>
              <w:jc w:val="center"/>
            </w:pPr>
            <w:r>
              <w:rPr>
                <w:rFonts w:eastAsiaTheme="minorEastAsia"/>
                <w:szCs w:val="21"/>
              </w:rPr>
              <w:t>11</w:t>
            </w:r>
          </w:p>
        </w:tc>
        <w:tc>
          <w:tcPr>
            <w:tcW w:w="1650" w:type="dxa"/>
            <w:vAlign w:val="center"/>
          </w:tcPr>
          <w:p w:rsidR="00C92A8B" w:rsidRDefault="009B7601">
            <w:pPr>
              <w:jc w:val="center"/>
            </w:pPr>
            <w:r>
              <w:rPr>
                <w:rFonts w:eastAsiaTheme="minorEastAsia"/>
                <w:szCs w:val="21"/>
              </w:rPr>
              <w:t>600036</w:t>
            </w:r>
          </w:p>
        </w:tc>
        <w:tc>
          <w:tcPr>
            <w:tcW w:w="1980" w:type="dxa"/>
            <w:vAlign w:val="center"/>
          </w:tcPr>
          <w:p w:rsidR="00C92A8B" w:rsidRDefault="009B7601">
            <w:pPr>
              <w:jc w:val="center"/>
            </w:pPr>
            <w:r>
              <w:rPr>
                <w:rFonts w:eastAsiaTheme="minorEastAsia"/>
                <w:szCs w:val="21"/>
              </w:rPr>
              <w:t>招商银行</w:t>
            </w:r>
          </w:p>
        </w:tc>
        <w:tc>
          <w:tcPr>
            <w:tcW w:w="2880" w:type="dxa"/>
            <w:vAlign w:val="center"/>
          </w:tcPr>
          <w:p w:rsidR="00C92A8B" w:rsidRDefault="009B7601">
            <w:pPr>
              <w:jc w:val="right"/>
            </w:pPr>
            <w:r>
              <w:rPr>
                <w:rFonts w:eastAsiaTheme="minorEastAsia"/>
                <w:szCs w:val="21"/>
              </w:rPr>
              <w:t>13,158,805.20</w:t>
            </w:r>
          </w:p>
        </w:tc>
        <w:tc>
          <w:tcPr>
            <w:tcW w:w="1620" w:type="dxa"/>
            <w:vAlign w:val="center"/>
          </w:tcPr>
          <w:p w:rsidR="00C92A8B" w:rsidRDefault="009B7601">
            <w:pPr>
              <w:jc w:val="right"/>
            </w:pPr>
            <w:r>
              <w:rPr>
                <w:rFonts w:eastAsiaTheme="minorEastAsia"/>
                <w:szCs w:val="21"/>
              </w:rPr>
              <w:t>4.74</w:t>
            </w:r>
          </w:p>
        </w:tc>
      </w:tr>
      <w:tr w:rsidR="00C92A8B">
        <w:tc>
          <w:tcPr>
            <w:tcW w:w="870" w:type="dxa"/>
            <w:vAlign w:val="center"/>
          </w:tcPr>
          <w:p w:rsidR="00C92A8B" w:rsidRDefault="009B7601">
            <w:pPr>
              <w:jc w:val="center"/>
            </w:pPr>
            <w:r>
              <w:rPr>
                <w:rFonts w:eastAsiaTheme="minorEastAsia"/>
                <w:szCs w:val="21"/>
              </w:rPr>
              <w:t>12</w:t>
            </w:r>
          </w:p>
        </w:tc>
        <w:tc>
          <w:tcPr>
            <w:tcW w:w="1650" w:type="dxa"/>
            <w:vAlign w:val="center"/>
          </w:tcPr>
          <w:p w:rsidR="00C92A8B" w:rsidRDefault="009B7601">
            <w:pPr>
              <w:jc w:val="center"/>
            </w:pPr>
            <w:r>
              <w:rPr>
                <w:rFonts w:eastAsiaTheme="minorEastAsia"/>
                <w:szCs w:val="21"/>
              </w:rPr>
              <w:t>002179</w:t>
            </w:r>
          </w:p>
        </w:tc>
        <w:tc>
          <w:tcPr>
            <w:tcW w:w="1980" w:type="dxa"/>
            <w:vAlign w:val="center"/>
          </w:tcPr>
          <w:p w:rsidR="00C92A8B" w:rsidRDefault="009B7601">
            <w:pPr>
              <w:jc w:val="center"/>
            </w:pPr>
            <w:r>
              <w:rPr>
                <w:rFonts w:eastAsiaTheme="minorEastAsia"/>
                <w:szCs w:val="21"/>
              </w:rPr>
              <w:t>中航光电</w:t>
            </w:r>
          </w:p>
        </w:tc>
        <w:tc>
          <w:tcPr>
            <w:tcW w:w="2880" w:type="dxa"/>
            <w:vAlign w:val="center"/>
          </w:tcPr>
          <w:p w:rsidR="00C92A8B" w:rsidRDefault="009B7601">
            <w:pPr>
              <w:jc w:val="right"/>
            </w:pPr>
            <w:r>
              <w:rPr>
                <w:rFonts w:eastAsiaTheme="minorEastAsia"/>
                <w:szCs w:val="21"/>
              </w:rPr>
              <w:t>10,719,529.73</w:t>
            </w:r>
          </w:p>
        </w:tc>
        <w:tc>
          <w:tcPr>
            <w:tcW w:w="1620" w:type="dxa"/>
            <w:vAlign w:val="center"/>
          </w:tcPr>
          <w:p w:rsidR="00C92A8B" w:rsidRDefault="009B7601">
            <w:pPr>
              <w:jc w:val="right"/>
            </w:pPr>
            <w:r>
              <w:rPr>
                <w:rFonts w:eastAsiaTheme="minorEastAsia"/>
                <w:szCs w:val="21"/>
              </w:rPr>
              <w:t>3.86</w:t>
            </w:r>
          </w:p>
        </w:tc>
      </w:tr>
      <w:tr w:rsidR="00C92A8B">
        <w:tc>
          <w:tcPr>
            <w:tcW w:w="870" w:type="dxa"/>
            <w:vAlign w:val="center"/>
          </w:tcPr>
          <w:p w:rsidR="00C92A8B" w:rsidRDefault="009B7601">
            <w:pPr>
              <w:jc w:val="center"/>
            </w:pPr>
            <w:r>
              <w:rPr>
                <w:rFonts w:eastAsiaTheme="minorEastAsia"/>
                <w:szCs w:val="21"/>
              </w:rPr>
              <w:t>13</w:t>
            </w:r>
          </w:p>
        </w:tc>
        <w:tc>
          <w:tcPr>
            <w:tcW w:w="1650" w:type="dxa"/>
            <w:vAlign w:val="center"/>
          </w:tcPr>
          <w:p w:rsidR="00C92A8B" w:rsidRDefault="009B7601">
            <w:pPr>
              <w:jc w:val="center"/>
            </w:pPr>
            <w:r>
              <w:rPr>
                <w:rFonts w:eastAsiaTheme="minorEastAsia"/>
                <w:szCs w:val="21"/>
              </w:rPr>
              <w:t>002460</w:t>
            </w:r>
          </w:p>
        </w:tc>
        <w:tc>
          <w:tcPr>
            <w:tcW w:w="1980" w:type="dxa"/>
            <w:vAlign w:val="center"/>
          </w:tcPr>
          <w:p w:rsidR="00C92A8B" w:rsidRDefault="009B7601">
            <w:pPr>
              <w:jc w:val="center"/>
            </w:pPr>
            <w:r>
              <w:rPr>
                <w:rFonts w:eastAsiaTheme="minorEastAsia"/>
                <w:szCs w:val="21"/>
              </w:rPr>
              <w:t>赣锋锂业</w:t>
            </w:r>
          </w:p>
        </w:tc>
        <w:tc>
          <w:tcPr>
            <w:tcW w:w="2880" w:type="dxa"/>
            <w:vAlign w:val="center"/>
          </w:tcPr>
          <w:p w:rsidR="00C92A8B" w:rsidRDefault="009B7601">
            <w:pPr>
              <w:jc w:val="right"/>
            </w:pPr>
            <w:r>
              <w:rPr>
                <w:rFonts w:eastAsiaTheme="minorEastAsia"/>
                <w:szCs w:val="21"/>
              </w:rPr>
              <w:t>10,409,077.80</w:t>
            </w:r>
          </w:p>
        </w:tc>
        <w:tc>
          <w:tcPr>
            <w:tcW w:w="1620" w:type="dxa"/>
            <w:vAlign w:val="center"/>
          </w:tcPr>
          <w:p w:rsidR="00C92A8B" w:rsidRDefault="009B7601">
            <w:pPr>
              <w:jc w:val="right"/>
            </w:pPr>
            <w:r>
              <w:rPr>
                <w:rFonts w:eastAsiaTheme="minorEastAsia"/>
                <w:szCs w:val="21"/>
              </w:rPr>
              <w:t>3.75</w:t>
            </w:r>
          </w:p>
        </w:tc>
      </w:tr>
      <w:tr w:rsidR="00C92A8B">
        <w:tc>
          <w:tcPr>
            <w:tcW w:w="870" w:type="dxa"/>
            <w:vAlign w:val="center"/>
          </w:tcPr>
          <w:p w:rsidR="00C92A8B" w:rsidRDefault="009B7601">
            <w:pPr>
              <w:jc w:val="center"/>
            </w:pPr>
            <w:r>
              <w:rPr>
                <w:rFonts w:eastAsiaTheme="minorEastAsia"/>
                <w:szCs w:val="21"/>
              </w:rPr>
              <w:t>14</w:t>
            </w:r>
          </w:p>
        </w:tc>
        <w:tc>
          <w:tcPr>
            <w:tcW w:w="1650" w:type="dxa"/>
            <w:vAlign w:val="center"/>
          </w:tcPr>
          <w:p w:rsidR="00C92A8B" w:rsidRDefault="009B7601">
            <w:pPr>
              <w:jc w:val="center"/>
            </w:pPr>
            <w:r>
              <w:rPr>
                <w:rFonts w:eastAsiaTheme="minorEastAsia"/>
                <w:szCs w:val="21"/>
              </w:rPr>
              <w:t>000932</w:t>
            </w:r>
          </w:p>
        </w:tc>
        <w:tc>
          <w:tcPr>
            <w:tcW w:w="1980" w:type="dxa"/>
            <w:vAlign w:val="center"/>
          </w:tcPr>
          <w:p w:rsidR="00C92A8B" w:rsidRDefault="009B7601">
            <w:pPr>
              <w:jc w:val="center"/>
            </w:pPr>
            <w:r>
              <w:rPr>
                <w:rFonts w:eastAsiaTheme="minorEastAsia"/>
                <w:szCs w:val="21"/>
              </w:rPr>
              <w:t>华菱钢铁</w:t>
            </w:r>
          </w:p>
        </w:tc>
        <w:tc>
          <w:tcPr>
            <w:tcW w:w="2880" w:type="dxa"/>
            <w:vAlign w:val="center"/>
          </w:tcPr>
          <w:p w:rsidR="00C92A8B" w:rsidRDefault="009B7601">
            <w:pPr>
              <w:jc w:val="right"/>
            </w:pPr>
            <w:r>
              <w:rPr>
                <w:rFonts w:eastAsiaTheme="minorEastAsia"/>
                <w:szCs w:val="21"/>
              </w:rPr>
              <w:t>10,361,478.30</w:t>
            </w:r>
          </w:p>
        </w:tc>
        <w:tc>
          <w:tcPr>
            <w:tcW w:w="1620" w:type="dxa"/>
            <w:vAlign w:val="center"/>
          </w:tcPr>
          <w:p w:rsidR="00C92A8B" w:rsidRDefault="009B7601">
            <w:pPr>
              <w:jc w:val="right"/>
            </w:pPr>
            <w:r>
              <w:rPr>
                <w:rFonts w:eastAsiaTheme="minorEastAsia"/>
                <w:szCs w:val="21"/>
              </w:rPr>
              <w:t>3.74</w:t>
            </w:r>
          </w:p>
        </w:tc>
      </w:tr>
      <w:tr w:rsidR="00C92A8B">
        <w:tc>
          <w:tcPr>
            <w:tcW w:w="870" w:type="dxa"/>
            <w:vAlign w:val="center"/>
          </w:tcPr>
          <w:p w:rsidR="00C92A8B" w:rsidRDefault="009B7601">
            <w:pPr>
              <w:jc w:val="center"/>
            </w:pPr>
            <w:r>
              <w:rPr>
                <w:rFonts w:eastAsiaTheme="minorEastAsia"/>
                <w:szCs w:val="21"/>
              </w:rPr>
              <w:t>15</w:t>
            </w:r>
          </w:p>
        </w:tc>
        <w:tc>
          <w:tcPr>
            <w:tcW w:w="1650" w:type="dxa"/>
            <w:vAlign w:val="center"/>
          </w:tcPr>
          <w:p w:rsidR="00C92A8B" w:rsidRDefault="009B7601">
            <w:pPr>
              <w:jc w:val="center"/>
            </w:pPr>
            <w:r>
              <w:rPr>
                <w:rFonts w:eastAsiaTheme="minorEastAsia"/>
                <w:szCs w:val="21"/>
              </w:rPr>
              <w:t>603799</w:t>
            </w:r>
          </w:p>
        </w:tc>
        <w:tc>
          <w:tcPr>
            <w:tcW w:w="1980" w:type="dxa"/>
            <w:vAlign w:val="center"/>
          </w:tcPr>
          <w:p w:rsidR="00C92A8B" w:rsidRDefault="009B7601">
            <w:pPr>
              <w:jc w:val="center"/>
            </w:pPr>
            <w:r>
              <w:rPr>
                <w:rFonts w:eastAsiaTheme="minorEastAsia"/>
                <w:szCs w:val="21"/>
              </w:rPr>
              <w:t>华友钴业</w:t>
            </w:r>
          </w:p>
        </w:tc>
        <w:tc>
          <w:tcPr>
            <w:tcW w:w="2880" w:type="dxa"/>
            <w:vAlign w:val="center"/>
          </w:tcPr>
          <w:p w:rsidR="00C92A8B" w:rsidRDefault="009B7601">
            <w:pPr>
              <w:jc w:val="right"/>
            </w:pPr>
            <w:r>
              <w:rPr>
                <w:rFonts w:eastAsiaTheme="minorEastAsia"/>
                <w:szCs w:val="21"/>
              </w:rPr>
              <w:t>8,558,509.35</w:t>
            </w:r>
          </w:p>
        </w:tc>
        <w:tc>
          <w:tcPr>
            <w:tcW w:w="1620" w:type="dxa"/>
            <w:vAlign w:val="center"/>
          </w:tcPr>
          <w:p w:rsidR="00C92A8B" w:rsidRDefault="009B7601">
            <w:pPr>
              <w:jc w:val="right"/>
            </w:pPr>
            <w:r>
              <w:rPr>
                <w:rFonts w:eastAsiaTheme="minorEastAsia"/>
                <w:szCs w:val="21"/>
              </w:rPr>
              <w:t>3.09</w:t>
            </w:r>
          </w:p>
        </w:tc>
      </w:tr>
      <w:tr w:rsidR="00C92A8B">
        <w:tc>
          <w:tcPr>
            <w:tcW w:w="870" w:type="dxa"/>
            <w:vAlign w:val="center"/>
          </w:tcPr>
          <w:p w:rsidR="00C92A8B" w:rsidRDefault="009B7601">
            <w:pPr>
              <w:jc w:val="center"/>
            </w:pPr>
            <w:r>
              <w:rPr>
                <w:rFonts w:eastAsiaTheme="minorEastAsia"/>
                <w:szCs w:val="21"/>
              </w:rPr>
              <w:t>16</w:t>
            </w:r>
          </w:p>
        </w:tc>
        <w:tc>
          <w:tcPr>
            <w:tcW w:w="1650" w:type="dxa"/>
            <w:vAlign w:val="center"/>
          </w:tcPr>
          <w:p w:rsidR="00C92A8B" w:rsidRDefault="009B7601">
            <w:pPr>
              <w:jc w:val="center"/>
            </w:pPr>
            <w:r>
              <w:rPr>
                <w:rFonts w:eastAsiaTheme="minorEastAsia"/>
                <w:szCs w:val="21"/>
              </w:rPr>
              <w:t>000333</w:t>
            </w:r>
          </w:p>
        </w:tc>
        <w:tc>
          <w:tcPr>
            <w:tcW w:w="1980" w:type="dxa"/>
            <w:vAlign w:val="center"/>
          </w:tcPr>
          <w:p w:rsidR="00C92A8B" w:rsidRDefault="009B7601">
            <w:pPr>
              <w:jc w:val="center"/>
            </w:pPr>
            <w:r>
              <w:rPr>
                <w:rFonts w:eastAsiaTheme="minorEastAsia"/>
                <w:szCs w:val="21"/>
              </w:rPr>
              <w:t>美的集团</w:t>
            </w:r>
          </w:p>
        </w:tc>
        <w:tc>
          <w:tcPr>
            <w:tcW w:w="2880" w:type="dxa"/>
            <w:vAlign w:val="center"/>
          </w:tcPr>
          <w:p w:rsidR="00C92A8B" w:rsidRDefault="009B7601">
            <w:pPr>
              <w:jc w:val="right"/>
            </w:pPr>
            <w:r>
              <w:rPr>
                <w:rFonts w:eastAsiaTheme="minorEastAsia"/>
                <w:szCs w:val="21"/>
              </w:rPr>
              <w:t>8,435,988.00</w:t>
            </w:r>
          </w:p>
        </w:tc>
        <w:tc>
          <w:tcPr>
            <w:tcW w:w="1620" w:type="dxa"/>
            <w:vAlign w:val="center"/>
          </w:tcPr>
          <w:p w:rsidR="00C92A8B" w:rsidRDefault="009B7601">
            <w:pPr>
              <w:jc w:val="right"/>
            </w:pPr>
            <w:r>
              <w:rPr>
                <w:rFonts w:eastAsiaTheme="minorEastAsia"/>
                <w:szCs w:val="21"/>
              </w:rPr>
              <w:t>3.04</w:t>
            </w:r>
          </w:p>
        </w:tc>
      </w:tr>
      <w:tr w:rsidR="00C92A8B">
        <w:tc>
          <w:tcPr>
            <w:tcW w:w="870" w:type="dxa"/>
            <w:vAlign w:val="center"/>
          </w:tcPr>
          <w:p w:rsidR="00C92A8B" w:rsidRDefault="009B7601">
            <w:pPr>
              <w:jc w:val="center"/>
            </w:pPr>
            <w:r>
              <w:rPr>
                <w:rFonts w:eastAsiaTheme="minorEastAsia"/>
                <w:szCs w:val="21"/>
              </w:rPr>
              <w:t>17</w:t>
            </w:r>
          </w:p>
        </w:tc>
        <w:tc>
          <w:tcPr>
            <w:tcW w:w="1650" w:type="dxa"/>
            <w:vAlign w:val="center"/>
          </w:tcPr>
          <w:p w:rsidR="00C92A8B" w:rsidRDefault="009B7601">
            <w:pPr>
              <w:jc w:val="center"/>
            </w:pPr>
            <w:r>
              <w:rPr>
                <w:rFonts w:eastAsiaTheme="minorEastAsia"/>
                <w:szCs w:val="21"/>
              </w:rPr>
              <w:t>300498</w:t>
            </w:r>
          </w:p>
        </w:tc>
        <w:tc>
          <w:tcPr>
            <w:tcW w:w="1980" w:type="dxa"/>
            <w:vAlign w:val="center"/>
          </w:tcPr>
          <w:p w:rsidR="00C92A8B" w:rsidRDefault="009B7601">
            <w:pPr>
              <w:jc w:val="center"/>
            </w:pPr>
            <w:r>
              <w:rPr>
                <w:rFonts w:eastAsiaTheme="minorEastAsia"/>
                <w:szCs w:val="21"/>
              </w:rPr>
              <w:t>温氏股份</w:t>
            </w:r>
          </w:p>
        </w:tc>
        <w:tc>
          <w:tcPr>
            <w:tcW w:w="2880" w:type="dxa"/>
            <w:vAlign w:val="center"/>
          </w:tcPr>
          <w:p w:rsidR="00C92A8B" w:rsidRDefault="009B7601">
            <w:pPr>
              <w:jc w:val="right"/>
            </w:pPr>
            <w:r>
              <w:rPr>
                <w:rFonts w:eastAsiaTheme="minorEastAsia"/>
                <w:szCs w:val="21"/>
              </w:rPr>
              <w:t>8,069,817.36</w:t>
            </w:r>
          </w:p>
        </w:tc>
        <w:tc>
          <w:tcPr>
            <w:tcW w:w="1620" w:type="dxa"/>
            <w:vAlign w:val="center"/>
          </w:tcPr>
          <w:p w:rsidR="00C92A8B" w:rsidRDefault="009B7601">
            <w:pPr>
              <w:jc w:val="right"/>
            </w:pPr>
            <w:r>
              <w:rPr>
                <w:rFonts w:eastAsiaTheme="minorEastAsia"/>
                <w:szCs w:val="21"/>
              </w:rPr>
              <w:t>2.91</w:t>
            </w:r>
          </w:p>
        </w:tc>
      </w:tr>
      <w:tr w:rsidR="00C92A8B">
        <w:tc>
          <w:tcPr>
            <w:tcW w:w="870" w:type="dxa"/>
            <w:vAlign w:val="center"/>
          </w:tcPr>
          <w:p w:rsidR="00C92A8B" w:rsidRDefault="009B7601">
            <w:pPr>
              <w:jc w:val="center"/>
            </w:pPr>
            <w:r>
              <w:rPr>
                <w:rFonts w:eastAsiaTheme="minorEastAsia"/>
                <w:szCs w:val="21"/>
              </w:rPr>
              <w:t>18</w:t>
            </w:r>
          </w:p>
        </w:tc>
        <w:tc>
          <w:tcPr>
            <w:tcW w:w="1650" w:type="dxa"/>
            <w:vAlign w:val="center"/>
          </w:tcPr>
          <w:p w:rsidR="00C92A8B" w:rsidRDefault="009B7601">
            <w:pPr>
              <w:jc w:val="center"/>
            </w:pPr>
            <w:r>
              <w:rPr>
                <w:rFonts w:eastAsiaTheme="minorEastAsia"/>
                <w:szCs w:val="21"/>
              </w:rPr>
              <w:t>000708</w:t>
            </w:r>
          </w:p>
        </w:tc>
        <w:tc>
          <w:tcPr>
            <w:tcW w:w="1980" w:type="dxa"/>
            <w:vAlign w:val="center"/>
          </w:tcPr>
          <w:p w:rsidR="00C92A8B" w:rsidRDefault="009B7601">
            <w:pPr>
              <w:jc w:val="center"/>
            </w:pPr>
            <w:r>
              <w:rPr>
                <w:rFonts w:eastAsiaTheme="minorEastAsia"/>
                <w:szCs w:val="21"/>
              </w:rPr>
              <w:t>中信特钢</w:t>
            </w:r>
          </w:p>
        </w:tc>
        <w:tc>
          <w:tcPr>
            <w:tcW w:w="2880" w:type="dxa"/>
            <w:vAlign w:val="center"/>
          </w:tcPr>
          <w:p w:rsidR="00C92A8B" w:rsidRDefault="009B7601">
            <w:pPr>
              <w:jc w:val="right"/>
            </w:pPr>
            <w:r>
              <w:rPr>
                <w:rFonts w:eastAsiaTheme="minorEastAsia"/>
                <w:szCs w:val="21"/>
              </w:rPr>
              <w:t>7,740,928.77</w:t>
            </w:r>
          </w:p>
        </w:tc>
        <w:tc>
          <w:tcPr>
            <w:tcW w:w="1620" w:type="dxa"/>
            <w:vAlign w:val="center"/>
          </w:tcPr>
          <w:p w:rsidR="00C92A8B" w:rsidRDefault="009B7601">
            <w:pPr>
              <w:jc w:val="right"/>
            </w:pPr>
            <w:r>
              <w:rPr>
                <w:rFonts w:eastAsiaTheme="minorEastAsia"/>
                <w:szCs w:val="21"/>
              </w:rPr>
              <w:t>2.79</w:t>
            </w:r>
          </w:p>
        </w:tc>
      </w:tr>
      <w:tr w:rsidR="00C92A8B">
        <w:tc>
          <w:tcPr>
            <w:tcW w:w="870" w:type="dxa"/>
            <w:vAlign w:val="center"/>
          </w:tcPr>
          <w:p w:rsidR="00C92A8B" w:rsidRDefault="009B7601">
            <w:pPr>
              <w:jc w:val="center"/>
            </w:pPr>
            <w:r>
              <w:rPr>
                <w:rFonts w:eastAsiaTheme="minorEastAsia"/>
                <w:szCs w:val="21"/>
              </w:rPr>
              <w:t>19</w:t>
            </w:r>
          </w:p>
        </w:tc>
        <w:tc>
          <w:tcPr>
            <w:tcW w:w="1650" w:type="dxa"/>
            <w:vAlign w:val="center"/>
          </w:tcPr>
          <w:p w:rsidR="00C92A8B" w:rsidRDefault="009B7601">
            <w:pPr>
              <w:jc w:val="center"/>
            </w:pPr>
            <w:r>
              <w:rPr>
                <w:rFonts w:eastAsiaTheme="minorEastAsia"/>
                <w:szCs w:val="21"/>
              </w:rPr>
              <w:t>002311</w:t>
            </w:r>
          </w:p>
        </w:tc>
        <w:tc>
          <w:tcPr>
            <w:tcW w:w="1980" w:type="dxa"/>
            <w:vAlign w:val="center"/>
          </w:tcPr>
          <w:p w:rsidR="00C92A8B" w:rsidRDefault="009B7601">
            <w:pPr>
              <w:jc w:val="center"/>
            </w:pPr>
            <w:r>
              <w:rPr>
                <w:rFonts w:eastAsiaTheme="minorEastAsia"/>
                <w:szCs w:val="21"/>
              </w:rPr>
              <w:t>海大集团</w:t>
            </w:r>
          </w:p>
        </w:tc>
        <w:tc>
          <w:tcPr>
            <w:tcW w:w="2880" w:type="dxa"/>
            <w:vAlign w:val="center"/>
          </w:tcPr>
          <w:p w:rsidR="00C92A8B" w:rsidRDefault="009B7601">
            <w:pPr>
              <w:jc w:val="right"/>
            </w:pPr>
            <w:r>
              <w:rPr>
                <w:rFonts w:eastAsiaTheme="minorEastAsia"/>
                <w:szCs w:val="21"/>
              </w:rPr>
              <w:t>7,518,217.61</w:t>
            </w:r>
          </w:p>
        </w:tc>
        <w:tc>
          <w:tcPr>
            <w:tcW w:w="1620" w:type="dxa"/>
            <w:vAlign w:val="center"/>
          </w:tcPr>
          <w:p w:rsidR="00C92A8B" w:rsidRDefault="009B7601">
            <w:pPr>
              <w:jc w:val="right"/>
            </w:pPr>
            <w:r>
              <w:rPr>
                <w:rFonts w:eastAsiaTheme="minorEastAsia"/>
                <w:szCs w:val="21"/>
              </w:rPr>
              <w:t>2.71</w:t>
            </w:r>
          </w:p>
        </w:tc>
      </w:tr>
      <w:tr w:rsidR="00C92A8B">
        <w:tc>
          <w:tcPr>
            <w:tcW w:w="870" w:type="dxa"/>
            <w:vAlign w:val="center"/>
          </w:tcPr>
          <w:p w:rsidR="00C92A8B" w:rsidRDefault="009B7601">
            <w:pPr>
              <w:jc w:val="center"/>
            </w:pPr>
            <w:r>
              <w:rPr>
                <w:rFonts w:eastAsiaTheme="minorEastAsia"/>
                <w:szCs w:val="21"/>
              </w:rPr>
              <w:lastRenderedPageBreak/>
              <w:t>20</w:t>
            </w:r>
          </w:p>
        </w:tc>
        <w:tc>
          <w:tcPr>
            <w:tcW w:w="1650" w:type="dxa"/>
            <w:vAlign w:val="center"/>
          </w:tcPr>
          <w:p w:rsidR="00C92A8B" w:rsidRDefault="009B7601">
            <w:pPr>
              <w:jc w:val="center"/>
            </w:pPr>
            <w:r>
              <w:rPr>
                <w:rFonts w:eastAsiaTheme="minorEastAsia"/>
                <w:szCs w:val="21"/>
              </w:rPr>
              <w:t>600030</w:t>
            </w:r>
          </w:p>
        </w:tc>
        <w:tc>
          <w:tcPr>
            <w:tcW w:w="1980" w:type="dxa"/>
            <w:vAlign w:val="center"/>
          </w:tcPr>
          <w:p w:rsidR="00C92A8B" w:rsidRDefault="009B7601">
            <w:pPr>
              <w:jc w:val="center"/>
            </w:pPr>
            <w:r>
              <w:rPr>
                <w:rFonts w:eastAsiaTheme="minorEastAsia"/>
                <w:szCs w:val="21"/>
              </w:rPr>
              <w:t>中信证券</w:t>
            </w:r>
          </w:p>
        </w:tc>
        <w:tc>
          <w:tcPr>
            <w:tcW w:w="2880" w:type="dxa"/>
            <w:vAlign w:val="center"/>
          </w:tcPr>
          <w:p w:rsidR="00C92A8B" w:rsidRDefault="009B7601">
            <w:pPr>
              <w:jc w:val="right"/>
            </w:pPr>
            <w:r>
              <w:rPr>
                <w:rFonts w:eastAsiaTheme="minorEastAsia"/>
                <w:szCs w:val="21"/>
              </w:rPr>
              <w:t>7,245,838.70</w:t>
            </w:r>
          </w:p>
        </w:tc>
        <w:tc>
          <w:tcPr>
            <w:tcW w:w="1620" w:type="dxa"/>
            <w:vAlign w:val="center"/>
          </w:tcPr>
          <w:p w:rsidR="00C92A8B" w:rsidRDefault="009B7601">
            <w:pPr>
              <w:jc w:val="right"/>
            </w:pPr>
            <w:r>
              <w:rPr>
                <w:rFonts w:eastAsiaTheme="minorEastAsia"/>
                <w:szCs w:val="21"/>
              </w:rPr>
              <w:t>2.61</w:t>
            </w:r>
          </w:p>
        </w:tc>
      </w:tr>
      <w:tr w:rsidR="00C92A8B">
        <w:tc>
          <w:tcPr>
            <w:tcW w:w="870" w:type="dxa"/>
            <w:vAlign w:val="center"/>
          </w:tcPr>
          <w:p w:rsidR="00C92A8B" w:rsidRDefault="009B7601">
            <w:pPr>
              <w:jc w:val="center"/>
            </w:pPr>
            <w:r>
              <w:rPr>
                <w:rFonts w:eastAsiaTheme="minorEastAsia"/>
                <w:szCs w:val="21"/>
              </w:rPr>
              <w:t>21</w:t>
            </w:r>
          </w:p>
        </w:tc>
        <w:tc>
          <w:tcPr>
            <w:tcW w:w="1650" w:type="dxa"/>
            <w:vAlign w:val="center"/>
          </w:tcPr>
          <w:p w:rsidR="00C92A8B" w:rsidRDefault="009B7601">
            <w:pPr>
              <w:jc w:val="center"/>
            </w:pPr>
            <w:r>
              <w:rPr>
                <w:rFonts w:eastAsiaTheme="minorEastAsia"/>
                <w:szCs w:val="21"/>
              </w:rPr>
              <w:t>601318</w:t>
            </w:r>
          </w:p>
        </w:tc>
        <w:tc>
          <w:tcPr>
            <w:tcW w:w="1980" w:type="dxa"/>
            <w:vAlign w:val="center"/>
          </w:tcPr>
          <w:p w:rsidR="00C92A8B" w:rsidRDefault="009B7601">
            <w:pPr>
              <w:jc w:val="center"/>
            </w:pPr>
            <w:r>
              <w:rPr>
                <w:rFonts w:eastAsiaTheme="minorEastAsia"/>
                <w:szCs w:val="21"/>
              </w:rPr>
              <w:t>中国平安</w:t>
            </w:r>
          </w:p>
        </w:tc>
        <w:tc>
          <w:tcPr>
            <w:tcW w:w="2880" w:type="dxa"/>
            <w:vAlign w:val="center"/>
          </w:tcPr>
          <w:p w:rsidR="00C92A8B" w:rsidRDefault="009B7601">
            <w:pPr>
              <w:jc w:val="right"/>
            </w:pPr>
            <w:r>
              <w:rPr>
                <w:rFonts w:eastAsiaTheme="minorEastAsia"/>
                <w:szCs w:val="21"/>
              </w:rPr>
              <w:t>6,918,561.64</w:t>
            </w:r>
          </w:p>
        </w:tc>
        <w:tc>
          <w:tcPr>
            <w:tcW w:w="1620" w:type="dxa"/>
            <w:vAlign w:val="center"/>
          </w:tcPr>
          <w:p w:rsidR="00C92A8B" w:rsidRDefault="009B7601">
            <w:pPr>
              <w:jc w:val="right"/>
            </w:pPr>
            <w:r>
              <w:rPr>
                <w:rFonts w:eastAsiaTheme="minorEastAsia"/>
                <w:szCs w:val="21"/>
              </w:rPr>
              <w:t>2.49</w:t>
            </w:r>
          </w:p>
        </w:tc>
      </w:tr>
      <w:tr w:rsidR="00C92A8B">
        <w:tc>
          <w:tcPr>
            <w:tcW w:w="870" w:type="dxa"/>
            <w:vAlign w:val="center"/>
          </w:tcPr>
          <w:p w:rsidR="00C92A8B" w:rsidRDefault="009B7601">
            <w:pPr>
              <w:jc w:val="center"/>
            </w:pPr>
            <w:r>
              <w:rPr>
                <w:rFonts w:eastAsiaTheme="minorEastAsia"/>
                <w:szCs w:val="21"/>
              </w:rPr>
              <w:t>22</w:t>
            </w:r>
          </w:p>
        </w:tc>
        <w:tc>
          <w:tcPr>
            <w:tcW w:w="1650" w:type="dxa"/>
            <w:vAlign w:val="center"/>
          </w:tcPr>
          <w:p w:rsidR="00C92A8B" w:rsidRDefault="009B7601">
            <w:pPr>
              <w:jc w:val="center"/>
            </w:pPr>
            <w:r>
              <w:rPr>
                <w:rFonts w:eastAsiaTheme="minorEastAsia"/>
                <w:szCs w:val="21"/>
              </w:rPr>
              <w:t>600893</w:t>
            </w:r>
          </w:p>
        </w:tc>
        <w:tc>
          <w:tcPr>
            <w:tcW w:w="1980" w:type="dxa"/>
            <w:vAlign w:val="center"/>
          </w:tcPr>
          <w:p w:rsidR="00C92A8B" w:rsidRDefault="009B7601">
            <w:pPr>
              <w:jc w:val="center"/>
            </w:pPr>
            <w:r>
              <w:rPr>
                <w:rFonts w:eastAsiaTheme="minorEastAsia"/>
                <w:szCs w:val="21"/>
              </w:rPr>
              <w:t>航发动力</w:t>
            </w:r>
          </w:p>
        </w:tc>
        <w:tc>
          <w:tcPr>
            <w:tcW w:w="2880" w:type="dxa"/>
            <w:vAlign w:val="center"/>
          </w:tcPr>
          <w:p w:rsidR="00C92A8B" w:rsidRDefault="009B7601">
            <w:pPr>
              <w:jc w:val="right"/>
            </w:pPr>
            <w:r>
              <w:rPr>
                <w:rFonts w:eastAsiaTheme="minorEastAsia"/>
                <w:szCs w:val="21"/>
              </w:rPr>
              <w:t>6,249,408.00</w:t>
            </w:r>
          </w:p>
        </w:tc>
        <w:tc>
          <w:tcPr>
            <w:tcW w:w="1620" w:type="dxa"/>
            <w:vAlign w:val="center"/>
          </w:tcPr>
          <w:p w:rsidR="00C92A8B" w:rsidRDefault="009B7601">
            <w:pPr>
              <w:jc w:val="right"/>
            </w:pPr>
            <w:r>
              <w:rPr>
                <w:rFonts w:eastAsiaTheme="minorEastAsia"/>
                <w:szCs w:val="21"/>
              </w:rPr>
              <w:t>2.25</w:t>
            </w:r>
          </w:p>
        </w:tc>
      </w:tr>
      <w:tr w:rsidR="00C92A8B">
        <w:tc>
          <w:tcPr>
            <w:tcW w:w="870" w:type="dxa"/>
            <w:vAlign w:val="center"/>
          </w:tcPr>
          <w:p w:rsidR="00C92A8B" w:rsidRDefault="009B7601">
            <w:pPr>
              <w:jc w:val="center"/>
            </w:pPr>
            <w:r>
              <w:rPr>
                <w:rFonts w:eastAsiaTheme="minorEastAsia"/>
                <w:szCs w:val="21"/>
              </w:rPr>
              <w:t>23</w:t>
            </w:r>
          </w:p>
        </w:tc>
        <w:tc>
          <w:tcPr>
            <w:tcW w:w="1650" w:type="dxa"/>
            <w:vAlign w:val="center"/>
          </w:tcPr>
          <w:p w:rsidR="00C92A8B" w:rsidRDefault="009B7601">
            <w:pPr>
              <w:jc w:val="center"/>
            </w:pPr>
            <w:r>
              <w:rPr>
                <w:rFonts w:eastAsiaTheme="minorEastAsia"/>
                <w:szCs w:val="21"/>
              </w:rPr>
              <w:t>300760</w:t>
            </w:r>
          </w:p>
        </w:tc>
        <w:tc>
          <w:tcPr>
            <w:tcW w:w="1980" w:type="dxa"/>
            <w:vAlign w:val="center"/>
          </w:tcPr>
          <w:p w:rsidR="00C92A8B" w:rsidRDefault="009B7601">
            <w:pPr>
              <w:jc w:val="center"/>
            </w:pPr>
            <w:r>
              <w:rPr>
                <w:rFonts w:eastAsiaTheme="minorEastAsia"/>
                <w:szCs w:val="21"/>
              </w:rPr>
              <w:t>迈瑞医疗</w:t>
            </w:r>
          </w:p>
        </w:tc>
        <w:tc>
          <w:tcPr>
            <w:tcW w:w="2880" w:type="dxa"/>
            <w:vAlign w:val="center"/>
          </w:tcPr>
          <w:p w:rsidR="00C92A8B" w:rsidRDefault="009B7601">
            <w:pPr>
              <w:jc w:val="right"/>
            </w:pPr>
            <w:r>
              <w:rPr>
                <w:rFonts w:eastAsiaTheme="minorEastAsia"/>
                <w:szCs w:val="21"/>
              </w:rPr>
              <w:t>5,988,364.22</w:t>
            </w:r>
          </w:p>
        </w:tc>
        <w:tc>
          <w:tcPr>
            <w:tcW w:w="1620" w:type="dxa"/>
            <w:vAlign w:val="center"/>
          </w:tcPr>
          <w:p w:rsidR="00C92A8B" w:rsidRDefault="009B7601">
            <w:pPr>
              <w:jc w:val="right"/>
            </w:pPr>
            <w:r>
              <w:rPr>
                <w:rFonts w:eastAsiaTheme="minorEastAsia"/>
                <w:szCs w:val="21"/>
              </w:rPr>
              <w:t>2.16</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w:t>
      </w:r>
      <w:r w:rsidRPr="00C56F63">
        <w:rPr>
          <w:rFonts w:eastAsiaTheme="minorEastAsia"/>
          <w:kern w:val="0"/>
          <w:szCs w:val="21"/>
        </w:rPr>
        <w:t>“</w:t>
      </w:r>
      <w:r w:rsidRPr="00C56F63">
        <w:rPr>
          <w:rFonts w:eastAsiaTheme="minorEastAsia"/>
          <w:kern w:val="0"/>
          <w:szCs w:val="21"/>
        </w:rPr>
        <w:t>买入金额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买入股票成本</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卖出金额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卖出股票收入</w:t>
      </w:r>
      <w:r w:rsidRPr="00C56F63">
        <w:rPr>
          <w:rFonts w:eastAsiaTheme="minorEastAsia"/>
          <w:kern w:val="0"/>
          <w:szCs w:val="21"/>
        </w:rPr>
        <w:t>”</w:t>
      </w:r>
      <w:r w:rsidRPr="00C56F63">
        <w:rPr>
          <w:rFonts w:eastAsiaTheme="minorEastAsia"/>
          <w:kern w:val="0"/>
          <w:szCs w:val="21"/>
        </w:rPr>
        <w:t>）均按买卖成交金额（成交单价乘以成交数量）填列，不考虑相关交易费用。</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color w:val="000000"/>
          <w:szCs w:val="21"/>
        </w:rPr>
        <w:t xml:space="preserve">7.4.3 </w:t>
      </w:r>
      <w:r w:rsidRPr="00C56F63">
        <w:rPr>
          <w:rFonts w:eastAsiaTheme="minorEastAsia"/>
          <w:b/>
          <w:bCs/>
          <w:color w:val="000000"/>
          <w:szCs w:val="21"/>
        </w:rPr>
        <w:t>买入股票的成本总额及卖出股票的收入总额</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0"/>
        <w:gridCol w:w="4500"/>
      </w:tblGrid>
      <w:tr w:rsidR="006B65E1" w:rsidRPr="00C56F63">
        <w:tc>
          <w:tcPr>
            <w:tcW w:w="45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买入股票的成本（成交）总额</w:t>
            </w:r>
          </w:p>
        </w:tc>
        <w:tc>
          <w:tcPr>
            <w:tcW w:w="4500" w:type="dxa"/>
            <w:vAlign w:val="center"/>
          </w:tcPr>
          <w:p w:rsidR="006B65E1" w:rsidRPr="00C56F63" w:rsidRDefault="00945F2E">
            <w:pPr>
              <w:wordWrap w:val="0"/>
              <w:jc w:val="right"/>
              <w:rPr>
                <w:rFonts w:eastAsiaTheme="minorEastAsia"/>
                <w:szCs w:val="21"/>
              </w:rPr>
            </w:pPr>
            <w:r w:rsidRPr="00C56F63">
              <w:rPr>
                <w:rFonts w:eastAsiaTheme="minorEastAsia"/>
                <w:szCs w:val="21"/>
              </w:rPr>
              <w:t>459,406,986.96</w:t>
            </w:r>
          </w:p>
        </w:tc>
      </w:tr>
      <w:tr w:rsidR="006B65E1" w:rsidRPr="00C56F63">
        <w:tc>
          <w:tcPr>
            <w:tcW w:w="45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卖出股票的收入（成交）总额</w:t>
            </w:r>
          </w:p>
        </w:tc>
        <w:tc>
          <w:tcPr>
            <w:tcW w:w="4500" w:type="dxa"/>
            <w:vAlign w:val="center"/>
          </w:tcPr>
          <w:p w:rsidR="006B65E1" w:rsidRPr="00C56F63" w:rsidRDefault="00945F2E">
            <w:pPr>
              <w:jc w:val="right"/>
              <w:rPr>
                <w:rFonts w:eastAsiaTheme="minorEastAsia"/>
                <w:szCs w:val="21"/>
              </w:rPr>
            </w:pPr>
            <w:r w:rsidRPr="00C56F63">
              <w:rPr>
                <w:rFonts w:eastAsiaTheme="minorEastAsia"/>
                <w:szCs w:val="21"/>
              </w:rPr>
              <w:t>688,486,391.04</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w:t>
      </w:r>
      <w:r w:rsidRPr="00C56F63">
        <w:rPr>
          <w:rFonts w:eastAsiaTheme="minorEastAsia"/>
          <w:kern w:val="0"/>
          <w:szCs w:val="21"/>
        </w:rPr>
        <w:t>“</w:t>
      </w:r>
      <w:r w:rsidRPr="00C56F63">
        <w:rPr>
          <w:rFonts w:eastAsiaTheme="minorEastAsia"/>
          <w:kern w:val="0"/>
          <w:szCs w:val="21"/>
        </w:rPr>
        <w:t>买入金额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买入股票成本</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卖出金额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卖出股票收入</w:t>
      </w:r>
      <w:r w:rsidRPr="00C56F63">
        <w:rPr>
          <w:rFonts w:eastAsiaTheme="minorEastAsia"/>
          <w:kern w:val="0"/>
          <w:szCs w:val="21"/>
        </w:rPr>
        <w:t>”</w:t>
      </w:r>
      <w:r w:rsidRPr="00C56F63">
        <w:rPr>
          <w:rFonts w:eastAsiaTheme="minorEastAsia"/>
          <w:kern w:val="0"/>
          <w:szCs w:val="21"/>
        </w:rPr>
        <w:t>）均按买卖成交金额（成交单价乘以成交数量）填列，不考虑相关交易费用。</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91" w:name="_Toc234814104"/>
      <w:bookmarkStart w:id="92" w:name="_Toc390421261"/>
      <w:bookmarkStart w:id="93" w:name="_Toc80121146"/>
      <w:r w:rsidRPr="00C56F63">
        <w:rPr>
          <w:rFonts w:ascii="Times New Roman" w:eastAsiaTheme="minorEastAsia" w:hAnsi="Times New Roman"/>
          <w:kern w:val="0"/>
          <w:sz w:val="21"/>
          <w:szCs w:val="21"/>
        </w:rPr>
        <w:t xml:space="preserve">7.5 </w:t>
      </w:r>
      <w:r w:rsidRPr="00C56F63">
        <w:rPr>
          <w:rFonts w:ascii="Times New Roman" w:eastAsiaTheme="minorEastAsia" w:hAnsi="Times New Roman"/>
          <w:kern w:val="0"/>
          <w:sz w:val="21"/>
          <w:szCs w:val="21"/>
        </w:rPr>
        <w:t>期末按债券品种分类的债券投资组合</w:t>
      </w:r>
      <w:bookmarkEnd w:id="91"/>
      <w:bookmarkEnd w:id="92"/>
      <w:bookmarkEnd w:id="93"/>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410"/>
        <w:gridCol w:w="2041"/>
      </w:tblGrid>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序号</w:t>
            </w:r>
          </w:p>
        </w:tc>
        <w:tc>
          <w:tcPr>
            <w:tcW w:w="3260"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债券品种</w:t>
            </w:r>
          </w:p>
        </w:tc>
        <w:tc>
          <w:tcPr>
            <w:tcW w:w="2410"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公允价值</w:t>
            </w:r>
          </w:p>
        </w:tc>
        <w:tc>
          <w:tcPr>
            <w:tcW w:w="2041"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占基金资产净值比例</w:t>
            </w:r>
            <w:r w:rsidRPr="00C56F63">
              <w:rPr>
                <w:rFonts w:eastAsiaTheme="minorEastAsia"/>
                <w:color w:val="000000"/>
                <w:szCs w:val="21"/>
              </w:rPr>
              <w:t>(</w:t>
            </w:r>
            <w:r w:rsidRPr="00C56F63">
              <w:rPr>
                <w:rFonts w:eastAsiaTheme="minorEastAsia"/>
                <w:color w:val="000000"/>
                <w:szCs w:val="21"/>
              </w:rPr>
              <w:t>％</w:t>
            </w:r>
            <w:r w:rsidRPr="00C56F63">
              <w:rPr>
                <w:rFonts w:eastAsiaTheme="minorEastAsia"/>
                <w:color w:val="000000"/>
                <w:szCs w:val="21"/>
              </w:rPr>
              <w:t>)</w:t>
            </w:r>
          </w:p>
        </w:tc>
      </w:tr>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1</w:t>
            </w:r>
          </w:p>
        </w:tc>
        <w:tc>
          <w:tcPr>
            <w:tcW w:w="3260" w:type="dxa"/>
            <w:vAlign w:val="center"/>
          </w:tcPr>
          <w:p w:rsidR="006B65E1" w:rsidRPr="00C56F63" w:rsidRDefault="00945F2E">
            <w:pPr>
              <w:spacing w:before="29" w:line="360" w:lineRule="auto"/>
              <w:ind w:left="17"/>
              <w:jc w:val="left"/>
              <w:rPr>
                <w:rFonts w:eastAsiaTheme="minorEastAsia"/>
                <w:color w:val="000000"/>
                <w:szCs w:val="21"/>
              </w:rPr>
            </w:pPr>
            <w:r w:rsidRPr="00C56F63">
              <w:rPr>
                <w:rFonts w:eastAsiaTheme="minorEastAsia"/>
                <w:color w:val="000000"/>
                <w:szCs w:val="21"/>
              </w:rPr>
              <w:t>国家债券</w:t>
            </w:r>
          </w:p>
        </w:tc>
        <w:tc>
          <w:tcPr>
            <w:tcW w:w="2410"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c>
          <w:tcPr>
            <w:tcW w:w="2041"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r>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2</w:t>
            </w:r>
          </w:p>
        </w:tc>
        <w:tc>
          <w:tcPr>
            <w:tcW w:w="3260" w:type="dxa"/>
            <w:vAlign w:val="center"/>
          </w:tcPr>
          <w:p w:rsidR="006B65E1" w:rsidRPr="00C56F63" w:rsidRDefault="00945F2E">
            <w:pPr>
              <w:spacing w:before="29" w:line="360" w:lineRule="auto"/>
              <w:ind w:left="17"/>
              <w:jc w:val="left"/>
              <w:rPr>
                <w:rFonts w:eastAsiaTheme="minorEastAsia"/>
                <w:color w:val="000000"/>
                <w:szCs w:val="21"/>
              </w:rPr>
            </w:pPr>
            <w:r w:rsidRPr="00C56F63">
              <w:rPr>
                <w:rFonts w:eastAsiaTheme="minorEastAsia"/>
                <w:color w:val="000000"/>
                <w:szCs w:val="21"/>
              </w:rPr>
              <w:t>央行票据</w:t>
            </w:r>
          </w:p>
        </w:tc>
        <w:tc>
          <w:tcPr>
            <w:tcW w:w="2410"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c>
          <w:tcPr>
            <w:tcW w:w="2041"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r>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3</w:t>
            </w:r>
          </w:p>
        </w:tc>
        <w:tc>
          <w:tcPr>
            <w:tcW w:w="3260" w:type="dxa"/>
            <w:vAlign w:val="center"/>
          </w:tcPr>
          <w:p w:rsidR="006B65E1" w:rsidRPr="00C56F63" w:rsidRDefault="00945F2E">
            <w:pPr>
              <w:spacing w:before="29" w:line="360" w:lineRule="auto"/>
              <w:ind w:left="17"/>
              <w:jc w:val="left"/>
              <w:rPr>
                <w:rFonts w:eastAsiaTheme="minorEastAsia"/>
                <w:color w:val="000000"/>
                <w:szCs w:val="21"/>
              </w:rPr>
            </w:pPr>
            <w:r w:rsidRPr="00C56F63">
              <w:rPr>
                <w:rFonts w:eastAsiaTheme="minorEastAsia"/>
                <w:color w:val="000000"/>
                <w:szCs w:val="21"/>
              </w:rPr>
              <w:t>金融债券</w:t>
            </w:r>
          </w:p>
        </w:tc>
        <w:tc>
          <w:tcPr>
            <w:tcW w:w="2410"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10,028,000.00</w:t>
            </w:r>
          </w:p>
        </w:tc>
        <w:tc>
          <w:tcPr>
            <w:tcW w:w="2041"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6.05</w:t>
            </w:r>
          </w:p>
        </w:tc>
      </w:tr>
      <w:tr w:rsidR="006B65E1" w:rsidRPr="00C56F63">
        <w:tc>
          <w:tcPr>
            <w:tcW w:w="817" w:type="dxa"/>
            <w:vAlign w:val="center"/>
          </w:tcPr>
          <w:p w:rsidR="006B65E1" w:rsidRPr="00C56F63" w:rsidRDefault="006B65E1">
            <w:pPr>
              <w:spacing w:before="29" w:line="360" w:lineRule="auto"/>
              <w:ind w:left="17"/>
              <w:jc w:val="center"/>
              <w:rPr>
                <w:rFonts w:eastAsiaTheme="minorEastAsia"/>
                <w:color w:val="000000"/>
                <w:szCs w:val="21"/>
              </w:rPr>
            </w:pPr>
          </w:p>
        </w:tc>
        <w:tc>
          <w:tcPr>
            <w:tcW w:w="3260" w:type="dxa"/>
            <w:vAlign w:val="center"/>
          </w:tcPr>
          <w:p w:rsidR="006B65E1" w:rsidRPr="00C56F63" w:rsidRDefault="00945F2E">
            <w:pPr>
              <w:spacing w:before="29" w:line="360" w:lineRule="auto"/>
              <w:ind w:left="17"/>
              <w:jc w:val="left"/>
              <w:rPr>
                <w:rFonts w:eastAsiaTheme="minorEastAsia"/>
                <w:color w:val="000000"/>
                <w:szCs w:val="21"/>
              </w:rPr>
            </w:pPr>
            <w:r w:rsidRPr="00C56F63">
              <w:rPr>
                <w:rFonts w:eastAsiaTheme="minorEastAsia"/>
                <w:color w:val="000000"/>
                <w:szCs w:val="21"/>
              </w:rPr>
              <w:t>其中：政策性金融债</w:t>
            </w:r>
          </w:p>
        </w:tc>
        <w:tc>
          <w:tcPr>
            <w:tcW w:w="2410"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10,028,000.00</w:t>
            </w:r>
          </w:p>
        </w:tc>
        <w:tc>
          <w:tcPr>
            <w:tcW w:w="2041"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6.05</w:t>
            </w:r>
          </w:p>
        </w:tc>
      </w:tr>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4</w:t>
            </w:r>
          </w:p>
        </w:tc>
        <w:tc>
          <w:tcPr>
            <w:tcW w:w="3260" w:type="dxa"/>
            <w:vAlign w:val="center"/>
          </w:tcPr>
          <w:p w:rsidR="006B65E1" w:rsidRPr="00C56F63" w:rsidRDefault="00945F2E">
            <w:pPr>
              <w:spacing w:before="29" w:line="360" w:lineRule="auto"/>
              <w:ind w:left="17"/>
              <w:jc w:val="left"/>
              <w:rPr>
                <w:rFonts w:eastAsiaTheme="minorEastAsia"/>
                <w:color w:val="000000"/>
                <w:szCs w:val="21"/>
              </w:rPr>
            </w:pPr>
            <w:r w:rsidRPr="00C56F63">
              <w:rPr>
                <w:rFonts w:eastAsiaTheme="minorEastAsia"/>
                <w:color w:val="000000"/>
                <w:szCs w:val="21"/>
              </w:rPr>
              <w:t>企业债券</w:t>
            </w:r>
          </w:p>
        </w:tc>
        <w:tc>
          <w:tcPr>
            <w:tcW w:w="2410"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c>
          <w:tcPr>
            <w:tcW w:w="2041"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r>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5</w:t>
            </w:r>
          </w:p>
        </w:tc>
        <w:tc>
          <w:tcPr>
            <w:tcW w:w="3260" w:type="dxa"/>
            <w:vAlign w:val="center"/>
          </w:tcPr>
          <w:p w:rsidR="006B65E1" w:rsidRPr="00C56F63" w:rsidRDefault="00945F2E">
            <w:pPr>
              <w:spacing w:before="29" w:line="360" w:lineRule="auto"/>
              <w:ind w:left="17"/>
              <w:jc w:val="left"/>
              <w:rPr>
                <w:rFonts w:eastAsiaTheme="minorEastAsia"/>
                <w:color w:val="000000"/>
                <w:szCs w:val="21"/>
              </w:rPr>
            </w:pPr>
            <w:r w:rsidRPr="00C56F63">
              <w:rPr>
                <w:rFonts w:eastAsiaTheme="minorEastAsia"/>
                <w:color w:val="000000"/>
                <w:szCs w:val="21"/>
              </w:rPr>
              <w:t>企业短期融资券</w:t>
            </w:r>
          </w:p>
        </w:tc>
        <w:tc>
          <w:tcPr>
            <w:tcW w:w="2410"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c>
          <w:tcPr>
            <w:tcW w:w="2041"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r>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6</w:t>
            </w:r>
          </w:p>
        </w:tc>
        <w:tc>
          <w:tcPr>
            <w:tcW w:w="3260" w:type="dxa"/>
            <w:vAlign w:val="center"/>
          </w:tcPr>
          <w:p w:rsidR="006B65E1" w:rsidRPr="00C56F63" w:rsidRDefault="00945F2E">
            <w:pPr>
              <w:spacing w:before="29" w:line="360" w:lineRule="auto"/>
              <w:ind w:left="17"/>
              <w:jc w:val="left"/>
              <w:rPr>
                <w:rFonts w:eastAsiaTheme="minorEastAsia"/>
                <w:color w:val="000000"/>
                <w:szCs w:val="21"/>
              </w:rPr>
            </w:pPr>
            <w:r w:rsidRPr="00C56F63">
              <w:rPr>
                <w:rFonts w:eastAsiaTheme="minorEastAsia"/>
                <w:color w:val="000000"/>
                <w:szCs w:val="21"/>
              </w:rPr>
              <w:t>中期票据</w:t>
            </w:r>
          </w:p>
        </w:tc>
        <w:tc>
          <w:tcPr>
            <w:tcW w:w="2410"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c>
          <w:tcPr>
            <w:tcW w:w="2041"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r>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7</w:t>
            </w:r>
          </w:p>
        </w:tc>
        <w:tc>
          <w:tcPr>
            <w:tcW w:w="3260" w:type="dxa"/>
            <w:vAlign w:val="center"/>
          </w:tcPr>
          <w:p w:rsidR="006B65E1" w:rsidRPr="00C56F63" w:rsidRDefault="00945F2E">
            <w:pPr>
              <w:spacing w:before="29" w:line="360" w:lineRule="auto"/>
              <w:ind w:left="17"/>
              <w:jc w:val="left"/>
              <w:rPr>
                <w:rFonts w:eastAsiaTheme="minorEastAsia"/>
                <w:color w:val="000000"/>
                <w:szCs w:val="21"/>
              </w:rPr>
            </w:pPr>
            <w:r w:rsidRPr="00C56F63">
              <w:rPr>
                <w:rFonts w:eastAsiaTheme="minorEastAsia"/>
                <w:color w:val="000000"/>
                <w:szCs w:val="21"/>
              </w:rPr>
              <w:t>可转债</w:t>
            </w:r>
            <w:r w:rsidRPr="00C56F63">
              <w:rPr>
                <w:rFonts w:eastAsiaTheme="minorEastAsia" w:hint="eastAsia"/>
                <w:color w:val="000000"/>
                <w:szCs w:val="21"/>
              </w:rPr>
              <w:t>（可交换债）</w:t>
            </w:r>
          </w:p>
        </w:tc>
        <w:tc>
          <w:tcPr>
            <w:tcW w:w="2410"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100,259.96</w:t>
            </w:r>
          </w:p>
        </w:tc>
        <w:tc>
          <w:tcPr>
            <w:tcW w:w="2041"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0.06</w:t>
            </w:r>
          </w:p>
        </w:tc>
      </w:tr>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hint="eastAsia"/>
                <w:color w:val="000000"/>
                <w:szCs w:val="21"/>
              </w:rPr>
              <w:t>8</w:t>
            </w:r>
          </w:p>
        </w:tc>
        <w:tc>
          <w:tcPr>
            <w:tcW w:w="3260" w:type="dxa"/>
            <w:vAlign w:val="center"/>
          </w:tcPr>
          <w:p w:rsidR="006B65E1" w:rsidRPr="00C56F63" w:rsidRDefault="00945F2E">
            <w:pPr>
              <w:spacing w:before="29" w:line="360" w:lineRule="auto"/>
              <w:ind w:left="17"/>
              <w:jc w:val="left"/>
              <w:rPr>
                <w:rFonts w:eastAsiaTheme="minorEastAsia"/>
                <w:color w:val="000000"/>
                <w:szCs w:val="21"/>
              </w:rPr>
            </w:pPr>
            <w:r w:rsidRPr="00C56F63">
              <w:rPr>
                <w:rFonts w:eastAsiaTheme="minorEastAsia" w:hint="eastAsia"/>
                <w:color w:val="000000"/>
                <w:szCs w:val="21"/>
              </w:rPr>
              <w:t>同业存单</w:t>
            </w:r>
          </w:p>
        </w:tc>
        <w:tc>
          <w:tcPr>
            <w:tcW w:w="2410" w:type="dxa"/>
            <w:vAlign w:val="center"/>
          </w:tcPr>
          <w:p w:rsidR="006B65E1" w:rsidRPr="00C56F63" w:rsidRDefault="00945F2E">
            <w:pPr>
              <w:spacing w:before="29" w:line="360" w:lineRule="auto"/>
              <w:ind w:left="17"/>
              <w:jc w:val="right"/>
              <w:rPr>
                <w:rFonts w:eastAsiaTheme="minorEastAsia"/>
                <w:color w:val="000000"/>
                <w:szCs w:val="21"/>
              </w:rPr>
            </w:pPr>
            <w:r w:rsidRPr="00C56F63">
              <w:rPr>
                <w:rFonts w:eastAsiaTheme="minorEastAsia" w:hint="eastAsia"/>
                <w:color w:val="000000"/>
                <w:szCs w:val="21"/>
              </w:rPr>
              <w:t>-</w:t>
            </w:r>
          </w:p>
        </w:tc>
        <w:tc>
          <w:tcPr>
            <w:tcW w:w="2041" w:type="dxa"/>
            <w:vAlign w:val="center"/>
          </w:tcPr>
          <w:p w:rsidR="006B65E1" w:rsidRPr="00C56F63" w:rsidRDefault="00945F2E">
            <w:pPr>
              <w:spacing w:before="29" w:line="360" w:lineRule="auto"/>
              <w:ind w:left="17"/>
              <w:jc w:val="right"/>
              <w:rPr>
                <w:rFonts w:eastAsiaTheme="minorEastAsia"/>
                <w:color w:val="000000"/>
                <w:szCs w:val="21"/>
              </w:rPr>
            </w:pPr>
            <w:r w:rsidRPr="00C56F63">
              <w:rPr>
                <w:rFonts w:eastAsiaTheme="minorEastAsia" w:hint="eastAsia"/>
                <w:color w:val="000000"/>
                <w:szCs w:val="21"/>
              </w:rPr>
              <w:t>-</w:t>
            </w:r>
          </w:p>
        </w:tc>
      </w:tr>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9</w:t>
            </w:r>
          </w:p>
        </w:tc>
        <w:tc>
          <w:tcPr>
            <w:tcW w:w="3260" w:type="dxa"/>
            <w:vAlign w:val="center"/>
          </w:tcPr>
          <w:p w:rsidR="006B65E1" w:rsidRPr="00C56F63" w:rsidRDefault="00945F2E">
            <w:pPr>
              <w:spacing w:before="29" w:line="360" w:lineRule="auto"/>
              <w:ind w:left="17"/>
              <w:jc w:val="left"/>
              <w:rPr>
                <w:rFonts w:eastAsiaTheme="minorEastAsia"/>
                <w:color w:val="000000"/>
                <w:szCs w:val="21"/>
              </w:rPr>
            </w:pPr>
            <w:r w:rsidRPr="00C56F63">
              <w:rPr>
                <w:rFonts w:eastAsiaTheme="minorEastAsia"/>
                <w:color w:val="000000"/>
                <w:szCs w:val="21"/>
              </w:rPr>
              <w:t>其他</w:t>
            </w:r>
          </w:p>
        </w:tc>
        <w:tc>
          <w:tcPr>
            <w:tcW w:w="2410"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c>
          <w:tcPr>
            <w:tcW w:w="2041"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r>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10</w:t>
            </w:r>
          </w:p>
        </w:tc>
        <w:tc>
          <w:tcPr>
            <w:tcW w:w="3260" w:type="dxa"/>
            <w:vAlign w:val="center"/>
          </w:tcPr>
          <w:p w:rsidR="006B65E1" w:rsidRPr="00C56F63" w:rsidRDefault="00945F2E">
            <w:pPr>
              <w:spacing w:before="29" w:line="360" w:lineRule="auto"/>
              <w:ind w:left="17"/>
              <w:jc w:val="left"/>
              <w:rPr>
                <w:rFonts w:eastAsiaTheme="minorEastAsia"/>
                <w:color w:val="000000"/>
                <w:szCs w:val="21"/>
              </w:rPr>
            </w:pPr>
            <w:r w:rsidRPr="00C56F63">
              <w:rPr>
                <w:rFonts w:eastAsiaTheme="minorEastAsia"/>
                <w:color w:val="000000"/>
                <w:szCs w:val="21"/>
              </w:rPr>
              <w:t>合计</w:t>
            </w:r>
          </w:p>
        </w:tc>
        <w:tc>
          <w:tcPr>
            <w:tcW w:w="2410"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10,128,259.96</w:t>
            </w:r>
          </w:p>
        </w:tc>
        <w:tc>
          <w:tcPr>
            <w:tcW w:w="2041"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6.11</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94" w:name="_Toc390421262"/>
      <w:bookmarkStart w:id="95" w:name="_Toc80121147"/>
      <w:r w:rsidRPr="00C56F63">
        <w:rPr>
          <w:rFonts w:ascii="Times New Roman" w:eastAsiaTheme="minorEastAsia" w:hAnsi="Times New Roman"/>
          <w:kern w:val="0"/>
          <w:sz w:val="21"/>
          <w:szCs w:val="21"/>
        </w:rPr>
        <w:t>7.6</w:t>
      </w:r>
      <w:bookmarkStart w:id="96" w:name="_Toc234814105"/>
      <w:r w:rsidR="006F0915">
        <w:rPr>
          <w:rFonts w:ascii="Times New Roman" w:eastAsiaTheme="minorEastAsia" w:hAnsi="Times New Roman"/>
          <w:kern w:val="0"/>
          <w:sz w:val="21"/>
          <w:szCs w:val="21"/>
        </w:rPr>
        <w:t xml:space="preserve"> </w:t>
      </w:r>
      <w:r w:rsidRPr="00C56F63">
        <w:rPr>
          <w:rFonts w:ascii="Times New Roman" w:eastAsiaTheme="minorEastAsia" w:hAnsi="Times New Roman"/>
          <w:kern w:val="0"/>
          <w:sz w:val="21"/>
          <w:szCs w:val="21"/>
        </w:rPr>
        <w:t>期末按公允价值占基金资产净值比例大小排序的前五名债券投资明细</w:t>
      </w:r>
      <w:bookmarkEnd w:id="94"/>
      <w:bookmarkEnd w:id="96"/>
      <w:bookmarkEnd w:id="95"/>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1310"/>
        <w:gridCol w:w="1282"/>
        <w:gridCol w:w="1426"/>
        <w:gridCol w:w="1646"/>
        <w:gridCol w:w="1612"/>
      </w:tblGrid>
      <w:tr w:rsidR="006B65E1" w:rsidRPr="00C56F63">
        <w:tc>
          <w:tcPr>
            <w:tcW w:w="1252"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lastRenderedPageBreak/>
              <w:t>序号</w:t>
            </w:r>
          </w:p>
        </w:tc>
        <w:tc>
          <w:tcPr>
            <w:tcW w:w="1310"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债券代码</w:t>
            </w:r>
          </w:p>
        </w:tc>
        <w:tc>
          <w:tcPr>
            <w:tcW w:w="1282"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债券名称</w:t>
            </w:r>
          </w:p>
        </w:tc>
        <w:tc>
          <w:tcPr>
            <w:tcW w:w="1426"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数量</w:t>
            </w:r>
            <w:r w:rsidRPr="00C56F63">
              <w:rPr>
                <w:rFonts w:eastAsiaTheme="minorEastAsia"/>
                <w:color w:val="000000"/>
                <w:szCs w:val="21"/>
              </w:rPr>
              <w:t>(</w:t>
            </w:r>
            <w:r w:rsidRPr="00C56F63">
              <w:rPr>
                <w:rFonts w:eastAsiaTheme="minorEastAsia"/>
                <w:color w:val="000000"/>
                <w:szCs w:val="21"/>
              </w:rPr>
              <w:t>张</w:t>
            </w:r>
            <w:r w:rsidRPr="00C56F63">
              <w:rPr>
                <w:rFonts w:eastAsiaTheme="minorEastAsia"/>
                <w:color w:val="000000"/>
                <w:szCs w:val="21"/>
              </w:rPr>
              <w:t>)</w:t>
            </w:r>
          </w:p>
        </w:tc>
        <w:tc>
          <w:tcPr>
            <w:tcW w:w="1646"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公允价值</w:t>
            </w:r>
          </w:p>
        </w:tc>
        <w:tc>
          <w:tcPr>
            <w:tcW w:w="1612"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占基金资产净值比例</w:t>
            </w:r>
            <w:r w:rsidRPr="00C56F63">
              <w:rPr>
                <w:rFonts w:eastAsiaTheme="minorEastAsia"/>
                <w:color w:val="000000"/>
                <w:szCs w:val="21"/>
              </w:rPr>
              <w:t>(</w:t>
            </w:r>
            <w:r w:rsidRPr="00C56F63">
              <w:rPr>
                <w:rFonts w:eastAsiaTheme="minorEastAsia"/>
                <w:color w:val="000000"/>
                <w:szCs w:val="21"/>
              </w:rPr>
              <w:t>％</w:t>
            </w:r>
            <w:r w:rsidRPr="00C56F63">
              <w:rPr>
                <w:rFonts w:eastAsiaTheme="minorEastAsia"/>
                <w:color w:val="000000"/>
                <w:szCs w:val="21"/>
              </w:rPr>
              <w:t>)</w:t>
            </w:r>
          </w:p>
        </w:tc>
      </w:tr>
      <w:tr w:rsidR="00C92A8B">
        <w:tc>
          <w:tcPr>
            <w:tcW w:w="1252" w:type="dxa"/>
            <w:vAlign w:val="center"/>
          </w:tcPr>
          <w:p w:rsidR="00C92A8B" w:rsidRDefault="009B7601">
            <w:pPr>
              <w:jc w:val="center"/>
            </w:pPr>
            <w:r>
              <w:rPr>
                <w:rFonts w:eastAsiaTheme="minorEastAsia"/>
                <w:color w:val="000000"/>
                <w:szCs w:val="21"/>
              </w:rPr>
              <w:t>1</w:t>
            </w:r>
          </w:p>
        </w:tc>
        <w:tc>
          <w:tcPr>
            <w:tcW w:w="1310" w:type="dxa"/>
            <w:vAlign w:val="center"/>
          </w:tcPr>
          <w:p w:rsidR="00C92A8B" w:rsidRDefault="009B7601">
            <w:pPr>
              <w:jc w:val="center"/>
            </w:pPr>
            <w:r>
              <w:rPr>
                <w:rFonts w:eastAsiaTheme="minorEastAsia"/>
                <w:color w:val="000000"/>
                <w:szCs w:val="21"/>
              </w:rPr>
              <w:t>200207</w:t>
            </w:r>
          </w:p>
        </w:tc>
        <w:tc>
          <w:tcPr>
            <w:tcW w:w="1282" w:type="dxa"/>
            <w:vAlign w:val="center"/>
          </w:tcPr>
          <w:p w:rsidR="00C92A8B" w:rsidRDefault="009B7601">
            <w:pPr>
              <w:jc w:val="center"/>
            </w:pPr>
            <w:r>
              <w:rPr>
                <w:rFonts w:eastAsiaTheme="minorEastAsia"/>
                <w:color w:val="000000"/>
                <w:szCs w:val="21"/>
              </w:rPr>
              <w:t>20</w:t>
            </w:r>
            <w:r>
              <w:rPr>
                <w:rFonts w:eastAsiaTheme="minorEastAsia"/>
                <w:color w:val="000000"/>
                <w:szCs w:val="21"/>
              </w:rPr>
              <w:t>国开</w:t>
            </w:r>
            <w:r>
              <w:rPr>
                <w:rFonts w:eastAsiaTheme="minorEastAsia"/>
                <w:color w:val="000000"/>
                <w:szCs w:val="21"/>
              </w:rPr>
              <w:t>07</w:t>
            </w:r>
          </w:p>
        </w:tc>
        <w:tc>
          <w:tcPr>
            <w:tcW w:w="1426" w:type="dxa"/>
            <w:vAlign w:val="center"/>
          </w:tcPr>
          <w:p w:rsidR="00C92A8B" w:rsidRDefault="009B7601">
            <w:pPr>
              <w:jc w:val="right"/>
            </w:pPr>
            <w:r>
              <w:rPr>
                <w:rFonts w:eastAsiaTheme="minorEastAsia"/>
                <w:color w:val="000000"/>
                <w:szCs w:val="21"/>
              </w:rPr>
              <w:t>100,000</w:t>
            </w:r>
          </w:p>
        </w:tc>
        <w:tc>
          <w:tcPr>
            <w:tcW w:w="1646" w:type="dxa"/>
            <w:vAlign w:val="center"/>
          </w:tcPr>
          <w:p w:rsidR="00C92A8B" w:rsidRDefault="009B7601">
            <w:pPr>
              <w:jc w:val="right"/>
            </w:pPr>
            <w:r>
              <w:rPr>
                <w:rFonts w:eastAsiaTheme="minorEastAsia"/>
                <w:color w:val="000000"/>
                <w:szCs w:val="21"/>
              </w:rPr>
              <w:t>10,028,000.00</w:t>
            </w:r>
          </w:p>
        </w:tc>
        <w:tc>
          <w:tcPr>
            <w:tcW w:w="1612" w:type="dxa"/>
            <w:vAlign w:val="center"/>
          </w:tcPr>
          <w:p w:rsidR="00C92A8B" w:rsidRDefault="009B7601">
            <w:pPr>
              <w:jc w:val="right"/>
            </w:pPr>
            <w:r>
              <w:rPr>
                <w:rFonts w:eastAsiaTheme="minorEastAsia"/>
                <w:color w:val="000000"/>
                <w:szCs w:val="21"/>
              </w:rPr>
              <w:t>6.05</w:t>
            </w:r>
          </w:p>
        </w:tc>
      </w:tr>
      <w:tr w:rsidR="00C92A8B">
        <w:tc>
          <w:tcPr>
            <w:tcW w:w="1252" w:type="dxa"/>
            <w:vAlign w:val="center"/>
          </w:tcPr>
          <w:p w:rsidR="00C92A8B" w:rsidRDefault="009B7601">
            <w:pPr>
              <w:jc w:val="center"/>
            </w:pPr>
            <w:r>
              <w:rPr>
                <w:rFonts w:eastAsiaTheme="minorEastAsia"/>
                <w:color w:val="000000"/>
                <w:szCs w:val="21"/>
              </w:rPr>
              <w:t>2</w:t>
            </w:r>
          </w:p>
        </w:tc>
        <w:tc>
          <w:tcPr>
            <w:tcW w:w="1310" w:type="dxa"/>
            <w:vAlign w:val="center"/>
          </w:tcPr>
          <w:p w:rsidR="00C92A8B" w:rsidRDefault="009B7601">
            <w:pPr>
              <w:jc w:val="center"/>
            </w:pPr>
            <w:r>
              <w:rPr>
                <w:rFonts w:eastAsiaTheme="minorEastAsia"/>
                <w:color w:val="000000"/>
                <w:szCs w:val="21"/>
              </w:rPr>
              <w:t>123107</w:t>
            </w:r>
          </w:p>
        </w:tc>
        <w:tc>
          <w:tcPr>
            <w:tcW w:w="1282" w:type="dxa"/>
            <w:vAlign w:val="center"/>
          </w:tcPr>
          <w:p w:rsidR="00C92A8B" w:rsidRDefault="009B7601">
            <w:pPr>
              <w:jc w:val="center"/>
            </w:pPr>
            <w:r>
              <w:rPr>
                <w:rFonts w:eastAsiaTheme="minorEastAsia"/>
                <w:color w:val="000000"/>
                <w:szCs w:val="21"/>
              </w:rPr>
              <w:t>温氏转债</w:t>
            </w:r>
          </w:p>
        </w:tc>
        <w:tc>
          <w:tcPr>
            <w:tcW w:w="1426" w:type="dxa"/>
            <w:vAlign w:val="center"/>
          </w:tcPr>
          <w:p w:rsidR="00C92A8B" w:rsidRDefault="009B7601">
            <w:pPr>
              <w:jc w:val="right"/>
            </w:pPr>
            <w:r>
              <w:rPr>
                <w:rFonts w:eastAsiaTheme="minorEastAsia"/>
                <w:color w:val="000000"/>
                <w:szCs w:val="21"/>
              </w:rPr>
              <w:t>636</w:t>
            </w:r>
          </w:p>
        </w:tc>
        <w:tc>
          <w:tcPr>
            <w:tcW w:w="1646" w:type="dxa"/>
            <w:vAlign w:val="center"/>
          </w:tcPr>
          <w:p w:rsidR="00C92A8B" w:rsidRDefault="009B7601">
            <w:pPr>
              <w:jc w:val="right"/>
            </w:pPr>
            <w:r>
              <w:rPr>
                <w:rFonts w:eastAsiaTheme="minorEastAsia"/>
                <w:color w:val="000000"/>
                <w:szCs w:val="21"/>
              </w:rPr>
              <w:t>68,376.36</w:t>
            </w:r>
          </w:p>
        </w:tc>
        <w:tc>
          <w:tcPr>
            <w:tcW w:w="1612" w:type="dxa"/>
            <w:vAlign w:val="center"/>
          </w:tcPr>
          <w:p w:rsidR="00C92A8B" w:rsidRDefault="009B7601">
            <w:pPr>
              <w:jc w:val="right"/>
            </w:pPr>
            <w:r>
              <w:rPr>
                <w:rFonts w:eastAsiaTheme="minorEastAsia"/>
                <w:color w:val="000000"/>
                <w:szCs w:val="21"/>
              </w:rPr>
              <w:t>0.04</w:t>
            </w:r>
          </w:p>
        </w:tc>
      </w:tr>
      <w:tr w:rsidR="00C92A8B">
        <w:tc>
          <w:tcPr>
            <w:tcW w:w="1252" w:type="dxa"/>
            <w:vAlign w:val="center"/>
          </w:tcPr>
          <w:p w:rsidR="00C92A8B" w:rsidRDefault="009B7601">
            <w:pPr>
              <w:jc w:val="center"/>
            </w:pPr>
            <w:r>
              <w:rPr>
                <w:rFonts w:eastAsiaTheme="minorEastAsia"/>
                <w:color w:val="000000"/>
                <w:szCs w:val="21"/>
              </w:rPr>
              <w:t>3</w:t>
            </w:r>
          </w:p>
        </w:tc>
        <w:tc>
          <w:tcPr>
            <w:tcW w:w="1310" w:type="dxa"/>
            <w:vAlign w:val="center"/>
          </w:tcPr>
          <w:p w:rsidR="00C92A8B" w:rsidRDefault="009B7601">
            <w:pPr>
              <w:jc w:val="center"/>
            </w:pPr>
            <w:r>
              <w:rPr>
                <w:rFonts w:eastAsiaTheme="minorEastAsia"/>
                <w:color w:val="000000"/>
                <w:szCs w:val="21"/>
              </w:rPr>
              <w:t>110079</w:t>
            </w:r>
          </w:p>
        </w:tc>
        <w:tc>
          <w:tcPr>
            <w:tcW w:w="1282" w:type="dxa"/>
            <w:vAlign w:val="center"/>
          </w:tcPr>
          <w:p w:rsidR="00C92A8B" w:rsidRDefault="009B7601">
            <w:pPr>
              <w:jc w:val="center"/>
            </w:pPr>
            <w:r>
              <w:rPr>
                <w:rFonts w:eastAsiaTheme="minorEastAsia"/>
                <w:color w:val="000000"/>
                <w:szCs w:val="21"/>
              </w:rPr>
              <w:t>杭银转债</w:t>
            </w:r>
          </w:p>
        </w:tc>
        <w:tc>
          <w:tcPr>
            <w:tcW w:w="1426" w:type="dxa"/>
            <w:vAlign w:val="center"/>
          </w:tcPr>
          <w:p w:rsidR="00C92A8B" w:rsidRDefault="009B7601">
            <w:pPr>
              <w:jc w:val="right"/>
            </w:pPr>
            <w:r>
              <w:rPr>
                <w:rFonts w:eastAsiaTheme="minorEastAsia"/>
                <w:color w:val="000000"/>
                <w:szCs w:val="21"/>
              </w:rPr>
              <w:t>280</w:t>
            </w:r>
          </w:p>
        </w:tc>
        <w:tc>
          <w:tcPr>
            <w:tcW w:w="1646" w:type="dxa"/>
            <w:vAlign w:val="center"/>
          </w:tcPr>
          <w:p w:rsidR="00C92A8B" w:rsidRDefault="009B7601">
            <w:pPr>
              <w:jc w:val="right"/>
            </w:pPr>
            <w:r>
              <w:rPr>
                <w:rFonts w:eastAsiaTheme="minorEastAsia"/>
                <w:color w:val="000000"/>
                <w:szCs w:val="21"/>
              </w:rPr>
              <w:t>31,883.60</w:t>
            </w:r>
          </w:p>
        </w:tc>
        <w:tc>
          <w:tcPr>
            <w:tcW w:w="1612" w:type="dxa"/>
            <w:vAlign w:val="center"/>
          </w:tcPr>
          <w:p w:rsidR="00C92A8B" w:rsidRDefault="009B7601">
            <w:pPr>
              <w:jc w:val="right"/>
            </w:pPr>
            <w:r>
              <w:rPr>
                <w:rFonts w:eastAsiaTheme="minorEastAsia"/>
                <w:color w:val="000000"/>
                <w:szCs w:val="21"/>
              </w:rPr>
              <w:t>0.02</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97" w:name="_Toc390421263"/>
      <w:bookmarkStart w:id="98" w:name="_Toc80121148"/>
      <w:r w:rsidRPr="00C56F63">
        <w:rPr>
          <w:rFonts w:ascii="Times New Roman" w:eastAsiaTheme="minorEastAsia" w:hAnsi="Times New Roman"/>
          <w:kern w:val="0"/>
          <w:sz w:val="21"/>
          <w:szCs w:val="21"/>
        </w:rPr>
        <w:t xml:space="preserve">7.7 </w:t>
      </w:r>
      <w:r w:rsidRPr="00C56F63">
        <w:rPr>
          <w:rFonts w:ascii="Times New Roman" w:eastAsiaTheme="minorEastAsia" w:hAnsi="Times New Roman"/>
          <w:kern w:val="0"/>
          <w:sz w:val="21"/>
          <w:szCs w:val="21"/>
        </w:rPr>
        <w:t>期末按公允价值占基金资产净值比例大小排序的所有资产支持证券投资明细</w:t>
      </w:r>
      <w:bookmarkEnd w:id="97"/>
      <w:bookmarkEnd w:id="98"/>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本基金本报告期末未持有资产支持证券。</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99" w:name="_Toc390421264"/>
      <w:bookmarkStart w:id="100" w:name="_Toc80121149"/>
      <w:r w:rsidRPr="00C56F63">
        <w:rPr>
          <w:rFonts w:ascii="Times New Roman" w:eastAsiaTheme="minorEastAsia" w:hAnsi="Times New Roman"/>
          <w:kern w:val="0"/>
          <w:sz w:val="21"/>
          <w:szCs w:val="21"/>
        </w:rPr>
        <w:t xml:space="preserve">7.8 </w:t>
      </w:r>
      <w:r w:rsidRPr="00C56F63">
        <w:rPr>
          <w:rFonts w:ascii="Times New Roman" w:eastAsiaTheme="minorEastAsia" w:hAnsi="Times New Roman"/>
          <w:kern w:val="0"/>
          <w:sz w:val="21"/>
          <w:szCs w:val="21"/>
        </w:rPr>
        <w:t>报告期末按公允价值占基金资产净值比例大小排序的前五名贵金属投资明细</w:t>
      </w:r>
      <w:bookmarkEnd w:id="99"/>
      <w:bookmarkEnd w:id="100"/>
    </w:p>
    <w:p w:rsidR="006B65E1" w:rsidRPr="00C56F63" w:rsidRDefault="00945F2E">
      <w:pPr>
        <w:widowControl/>
        <w:spacing w:line="360" w:lineRule="auto"/>
        <w:ind w:firstLineChars="200" w:firstLine="420"/>
        <w:jc w:val="left"/>
        <w:rPr>
          <w:rFonts w:eastAsiaTheme="minorEastAsia"/>
          <w:szCs w:val="21"/>
        </w:rPr>
      </w:pPr>
      <w:r w:rsidRPr="00C56F63">
        <w:rPr>
          <w:rFonts w:eastAsiaTheme="minorEastAsia"/>
          <w:szCs w:val="21"/>
        </w:rPr>
        <w:t>本基金本报告期末未持有贵金属。</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01" w:name="_Toc390421265"/>
      <w:bookmarkStart w:id="102" w:name="_Toc80121150"/>
      <w:r w:rsidRPr="00C56F63">
        <w:rPr>
          <w:rFonts w:ascii="Times New Roman" w:eastAsiaTheme="minorEastAsia" w:hAnsi="Times New Roman"/>
          <w:kern w:val="0"/>
          <w:sz w:val="21"/>
          <w:szCs w:val="21"/>
        </w:rPr>
        <w:t xml:space="preserve">7.9 </w:t>
      </w:r>
      <w:r w:rsidRPr="00C56F63">
        <w:rPr>
          <w:rFonts w:ascii="Times New Roman" w:eastAsiaTheme="minorEastAsia" w:hAnsi="Times New Roman"/>
          <w:kern w:val="0"/>
          <w:sz w:val="21"/>
          <w:szCs w:val="21"/>
        </w:rPr>
        <w:t>期末按公允价值占基金资产净值比例大小排序的前五名权证投资明细</w:t>
      </w:r>
      <w:bookmarkEnd w:id="101"/>
      <w:bookmarkEnd w:id="102"/>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本基金本报告期末未持有权证。</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03" w:name="_Toc390421266"/>
      <w:bookmarkStart w:id="104" w:name="_Toc80121151"/>
      <w:r w:rsidRPr="00C56F63">
        <w:rPr>
          <w:rFonts w:ascii="Times New Roman" w:eastAsiaTheme="minorEastAsia" w:hAnsi="Times New Roman"/>
          <w:kern w:val="0"/>
          <w:sz w:val="21"/>
          <w:szCs w:val="21"/>
        </w:rPr>
        <w:t xml:space="preserve">7.10 </w:t>
      </w:r>
      <w:r w:rsidRPr="00C56F63">
        <w:rPr>
          <w:rFonts w:ascii="Times New Roman" w:eastAsiaTheme="minorEastAsia" w:hAnsi="Times New Roman"/>
          <w:kern w:val="0"/>
          <w:sz w:val="21"/>
          <w:szCs w:val="21"/>
        </w:rPr>
        <w:t>报告期末本基金投资的股指期货交易情况说明</w:t>
      </w:r>
      <w:bookmarkEnd w:id="103"/>
      <w:bookmarkEnd w:id="104"/>
    </w:p>
    <w:p w:rsidR="006B65E1" w:rsidRPr="00C56F63" w:rsidRDefault="00945F2E">
      <w:pPr>
        <w:adjustRightInd w:val="0"/>
        <w:snapToGrid w:val="0"/>
        <w:spacing w:line="360" w:lineRule="auto"/>
        <w:rPr>
          <w:rFonts w:eastAsiaTheme="minorEastAsia"/>
          <w:b/>
          <w:szCs w:val="21"/>
        </w:rPr>
      </w:pPr>
      <w:r w:rsidRPr="00C56F63">
        <w:rPr>
          <w:rFonts w:eastAsiaTheme="minorEastAsia"/>
          <w:b/>
          <w:szCs w:val="21"/>
        </w:rPr>
        <w:t xml:space="preserve">7.10.1 </w:t>
      </w:r>
      <w:r w:rsidRPr="00C56F63">
        <w:rPr>
          <w:rFonts w:eastAsiaTheme="minorEastAsia"/>
          <w:b/>
          <w:szCs w:val="21"/>
        </w:rPr>
        <w:t>报告期末本基金投资的股指期货持仓和损益明细</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本基金本报告期末未持有股指期货。</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05" w:name="_Toc390421267"/>
      <w:bookmarkStart w:id="106" w:name="_Toc80121152"/>
      <w:r w:rsidRPr="00C56F63">
        <w:rPr>
          <w:rFonts w:ascii="Times New Roman" w:eastAsiaTheme="minorEastAsia" w:hAnsi="Times New Roman"/>
          <w:kern w:val="0"/>
          <w:sz w:val="21"/>
          <w:szCs w:val="21"/>
        </w:rPr>
        <w:t>7.11</w:t>
      </w:r>
      <w:r w:rsidR="006F0915">
        <w:rPr>
          <w:rFonts w:ascii="Times New Roman" w:eastAsiaTheme="minorEastAsia" w:hAnsi="Times New Roman"/>
          <w:kern w:val="0"/>
          <w:sz w:val="21"/>
          <w:szCs w:val="21"/>
        </w:rPr>
        <w:t xml:space="preserve"> </w:t>
      </w:r>
      <w:r w:rsidRPr="00C56F63">
        <w:rPr>
          <w:rFonts w:ascii="Times New Roman" w:eastAsiaTheme="minorEastAsia" w:hAnsi="Times New Roman"/>
          <w:kern w:val="0"/>
          <w:sz w:val="21"/>
          <w:szCs w:val="21"/>
        </w:rPr>
        <w:t>报告期末本基金投资的国债期货交易情况说明</w:t>
      </w:r>
      <w:bookmarkEnd w:id="105"/>
      <w:bookmarkEnd w:id="106"/>
    </w:p>
    <w:p w:rsidR="006B65E1" w:rsidRPr="00C56F63" w:rsidRDefault="00945F2E">
      <w:pPr>
        <w:autoSpaceDE w:val="0"/>
        <w:autoSpaceDN w:val="0"/>
        <w:adjustRightInd w:val="0"/>
        <w:spacing w:line="360" w:lineRule="auto"/>
        <w:jc w:val="left"/>
        <w:rPr>
          <w:rFonts w:eastAsiaTheme="minorEastAsia"/>
          <w:b/>
          <w:szCs w:val="21"/>
        </w:rPr>
      </w:pPr>
      <w:r w:rsidRPr="00C56F63">
        <w:rPr>
          <w:rFonts w:eastAsiaTheme="minorEastAsia"/>
          <w:b/>
          <w:szCs w:val="21"/>
        </w:rPr>
        <w:t xml:space="preserve">7.11.1 </w:t>
      </w:r>
      <w:r w:rsidRPr="00C56F63">
        <w:rPr>
          <w:rFonts w:eastAsiaTheme="minorEastAsia"/>
          <w:b/>
          <w:szCs w:val="21"/>
        </w:rPr>
        <w:t>报告期末本基金投资的国债期货持仓和损益明细</w:t>
      </w:r>
    </w:p>
    <w:p w:rsidR="006B65E1" w:rsidRPr="00C56F63" w:rsidRDefault="00945F2E">
      <w:pPr>
        <w:tabs>
          <w:tab w:val="left" w:pos="426"/>
        </w:tabs>
        <w:spacing w:line="360" w:lineRule="auto"/>
        <w:jc w:val="left"/>
        <w:rPr>
          <w:rFonts w:eastAsiaTheme="minorEastAsia"/>
          <w:kern w:val="0"/>
          <w:szCs w:val="21"/>
        </w:rPr>
      </w:pPr>
      <w:r w:rsidRPr="00C56F63">
        <w:rPr>
          <w:rFonts w:eastAsiaTheme="minorEastAsia"/>
          <w:kern w:val="0"/>
          <w:szCs w:val="21"/>
        </w:rPr>
        <w:t>本基金本报告期末未持有国债期货。</w:t>
      </w:r>
    </w:p>
    <w:p w:rsidR="00EF1DD8" w:rsidRPr="00C56F63" w:rsidRDefault="00EF1DD8" w:rsidP="00572E9A">
      <w:pPr>
        <w:pStyle w:val="2"/>
        <w:spacing w:beforeLines="100" w:before="312" w:after="0"/>
        <w:rPr>
          <w:rFonts w:ascii="Times New Roman" w:eastAsiaTheme="minorEastAsia" w:hAnsi="Times New Roman"/>
          <w:color w:val="000000" w:themeColor="text1"/>
          <w:kern w:val="0"/>
          <w:sz w:val="21"/>
          <w:szCs w:val="21"/>
        </w:rPr>
      </w:pPr>
      <w:bookmarkStart w:id="107" w:name="_Toc80121153"/>
      <w:r w:rsidRPr="00C56F63">
        <w:rPr>
          <w:rFonts w:ascii="Times New Roman" w:eastAsiaTheme="minorEastAsia" w:hAnsi="Times New Roman"/>
          <w:color w:val="000000" w:themeColor="text1"/>
          <w:kern w:val="0"/>
          <w:sz w:val="21"/>
          <w:szCs w:val="21"/>
        </w:rPr>
        <w:t xml:space="preserve">7.12 </w:t>
      </w:r>
      <w:r w:rsidRPr="00C56F63">
        <w:rPr>
          <w:rFonts w:ascii="Times New Roman" w:eastAsiaTheme="minorEastAsia" w:hAnsi="Times New Roman" w:hint="eastAsia"/>
          <w:color w:val="000000" w:themeColor="text1"/>
          <w:kern w:val="0"/>
          <w:sz w:val="21"/>
          <w:szCs w:val="21"/>
        </w:rPr>
        <w:t>本报告期投资基金情况</w:t>
      </w:r>
      <w:bookmarkEnd w:id="107"/>
    </w:p>
    <w:p w:rsidR="00EF1DD8" w:rsidRPr="00C56F63" w:rsidRDefault="00EF1DD8" w:rsidP="00572E9A">
      <w:pPr>
        <w:pStyle w:val="a0"/>
        <w:spacing w:beforeLines="50" w:before="156" w:line="360" w:lineRule="auto"/>
        <w:ind w:firstLineChars="0" w:firstLine="0"/>
        <w:rPr>
          <w:rFonts w:eastAsiaTheme="minorEastAsia"/>
          <w:b/>
          <w:color w:val="000000" w:themeColor="text1"/>
          <w:szCs w:val="21"/>
        </w:rPr>
      </w:pPr>
      <w:r w:rsidRPr="00C56F63">
        <w:rPr>
          <w:rFonts w:eastAsiaTheme="minorEastAsia"/>
          <w:b/>
          <w:color w:val="000000" w:themeColor="text1"/>
          <w:szCs w:val="21"/>
        </w:rPr>
        <w:t>7.12.1</w:t>
      </w:r>
      <w:r w:rsidRPr="00C56F63">
        <w:rPr>
          <w:rFonts w:eastAsiaTheme="minorEastAsia" w:hint="eastAsia"/>
          <w:b/>
          <w:color w:val="000000" w:themeColor="text1"/>
          <w:szCs w:val="21"/>
        </w:rPr>
        <w:t xml:space="preserve"> </w:t>
      </w:r>
      <w:r w:rsidRPr="00C56F63">
        <w:rPr>
          <w:rFonts w:eastAsiaTheme="minorEastAsia" w:hint="eastAsia"/>
          <w:b/>
          <w:color w:val="000000" w:themeColor="text1"/>
          <w:szCs w:val="21"/>
        </w:rPr>
        <w:t>报告期末按公允价值占基金资产净值比例大小排序的基金投资明细</w:t>
      </w:r>
    </w:p>
    <w:p w:rsidR="00EF1DD8" w:rsidRPr="00C56F63" w:rsidRDefault="00EF1DD8" w:rsidP="00EF1DD8">
      <w:pPr>
        <w:widowControl/>
        <w:spacing w:line="360" w:lineRule="auto"/>
        <w:ind w:firstLineChars="200" w:firstLine="420"/>
        <w:jc w:val="left"/>
        <w:rPr>
          <w:rFonts w:eastAsiaTheme="minorEastAsia"/>
          <w:color w:val="000000" w:themeColor="text1"/>
          <w:szCs w:val="21"/>
        </w:rPr>
      </w:pPr>
      <w:r w:rsidRPr="00C56F63">
        <w:rPr>
          <w:rFonts w:eastAsiaTheme="minorEastAsia"/>
          <w:color w:val="000000" w:themeColor="text1"/>
          <w:szCs w:val="21"/>
        </w:rPr>
        <w:t>本基金本报告期末未持有基金。</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08" w:name="_Toc390421268"/>
      <w:bookmarkStart w:id="109" w:name="_Toc80121154"/>
      <w:r w:rsidRPr="00C56F63">
        <w:rPr>
          <w:rFonts w:ascii="Times New Roman" w:eastAsiaTheme="minorEastAsia" w:hAnsi="Times New Roman"/>
          <w:kern w:val="0"/>
          <w:sz w:val="21"/>
          <w:szCs w:val="21"/>
        </w:rPr>
        <w:t xml:space="preserve">7.13 </w:t>
      </w:r>
      <w:r w:rsidRPr="00C56F63">
        <w:rPr>
          <w:rFonts w:ascii="Times New Roman" w:eastAsiaTheme="minorEastAsia" w:hAnsi="Times New Roman"/>
          <w:kern w:val="0"/>
          <w:sz w:val="21"/>
          <w:szCs w:val="21"/>
        </w:rPr>
        <w:t>投资组合报告附注</w:t>
      </w:r>
      <w:bookmarkEnd w:id="108"/>
      <w:bookmarkEnd w:id="109"/>
    </w:p>
    <w:p w:rsidR="006B65E1" w:rsidRPr="00C56F63" w:rsidRDefault="00945F2E">
      <w:pPr>
        <w:spacing w:line="360" w:lineRule="auto"/>
        <w:rPr>
          <w:rFonts w:eastAsiaTheme="minorEastAsia"/>
          <w:color w:val="000000"/>
          <w:szCs w:val="21"/>
        </w:rPr>
      </w:pPr>
      <w:r w:rsidRPr="00C56F63">
        <w:rPr>
          <w:rFonts w:eastAsiaTheme="minorEastAsia"/>
          <w:color w:val="000000"/>
          <w:szCs w:val="21"/>
        </w:rPr>
        <w:t>7.13.1</w:t>
      </w:r>
      <w:r w:rsidRPr="00C56F63">
        <w:rPr>
          <w:rFonts w:eastAsiaTheme="minorEastAsia"/>
          <w:color w:val="000000"/>
          <w:szCs w:val="21"/>
        </w:rPr>
        <w:t>报告期内本基金投资的前十名证券的发行主体本期没有出现被监管部门立案调查，或在报告编制日前一年内受到公开谴责、处罚的情形。</w:t>
      </w:r>
    </w:p>
    <w:p w:rsidR="006B65E1" w:rsidRPr="00C56F63" w:rsidRDefault="00945F2E">
      <w:pPr>
        <w:spacing w:line="360" w:lineRule="auto"/>
        <w:rPr>
          <w:rFonts w:eastAsiaTheme="minorEastAsia"/>
          <w:color w:val="000000"/>
          <w:szCs w:val="21"/>
        </w:rPr>
      </w:pPr>
      <w:r w:rsidRPr="00C56F63">
        <w:rPr>
          <w:rFonts w:eastAsiaTheme="minorEastAsia"/>
          <w:color w:val="000000"/>
          <w:szCs w:val="21"/>
        </w:rPr>
        <w:t>7.13.2</w:t>
      </w:r>
      <w:r w:rsidRPr="00C56F63">
        <w:rPr>
          <w:rFonts w:eastAsiaTheme="minorEastAsia"/>
          <w:color w:val="000000"/>
          <w:szCs w:val="21"/>
        </w:rPr>
        <w:t>报告期内本基金投资的前十名股票中没有在基金合同规定备选股票库之外的股票。</w:t>
      </w:r>
    </w:p>
    <w:p w:rsidR="006B65E1" w:rsidRPr="00C56F63" w:rsidRDefault="00945F2E">
      <w:pPr>
        <w:spacing w:line="360" w:lineRule="auto"/>
        <w:rPr>
          <w:rFonts w:eastAsiaTheme="minorEastAsia"/>
          <w:b/>
          <w:bCs/>
          <w:color w:val="000000"/>
          <w:szCs w:val="21"/>
        </w:rPr>
      </w:pPr>
      <w:r w:rsidRPr="00C56F63">
        <w:rPr>
          <w:rFonts w:eastAsiaTheme="minorEastAsia"/>
          <w:b/>
          <w:color w:val="000000"/>
          <w:szCs w:val="21"/>
        </w:rPr>
        <w:t>7.13.3</w:t>
      </w:r>
      <w:r w:rsidRPr="00C56F63">
        <w:rPr>
          <w:rFonts w:eastAsiaTheme="minorEastAsia"/>
          <w:b/>
          <w:bCs/>
          <w:color w:val="000000"/>
          <w:szCs w:val="21"/>
        </w:rPr>
        <w:t>期末其他各项资产构成</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4117"/>
        <w:gridCol w:w="4118"/>
      </w:tblGrid>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lastRenderedPageBreak/>
              <w:t>序号</w:t>
            </w:r>
          </w:p>
        </w:tc>
        <w:tc>
          <w:tcPr>
            <w:tcW w:w="4117"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名称</w:t>
            </w:r>
          </w:p>
        </w:tc>
        <w:tc>
          <w:tcPr>
            <w:tcW w:w="4118"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金额</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1</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存出保证金</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166,410.26</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2</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应收证券清算款</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16,874.02</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3</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应收股利</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4</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应收利息</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282,914.95</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5</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应收申购款</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677.92</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6</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其他应收款</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7</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待摊费用</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autoSpaceDE w:val="0"/>
              <w:autoSpaceDN w:val="0"/>
              <w:adjustRightInd w:val="0"/>
              <w:spacing w:before="29" w:line="360" w:lineRule="auto"/>
              <w:ind w:left="15"/>
              <w:jc w:val="center"/>
              <w:rPr>
                <w:rFonts w:eastAsiaTheme="minorEastAsia"/>
                <w:color w:val="000000"/>
                <w:szCs w:val="21"/>
              </w:rPr>
            </w:pPr>
            <w:r w:rsidRPr="00C56F63">
              <w:rPr>
                <w:rFonts w:eastAsiaTheme="minorEastAsia"/>
                <w:color w:val="000000"/>
                <w:szCs w:val="21"/>
              </w:rPr>
              <w:t>8</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其他</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autoSpaceDE w:val="0"/>
              <w:autoSpaceDN w:val="0"/>
              <w:adjustRightInd w:val="0"/>
              <w:spacing w:before="29" w:line="360" w:lineRule="auto"/>
              <w:ind w:left="15"/>
              <w:jc w:val="center"/>
              <w:rPr>
                <w:rFonts w:eastAsiaTheme="minorEastAsia"/>
                <w:color w:val="000000"/>
                <w:szCs w:val="21"/>
              </w:rPr>
            </w:pPr>
            <w:r w:rsidRPr="00C56F63">
              <w:rPr>
                <w:rFonts w:eastAsiaTheme="minorEastAsia"/>
                <w:color w:val="000000"/>
                <w:szCs w:val="21"/>
              </w:rPr>
              <w:t>9</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合计</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466,877.15</w:t>
            </w:r>
          </w:p>
        </w:tc>
      </w:tr>
    </w:tbl>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color w:val="000000"/>
          <w:szCs w:val="21"/>
        </w:rPr>
        <w:t>7.13.4</w:t>
      </w:r>
      <w:r w:rsidRPr="00C56F63">
        <w:rPr>
          <w:rFonts w:eastAsiaTheme="minorEastAsia"/>
          <w:b/>
          <w:bCs/>
          <w:color w:val="000000"/>
          <w:szCs w:val="21"/>
        </w:rPr>
        <w:t>期末持有的处于转股期的可转换债券明细</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本基金本报告期末未持有处于转股期的可转换债券。</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color w:val="000000"/>
          <w:szCs w:val="21"/>
        </w:rPr>
        <w:t xml:space="preserve">7.13.5 </w:t>
      </w:r>
      <w:r w:rsidRPr="00C56F63">
        <w:rPr>
          <w:rFonts w:eastAsiaTheme="minorEastAsia"/>
          <w:b/>
          <w:bCs/>
          <w:color w:val="000000"/>
          <w:szCs w:val="21"/>
        </w:rPr>
        <w:t>期末前十名股票中存在流通受限情况的说明</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本基金本报告期末前十名股票中不存在流通受限情况。</w:t>
      </w: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color w:val="000000"/>
          <w:szCs w:val="21"/>
        </w:rPr>
        <w:t xml:space="preserve">7.13.6 </w:t>
      </w:r>
      <w:r w:rsidRPr="00C56F63">
        <w:rPr>
          <w:rFonts w:eastAsiaTheme="minorEastAsia"/>
          <w:b/>
          <w:color w:val="000000"/>
          <w:szCs w:val="21"/>
        </w:rPr>
        <w:t>投资组合报告附注的其他文字描述部分</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因四舍五入原因，投资组合报告中分项之和与合计可能存在尾差。</w:t>
      </w: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10" w:name="_Toc225500050"/>
      <w:bookmarkStart w:id="111" w:name="_Toc80121155"/>
      <w:r w:rsidRPr="00C56F63">
        <w:rPr>
          <w:rFonts w:eastAsiaTheme="minorEastAsia"/>
          <w:b/>
          <w:bCs/>
          <w:sz w:val="21"/>
          <w:szCs w:val="21"/>
          <w:lang w:val="en-US"/>
        </w:rPr>
        <w:t xml:space="preserve">8  </w:t>
      </w:r>
      <w:r w:rsidRPr="00C56F63">
        <w:rPr>
          <w:rFonts w:eastAsiaTheme="minorEastAsia"/>
          <w:b/>
          <w:bCs/>
          <w:sz w:val="21"/>
          <w:szCs w:val="21"/>
          <w:lang w:val="en-US"/>
        </w:rPr>
        <w:t>基金份额持有人信息</w:t>
      </w:r>
      <w:bookmarkEnd w:id="110"/>
      <w:bookmarkEnd w:id="111"/>
    </w:p>
    <w:p w:rsidR="006B65E1" w:rsidRPr="00C56F63" w:rsidRDefault="00945F2E">
      <w:pPr>
        <w:pStyle w:val="2"/>
        <w:spacing w:before="0" w:after="0"/>
        <w:rPr>
          <w:rFonts w:ascii="Times New Roman" w:eastAsiaTheme="minorEastAsia" w:hAnsi="Times New Roman"/>
          <w:kern w:val="0"/>
          <w:sz w:val="21"/>
          <w:szCs w:val="21"/>
        </w:rPr>
      </w:pPr>
      <w:bookmarkStart w:id="112" w:name="_Toc390421270"/>
      <w:bookmarkStart w:id="113" w:name="_Toc225500051"/>
      <w:bookmarkStart w:id="114" w:name="_Toc80121156"/>
      <w:r w:rsidRPr="00C56F63">
        <w:rPr>
          <w:rFonts w:ascii="Times New Roman" w:eastAsiaTheme="minorEastAsia" w:hAnsi="Times New Roman"/>
          <w:kern w:val="0"/>
          <w:sz w:val="21"/>
          <w:szCs w:val="21"/>
        </w:rPr>
        <w:t xml:space="preserve">8.1 </w:t>
      </w:r>
      <w:r w:rsidRPr="00C56F63">
        <w:rPr>
          <w:rFonts w:ascii="Times New Roman" w:eastAsiaTheme="minorEastAsia" w:hAnsi="Times New Roman"/>
          <w:kern w:val="0"/>
          <w:sz w:val="21"/>
          <w:szCs w:val="21"/>
        </w:rPr>
        <w:t>期末基金份额持有人户数及持有人结构</w:t>
      </w:r>
      <w:bookmarkEnd w:id="112"/>
      <w:bookmarkEnd w:id="113"/>
      <w:bookmarkEnd w:id="114"/>
    </w:p>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份额单位：份</w:t>
      </w:r>
    </w:p>
    <w:p w:rsidR="006B65E1" w:rsidRPr="00C56F63" w:rsidRDefault="006B65E1">
      <w:pPr>
        <w:autoSpaceDE w:val="0"/>
        <w:autoSpaceDN w:val="0"/>
        <w:adjustRightInd w:val="0"/>
        <w:spacing w:line="360" w:lineRule="auto"/>
        <w:jc w:val="left"/>
        <w:rPr>
          <w:rFonts w:eastAsiaTheme="minorEastAsia"/>
          <w:color w:val="000000"/>
          <w:szCs w:val="21"/>
        </w:rPr>
      </w:pPr>
    </w:p>
    <w:tbl>
      <w:tblPr>
        <w:tblW w:w="9178" w:type="dxa"/>
        <w:tblInd w:w="108" w:type="dxa"/>
        <w:tblLayout w:type="fixed"/>
        <w:tblLook w:val="04A0" w:firstRow="1" w:lastRow="0" w:firstColumn="1" w:lastColumn="0" w:noHBand="0" w:noVBand="1"/>
      </w:tblPr>
      <w:tblGrid>
        <w:gridCol w:w="1871"/>
        <w:gridCol w:w="1489"/>
        <w:gridCol w:w="1260"/>
        <w:gridCol w:w="1634"/>
        <w:gridCol w:w="1275"/>
        <w:gridCol w:w="1649"/>
      </w:tblGrid>
      <w:tr w:rsidR="00BE4049" w:rsidRPr="00C56F63" w:rsidTr="00BE4049">
        <w:tc>
          <w:tcPr>
            <w:tcW w:w="1627" w:type="dxa"/>
            <w:vMerge w:val="restart"/>
            <w:tcBorders>
              <w:top w:val="single" w:sz="8" w:space="0" w:color="000000"/>
              <w:left w:val="single" w:sz="8" w:space="0" w:color="000000"/>
              <w:bottom w:val="single" w:sz="8" w:space="0" w:color="000000"/>
              <w:right w:val="single" w:sz="8" w:space="0" w:color="000000"/>
            </w:tcBorders>
            <w:vAlign w:val="center"/>
          </w:tcPr>
          <w:p w:rsidR="00C92A8B" w:rsidRDefault="009B7601">
            <w:pPr>
              <w:jc w:val="center"/>
            </w:pPr>
            <w:r>
              <w:t>持有人户数</w:t>
            </w:r>
            <w:r>
              <w:t>(</w:t>
            </w:r>
            <w:r>
              <w:t>户</w:t>
            </w:r>
            <w:r>
              <w:t>)</w:t>
            </w:r>
          </w:p>
        </w:tc>
        <w:tc>
          <w:tcPr>
            <w:tcW w:w="1295" w:type="dxa"/>
            <w:vMerge w:val="restart"/>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户均持有的基金份额</w:t>
            </w:r>
          </w:p>
        </w:tc>
        <w:tc>
          <w:tcPr>
            <w:tcW w:w="5060" w:type="dxa"/>
            <w:gridSpan w:val="4"/>
            <w:tcBorders>
              <w:top w:val="single" w:sz="8" w:space="0" w:color="000000"/>
              <w:left w:val="single" w:sz="8" w:space="0" w:color="000000"/>
              <w:bottom w:val="single" w:sz="8" w:space="0" w:color="000000"/>
              <w:right w:val="single" w:sz="4" w:space="0" w:color="auto"/>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持有人结构</w:t>
            </w:r>
          </w:p>
        </w:tc>
      </w:tr>
      <w:tr w:rsidR="00BE4049" w:rsidRPr="00C56F63" w:rsidTr="00BE4049">
        <w:tc>
          <w:tcPr>
            <w:tcW w:w="1627" w:type="dxa"/>
            <w:vMerge/>
            <w:tcBorders>
              <w:top w:val="single" w:sz="8" w:space="0" w:color="000000"/>
              <w:left w:val="single" w:sz="8" w:space="0" w:color="000000"/>
              <w:bottom w:val="single" w:sz="8" w:space="0" w:color="000000"/>
              <w:right w:val="single" w:sz="8" w:space="0" w:color="000000"/>
            </w:tcBorders>
            <w:vAlign w:val="center"/>
          </w:tcPr>
          <w:p w:rsidR="00C92A8B" w:rsidRDefault="00C92A8B">
            <w:pPr>
              <w:jc w:val="left"/>
            </w:pPr>
          </w:p>
        </w:tc>
        <w:tc>
          <w:tcPr>
            <w:tcW w:w="1295" w:type="dxa"/>
            <w:vMerge/>
            <w:tcBorders>
              <w:top w:val="single" w:sz="8" w:space="0" w:color="000000"/>
              <w:left w:val="single" w:sz="8" w:space="0" w:color="000000"/>
              <w:bottom w:val="single" w:sz="8" w:space="0" w:color="000000"/>
              <w:right w:val="single" w:sz="8" w:space="0" w:color="000000"/>
            </w:tcBorders>
            <w:vAlign w:val="center"/>
          </w:tcPr>
          <w:p w:rsidR="006B65E1" w:rsidRPr="00C56F63" w:rsidRDefault="006B65E1">
            <w:pPr>
              <w:widowControl/>
              <w:jc w:val="left"/>
              <w:rPr>
                <w:rFonts w:eastAsiaTheme="minorEastAsia"/>
                <w:bCs/>
                <w:color w:val="000000"/>
                <w:szCs w:val="21"/>
              </w:rPr>
            </w:pPr>
          </w:p>
        </w:tc>
        <w:tc>
          <w:tcPr>
            <w:tcW w:w="2517" w:type="dxa"/>
            <w:gridSpan w:val="2"/>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机构投资者</w:t>
            </w:r>
          </w:p>
        </w:tc>
        <w:tc>
          <w:tcPr>
            <w:tcW w:w="2543" w:type="dxa"/>
            <w:gridSpan w:val="2"/>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个人投资者</w:t>
            </w:r>
          </w:p>
        </w:tc>
      </w:tr>
      <w:tr w:rsidR="00BE4049" w:rsidRPr="00C56F63" w:rsidTr="00BE4049">
        <w:tc>
          <w:tcPr>
            <w:tcW w:w="1627" w:type="dxa"/>
            <w:vMerge/>
            <w:tcBorders>
              <w:top w:val="single" w:sz="8" w:space="0" w:color="000000"/>
              <w:left w:val="single" w:sz="8" w:space="0" w:color="000000"/>
              <w:bottom w:val="single" w:sz="8" w:space="0" w:color="000000"/>
              <w:right w:val="single" w:sz="8" w:space="0" w:color="000000"/>
            </w:tcBorders>
            <w:vAlign w:val="center"/>
          </w:tcPr>
          <w:p w:rsidR="00C92A8B" w:rsidRDefault="00C92A8B">
            <w:pPr>
              <w:jc w:val="left"/>
            </w:pPr>
          </w:p>
        </w:tc>
        <w:tc>
          <w:tcPr>
            <w:tcW w:w="1295" w:type="dxa"/>
            <w:vMerge/>
            <w:tcBorders>
              <w:top w:val="single" w:sz="8" w:space="0" w:color="000000"/>
              <w:left w:val="single" w:sz="8" w:space="0" w:color="000000"/>
              <w:bottom w:val="single" w:sz="8" w:space="0" w:color="000000"/>
              <w:right w:val="single" w:sz="8" w:space="0" w:color="000000"/>
            </w:tcBorders>
            <w:vAlign w:val="center"/>
          </w:tcPr>
          <w:p w:rsidR="006B65E1" w:rsidRPr="00C56F63" w:rsidRDefault="006B65E1">
            <w:pPr>
              <w:widowControl/>
              <w:jc w:val="left"/>
              <w:rPr>
                <w:rFonts w:eastAsiaTheme="minorEastAsia"/>
                <w:bCs/>
                <w:color w:val="000000"/>
                <w:szCs w:val="21"/>
              </w:rPr>
            </w:pPr>
          </w:p>
        </w:tc>
        <w:tc>
          <w:tcPr>
            <w:tcW w:w="1096"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持有份额</w:t>
            </w:r>
          </w:p>
        </w:tc>
        <w:tc>
          <w:tcPr>
            <w:tcW w:w="1421"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占总份额比例</w:t>
            </w:r>
          </w:p>
        </w:tc>
        <w:tc>
          <w:tcPr>
            <w:tcW w:w="1109"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持有份额</w:t>
            </w:r>
          </w:p>
        </w:tc>
        <w:tc>
          <w:tcPr>
            <w:tcW w:w="1434" w:type="dxa"/>
            <w:tcBorders>
              <w:top w:val="single" w:sz="8" w:space="0" w:color="000000"/>
              <w:left w:val="single" w:sz="8" w:space="0" w:color="000000"/>
              <w:bottom w:val="single" w:sz="8" w:space="0" w:color="000000"/>
              <w:right w:val="single" w:sz="4" w:space="0" w:color="auto"/>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占总份额比例</w:t>
            </w:r>
          </w:p>
        </w:tc>
      </w:tr>
      <w:tr w:rsidR="00BE4049" w:rsidRPr="00C56F63" w:rsidTr="00BE4049">
        <w:tc>
          <w:tcPr>
            <w:tcW w:w="1627" w:type="dxa"/>
            <w:tcBorders>
              <w:top w:val="single" w:sz="8" w:space="0" w:color="000000"/>
              <w:left w:val="single" w:sz="8" w:space="0" w:color="000000"/>
              <w:bottom w:val="single" w:sz="8" w:space="0" w:color="000000"/>
              <w:right w:val="single" w:sz="8" w:space="0" w:color="000000"/>
            </w:tcBorders>
            <w:vAlign w:val="center"/>
          </w:tcPr>
          <w:p w:rsidR="00C92A8B" w:rsidRDefault="009B7601">
            <w:pPr>
              <w:jc w:val="center"/>
            </w:pPr>
            <w:r>
              <w:rPr>
                <w:rFonts w:eastAsiaTheme="minorEastAsia"/>
                <w:bCs/>
                <w:color w:val="000000"/>
                <w:szCs w:val="21"/>
              </w:rPr>
              <w:t>4,997</w:t>
            </w:r>
          </w:p>
        </w:tc>
        <w:tc>
          <w:tcPr>
            <w:tcW w:w="1295"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30,021.31</w:t>
            </w:r>
          </w:p>
        </w:tc>
        <w:tc>
          <w:tcPr>
            <w:tcW w:w="1096"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247,067.57</w:t>
            </w:r>
          </w:p>
        </w:tc>
        <w:tc>
          <w:tcPr>
            <w:tcW w:w="1421"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0.16%</w:t>
            </w:r>
          </w:p>
        </w:tc>
        <w:tc>
          <w:tcPr>
            <w:tcW w:w="1109"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149,769,418.71</w:t>
            </w:r>
          </w:p>
        </w:tc>
        <w:tc>
          <w:tcPr>
            <w:tcW w:w="1434" w:type="dxa"/>
            <w:tcBorders>
              <w:top w:val="single" w:sz="8" w:space="0" w:color="000000"/>
              <w:left w:val="single" w:sz="8" w:space="0" w:color="000000"/>
              <w:bottom w:val="single" w:sz="8" w:space="0" w:color="000000"/>
              <w:right w:val="single" w:sz="4" w:space="0" w:color="auto"/>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99.84%</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15" w:name="_Toc390421272"/>
      <w:bookmarkStart w:id="116" w:name="_Toc80121157"/>
      <w:r w:rsidRPr="00C56F63">
        <w:rPr>
          <w:rFonts w:ascii="Times New Roman" w:eastAsiaTheme="minorEastAsia" w:hAnsi="Times New Roman"/>
          <w:kern w:val="0"/>
          <w:sz w:val="21"/>
          <w:szCs w:val="21"/>
        </w:rPr>
        <w:lastRenderedPageBreak/>
        <w:t xml:space="preserve">8.2 </w:t>
      </w:r>
      <w:r w:rsidRPr="00C56F63">
        <w:rPr>
          <w:rFonts w:ascii="Times New Roman" w:eastAsiaTheme="minorEastAsia" w:hAnsi="Times New Roman"/>
          <w:kern w:val="0"/>
          <w:sz w:val="21"/>
          <w:szCs w:val="21"/>
        </w:rPr>
        <w:t>期末基金管理人的从业人员持有本基金的情况</w:t>
      </w:r>
      <w:bookmarkEnd w:id="115"/>
      <w:bookmarkEnd w:id="116"/>
    </w:p>
    <w:tbl>
      <w:tblPr>
        <w:tblW w:w="94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20"/>
        <w:gridCol w:w="3163"/>
        <w:gridCol w:w="2268"/>
      </w:tblGrid>
      <w:tr w:rsidR="006B65E1" w:rsidRPr="00C56F63">
        <w:trPr>
          <w:trHeight w:val="1414"/>
        </w:trPr>
        <w:tc>
          <w:tcPr>
            <w:tcW w:w="4020" w:type="dxa"/>
            <w:vAlign w:val="center"/>
          </w:tcPr>
          <w:p w:rsidR="006B65E1" w:rsidRPr="00C56F63" w:rsidRDefault="00945F2E">
            <w:pPr>
              <w:widowControl/>
              <w:spacing w:line="360" w:lineRule="auto"/>
              <w:jc w:val="center"/>
              <w:rPr>
                <w:rFonts w:eastAsiaTheme="minorEastAsia"/>
                <w:color w:val="000000"/>
                <w:kern w:val="0"/>
                <w:szCs w:val="21"/>
              </w:rPr>
            </w:pPr>
            <w:r w:rsidRPr="00C56F63">
              <w:rPr>
                <w:rFonts w:eastAsiaTheme="minorEastAsia"/>
                <w:color w:val="000000"/>
                <w:kern w:val="0"/>
                <w:szCs w:val="21"/>
              </w:rPr>
              <w:t>项目</w:t>
            </w:r>
          </w:p>
        </w:tc>
        <w:tc>
          <w:tcPr>
            <w:tcW w:w="3163" w:type="dxa"/>
            <w:vAlign w:val="center"/>
          </w:tcPr>
          <w:p w:rsidR="006B65E1" w:rsidRPr="00C56F63" w:rsidRDefault="00945F2E">
            <w:pPr>
              <w:widowControl/>
              <w:spacing w:line="360" w:lineRule="auto"/>
              <w:jc w:val="center"/>
              <w:rPr>
                <w:rFonts w:eastAsiaTheme="minorEastAsia"/>
                <w:color w:val="000000"/>
                <w:kern w:val="0"/>
                <w:szCs w:val="21"/>
              </w:rPr>
            </w:pPr>
            <w:r w:rsidRPr="00C56F63">
              <w:rPr>
                <w:rFonts w:eastAsiaTheme="minorEastAsia"/>
                <w:color w:val="000000"/>
                <w:kern w:val="0"/>
                <w:szCs w:val="21"/>
              </w:rPr>
              <w:t>持有份额总数（份）</w:t>
            </w:r>
          </w:p>
        </w:tc>
        <w:tc>
          <w:tcPr>
            <w:tcW w:w="2268" w:type="dxa"/>
            <w:vAlign w:val="center"/>
          </w:tcPr>
          <w:p w:rsidR="006B65E1" w:rsidRPr="00C56F63" w:rsidRDefault="00945F2E">
            <w:pPr>
              <w:widowControl/>
              <w:spacing w:line="360" w:lineRule="auto"/>
              <w:jc w:val="center"/>
              <w:rPr>
                <w:rFonts w:eastAsiaTheme="minorEastAsia"/>
                <w:color w:val="000000"/>
                <w:kern w:val="0"/>
                <w:szCs w:val="21"/>
              </w:rPr>
            </w:pPr>
            <w:r w:rsidRPr="00C56F63">
              <w:rPr>
                <w:rFonts w:eastAsiaTheme="minorEastAsia"/>
                <w:color w:val="000000"/>
                <w:kern w:val="0"/>
                <w:szCs w:val="21"/>
              </w:rPr>
              <w:t>占基金总份额比例</w:t>
            </w:r>
          </w:p>
        </w:tc>
      </w:tr>
      <w:tr w:rsidR="006B65E1" w:rsidRPr="00C56F63">
        <w:trPr>
          <w:trHeight w:val="1263"/>
        </w:trPr>
        <w:tc>
          <w:tcPr>
            <w:tcW w:w="4020" w:type="dxa"/>
            <w:vAlign w:val="center"/>
          </w:tcPr>
          <w:p w:rsidR="006B65E1" w:rsidRPr="00C56F63" w:rsidRDefault="00945F2E">
            <w:pPr>
              <w:spacing w:line="360" w:lineRule="auto"/>
              <w:jc w:val="left"/>
              <w:rPr>
                <w:rFonts w:eastAsiaTheme="minorEastAsia"/>
                <w:color w:val="000000"/>
                <w:szCs w:val="21"/>
              </w:rPr>
            </w:pPr>
            <w:r w:rsidRPr="00C56F63">
              <w:rPr>
                <w:rFonts w:eastAsiaTheme="minorEastAsia"/>
                <w:color w:val="000000"/>
                <w:szCs w:val="21"/>
              </w:rPr>
              <w:t>基金管理人所有从业人员持有本基金</w:t>
            </w:r>
          </w:p>
        </w:tc>
        <w:tc>
          <w:tcPr>
            <w:tcW w:w="3163" w:type="dxa"/>
            <w:vAlign w:val="center"/>
          </w:tcPr>
          <w:p w:rsidR="006B65E1" w:rsidRPr="00C56F63" w:rsidRDefault="00945F2E">
            <w:pPr>
              <w:widowControl/>
              <w:spacing w:line="360" w:lineRule="auto"/>
              <w:jc w:val="right"/>
              <w:rPr>
                <w:rFonts w:eastAsiaTheme="minorEastAsia"/>
                <w:color w:val="000000"/>
                <w:kern w:val="0"/>
                <w:szCs w:val="21"/>
              </w:rPr>
            </w:pPr>
            <w:r w:rsidRPr="00C56F63">
              <w:rPr>
                <w:rFonts w:eastAsiaTheme="minorEastAsia"/>
                <w:color w:val="000000"/>
                <w:kern w:val="0"/>
                <w:szCs w:val="21"/>
              </w:rPr>
              <w:t>7,022.94</w:t>
            </w:r>
          </w:p>
        </w:tc>
        <w:tc>
          <w:tcPr>
            <w:tcW w:w="2268" w:type="dxa"/>
            <w:vAlign w:val="center"/>
          </w:tcPr>
          <w:p w:rsidR="006B65E1" w:rsidRPr="00C56F63" w:rsidRDefault="00945F2E">
            <w:pPr>
              <w:widowControl/>
              <w:spacing w:line="360" w:lineRule="auto"/>
              <w:jc w:val="right"/>
              <w:rPr>
                <w:rFonts w:eastAsiaTheme="minorEastAsia"/>
                <w:color w:val="000000"/>
                <w:kern w:val="0"/>
                <w:szCs w:val="21"/>
              </w:rPr>
            </w:pPr>
            <w:r w:rsidRPr="00C56F63">
              <w:rPr>
                <w:rFonts w:eastAsiaTheme="minorEastAsia"/>
                <w:color w:val="000000"/>
                <w:kern w:val="0"/>
                <w:szCs w:val="21"/>
              </w:rPr>
              <w:t>0.0047%</w:t>
            </w:r>
          </w:p>
        </w:tc>
      </w:tr>
    </w:tbl>
    <w:p w:rsidR="006B65E1" w:rsidRPr="00C56F63" w:rsidRDefault="00945F2E">
      <w:pPr>
        <w:pStyle w:val="2"/>
        <w:spacing w:before="0" w:after="0" w:line="240" w:lineRule="auto"/>
        <w:rPr>
          <w:rFonts w:ascii="Times New Roman" w:eastAsiaTheme="minorEastAsia" w:hAnsi="Times New Roman"/>
          <w:sz w:val="21"/>
          <w:szCs w:val="21"/>
        </w:rPr>
      </w:pPr>
      <w:bookmarkStart w:id="117" w:name="_Toc80121158"/>
      <w:r w:rsidRPr="00C56F63">
        <w:rPr>
          <w:rFonts w:ascii="Times New Roman" w:eastAsiaTheme="minorEastAsia" w:hAnsi="Times New Roman"/>
          <w:kern w:val="0"/>
          <w:sz w:val="21"/>
          <w:szCs w:val="21"/>
        </w:rPr>
        <w:t>8.3</w:t>
      </w:r>
      <w:r w:rsidR="006F0915">
        <w:rPr>
          <w:rFonts w:ascii="Times New Roman" w:eastAsiaTheme="minorEastAsia" w:hAnsi="Times New Roman"/>
          <w:kern w:val="0"/>
          <w:sz w:val="21"/>
          <w:szCs w:val="21"/>
        </w:rPr>
        <w:t xml:space="preserve"> </w:t>
      </w:r>
      <w:r w:rsidRPr="00C56F63">
        <w:rPr>
          <w:rFonts w:ascii="Times New Roman" w:eastAsiaTheme="minorEastAsia" w:hAnsi="Times New Roman"/>
          <w:sz w:val="21"/>
          <w:szCs w:val="21"/>
        </w:rPr>
        <w:t>期末基金管理人的从业人员持有本开放式基金份额总量区间的情况</w:t>
      </w:r>
      <w:bookmarkEnd w:id="117"/>
    </w:p>
    <w:tbl>
      <w:tblPr>
        <w:tblW w:w="946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369"/>
        <w:gridCol w:w="6095"/>
      </w:tblGrid>
      <w:tr w:rsidR="006B65E1" w:rsidRPr="00C56F63">
        <w:trPr>
          <w:trHeight w:val="285"/>
        </w:trPr>
        <w:tc>
          <w:tcPr>
            <w:tcW w:w="3369" w:type="dxa"/>
            <w:shd w:val="clear" w:color="auto" w:fill="auto"/>
            <w:tcMar>
              <w:top w:w="0" w:type="dxa"/>
              <w:left w:w="108" w:type="dxa"/>
              <w:bottom w:w="0" w:type="dxa"/>
              <w:right w:w="108" w:type="dxa"/>
            </w:tcMar>
            <w:vAlign w:val="center"/>
          </w:tcPr>
          <w:p w:rsidR="006B65E1" w:rsidRPr="00C56F63" w:rsidRDefault="00945F2E">
            <w:pPr>
              <w:widowControl/>
              <w:jc w:val="center"/>
              <w:rPr>
                <w:rFonts w:eastAsiaTheme="minorEastAsia"/>
                <w:kern w:val="0"/>
                <w:szCs w:val="21"/>
              </w:rPr>
            </w:pPr>
            <w:r w:rsidRPr="00C56F63">
              <w:rPr>
                <w:rFonts w:eastAsiaTheme="minorEastAsia"/>
                <w:kern w:val="0"/>
                <w:szCs w:val="21"/>
              </w:rPr>
              <w:t>项目</w:t>
            </w:r>
          </w:p>
        </w:tc>
        <w:tc>
          <w:tcPr>
            <w:tcW w:w="6095" w:type="dxa"/>
            <w:shd w:val="clear" w:color="auto" w:fill="auto"/>
            <w:tcMar>
              <w:top w:w="0" w:type="dxa"/>
              <w:left w:w="108" w:type="dxa"/>
              <w:bottom w:w="0" w:type="dxa"/>
              <w:right w:w="108" w:type="dxa"/>
            </w:tcMar>
            <w:vAlign w:val="center"/>
          </w:tcPr>
          <w:p w:rsidR="006B65E1" w:rsidRPr="00C56F63" w:rsidRDefault="00945F2E">
            <w:pPr>
              <w:widowControl/>
              <w:jc w:val="center"/>
              <w:rPr>
                <w:rFonts w:eastAsiaTheme="minorEastAsia"/>
                <w:kern w:val="0"/>
                <w:szCs w:val="21"/>
              </w:rPr>
            </w:pPr>
            <w:r w:rsidRPr="00C56F63">
              <w:rPr>
                <w:rFonts w:eastAsiaTheme="minorEastAsia"/>
                <w:kern w:val="0"/>
                <w:szCs w:val="21"/>
              </w:rPr>
              <w:t>持有基金份额总量的数量区间（万份）</w:t>
            </w:r>
          </w:p>
        </w:tc>
      </w:tr>
      <w:tr w:rsidR="006B65E1" w:rsidRPr="00C56F63">
        <w:trPr>
          <w:trHeight w:val="713"/>
        </w:trPr>
        <w:tc>
          <w:tcPr>
            <w:tcW w:w="3369" w:type="dxa"/>
            <w:shd w:val="clear" w:color="auto" w:fill="auto"/>
            <w:tcMar>
              <w:top w:w="0" w:type="dxa"/>
              <w:left w:w="108" w:type="dxa"/>
              <w:bottom w:w="0" w:type="dxa"/>
              <w:right w:w="108" w:type="dxa"/>
            </w:tcMar>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本公司高级管理人员、基金投资和研究部门负责人</w:t>
            </w:r>
            <w:r w:rsidRPr="00C56F63">
              <w:rPr>
                <w:rFonts w:eastAsiaTheme="minorEastAsia"/>
                <w:color w:val="000000"/>
                <w:kern w:val="0"/>
                <w:szCs w:val="21"/>
              </w:rPr>
              <w:t>持有本开放式基金</w:t>
            </w:r>
          </w:p>
        </w:tc>
        <w:tc>
          <w:tcPr>
            <w:tcW w:w="6095" w:type="dxa"/>
            <w:shd w:val="clear" w:color="auto" w:fill="auto"/>
            <w:tcMar>
              <w:top w:w="0" w:type="dxa"/>
              <w:left w:w="108" w:type="dxa"/>
              <w:bottom w:w="0" w:type="dxa"/>
              <w:right w:w="108" w:type="dxa"/>
            </w:tcMar>
            <w:vAlign w:val="center"/>
          </w:tcPr>
          <w:p w:rsidR="006B65E1" w:rsidRPr="00C56F63" w:rsidRDefault="00945F2E">
            <w:pPr>
              <w:widowControl/>
              <w:jc w:val="center"/>
              <w:rPr>
                <w:rFonts w:eastAsiaTheme="minorEastAsia"/>
                <w:kern w:val="0"/>
                <w:szCs w:val="21"/>
              </w:rPr>
            </w:pPr>
            <w:r w:rsidRPr="00C56F63">
              <w:rPr>
                <w:rFonts w:eastAsiaTheme="minorEastAsia"/>
                <w:kern w:val="0"/>
                <w:szCs w:val="21"/>
              </w:rPr>
              <w:t>0</w:t>
            </w:r>
          </w:p>
        </w:tc>
      </w:tr>
      <w:tr w:rsidR="006B65E1" w:rsidRPr="00C56F63">
        <w:trPr>
          <w:trHeight w:val="285"/>
        </w:trPr>
        <w:tc>
          <w:tcPr>
            <w:tcW w:w="3369" w:type="dxa"/>
            <w:shd w:val="clear" w:color="auto" w:fill="auto"/>
            <w:tcMar>
              <w:top w:w="0" w:type="dxa"/>
              <w:left w:w="108" w:type="dxa"/>
              <w:bottom w:w="0" w:type="dxa"/>
              <w:right w:w="108" w:type="dxa"/>
            </w:tcMar>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本基金基金经理</w:t>
            </w:r>
            <w:r w:rsidRPr="00C56F63">
              <w:rPr>
                <w:rFonts w:eastAsiaTheme="minorEastAsia"/>
                <w:color w:val="000000"/>
                <w:kern w:val="0"/>
                <w:szCs w:val="21"/>
              </w:rPr>
              <w:t>持有本开放式基金</w:t>
            </w:r>
          </w:p>
        </w:tc>
        <w:tc>
          <w:tcPr>
            <w:tcW w:w="6095" w:type="dxa"/>
            <w:shd w:val="clear" w:color="auto" w:fill="auto"/>
            <w:tcMar>
              <w:top w:w="0" w:type="dxa"/>
              <w:left w:w="108" w:type="dxa"/>
              <w:bottom w:w="0" w:type="dxa"/>
              <w:right w:w="108" w:type="dxa"/>
            </w:tcMar>
            <w:vAlign w:val="center"/>
          </w:tcPr>
          <w:p w:rsidR="006B65E1" w:rsidRPr="00C56F63" w:rsidRDefault="00945F2E">
            <w:pPr>
              <w:widowControl/>
              <w:jc w:val="center"/>
              <w:rPr>
                <w:rFonts w:eastAsiaTheme="minorEastAsia"/>
                <w:kern w:val="0"/>
                <w:szCs w:val="21"/>
              </w:rPr>
            </w:pPr>
            <w:r w:rsidRPr="00C56F63">
              <w:rPr>
                <w:rFonts w:eastAsiaTheme="minorEastAsia"/>
                <w:kern w:val="0"/>
                <w:szCs w:val="21"/>
              </w:rPr>
              <w:t>0</w:t>
            </w:r>
          </w:p>
        </w:tc>
      </w:tr>
    </w:tbl>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18" w:name="_Toc225500053"/>
      <w:bookmarkStart w:id="119" w:name="_Toc80121159"/>
      <w:r w:rsidRPr="00C56F63">
        <w:rPr>
          <w:rFonts w:eastAsiaTheme="minorEastAsia"/>
          <w:b/>
          <w:bCs/>
          <w:sz w:val="21"/>
          <w:szCs w:val="21"/>
          <w:lang w:val="en-US"/>
        </w:rPr>
        <w:t xml:space="preserve">9  </w:t>
      </w:r>
      <w:r w:rsidRPr="00C56F63">
        <w:rPr>
          <w:rFonts w:eastAsiaTheme="minorEastAsia"/>
          <w:b/>
          <w:bCs/>
          <w:sz w:val="21"/>
          <w:szCs w:val="21"/>
          <w:lang w:val="en-US"/>
        </w:rPr>
        <w:t>开放式基金份额变动</w:t>
      </w:r>
      <w:bookmarkEnd w:id="118"/>
      <w:bookmarkEnd w:id="119"/>
    </w:p>
    <w:p w:rsidR="006B65E1" w:rsidRPr="00C56F63" w:rsidRDefault="00945F2E">
      <w:pPr>
        <w:jc w:val="right"/>
        <w:rPr>
          <w:rFonts w:eastAsiaTheme="minorEastAsia"/>
          <w:szCs w:val="21"/>
        </w:rPr>
      </w:pPr>
      <w:r w:rsidRPr="00C56F63">
        <w:rPr>
          <w:rFonts w:eastAsiaTheme="minorEastAsia"/>
          <w:szCs w:val="21"/>
        </w:rPr>
        <w:t>单位：份</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4075"/>
      </w:tblGrid>
      <w:tr w:rsidR="006B65E1" w:rsidRPr="00C56F63">
        <w:tc>
          <w:tcPr>
            <w:tcW w:w="5211" w:type="dxa"/>
          </w:tcPr>
          <w:p w:rsidR="006B65E1" w:rsidRPr="00C56F63" w:rsidRDefault="00945F2E">
            <w:pPr>
              <w:rPr>
                <w:rFonts w:eastAsiaTheme="minorEastAsia"/>
                <w:szCs w:val="21"/>
              </w:rPr>
            </w:pPr>
            <w:r w:rsidRPr="00C56F63">
              <w:rPr>
                <w:rFonts w:eastAsiaTheme="minorEastAsia"/>
                <w:szCs w:val="21"/>
              </w:rPr>
              <w:t>基金合同生效日（</w:t>
            </w:r>
            <w:r w:rsidRPr="00C56F63">
              <w:rPr>
                <w:rFonts w:eastAsiaTheme="minorEastAsia"/>
                <w:szCs w:val="21"/>
              </w:rPr>
              <w:t>2015</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2</w:t>
            </w:r>
            <w:r w:rsidRPr="00C56F63">
              <w:rPr>
                <w:rFonts w:eastAsiaTheme="minorEastAsia"/>
                <w:szCs w:val="21"/>
              </w:rPr>
              <w:t>日）基金份额总额</w:t>
            </w:r>
          </w:p>
        </w:tc>
        <w:tc>
          <w:tcPr>
            <w:tcW w:w="4075" w:type="dxa"/>
          </w:tcPr>
          <w:p w:rsidR="006B65E1" w:rsidRPr="00C56F63" w:rsidRDefault="00945F2E">
            <w:pPr>
              <w:jc w:val="right"/>
              <w:rPr>
                <w:rFonts w:eastAsiaTheme="minorEastAsia"/>
                <w:szCs w:val="21"/>
              </w:rPr>
            </w:pPr>
            <w:r w:rsidRPr="00C56F63">
              <w:rPr>
                <w:rFonts w:eastAsiaTheme="minorEastAsia"/>
                <w:szCs w:val="21"/>
              </w:rPr>
              <w:t xml:space="preserve">1,495,774,270.35 </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本报告期期初基金份额总额</w:t>
            </w:r>
          </w:p>
        </w:tc>
        <w:tc>
          <w:tcPr>
            <w:tcW w:w="4075" w:type="dxa"/>
          </w:tcPr>
          <w:p w:rsidR="006B65E1" w:rsidRPr="00C56F63" w:rsidRDefault="00945F2E">
            <w:pPr>
              <w:jc w:val="right"/>
              <w:rPr>
                <w:rFonts w:eastAsiaTheme="minorEastAsia"/>
                <w:szCs w:val="21"/>
              </w:rPr>
            </w:pPr>
            <w:r w:rsidRPr="00C56F63">
              <w:rPr>
                <w:rFonts w:eastAsiaTheme="minorEastAsia"/>
                <w:szCs w:val="21"/>
              </w:rPr>
              <w:t>246,226,385.50</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本报告期基金总申购份额</w:t>
            </w:r>
          </w:p>
        </w:tc>
        <w:tc>
          <w:tcPr>
            <w:tcW w:w="4075" w:type="dxa"/>
          </w:tcPr>
          <w:p w:rsidR="006B65E1" w:rsidRPr="00C56F63" w:rsidRDefault="00945F2E">
            <w:pPr>
              <w:jc w:val="right"/>
              <w:rPr>
                <w:rFonts w:eastAsiaTheme="minorEastAsia"/>
                <w:szCs w:val="21"/>
              </w:rPr>
            </w:pPr>
            <w:r w:rsidRPr="00C56F63">
              <w:rPr>
                <w:rFonts w:eastAsiaTheme="minorEastAsia"/>
                <w:szCs w:val="21"/>
              </w:rPr>
              <w:t>1,793,891.82</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减：本报告期基金总赎回份额</w:t>
            </w:r>
          </w:p>
        </w:tc>
        <w:tc>
          <w:tcPr>
            <w:tcW w:w="4075" w:type="dxa"/>
          </w:tcPr>
          <w:p w:rsidR="006B65E1" w:rsidRPr="00C56F63" w:rsidRDefault="00945F2E">
            <w:pPr>
              <w:jc w:val="right"/>
              <w:rPr>
                <w:rFonts w:eastAsiaTheme="minorEastAsia"/>
                <w:szCs w:val="21"/>
              </w:rPr>
            </w:pPr>
            <w:r w:rsidRPr="00C56F63">
              <w:rPr>
                <w:rFonts w:eastAsiaTheme="minorEastAsia"/>
                <w:szCs w:val="21"/>
              </w:rPr>
              <w:t>98,003,791.04</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本报告期基金拆分变动份额</w:t>
            </w:r>
          </w:p>
        </w:tc>
        <w:tc>
          <w:tcPr>
            <w:tcW w:w="4075" w:type="dxa"/>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本报告期期末基金份额总额</w:t>
            </w:r>
          </w:p>
        </w:tc>
        <w:tc>
          <w:tcPr>
            <w:tcW w:w="4075" w:type="dxa"/>
          </w:tcPr>
          <w:p w:rsidR="006B65E1" w:rsidRPr="00C56F63" w:rsidRDefault="00945F2E">
            <w:pPr>
              <w:jc w:val="right"/>
              <w:rPr>
                <w:rFonts w:eastAsiaTheme="minorEastAsia"/>
                <w:szCs w:val="21"/>
              </w:rPr>
            </w:pPr>
            <w:r w:rsidRPr="00C56F63">
              <w:rPr>
                <w:rFonts w:eastAsiaTheme="minorEastAsia"/>
                <w:szCs w:val="21"/>
              </w:rPr>
              <w:t>150,016,486.28</w:t>
            </w:r>
          </w:p>
        </w:tc>
      </w:tr>
    </w:tbl>
    <w:p w:rsidR="006B65E1" w:rsidRPr="00C56F63" w:rsidRDefault="006B65E1">
      <w:pPr>
        <w:spacing w:line="360" w:lineRule="auto"/>
        <w:rPr>
          <w:rFonts w:eastAsiaTheme="minorEastAsia"/>
          <w:szCs w:val="21"/>
        </w:rPr>
      </w:pP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20" w:name="_Toc225500054"/>
      <w:bookmarkStart w:id="121" w:name="_Toc80121160"/>
      <w:r w:rsidRPr="00C56F63">
        <w:rPr>
          <w:rFonts w:eastAsiaTheme="minorEastAsia"/>
          <w:b/>
          <w:bCs/>
          <w:sz w:val="21"/>
          <w:szCs w:val="21"/>
          <w:lang w:val="en-US"/>
        </w:rPr>
        <w:t xml:space="preserve">10  </w:t>
      </w:r>
      <w:r w:rsidRPr="00C56F63">
        <w:rPr>
          <w:rFonts w:eastAsiaTheme="minorEastAsia"/>
          <w:b/>
          <w:bCs/>
          <w:sz w:val="21"/>
          <w:szCs w:val="21"/>
          <w:lang w:val="en-US"/>
        </w:rPr>
        <w:t>重大事件揭示</w:t>
      </w:r>
      <w:bookmarkEnd w:id="120"/>
      <w:bookmarkEnd w:id="121"/>
    </w:p>
    <w:p w:rsidR="003E40F9" w:rsidRPr="00690ED2" w:rsidRDefault="003E40F9" w:rsidP="003E40F9">
      <w:pPr>
        <w:pStyle w:val="2"/>
        <w:spacing w:before="29" w:after="0" w:line="288" w:lineRule="auto"/>
        <w:rPr>
          <w:rFonts w:ascii="Times New Roman" w:hAnsi="Times New Roman"/>
          <w:kern w:val="0"/>
          <w:sz w:val="21"/>
          <w:szCs w:val="21"/>
        </w:rPr>
      </w:pPr>
      <w:bookmarkStart w:id="122" w:name="_Toc374438161"/>
      <w:bookmarkStart w:id="123" w:name="_Toc361324894"/>
      <w:bookmarkStart w:id="124" w:name="_Toc80121161"/>
      <w:bookmarkStart w:id="125" w:name="_Toc390421283"/>
      <w:r>
        <w:rPr>
          <w:rFonts w:ascii="Times New Roman" w:hAnsi="Times New Roman"/>
          <w:kern w:val="0"/>
          <w:sz w:val="21"/>
          <w:szCs w:val="21"/>
        </w:rPr>
        <w:t>10.1</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基金份额持有人大会决议</w:t>
      </w:r>
      <w:bookmarkEnd w:id="122"/>
      <w:bookmarkEnd w:id="123"/>
      <w:bookmarkEnd w:id="124"/>
    </w:p>
    <w:p w:rsidR="003E40F9" w:rsidRPr="00690ED2" w:rsidRDefault="003E40F9" w:rsidP="003E40F9">
      <w:pPr>
        <w:tabs>
          <w:tab w:val="left" w:pos="426"/>
        </w:tabs>
        <w:spacing w:before="29" w:line="288" w:lineRule="auto"/>
        <w:jc w:val="left"/>
        <w:rPr>
          <w:kern w:val="0"/>
          <w:szCs w:val="21"/>
        </w:rPr>
      </w:pPr>
      <w:r w:rsidRPr="00690ED2">
        <w:rPr>
          <w:kern w:val="0"/>
          <w:szCs w:val="21"/>
        </w:rPr>
        <w:t>本报告期内无基金份额持有人大会决议。</w:t>
      </w:r>
    </w:p>
    <w:p w:rsidR="003E40F9" w:rsidRPr="00690ED2" w:rsidRDefault="003E40F9" w:rsidP="003E40F9">
      <w:pPr>
        <w:pStyle w:val="2"/>
        <w:spacing w:before="29" w:after="0" w:line="288" w:lineRule="auto"/>
        <w:rPr>
          <w:rFonts w:ascii="Times New Roman" w:hAnsi="Times New Roman"/>
          <w:kern w:val="0"/>
          <w:sz w:val="21"/>
          <w:szCs w:val="21"/>
        </w:rPr>
      </w:pPr>
      <w:bookmarkStart w:id="126" w:name="_Toc374438162"/>
      <w:bookmarkStart w:id="127" w:name="_Toc361324895"/>
      <w:bookmarkStart w:id="128" w:name="_Toc80121162"/>
      <w:r w:rsidRPr="00690ED2">
        <w:rPr>
          <w:rFonts w:ascii="Times New Roman" w:hAnsi="Times New Roman"/>
          <w:kern w:val="0"/>
          <w:sz w:val="21"/>
          <w:szCs w:val="21"/>
        </w:rPr>
        <w:t>10.2</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基金管理人、基金托管人的专门基金托管部门的重大人事变动</w:t>
      </w:r>
      <w:bookmarkEnd w:id="126"/>
      <w:bookmarkEnd w:id="127"/>
      <w:bookmarkEnd w:id="128"/>
    </w:p>
    <w:p w:rsidR="00C92A8B" w:rsidRDefault="009B7601">
      <w:pPr>
        <w:tabs>
          <w:tab w:val="left" w:pos="426"/>
        </w:tabs>
        <w:spacing w:before="29" w:line="288" w:lineRule="auto"/>
        <w:jc w:val="left"/>
        <w:rPr>
          <w:kern w:val="0"/>
          <w:szCs w:val="21"/>
        </w:rPr>
      </w:pPr>
      <w:r>
        <w:rPr>
          <w:kern w:val="0"/>
          <w:szCs w:val="21"/>
        </w:rPr>
        <w:t>基金管理人：</w:t>
      </w:r>
      <w:r>
        <w:rPr>
          <w:kern w:val="0"/>
          <w:szCs w:val="21"/>
        </w:rPr>
        <w:t xml:space="preserve"> </w:t>
      </w:r>
      <w:r>
        <w:rPr>
          <w:kern w:val="0"/>
          <w:szCs w:val="21"/>
        </w:rPr>
        <w:t>无。</w:t>
      </w:r>
    </w:p>
    <w:p w:rsidR="003E40F9" w:rsidRPr="00690ED2" w:rsidRDefault="003E40F9" w:rsidP="003E40F9">
      <w:pPr>
        <w:tabs>
          <w:tab w:val="left" w:pos="426"/>
        </w:tabs>
        <w:spacing w:before="29" w:line="288" w:lineRule="auto"/>
        <w:jc w:val="left"/>
        <w:rPr>
          <w:kern w:val="0"/>
          <w:szCs w:val="21"/>
        </w:rPr>
      </w:pPr>
      <w:r w:rsidRPr="00690ED2">
        <w:rPr>
          <w:kern w:val="0"/>
          <w:szCs w:val="21"/>
        </w:rPr>
        <w:t>基金托管人：</w:t>
      </w:r>
      <w:r w:rsidRPr="00690ED2">
        <w:rPr>
          <w:kern w:val="0"/>
          <w:szCs w:val="21"/>
        </w:rPr>
        <w:t xml:space="preserve"> </w:t>
      </w:r>
      <w:r w:rsidRPr="00690ED2">
        <w:rPr>
          <w:kern w:val="0"/>
          <w:szCs w:val="21"/>
        </w:rPr>
        <w:t>无。</w:t>
      </w:r>
    </w:p>
    <w:p w:rsidR="003E40F9" w:rsidRPr="00690ED2" w:rsidRDefault="003E40F9" w:rsidP="003E40F9">
      <w:pPr>
        <w:pStyle w:val="2"/>
        <w:spacing w:before="29" w:after="0" w:line="288" w:lineRule="auto"/>
        <w:rPr>
          <w:rFonts w:ascii="Times New Roman" w:hAnsi="Times New Roman"/>
          <w:kern w:val="0"/>
          <w:sz w:val="21"/>
          <w:szCs w:val="21"/>
        </w:rPr>
      </w:pPr>
      <w:bookmarkStart w:id="129" w:name="_Toc374438163"/>
      <w:bookmarkStart w:id="130" w:name="_Toc361324896"/>
      <w:bookmarkStart w:id="131" w:name="_Toc80121163"/>
      <w:r w:rsidRPr="00690ED2">
        <w:rPr>
          <w:rFonts w:ascii="Times New Roman" w:hAnsi="Times New Roman"/>
          <w:kern w:val="0"/>
          <w:sz w:val="21"/>
          <w:szCs w:val="21"/>
        </w:rPr>
        <w:t>10.3</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涉及基金管理人、基金财产、基金托管业务的诉讼</w:t>
      </w:r>
      <w:bookmarkEnd w:id="129"/>
      <w:bookmarkEnd w:id="130"/>
      <w:bookmarkEnd w:id="131"/>
    </w:p>
    <w:p w:rsidR="003E40F9" w:rsidRPr="00690ED2" w:rsidRDefault="003E40F9" w:rsidP="003E40F9">
      <w:pPr>
        <w:tabs>
          <w:tab w:val="left" w:pos="426"/>
        </w:tabs>
        <w:spacing w:before="29" w:line="288" w:lineRule="auto"/>
        <w:jc w:val="left"/>
        <w:rPr>
          <w:kern w:val="0"/>
          <w:szCs w:val="21"/>
        </w:rPr>
      </w:pPr>
      <w:r w:rsidRPr="00690ED2">
        <w:rPr>
          <w:kern w:val="0"/>
          <w:szCs w:val="21"/>
        </w:rPr>
        <w:t>本报告期内无涉及基金管理人、基金财产、基金托管业务的诉讼。</w:t>
      </w:r>
    </w:p>
    <w:p w:rsidR="003E40F9" w:rsidRPr="00690ED2" w:rsidRDefault="003E40F9" w:rsidP="003E40F9">
      <w:pPr>
        <w:pStyle w:val="2"/>
        <w:spacing w:before="29" w:after="0" w:line="288" w:lineRule="auto"/>
        <w:rPr>
          <w:rFonts w:ascii="Times New Roman" w:hAnsi="Times New Roman"/>
          <w:kern w:val="0"/>
          <w:sz w:val="21"/>
          <w:szCs w:val="21"/>
        </w:rPr>
      </w:pPr>
      <w:bookmarkStart w:id="132" w:name="_Toc374438164"/>
      <w:bookmarkStart w:id="133" w:name="_Toc361324897"/>
      <w:bookmarkStart w:id="134" w:name="_Toc80121164"/>
      <w:r w:rsidRPr="00690ED2">
        <w:rPr>
          <w:rFonts w:ascii="Times New Roman" w:hAnsi="Times New Roman"/>
          <w:kern w:val="0"/>
          <w:sz w:val="21"/>
          <w:szCs w:val="21"/>
        </w:rPr>
        <w:t>10.4</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基金投资策略的改变</w:t>
      </w:r>
      <w:bookmarkEnd w:id="132"/>
      <w:bookmarkEnd w:id="133"/>
      <w:bookmarkEnd w:id="134"/>
    </w:p>
    <w:p w:rsidR="003E40F9" w:rsidRPr="00690ED2" w:rsidRDefault="003E40F9" w:rsidP="003E40F9">
      <w:pPr>
        <w:tabs>
          <w:tab w:val="left" w:pos="426"/>
        </w:tabs>
        <w:spacing w:before="29" w:line="288" w:lineRule="auto"/>
        <w:jc w:val="left"/>
        <w:rPr>
          <w:kern w:val="0"/>
          <w:szCs w:val="21"/>
        </w:rPr>
      </w:pPr>
      <w:r w:rsidRPr="00690ED2">
        <w:rPr>
          <w:kern w:val="0"/>
          <w:szCs w:val="21"/>
        </w:rPr>
        <w:t>本报告期内无基金投资策略的改变。</w:t>
      </w:r>
    </w:p>
    <w:p w:rsidR="003E40F9" w:rsidRPr="00690ED2" w:rsidRDefault="003E40F9" w:rsidP="003E40F9">
      <w:pPr>
        <w:pStyle w:val="2"/>
        <w:spacing w:before="29" w:after="0" w:line="288" w:lineRule="auto"/>
        <w:rPr>
          <w:rFonts w:ascii="Times New Roman" w:hAnsi="Times New Roman"/>
          <w:kern w:val="0"/>
          <w:sz w:val="21"/>
          <w:szCs w:val="21"/>
        </w:rPr>
      </w:pPr>
      <w:bookmarkStart w:id="135" w:name="_Toc409100103"/>
      <w:bookmarkStart w:id="136" w:name="_Toc409100466"/>
      <w:bookmarkStart w:id="137" w:name="_Toc80121165"/>
      <w:r w:rsidRPr="00690ED2">
        <w:rPr>
          <w:rFonts w:ascii="Times New Roman" w:hAnsi="Times New Roman"/>
          <w:kern w:val="0"/>
          <w:sz w:val="21"/>
          <w:szCs w:val="21"/>
        </w:rPr>
        <w:t>10.5</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为基金进行审计的会计师事务所情况</w:t>
      </w:r>
      <w:bookmarkEnd w:id="135"/>
      <w:bookmarkEnd w:id="136"/>
      <w:bookmarkEnd w:id="137"/>
    </w:p>
    <w:p w:rsidR="003E40F9" w:rsidRPr="00690ED2" w:rsidRDefault="003E40F9" w:rsidP="003E40F9">
      <w:pPr>
        <w:tabs>
          <w:tab w:val="left" w:pos="426"/>
        </w:tabs>
        <w:spacing w:before="29" w:line="288" w:lineRule="auto"/>
        <w:jc w:val="left"/>
        <w:rPr>
          <w:kern w:val="0"/>
          <w:szCs w:val="21"/>
        </w:rPr>
      </w:pPr>
      <w:r w:rsidRPr="00690ED2">
        <w:rPr>
          <w:kern w:val="0"/>
          <w:szCs w:val="21"/>
        </w:rPr>
        <w:t>本报告期内，本基金未发生改聘为其审计的会计师事务所的情况。</w:t>
      </w:r>
    </w:p>
    <w:p w:rsidR="003E40F9" w:rsidRPr="00690ED2" w:rsidRDefault="003E40F9" w:rsidP="003E40F9">
      <w:pPr>
        <w:pStyle w:val="2"/>
        <w:spacing w:before="29" w:after="0" w:line="288" w:lineRule="auto"/>
        <w:rPr>
          <w:rFonts w:ascii="Times New Roman" w:hAnsi="Times New Roman"/>
          <w:kern w:val="0"/>
          <w:sz w:val="21"/>
          <w:szCs w:val="21"/>
        </w:rPr>
      </w:pPr>
      <w:bookmarkStart w:id="138" w:name="_Toc361324899"/>
      <w:bookmarkStart w:id="139" w:name="_Toc409100467"/>
      <w:bookmarkStart w:id="140" w:name="_Toc409100104"/>
      <w:bookmarkStart w:id="141" w:name="_Toc80121166"/>
      <w:r w:rsidRPr="00690ED2">
        <w:rPr>
          <w:rFonts w:ascii="Times New Roman" w:hAnsi="Times New Roman"/>
          <w:kern w:val="0"/>
          <w:sz w:val="21"/>
          <w:szCs w:val="21"/>
        </w:rPr>
        <w:lastRenderedPageBreak/>
        <w:t>10.6</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管理人、托管人及其高级管理人员受稽查或处罚等情况</w:t>
      </w:r>
      <w:bookmarkEnd w:id="138"/>
      <w:bookmarkEnd w:id="139"/>
      <w:bookmarkEnd w:id="140"/>
      <w:bookmarkEnd w:id="141"/>
    </w:p>
    <w:p w:rsidR="003E40F9" w:rsidRPr="00690ED2" w:rsidRDefault="003E40F9" w:rsidP="003E40F9">
      <w:pPr>
        <w:tabs>
          <w:tab w:val="left" w:pos="426"/>
        </w:tabs>
        <w:spacing w:before="29" w:line="288" w:lineRule="auto"/>
        <w:jc w:val="left"/>
        <w:rPr>
          <w:kern w:val="0"/>
          <w:szCs w:val="21"/>
        </w:rPr>
      </w:pPr>
      <w:r w:rsidRPr="00690ED2">
        <w:rPr>
          <w:kern w:val="0"/>
          <w:szCs w:val="21"/>
        </w:rPr>
        <w:t>报告期内，管理人、托管人未受稽查或处罚，亦未发现管理人、托管人的高级管理人员受稽查或处罚。</w:t>
      </w:r>
    </w:p>
    <w:p w:rsidR="003E40F9" w:rsidRPr="00690ED2" w:rsidRDefault="003E40F9" w:rsidP="003E40F9">
      <w:pPr>
        <w:pStyle w:val="2"/>
        <w:spacing w:before="29" w:after="0" w:line="288" w:lineRule="auto"/>
        <w:rPr>
          <w:rFonts w:ascii="Times New Roman" w:hAnsi="Times New Roman"/>
          <w:kern w:val="0"/>
          <w:sz w:val="21"/>
          <w:szCs w:val="21"/>
        </w:rPr>
      </w:pPr>
      <w:bookmarkStart w:id="142" w:name="_Toc409100105"/>
      <w:bookmarkStart w:id="143" w:name="_Toc409100468"/>
      <w:bookmarkStart w:id="144" w:name="_Toc361324900"/>
      <w:bookmarkStart w:id="145" w:name="_Toc80121167"/>
      <w:r w:rsidRPr="00690ED2">
        <w:rPr>
          <w:rFonts w:ascii="Times New Roman" w:hAnsi="Times New Roman"/>
          <w:kern w:val="0"/>
          <w:sz w:val="21"/>
          <w:szCs w:val="21"/>
        </w:rPr>
        <w:t>10.7</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基金租用证券公司交易单元的有关情况</w:t>
      </w:r>
      <w:bookmarkEnd w:id="142"/>
      <w:bookmarkEnd w:id="143"/>
      <w:bookmarkEnd w:id="144"/>
      <w:bookmarkEnd w:id="145"/>
    </w:p>
    <w:p w:rsidR="003E40F9" w:rsidRPr="00690ED2" w:rsidRDefault="003E40F9" w:rsidP="003E40F9">
      <w:pPr>
        <w:tabs>
          <w:tab w:val="left" w:pos="426"/>
        </w:tabs>
        <w:spacing w:before="29" w:line="288" w:lineRule="auto"/>
        <w:jc w:val="left"/>
        <w:rPr>
          <w:b/>
          <w:kern w:val="0"/>
          <w:szCs w:val="21"/>
        </w:rPr>
      </w:pPr>
      <w:bookmarkStart w:id="146" w:name="_Toc249760070"/>
      <w:r w:rsidRPr="00690ED2">
        <w:rPr>
          <w:b/>
          <w:kern w:val="0"/>
          <w:szCs w:val="21"/>
        </w:rPr>
        <w:t>10.7.1</w:t>
      </w:r>
      <w:r w:rsidRPr="00690ED2">
        <w:rPr>
          <w:rFonts w:hint="eastAsia"/>
          <w:b/>
          <w:kern w:val="0"/>
          <w:szCs w:val="21"/>
        </w:rPr>
        <w:t>基金租用证券公司交易单元进行股票投资及佣金支付情况</w:t>
      </w:r>
      <w:bookmarkEnd w:id="146"/>
    </w:p>
    <w:p w:rsidR="002A54E8" w:rsidRPr="00C56F63" w:rsidRDefault="002A54E8" w:rsidP="002A54E8">
      <w:pPr>
        <w:pStyle w:val="a0"/>
        <w:spacing w:line="360" w:lineRule="auto"/>
        <w:ind w:firstLineChars="2600" w:firstLine="5460"/>
        <w:jc w:val="right"/>
        <w:rPr>
          <w:rFonts w:eastAsiaTheme="minorEastAsia"/>
          <w:szCs w:val="21"/>
        </w:rPr>
      </w:pPr>
      <w:r w:rsidRPr="00C56F63">
        <w:rPr>
          <w:rFonts w:eastAsiaTheme="minorEastAsia"/>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2A54E8" w:rsidRPr="00C56F63" w:rsidTr="00AC740E">
        <w:tc>
          <w:tcPr>
            <w:tcW w:w="1560" w:type="dxa"/>
            <w:vMerge w:val="restart"/>
            <w:vAlign w:val="center"/>
          </w:tcPr>
          <w:p w:rsidR="002A54E8" w:rsidRPr="00C56F63" w:rsidRDefault="002A54E8" w:rsidP="00AC740E">
            <w:pPr>
              <w:spacing w:line="276" w:lineRule="auto"/>
              <w:jc w:val="center"/>
              <w:rPr>
                <w:rFonts w:eastAsiaTheme="minorEastAsia"/>
                <w:szCs w:val="21"/>
              </w:rPr>
            </w:pPr>
            <w:bookmarkStart w:id="147" w:name="_Toc249760071"/>
            <w:r w:rsidRPr="00C56F63">
              <w:rPr>
                <w:rFonts w:eastAsiaTheme="minorEastAsia"/>
                <w:szCs w:val="21"/>
              </w:rPr>
              <w:t>券商名称</w:t>
            </w:r>
          </w:p>
        </w:tc>
        <w:tc>
          <w:tcPr>
            <w:tcW w:w="780" w:type="dxa"/>
            <w:vMerge w:val="restart"/>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交易单元数量</w:t>
            </w:r>
          </w:p>
        </w:tc>
        <w:tc>
          <w:tcPr>
            <w:tcW w:w="2880"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股票交易</w:t>
            </w:r>
          </w:p>
        </w:tc>
        <w:tc>
          <w:tcPr>
            <w:tcW w:w="2700"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应支付该券商的佣金</w:t>
            </w:r>
          </w:p>
        </w:tc>
        <w:tc>
          <w:tcPr>
            <w:tcW w:w="1080" w:type="dxa"/>
            <w:vMerge w:val="restart"/>
            <w:vAlign w:val="center"/>
          </w:tcPr>
          <w:p w:rsidR="002A54E8" w:rsidRPr="00C56F63" w:rsidRDefault="002A54E8" w:rsidP="00AC740E">
            <w:pPr>
              <w:spacing w:line="276" w:lineRule="auto"/>
              <w:jc w:val="center"/>
              <w:rPr>
                <w:rFonts w:eastAsiaTheme="minorEastAsia"/>
                <w:kern w:val="0"/>
                <w:szCs w:val="21"/>
              </w:rPr>
            </w:pPr>
            <w:r w:rsidRPr="00C56F63">
              <w:rPr>
                <w:rFonts w:eastAsiaTheme="minorEastAsia"/>
                <w:kern w:val="0"/>
                <w:szCs w:val="21"/>
              </w:rPr>
              <w:t>备注</w:t>
            </w:r>
          </w:p>
        </w:tc>
      </w:tr>
      <w:tr w:rsidR="002A54E8" w:rsidRPr="00C56F63" w:rsidTr="00AC740E">
        <w:tc>
          <w:tcPr>
            <w:tcW w:w="1560" w:type="dxa"/>
            <w:vMerge/>
            <w:vAlign w:val="center"/>
          </w:tcPr>
          <w:p w:rsidR="002A54E8" w:rsidRPr="00C56F63" w:rsidRDefault="002A54E8" w:rsidP="00AC740E">
            <w:pPr>
              <w:widowControl/>
              <w:spacing w:line="276" w:lineRule="auto"/>
              <w:jc w:val="left"/>
              <w:rPr>
                <w:rFonts w:eastAsiaTheme="minorEastAsia"/>
                <w:szCs w:val="21"/>
              </w:rPr>
            </w:pPr>
          </w:p>
        </w:tc>
        <w:tc>
          <w:tcPr>
            <w:tcW w:w="780" w:type="dxa"/>
            <w:vMerge/>
            <w:vAlign w:val="center"/>
          </w:tcPr>
          <w:p w:rsidR="002A54E8" w:rsidRPr="00C56F63" w:rsidRDefault="002A54E8" w:rsidP="00AC740E">
            <w:pPr>
              <w:widowControl/>
              <w:spacing w:line="276" w:lineRule="auto"/>
              <w:jc w:val="left"/>
              <w:rPr>
                <w:rFonts w:eastAsiaTheme="minorEastAsia"/>
                <w:szCs w:val="21"/>
              </w:rPr>
            </w:pPr>
          </w:p>
        </w:tc>
        <w:tc>
          <w:tcPr>
            <w:tcW w:w="180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成交金额</w:t>
            </w:r>
          </w:p>
        </w:tc>
        <w:tc>
          <w:tcPr>
            <w:tcW w:w="108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占当期股票成交总额的比例</w:t>
            </w:r>
          </w:p>
        </w:tc>
        <w:tc>
          <w:tcPr>
            <w:tcW w:w="1620" w:type="dxa"/>
            <w:vAlign w:val="center"/>
          </w:tcPr>
          <w:p w:rsidR="002A54E8" w:rsidRPr="00C56F63" w:rsidRDefault="002A54E8" w:rsidP="00AC740E">
            <w:pPr>
              <w:spacing w:line="276" w:lineRule="auto"/>
              <w:jc w:val="center"/>
              <w:rPr>
                <w:rFonts w:eastAsiaTheme="minorEastAsia"/>
                <w:kern w:val="0"/>
                <w:szCs w:val="21"/>
              </w:rPr>
            </w:pPr>
            <w:r w:rsidRPr="00C56F63">
              <w:rPr>
                <w:rFonts w:eastAsiaTheme="minorEastAsia"/>
                <w:kern w:val="0"/>
                <w:szCs w:val="21"/>
              </w:rPr>
              <w:t>佣金</w:t>
            </w:r>
          </w:p>
        </w:tc>
        <w:tc>
          <w:tcPr>
            <w:tcW w:w="108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占当期佣金总量的比例</w:t>
            </w:r>
          </w:p>
        </w:tc>
        <w:tc>
          <w:tcPr>
            <w:tcW w:w="1080" w:type="dxa"/>
            <w:vMerge/>
            <w:vAlign w:val="center"/>
          </w:tcPr>
          <w:p w:rsidR="002A54E8" w:rsidRPr="00C56F63" w:rsidRDefault="002A54E8" w:rsidP="00AC740E">
            <w:pPr>
              <w:widowControl/>
              <w:spacing w:line="276" w:lineRule="auto"/>
              <w:jc w:val="left"/>
              <w:rPr>
                <w:rFonts w:eastAsiaTheme="minorEastAsia"/>
                <w:kern w:val="0"/>
                <w:szCs w:val="21"/>
              </w:rPr>
            </w:pPr>
          </w:p>
        </w:tc>
      </w:tr>
      <w:tr w:rsidR="00C92A8B">
        <w:tc>
          <w:tcPr>
            <w:tcW w:w="1560" w:type="dxa"/>
            <w:vAlign w:val="center"/>
          </w:tcPr>
          <w:p w:rsidR="00C92A8B" w:rsidRDefault="009B7601">
            <w:pPr>
              <w:jc w:val="left"/>
            </w:pPr>
            <w:r>
              <w:rPr>
                <w:rFonts w:eastAsiaTheme="minorEastAsia"/>
                <w:szCs w:val="21"/>
              </w:rPr>
              <w:t>华泰证券</w:t>
            </w:r>
          </w:p>
        </w:tc>
        <w:tc>
          <w:tcPr>
            <w:tcW w:w="780" w:type="dxa"/>
            <w:vAlign w:val="center"/>
          </w:tcPr>
          <w:p w:rsidR="00C92A8B" w:rsidRDefault="009B7601">
            <w:pPr>
              <w:jc w:val="right"/>
            </w:pPr>
            <w:r>
              <w:rPr>
                <w:rFonts w:eastAsiaTheme="minorEastAsia"/>
                <w:szCs w:val="21"/>
              </w:rPr>
              <w:t>1</w:t>
            </w:r>
          </w:p>
        </w:tc>
        <w:tc>
          <w:tcPr>
            <w:tcW w:w="1800" w:type="dxa"/>
            <w:vAlign w:val="center"/>
          </w:tcPr>
          <w:p w:rsidR="00C92A8B" w:rsidRDefault="009B7601">
            <w:pPr>
              <w:jc w:val="right"/>
            </w:pPr>
            <w:r>
              <w:rPr>
                <w:rFonts w:eastAsiaTheme="minorEastAsia"/>
                <w:szCs w:val="21"/>
              </w:rPr>
              <w:t>-</w:t>
            </w:r>
          </w:p>
        </w:tc>
        <w:tc>
          <w:tcPr>
            <w:tcW w:w="1080" w:type="dxa"/>
            <w:vAlign w:val="center"/>
          </w:tcPr>
          <w:p w:rsidR="00C92A8B" w:rsidRDefault="009B7601">
            <w:pPr>
              <w:jc w:val="right"/>
            </w:pPr>
            <w:r>
              <w:rPr>
                <w:rFonts w:eastAsiaTheme="minorEastAsia"/>
                <w:szCs w:val="21"/>
              </w:rPr>
              <w:t>-</w:t>
            </w:r>
          </w:p>
        </w:tc>
        <w:tc>
          <w:tcPr>
            <w:tcW w:w="1620" w:type="dxa"/>
            <w:vAlign w:val="center"/>
          </w:tcPr>
          <w:p w:rsidR="00C92A8B" w:rsidRDefault="009B7601">
            <w:pPr>
              <w:jc w:val="right"/>
            </w:pPr>
            <w:r>
              <w:rPr>
                <w:rFonts w:eastAsiaTheme="minorEastAsia"/>
                <w:szCs w:val="21"/>
              </w:rPr>
              <w:t>-</w:t>
            </w:r>
          </w:p>
        </w:tc>
        <w:tc>
          <w:tcPr>
            <w:tcW w:w="1080" w:type="dxa"/>
            <w:vAlign w:val="center"/>
          </w:tcPr>
          <w:p w:rsidR="00C92A8B" w:rsidRDefault="009B7601">
            <w:pPr>
              <w:jc w:val="right"/>
            </w:pPr>
            <w:r>
              <w:rPr>
                <w:rFonts w:eastAsiaTheme="minorEastAsia"/>
                <w:szCs w:val="21"/>
              </w:rPr>
              <w:t>-</w:t>
            </w:r>
          </w:p>
        </w:tc>
        <w:tc>
          <w:tcPr>
            <w:tcW w:w="1080" w:type="dxa"/>
            <w:vAlign w:val="center"/>
          </w:tcPr>
          <w:p w:rsidR="00C92A8B" w:rsidRDefault="009B7601">
            <w:pPr>
              <w:jc w:val="left"/>
            </w:pPr>
            <w:r>
              <w:rPr>
                <w:rFonts w:eastAsiaTheme="minorEastAsia"/>
                <w:szCs w:val="21"/>
              </w:rPr>
              <w:t>-</w:t>
            </w:r>
          </w:p>
        </w:tc>
      </w:tr>
      <w:tr w:rsidR="00C92A8B">
        <w:tc>
          <w:tcPr>
            <w:tcW w:w="1560" w:type="dxa"/>
            <w:vAlign w:val="center"/>
          </w:tcPr>
          <w:p w:rsidR="00C92A8B" w:rsidRDefault="009B7601">
            <w:pPr>
              <w:jc w:val="left"/>
            </w:pPr>
            <w:r>
              <w:rPr>
                <w:rFonts w:eastAsiaTheme="minorEastAsia"/>
                <w:szCs w:val="21"/>
              </w:rPr>
              <w:t>天风证券</w:t>
            </w:r>
          </w:p>
        </w:tc>
        <w:tc>
          <w:tcPr>
            <w:tcW w:w="780" w:type="dxa"/>
            <w:vAlign w:val="center"/>
          </w:tcPr>
          <w:p w:rsidR="00C92A8B" w:rsidRDefault="009B7601">
            <w:pPr>
              <w:jc w:val="right"/>
            </w:pPr>
            <w:r>
              <w:rPr>
                <w:rFonts w:eastAsiaTheme="minorEastAsia"/>
                <w:szCs w:val="21"/>
              </w:rPr>
              <w:t>1</w:t>
            </w:r>
          </w:p>
        </w:tc>
        <w:tc>
          <w:tcPr>
            <w:tcW w:w="1800" w:type="dxa"/>
            <w:vAlign w:val="center"/>
          </w:tcPr>
          <w:p w:rsidR="00C92A8B" w:rsidRDefault="009B7601">
            <w:pPr>
              <w:jc w:val="right"/>
            </w:pPr>
            <w:r>
              <w:rPr>
                <w:rFonts w:eastAsiaTheme="minorEastAsia"/>
                <w:szCs w:val="21"/>
              </w:rPr>
              <w:t>-</w:t>
            </w:r>
          </w:p>
        </w:tc>
        <w:tc>
          <w:tcPr>
            <w:tcW w:w="1080" w:type="dxa"/>
            <w:vAlign w:val="center"/>
          </w:tcPr>
          <w:p w:rsidR="00C92A8B" w:rsidRDefault="009B7601">
            <w:pPr>
              <w:jc w:val="right"/>
            </w:pPr>
            <w:r>
              <w:rPr>
                <w:rFonts w:eastAsiaTheme="minorEastAsia"/>
                <w:szCs w:val="21"/>
              </w:rPr>
              <w:t>-</w:t>
            </w:r>
          </w:p>
        </w:tc>
        <w:tc>
          <w:tcPr>
            <w:tcW w:w="1620" w:type="dxa"/>
            <w:vAlign w:val="center"/>
          </w:tcPr>
          <w:p w:rsidR="00C92A8B" w:rsidRDefault="009B7601">
            <w:pPr>
              <w:jc w:val="right"/>
            </w:pPr>
            <w:r>
              <w:rPr>
                <w:rFonts w:eastAsiaTheme="minorEastAsia"/>
                <w:szCs w:val="21"/>
              </w:rPr>
              <w:t>-</w:t>
            </w:r>
          </w:p>
        </w:tc>
        <w:tc>
          <w:tcPr>
            <w:tcW w:w="1080" w:type="dxa"/>
            <w:vAlign w:val="center"/>
          </w:tcPr>
          <w:p w:rsidR="00C92A8B" w:rsidRDefault="009B7601">
            <w:pPr>
              <w:jc w:val="right"/>
            </w:pPr>
            <w:r>
              <w:rPr>
                <w:rFonts w:eastAsiaTheme="minorEastAsia"/>
                <w:szCs w:val="21"/>
              </w:rPr>
              <w:t>-</w:t>
            </w:r>
          </w:p>
        </w:tc>
        <w:tc>
          <w:tcPr>
            <w:tcW w:w="1080" w:type="dxa"/>
            <w:vAlign w:val="center"/>
          </w:tcPr>
          <w:p w:rsidR="00C92A8B" w:rsidRDefault="009B7601">
            <w:pPr>
              <w:jc w:val="left"/>
            </w:pPr>
            <w:r>
              <w:rPr>
                <w:rFonts w:eastAsiaTheme="minorEastAsia"/>
                <w:szCs w:val="21"/>
              </w:rPr>
              <w:t>-</w:t>
            </w:r>
          </w:p>
        </w:tc>
      </w:tr>
      <w:tr w:rsidR="00C92A8B">
        <w:tc>
          <w:tcPr>
            <w:tcW w:w="1560" w:type="dxa"/>
            <w:vAlign w:val="center"/>
          </w:tcPr>
          <w:p w:rsidR="00C92A8B" w:rsidRDefault="009B7601">
            <w:pPr>
              <w:jc w:val="left"/>
            </w:pPr>
            <w:r>
              <w:rPr>
                <w:rFonts w:eastAsiaTheme="minorEastAsia"/>
                <w:szCs w:val="21"/>
              </w:rPr>
              <w:t>上海证券</w:t>
            </w:r>
          </w:p>
        </w:tc>
        <w:tc>
          <w:tcPr>
            <w:tcW w:w="780" w:type="dxa"/>
            <w:vAlign w:val="center"/>
          </w:tcPr>
          <w:p w:rsidR="00C92A8B" w:rsidRDefault="009B7601">
            <w:pPr>
              <w:jc w:val="right"/>
            </w:pPr>
            <w:r>
              <w:rPr>
                <w:rFonts w:eastAsiaTheme="minorEastAsia"/>
                <w:szCs w:val="21"/>
              </w:rPr>
              <w:t>1</w:t>
            </w:r>
          </w:p>
        </w:tc>
        <w:tc>
          <w:tcPr>
            <w:tcW w:w="1800" w:type="dxa"/>
            <w:vAlign w:val="center"/>
          </w:tcPr>
          <w:p w:rsidR="00C92A8B" w:rsidRDefault="009B7601">
            <w:pPr>
              <w:jc w:val="right"/>
            </w:pPr>
            <w:r>
              <w:rPr>
                <w:rFonts w:eastAsiaTheme="minorEastAsia"/>
                <w:szCs w:val="21"/>
              </w:rPr>
              <w:t>-</w:t>
            </w:r>
          </w:p>
        </w:tc>
        <w:tc>
          <w:tcPr>
            <w:tcW w:w="1080" w:type="dxa"/>
            <w:vAlign w:val="center"/>
          </w:tcPr>
          <w:p w:rsidR="00C92A8B" w:rsidRDefault="009B7601">
            <w:pPr>
              <w:jc w:val="right"/>
            </w:pPr>
            <w:r>
              <w:rPr>
                <w:rFonts w:eastAsiaTheme="minorEastAsia"/>
                <w:szCs w:val="21"/>
              </w:rPr>
              <w:t>-</w:t>
            </w:r>
          </w:p>
        </w:tc>
        <w:tc>
          <w:tcPr>
            <w:tcW w:w="1620" w:type="dxa"/>
            <w:vAlign w:val="center"/>
          </w:tcPr>
          <w:p w:rsidR="00C92A8B" w:rsidRDefault="009B7601">
            <w:pPr>
              <w:jc w:val="right"/>
            </w:pPr>
            <w:r>
              <w:rPr>
                <w:rFonts w:eastAsiaTheme="minorEastAsia"/>
                <w:szCs w:val="21"/>
              </w:rPr>
              <w:t>-</w:t>
            </w:r>
          </w:p>
        </w:tc>
        <w:tc>
          <w:tcPr>
            <w:tcW w:w="1080" w:type="dxa"/>
            <w:vAlign w:val="center"/>
          </w:tcPr>
          <w:p w:rsidR="00C92A8B" w:rsidRDefault="009B7601">
            <w:pPr>
              <w:jc w:val="right"/>
            </w:pPr>
            <w:r>
              <w:rPr>
                <w:rFonts w:eastAsiaTheme="minorEastAsia"/>
                <w:szCs w:val="21"/>
              </w:rPr>
              <w:t>-</w:t>
            </w:r>
          </w:p>
        </w:tc>
        <w:tc>
          <w:tcPr>
            <w:tcW w:w="1080" w:type="dxa"/>
            <w:vAlign w:val="center"/>
          </w:tcPr>
          <w:p w:rsidR="00C92A8B" w:rsidRDefault="009B7601">
            <w:pPr>
              <w:jc w:val="left"/>
            </w:pPr>
            <w:r>
              <w:rPr>
                <w:rFonts w:eastAsiaTheme="minorEastAsia"/>
                <w:szCs w:val="21"/>
              </w:rPr>
              <w:t>-</w:t>
            </w:r>
          </w:p>
        </w:tc>
      </w:tr>
      <w:tr w:rsidR="00C92A8B">
        <w:tc>
          <w:tcPr>
            <w:tcW w:w="1560" w:type="dxa"/>
            <w:vAlign w:val="center"/>
          </w:tcPr>
          <w:p w:rsidR="00C92A8B" w:rsidRDefault="009B7601">
            <w:pPr>
              <w:jc w:val="left"/>
            </w:pPr>
            <w:r>
              <w:rPr>
                <w:rFonts w:eastAsiaTheme="minorEastAsia"/>
                <w:szCs w:val="21"/>
              </w:rPr>
              <w:t>广发证券</w:t>
            </w:r>
          </w:p>
        </w:tc>
        <w:tc>
          <w:tcPr>
            <w:tcW w:w="780" w:type="dxa"/>
            <w:vAlign w:val="center"/>
          </w:tcPr>
          <w:p w:rsidR="00C92A8B" w:rsidRDefault="009B7601">
            <w:pPr>
              <w:jc w:val="right"/>
            </w:pPr>
            <w:r>
              <w:rPr>
                <w:rFonts w:eastAsiaTheme="minorEastAsia"/>
                <w:szCs w:val="21"/>
              </w:rPr>
              <w:t>1</w:t>
            </w:r>
          </w:p>
        </w:tc>
        <w:tc>
          <w:tcPr>
            <w:tcW w:w="1800" w:type="dxa"/>
            <w:vAlign w:val="center"/>
          </w:tcPr>
          <w:p w:rsidR="00C92A8B" w:rsidRDefault="009B7601">
            <w:pPr>
              <w:jc w:val="right"/>
            </w:pPr>
            <w:r>
              <w:rPr>
                <w:rFonts w:eastAsiaTheme="minorEastAsia"/>
                <w:szCs w:val="21"/>
              </w:rPr>
              <w:t>498,967,306.24</w:t>
            </w:r>
          </w:p>
        </w:tc>
        <w:tc>
          <w:tcPr>
            <w:tcW w:w="1080" w:type="dxa"/>
            <w:vAlign w:val="center"/>
          </w:tcPr>
          <w:p w:rsidR="00C92A8B" w:rsidRDefault="009B7601">
            <w:pPr>
              <w:jc w:val="right"/>
            </w:pPr>
            <w:r>
              <w:rPr>
                <w:rFonts w:eastAsiaTheme="minorEastAsia"/>
                <w:szCs w:val="21"/>
              </w:rPr>
              <w:t>43.54%</w:t>
            </w:r>
          </w:p>
        </w:tc>
        <w:tc>
          <w:tcPr>
            <w:tcW w:w="1620" w:type="dxa"/>
            <w:vAlign w:val="center"/>
          </w:tcPr>
          <w:p w:rsidR="00C92A8B" w:rsidRDefault="009B7601">
            <w:pPr>
              <w:jc w:val="right"/>
            </w:pPr>
            <w:r>
              <w:rPr>
                <w:rFonts w:eastAsiaTheme="minorEastAsia"/>
                <w:szCs w:val="21"/>
              </w:rPr>
              <w:t>464,688.90</w:t>
            </w:r>
          </w:p>
        </w:tc>
        <w:tc>
          <w:tcPr>
            <w:tcW w:w="1080" w:type="dxa"/>
            <w:vAlign w:val="center"/>
          </w:tcPr>
          <w:p w:rsidR="00C92A8B" w:rsidRDefault="009B7601">
            <w:pPr>
              <w:jc w:val="right"/>
            </w:pPr>
            <w:r>
              <w:rPr>
                <w:rFonts w:eastAsiaTheme="minorEastAsia"/>
                <w:szCs w:val="21"/>
              </w:rPr>
              <w:t>43.54%</w:t>
            </w:r>
          </w:p>
        </w:tc>
        <w:tc>
          <w:tcPr>
            <w:tcW w:w="1080" w:type="dxa"/>
            <w:vAlign w:val="center"/>
          </w:tcPr>
          <w:p w:rsidR="00C92A8B" w:rsidRDefault="009B7601">
            <w:pPr>
              <w:jc w:val="left"/>
            </w:pPr>
            <w:r>
              <w:rPr>
                <w:rFonts w:eastAsiaTheme="minorEastAsia"/>
                <w:szCs w:val="21"/>
              </w:rPr>
              <w:t>-</w:t>
            </w:r>
          </w:p>
        </w:tc>
      </w:tr>
      <w:tr w:rsidR="00C92A8B">
        <w:tc>
          <w:tcPr>
            <w:tcW w:w="1560" w:type="dxa"/>
            <w:vAlign w:val="center"/>
          </w:tcPr>
          <w:p w:rsidR="00C92A8B" w:rsidRDefault="009B7601">
            <w:pPr>
              <w:jc w:val="left"/>
            </w:pPr>
            <w:r>
              <w:rPr>
                <w:rFonts w:eastAsiaTheme="minorEastAsia"/>
                <w:szCs w:val="21"/>
              </w:rPr>
              <w:t>招商证券</w:t>
            </w:r>
          </w:p>
        </w:tc>
        <w:tc>
          <w:tcPr>
            <w:tcW w:w="780" w:type="dxa"/>
            <w:vAlign w:val="center"/>
          </w:tcPr>
          <w:p w:rsidR="00C92A8B" w:rsidRDefault="009B7601">
            <w:pPr>
              <w:jc w:val="right"/>
            </w:pPr>
            <w:r>
              <w:rPr>
                <w:rFonts w:eastAsiaTheme="minorEastAsia"/>
                <w:szCs w:val="21"/>
              </w:rPr>
              <w:t>1</w:t>
            </w:r>
          </w:p>
        </w:tc>
        <w:tc>
          <w:tcPr>
            <w:tcW w:w="1800" w:type="dxa"/>
            <w:vAlign w:val="center"/>
          </w:tcPr>
          <w:p w:rsidR="00C92A8B" w:rsidRDefault="009B7601">
            <w:pPr>
              <w:jc w:val="right"/>
            </w:pPr>
            <w:r>
              <w:rPr>
                <w:rFonts w:eastAsiaTheme="minorEastAsia"/>
                <w:szCs w:val="21"/>
              </w:rPr>
              <w:t>329,348,051.21</w:t>
            </w:r>
          </w:p>
        </w:tc>
        <w:tc>
          <w:tcPr>
            <w:tcW w:w="1080" w:type="dxa"/>
            <w:vAlign w:val="center"/>
          </w:tcPr>
          <w:p w:rsidR="00C92A8B" w:rsidRDefault="009B7601">
            <w:pPr>
              <w:jc w:val="right"/>
            </w:pPr>
            <w:r>
              <w:rPr>
                <w:rFonts w:eastAsiaTheme="minorEastAsia"/>
                <w:szCs w:val="21"/>
              </w:rPr>
              <w:t>28.74%</w:t>
            </w:r>
          </w:p>
        </w:tc>
        <w:tc>
          <w:tcPr>
            <w:tcW w:w="1620" w:type="dxa"/>
            <w:vAlign w:val="center"/>
          </w:tcPr>
          <w:p w:rsidR="00C92A8B" w:rsidRDefault="009B7601">
            <w:pPr>
              <w:jc w:val="right"/>
            </w:pPr>
            <w:r>
              <w:rPr>
                <w:rFonts w:eastAsiaTheme="minorEastAsia"/>
                <w:szCs w:val="21"/>
              </w:rPr>
              <w:t>306,721.61</w:t>
            </w:r>
          </w:p>
        </w:tc>
        <w:tc>
          <w:tcPr>
            <w:tcW w:w="1080" w:type="dxa"/>
            <w:vAlign w:val="center"/>
          </w:tcPr>
          <w:p w:rsidR="00C92A8B" w:rsidRDefault="009B7601">
            <w:pPr>
              <w:jc w:val="right"/>
            </w:pPr>
            <w:r>
              <w:rPr>
                <w:rFonts w:eastAsiaTheme="minorEastAsia"/>
                <w:szCs w:val="21"/>
              </w:rPr>
              <w:t>28.74%</w:t>
            </w:r>
          </w:p>
        </w:tc>
        <w:tc>
          <w:tcPr>
            <w:tcW w:w="1080" w:type="dxa"/>
            <w:vAlign w:val="center"/>
          </w:tcPr>
          <w:p w:rsidR="00C92A8B" w:rsidRDefault="009B7601">
            <w:pPr>
              <w:jc w:val="left"/>
            </w:pPr>
            <w:r>
              <w:rPr>
                <w:rFonts w:eastAsiaTheme="minorEastAsia"/>
                <w:szCs w:val="21"/>
              </w:rPr>
              <w:t>-</w:t>
            </w:r>
          </w:p>
        </w:tc>
      </w:tr>
      <w:tr w:rsidR="00C92A8B">
        <w:tc>
          <w:tcPr>
            <w:tcW w:w="1560" w:type="dxa"/>
            <w:vAlign w:val="center"/>
          </w:tcPr>
          <w:p w:rsidR="00C92A8B" w:rsidRDefault="009B7601">
            <w:pPr>
              <w:jc w:val="left"/>
            </w:pPr>
            <w:r>
              <w:rPr>
                <w:rFonts w:eastAsiaTheme="minorEastAsia"/>
                <w:szCs w:val="21"/>
              </w:rPr>
              <w:t>中泰证券</w:t>
            </w:r>
          </w:p>
        </w:tc>
        <w:tc>
          <w:tcPr>
            <w:tcW w:w="780" w:type="dxa"/>
            <w:vAlign w:val="center"/>
          </w:tcPr>
          <w:p w:rsidR="00C92A8B" w:rsidRDefault="009B7601">
            <w:pPr>
              <w:jc w:val="right"/>
            </w:pPr>
            <w:r>
              <w:rPr>
                <w:rFonts w:eastAsiaTheme="minorEastAsia"/>
                <w:szCs w:val="21"/>
              </w:rPr>
              <w:t>3</w:t>
            </w:r>
          </w:p>
        </w:tc>
        <w:tc>
          <w:tcPr>
            <w:tcW w:w="1800" w:type="dxa"/>
            <w:vAlign w:val="center"/>
          </w:tcPr>
          <w:p w:rsidR="00C92A8B" w:rsidRDefault="009B7601">
            <w:pPr>
              <w:jc w:val="right"/>
            </w:pPr>
            <w:r>
              <w:rPr>
                <w:rFonts w:eastAsiaTheme="minorEastAsia"/>
                <w:szCs w:val="21"/>
              </w:rPr>
              <w:t>170,210,235.72</w:t>
            </w:r>
          </w:p>
        </w:tc>
        <w:tc>
          <w:tcPr>
            <w:tcW w:w="1080" w:type="dxa"/>
            <w:vAlign w:val="center"/>
          </w:tcPr>
          <w:p w:rsidR="00C92A8B" w:rsidRDefault="009B7601">
            <w:pPr>
              <w:jc w:val="right"/>
            </w:pPr>
            <w:r>
              <w:rPr>
                <w:rFonts w:eastAsiaTheme="minorEastAsia"/>
                <w:szCs w:val="21"/>
              </w:rPr>
              <w:t>14.85%</w:t>
            </w:r>
          </w:p>
        </w:tc>
        <w:tc>
          <w:tcPr>
            <w:tcW w:w="1620" w:type="dxa"/>
            <w:vAlign w:val="center"/>
          </w:tcPr>
          <w:p w:rsidR="00C92A8B" w:rsidRDefault="009B7601">
            <w:pPr>
              <w:jc w:val="right"/>
            </w:pPr>
            <w:r>
              <w:rPr>
                <w:rFonts w:eastAsiaTheme="minorEastAsia"/>
                <w:szCs w:val="21"/>
              </w:rPr>
              <w:t>158,517.12</w:t>
            </w:r>
          </w:p>
        </w:tc>
        <w:tc>
          <w:tcPr>
            <w:tcW w:w="1080" w:type="dxa"/>
            <w:vAlign w:val="center"/>
          </w:tcPr>
          <w:p w:rsidR="00C92A8B" w:rsidRDefault="009B7601">
            <w:pPr>
              <w:jc w:val="right"/>
            </w:pPr>
            <w:r>
              <w:rPr>
                <w:rFonts w:eastAsiaTheme="minorEastAsia"/>
                <w:szCs w:val="21"/>
              </w:rPr>
              <w:t>14.85%</w:t>
            </w:r>
          </w:p>
        </w:tc>
        <w:tc>
          <w:tcPr>
            <w:tcW w:w="1080" w:type="dxa"/>
            <w:vAlign w:val="center"/>
          </w:tcPr>
          <w:p w:rsidR="00C92A8B" w:rsidRDefault="009B7601">
            <w:pPr>
              <w:jc w:val="left"/>
            </w:pPr>
            <w:r>
              <w:rPr>
                <w:rFonts w:eastAsiaTheme="minorEastAsia"/>
                <w:szCs w:val="21"/>
              </w:rPr>
              <w:t>-</w:t>
            </w:r>
          </w:p>
        </w:tc>
      </w:tr>
      <w:tr w:rsidR="00C92A8B">
        <w:tc>
          <w:tcPr>
            <w:tcW w:w="1560" w:type="dxa"/>
            <w:vAlign w:val="center"/>
          </w:tcPr>
          <w:p w:rsidR="00C92A8B" w:rsidRDefault="009B7601">
            <w:pPr>
              <w:jc w:val="left"/>
            </w:pPr>
            <w:r>
              <w:rPr>
                <w:rFonts w:eastAsiaTheme="minorEastAsia"/>
                <w:szCs w:val="21"/>
              </w:rPr>
              <w:t>华创证券</w:t>
            </w:r>
          </w:p>
        </w:tc>
        <w:tc>
          <w:tcPr>
            <w:tcW w:w="780" w:type="dxa"/>
            <w:vAlign w:val="center"/>
          </w:tcPr>
          <w:p w:rsidR="00C92A8B" w:rsidRDefault="009B7601">
            <w:pPr>
              <w:jc w:val="right"/>
            </w:pPr>
            <w:r>
              <w:rPr>
                <w:rFonts w:eastAsiaTheme="minorEastAsia"/>
                <w:szCs w:val="21"/>
              </w:rPr>
              <w:t>1</w:t>
            </w:r>
          </w:p>
        </w:tc>
        <w:tc>
          <w:tcPr>
            <w:tcW w:w="1800" w:type="dxa"/>
            <w:vAlign w:val="center"/>
          </w:tcPr>
          <w:p w:rsidR="00C92A8B" w:rsidRDefault="009B7601">
            <w:pPr>
              <w:jc w:val="right"/>
            </w:pPr>
            <w:r>
              <w:rPr>
                <w:rFonts w:eastAsiaTheme="minorEastAsia"/>
                <w:szCs w:val="21"/>
              </w:rPr>
              <w:t>86,302,976.28</w:t>
            </w:r>
          </w:p>
        </w:tc>
        <w:tc>
          <w:tcPr>
            <w:tcW w:w="1080" w:type="dxa"/>
            <w:vAlign w:val="center"/>
          </w:tcPr>
          <w:p w:rsidR="00C92A8B" w:rsidRDefault="009B7601">
            <w:pPr>
              <w:jc w:val="right"/>
            </w:pPr>
            <w:r>
              <w:rPr>
                <w:rFonts w:eastAsiaTheme="minorEastAsia"/>
                <w:szCs w:val="21"/>
              </w:rPr>
              <w:t>7.53%</w:t>
            </w:r>
          </w:p>
        </w:tc>
        <w:tc>
          <w:tcPr>
            <w:tcW w:w="1620" w:type="dxa"/>
            <w:vAlign w:val="center"/>
          </w:tcPr>
          <w:p w:rsidR="00C92A8B" w:rsidRDefault="009B7601">
            <w:pPr>
              <w:jc w:val="right"/>
            </w:pPr>
            <w:r>
              <w:rPr>
                <w:rFonts w:eastAsiaTheme="minorEastAsia"/>
                <w:szCs w:val="21"/>
              </w:rPr>
              <w:t>80,375.34</w:t>
            </w:r>
          </w:p>
        </w:tc>
        <w:tc>
          <w:tcPr>
            <w:tcW w:w="1080" w:type="dxa"/>
            <w:vAlign w:val="center"/>
          </w:tcPr>
          <w:p w:rsidR="00C92A8B" w:rsidRDefault="009B7601">
            <w:pPr>
              <w:jc w:val="right"/>
            </w:pPr>
            <w:r>
              <w:rPr>
                <w:rFonts w:eastAsiaTheme="minorEastAsia"/>
                <w:szCs w:val="21"/>
              </w:rPr>
              <w:t>7.53%</w:t>
            </w:r>
          </w:p>
        </w:tc>
        <w:tc>
          <w:tcPr>
            <w:tcW w:w="1080" w:type="dxa"/>
            <w:vAlign w:val="center"/>
          </w:tcPr>
          <w:p w:rsidR="00C92A8B" w:rsidRDefault="009B7601">
            <w:pPr>
              <w:jc w:val="left"/>
            </w:pPr>
            <w:r>
              <w:rPr>
                <w:rFonts w:eastAsiaTheme="minorEastAsia"/>
                <w:szCs w:val="21"/>
              </w:rPr>
              <w:t>-</w:t>
            </w:r>
          </w:p>
        </w:tc>
      </w:tr>
      <w:tr w:rsidR="00C92A8B">
        <w:tc>
          <w:tcPr>
            <w:tcW w:w="1560" w:type="dxa"/>
            <w:vAlign w:val="center"/>
          </w:tcPr>
          <w:p w:rsidR="00C92A8B" w:rsidRDefault="009B7601">
            <w:pPr>
              <w:jc w:val="left"/>
            </w:pPr>
            <w:r>
              <w:rPr>
                <w:rFonts w:eastAsiaTheme="minorEastAsia"/>
                <w:szCs w:val="21"/>
              </w:rPr>
              <w:t>海通证券</w:t>
            </w:r>
          </w:p>
        </w:tc>
        <w:tc>
          <w:tcPr>
            <w:tcW w:w="780" w:type="dxa"/>
            <w:vAlign w:val="center"/>
          </w:tcPr>
          <w:p w:rsidR="00C92A8B" w:rsidRDefault="009B7601">
            <w:pPr>
              <w:jc w:val="right"/>
            </w:pPr>
            <w:r>
              <w:rPr>
                <w:rFonts w:eastAsiaTheme="minorEastAsia"/>
                <w:szCs w:val="21"/>
              </w:rPr>
              <w:t>1</w:t>
            </w:r>
          </w:p>
        </w:tc>
        <w:tc>
          <w:tcPr>
            <w:tcW w:w="1800" w:type="dxa"/>
            <w:vAlign w:val="center"/>
          </w:tcPr>
          <w:p w:rsidR="00C92A8B" w:rsidRDefault="009B7601">
            <w:pPr>
              <w:jc w:val="right"/>
            </w:pPr>
            <w:r>
              <w:rPr>
                <w:rFonts w:eastAsiaTheme="minorEastAsia"/>
                <w:szCs w:val="21"/>
              </w:rPr>
              <w:t>61,171,314.38</w:t>
            </w:r>
          </w:p>
        </w:tc>
        <w:tc>
          <w:tcPr>
            <w:tcW w:w="1080" w:type="dxa"/>
            <w:vAlign w:val="center"/>
          </w:tcPr>
          <w:p w:rsidR="00C92A8B" w:rsidRDefault="009B7601">
            <w:pPr>
              <w:jc w:val="right"/>
            </w:pPr>
            <w:r>
              <w:rPr>
                <w:rFonts w:eastAsiaTheme="minorEastAsia"/>
                <w:szCs w:val="21"/>
              </w:rPr>
              <w:t>5.34%</w:t>
            </w:r>
          </w:p>
        </w:tc>
        <w:tc>
          <w:tcPr>
            <w:tcW w:w="1620" w:type="dxa"/>
            <w:vAlign w:val="center"/>
          </w:tcPr>
          <w:p w:rsidR="00C92A8B" w:rsidRDefault="009B7601">
            <w:pPr>
              <w:jc w:val="right"/>
            </w:pPr>
            <w:r>
              <w:rPr>
                <w:rFonts w:eastAsiaTheme="minorEastAsia"/>
                <w:szCs w:val="21"/>
              </w:rPr>
              <w:t>56,969.58</w:t>
            </w:r>
          </w:p>
        </w:tc>
        <w:tc>
          <w:tcPr>
            <w:tcW w:w="1080" w:type="dxa"/>
            <w:vAlign w:val="center"/>
          </w:tcPr>
          <w:p w:rsidR="00C92A8B" w:rsidRDefault="009B7601">
            <w:pPr>
              <w:jc w:val="right"/>
            </w:pPr>
            <w:r>
              <w:rPr>
                <w:rFonts w:eastAsiaTheme="minorEastAsia"/>
                <w:szCs w:val="21"/>
              </w:rPr>
              <w:t>5.34%</w:t>
            </w:r>
          </w:p>
        </w:tc>
        <w:tc>
          <w:tcPr>
            <w:tcW w:w="1080" w:type="dxa"/>
            <w:vAlign w:val="center"/>
          </w:tcPr>
          <w:p w:rsidR="00C92A8B" w:rsidRDefault="009B7601">
            <w:pPr>
              <w:jc w:val="left"/>
            </w:pPr>
            <w:r>
              <w:rPr>
                <w:rFonts w:eastAsiaTheme="minorEastAsia"/>
                <w:szCs w:val="21"/>
              </w:rPr>
              <w:t>-</w:t>
            </w:r>
          </w:p>
        </w:tc>
      </w:tr>
    </w:tbl>
    <w:p w:rsidR="00C92A8B" w:rsidRDefault="009B7601">
      <w:pPr>
        <w:autoSpaceDE w:val="0"/>
        <w:autoSpaceDN w:val="0"/>
        <w:adjustRightInd w:val="0"/>
        <w:spacing w:line="360" w:lineRule="auto"/>
        <w:ind w:firstLineChars="200" w:firstLine="420"/>
        <w:jc w:val="left"/>
        <w:rPr>
          <w:rFonts w:eastAsiaTheme="minorEastAsia"/>
          <w:szCs w:val="21"/>
        </w:rPr>
      </w:pPr>
      <w:r>
        <w:rPr>
          <w:rFonts w:eastAsiaTheme="minorEastAsia"/>
          <w:szCs w:val="21"/>
        </w:rPr>
        <w:t>注：</w:t>
      </w:r>
      <w:r>
        <w:rPr>
          <w:rFonts w:eastAsiaTheme="minorEastAsia"/>
          <w:szCs w:val="21"/>
        </w:rPr>
        <w:t xml:space="preserve">1. </w:t>
      </w:r>
      <w:r>
        <w:rPr>
          <w:rFonts w:eastAsiaTheme="minorEastAsia"/>
          <w:szCs w:val="21"/>
        </w:rPr>
        <w:t>上述佣金按市场佣金率计算，以扣除由中国证券登记结算有限责任公司收取的证管费、经手费和适用期间内由券商承担的证券结算风险基金后的净额列示。</w:t>
      </w:r>
    </w:p>
    <w:p w:rsidR="00C92A8B" w:rsidRDefault="009B7601">
      <w:pPr>
        <w:autoSpaceDE w:val="0"/>
        <w:autoSpaceDN w:val="0"/>
        <w:adjustRightInd w:val="0"/>
        <w:spacing w:line="360" w:lineRule="auto"/>
        <w:ind w:firstLineChars="200" w:firstLine="420"/>
        <w:jc w:val="left"/>
        <w:rPr>
          <w:rFonts w:eastAsiaTheme="minorEastAsia"/>
          <w:szCs w:val="21"/>
        </w:rPr>
      </w:pPr>
      <w:r>
        <w:rPr>
          <w:rFonts w:eastAsiaTheme="minorEastAsia"/>
          <w:szCs w:val="21"/>
        </w:rPr>
        <w:t xml:space="preserve">2. </w:t>
      </w:r>
      <w:r>
        <w:rPr>
          <w:rFonts w:eastAsiaTheme="minorEastAsia"/>
          <w:szCs w:val="21"/>
        </w:rPr>
        <w:t>交易单元的选择标准：</w:t>
      </w:r>
    </w:p>
    <w:p w:rsidR="00C92A8B" w:rsidRDefault="009B7601">
      <w:pPr>
        <w:autoSpaceDE w:val="0"/>
        <w:autoSpaceDN w:val="0"/>
        <w:adjustRightInd w:val="0"/>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）资本金雄厚</w:t>
      </w:r>
      <w:r>
        <w:rPr>
          <w:rFonts w:eastAsiaTheme="minorEastAsia"/>
          <w:szCs w:val="21"/>
        </w:rPr>
        <w:t>,</w:t>
      </w:r>
      <w:r>
        <w:rPr>
          <w:rFonts w:eastAsiaTheme="minorEastAsia"/>
          <w:szCs w:val="21"/>
        </w:rPr>
        <w:t>信誉良好。</w:t>
      </w:r>
    </w:p>
    <w:p w:rsidR="00C92A8B" w:rsidRDefault="009B7601">
      <w:pPr>
        <w:autoSpaceDE w:val="0"/>
        <w:autoSpaceDN w:val="0"/>
        <w:adjustRightInd w:val="0"/>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）财务状况良好</w:t>
      </w:r>
      <w:r>
        <w:rPr>
          <w:rFonts w:eastAsiaTheme="minorEastAsia"/>
          <w:szCs w:val="21"/>
        </w:rPr>
        <w:t>,</w:t>
      </w:r>
      <w:r>
        <w:rPr>
          <w:rFonts w:eastAsiaTheme="minorEastAsia"/>
          <w:szCs w:val="21"/>
        </w:rPr>
        <w:t>经营行为规范。</w:t>
      </w:r>
    </w:p>
    <w:p w:rsidR="00C92A8B" w:rsidRDefault="009B7601">
      <w:pPr>
        <w:autoSpaceDE w:val="0"/>
        <w:autoSpaceDN w:val="0"/>
        <w:adjustRightInd w:val="0"/>
        <w:spacing w:line="360" w:lineRule="auto"/>
        <w:ind w:firstLineChars="200" w:firstLine="420"/>
        <w:jc w:val="left"/>
        <w:rPr>
          <w:rFonts w:eastAsiaTheme="minorEastAsia"/>
          <w:szCs w:val="21"/>
        </w:rPr>
      </w:pPr>
      <w:r>
        <w:rPr>
          <w:rFonts w:eastAsiaTheme="minorEastAsia"/>
          <w:szCs w:val="21"/>
        </w:rPr>
        <w:t>3</w:t>
      </w:r>
      <w:r>
        <w:rPr>
          <w:rFonts w:eastAsiaTheme="minorEastAsia"/>
          <w:szCs w:val="21"/>
        </w:rPr>
        <w:t>）内部管理规范、严格</w:t>
      </w:r>
      <w:r>
        <w:rPr>
          <w:rFonts w:eastAsiaTheme="minorEastAsia"/>
          <w:szCs w:val="21"/>
        </w:rPr>
        <w:t>,</w:t>
      </w:r>
      <w:r>
        <w:rPr>
          <w:rFonts w:eastAsiaTheme="minorEastAsia"/>
          <w:szCs w:val="21"/>
        </w:rPr>
        <w:t>具备健全的内控制度。</w:t>
      </w:r>
    </w:p>
    <w:p w:rsidR="00C92A8B" w:rsidRDefault="009B7601">
      <w:pPr>
        <w:autoSpaceDE w:val="0"/>
        <w:autoSpaceDN w:val="0"/>
        <w:adjustRightInd w:val="0"/>
        <w:spacing w:line="360" w:lineRule="auto"/>
        <w:ind w:firstLineChars="200" w:firstLine="420"/>
        <w:jc w:val="left"/>
        <w:rPr>
          <w:rFonts w:eastAsiaTheme="minorEastAsia"/>
          <w:szCs w:val="21"/>
        </w:rPr>
      </w:pPr>
      <w:r>
        <w:rPr>
          <w:rFonts w:eastAsiaTheme="minorEastAsia"/>
          <w:szCs w:val="21"/>
        </w:rPr>
        <w:t>4</w:t>
      </w:r>
      <w:r>
        <w:rPr>
          <w:rFonts w:eastAsiaTheme="minorEastAsia"/>
          <w:szCs w:val="21"/>
        </w:rPr>
        <w:t>）具备基金运作所需的高效、安全的通讯条件</w:t>
      </w:r>
      <w:r>
        <w:rPr>
          <w:rFonts w:eastAsiaTheme="minorEastAsia"/>
          <w:szCs w:val="21"/>
        </w:rPr>
        <w:t>,</w:t>
      </w:r>
      <w:r>
        <w:rPr>
          <w:rFonts w:eastAsiaTheme="minorEastAsia"/>
          <w:szCs w:val="21"/>
        </w:rPr>
        <w:t>交易设施符合代理本基金进行证券交易的需要</w:t>
      </w:r>
      <w:r>
        <w:rPr>
          <w:rFonts w:eastAsiaTheme="minorEastAsia"/>
          <w:szCs w:val="21"/>
        </w:rPr>
        <w:t>,</w:t>
      </w:r>
      <w:r>
        <w:rPr>
          <w:rFonts w:eastAsiaTheme="minorEastAsia"/>
          <w:szCs w:val="21"/>
        </w:rPr>
        <w:t>并能为本基金提供全面的信息服务。</w:t>
      </w:r>
    </w:p>
    <w:p w:rsidR="00C92A8B" w:rsidRDefault="009B7601">
      <w:pPr>
        <w:autoSpaceDE w:val="0"/>
        <w:autoSpaceDN w:val="0"/>
        <w:adjustRightInd w:val="0"/>
        <w:spacing w:line="360" w:lineRule="auto"/>
        <w:ind w:firstLineChars="200" w:firstLine="420"/>
        <w:jc w:val="left"/>
        <w:rPr>
          <w:rFonts w:eastAsiaTheme="minorEastAsia"/>
          <w:szCs w:val="21"/>
        </w:rPr>
      </w:pPr>
      <w:r>
        <w:rPr>
          <w:rFonts w:eastAsiaTheme="minorEastAsia"/>
          <w:szCs w:val="21"/>
        </w:rPr>
        <w:t>5</w:t>
      </w:r>
      <w:r>
        <w:rPr>
          <w:rFonts w:eastAsiaTheme="minorEastAsia"/>
          <w:szCs w:val="21"/>
        </w:rPr>
        <w:t>）研究实力较强</w:t>
      </w:r>
      <w:r>
        <w:rPr>
          <w:rFonts w:eastAsiaTheme="minorEastAsia"/>
          <w:szCs w:val="21"/>
        </w:rPr>
        <w:t>,</w:t>
      </w:r>
      <w:r>
        <w:rPr>
          <w:rFonts w:eastAsiaTheme="minorEastAsia"/>
          <w:szCs w:val="21"/>
        </w:rPr>
        <w:t>有固定的研究机构和专门研究人员</w:t>
      </w:r>
      <w:r>
        <w:rPr>
          <w:rFonts w:eastAsiaTheme="minorEastAsia"/>
          <w:szCs w:val="21"/>
        </w:rPr>
        <w:t>,</w:t>
      </w:r>
      <w:r>
        <w:rPr>
          <w:rFonts w:eastAsiaTheme="minorEastAsia"/>
          <w:szCs w:val="21"/>
        </w:rPr>
        <w:t>能及时、定期、全面地为本基金提供宏观经济、行业情况、市场走向、个股分析的研究报告及周到的信息服务。</w:t>
      </w:r>
    </w:p>
    <w:p w:rsidR="00C92A8B" w:rsidRDefault="009B7601">
      <w:pPr>
        <w:autoSpaceDE w:val="0"/>
        <w:autoSpaceDN w:val="0"/>
        <w:adjustRightInd w:val="0"/>
        <w:spacing w:line="360" w:lineRule="auto"/>
        <w:ind w:firstLineChars="200" w:firstLine="420"/>
        <w:jc w:val="left"/>
        <w:rPr>
          <w:rFonts w:eastAsiaTheme="minorEastAsia"/>
          <w:szCs w:val="21"/>
        </w:rPr>
      </w:pPr>
      <w:r>
        <w:rPr>
          <w:rFonts w:eastAsiaTheme="minorEastAsia"/>
          <w:szCs w:val="21"/>
        </w:rPr>
        <w:t xml:space="preserve">3. </w:t>
      </w:r>
      <w:r>
        <w:rPr>
          <w:rFonts w:eastAsiaTheme="minorEastAsia"/>
          <w:szCs w:val="21"/>
        </w:rPr>
        <w:t>交易单元的选择程序：</w:t>
      </w:r>
    </w:p>
    <w:p w:rsidR="00C92A8B" w:rsidRDefault="009B7601">
      <w:pPr>
        <w:autoSpaceDE w:val="0"/>
        <w:autoSpaceDN w:val="0"/>
        <w:adjustRightInd w:val="0"/>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）本基金管理人定期召开会议，组织相关部门依据交易单元的选择标准对交易单元候选券商进行评估，确定选用交易单元的券商。</w:t>
      </w:r>
    </w:p>
    <w:p w:rsidR="00C92A8B" w:rsidRDefault="009B7601">
      <w:pPr>
        <w:autoSpaceDE w:val="0"/>
        <w:autoSpaceDN w:val="0"/>
        <w:adjustRightInd w:val="0"/>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）本基金管理人与券商签订交易单元租用协议，并通知基金托管人。</w:t>
      </w:r>
    </w:p>
    <w:p w:rsidR="002A54E8" w:rsidRPr="00C56F63" w:rsidRDefault="002A54E8" w:rsidP="002A54E8">
      <w:pPr>
        <w:autoSpaceDE w:val="0"/>
        <w:autoSpaceDN w:val="0"/>
        <w:adjustRightInd w:val="0"/>
        <w:spacing w:line="360" w:lineRule="auto"/>
        <w:ind w:firstLineChars="200" w:firstLine="420"/>
        <w:jc w:val="left"/>
        <w:rPr>
          <w:rFonts w:eastAsiaTheme="minorEastAsia"/>
          <w:szCs w:val="21"/>
        </w:rPr>
      </w:pPr>
      <w:r w:rsidRPr="00C56F63">
        <w:rPr>
          <w:rFonts w:eastAsiaTheme="minorEastAsia"/>
          <w:szCs w:val="21"/>
        </w:rPr>
        <w:t xml:space="preserve">4. </w:t>
      </w:r>
      <w:r w:rsidRPr="00C56F63">
        <w:rPr>
          <w:rFonts w:eastAsiaTheme="minorEastAsia"/>
          <w:szCs w:val="21"/>
        </w:rPr>
        <w:t>本基金本期无新增席位、注销席位。</w:t>
      </w:r>
    </w:p>
    <w:p w:rsidR="003E40F9" w:rsidRPr="006F0915" w:rsidRDefault="003E40F9" w:rsidP="006F0915">
      <w:pPr>
        <w:tabs>
          <w:tab w:val="left" w:pos="426"/>
        </w:tabs>
        <w:spacing w:before="29" w:line="288" w:lineRule="auto"/>
        <w:jc w:val="left"/>
        <w:rPr>
          <w:b/>
          <w:kern w:val="0"/>
          <w:szCs w:val="21"/>
        </w:rPr>
      </w:pPr>
      <w:bookmarkStart w:id="148" w:name="_Toc249707408"/>
      <w:bookmarkEnd w:id="147"/>
      <w:r w:rsidRPr="006F0915">
        <w:rPr>
          <w:b/>
          <w:kern w:val="0"/>
          <w:szCs w:val="21"/>
        </w:rPr>
        <w:t xml:space="preserve">10.7.2 </w:t>
      </w:r>
      <w:r w:rsidRPr="006F0915">
        <w:rPr>
          <w:rFonts w:hint="eastAsia"/>
          <w:b/>
          <w:kern w:val="0"/>
          <w:szCs w:val="21"/>
        </w:rPr>
        <w:t>基金租用证券公司交易单元进行其他证券投资的情况</w:t>
      </w:r>
    </w:p>
    <w:p w:rsidR="002A54E8" w:rsidRPr="00C56F63" w:rsidRDefault="002A54E8" w:rsidP="002A54E8">
      <w:pPr>
        <w:spacing w:line="360" w:lineRule="auto"/>
        <w:ind w:firstLine="420"/>
        <w:jc w:val="right"/>
        <w:rPr>
          <w:rFonts w:eastAsiaTheme="minorEastAsia"/>
          <w:szCs w:val="21"/>
        </w:rPr>
      </w:pPr>
      <w:r w:rsidRPr="00C56F63">
        <w:rPr>
          <w:rFonts w:eastAsiaTheme="minorEastAsia"/>
          <w:szCs w:val="21"/>
        </w:rPr>
        <w:lastRenderedPageBreak/>
        <w:t>金额单位</w:t>
      </w:r>
      <w:r w:rsidRPr="00C56F63">
        <w:rPr>
          <w:rFonts w:eastAsiaTheme="minorEastAsia"/>
          <w:kern w:val="0"/>
          <w:szCs w:val="21"/>
        </w:rPr>
        <w:t>：</w:t>
      </w:r>
      <w:r w:rsidRPr="00C56F63">
        <w:rPr>
          <w:rFonts w:eastAsiaTheme="minorEastAsia"/>
          <w:kern w:val="0"/>
          <w:szCs w:val="21"/>
          <w:lang w:val="zh-CN"/>
        </w:rPr>
        <w:t>人民币元</w:t>
      </w:r>
      <w:bookmarkEnd w:id="148"/>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2A54E8" w:rsidRPr="00C56F63" w:rsidTr="00AC740E">
        <w:tc>
          <w:tcPr>
            <w:tcW w:w="1560" w:type="dxa"/>
            <w:vMerge w:val="restart"/>
            <w:vAlign w:val="center"/>
          </w:tcPr>
          <w:p w:rsidR="002A54E8" w:rsidRPr="00C56F63" w:rsidRDefault="002A54E8" w:rsidP="00AC740E">
            <w:pPr>
              <w:spacing w:line="276" w:lineRule="auto"/>
              <w:jc w:val="center"/>
              <w:rPr>
                <w:rFonts w:eastAsiaTheme="minorEastAsia"/>
                <w:kern w:val="0"/>
                <w:szCs w:val="21"/>
              </w:rPr>
            </w:pPr>
            <w:r w:rsidRPr="00C56F63">
              <w:rPr>
                <w:rFonts w:eastAsiaTheme="minorEastAsia"/>
                <w:szCs w:val="21"/>
              </w:rPr>
              <w:t>券商名称</w:t>
            </w:r>
          </w:p>
        </w:tc>
        <w:tc>
          <w:tcPr>
            <w:tcW w:w="2400"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债券交易</w:t>
            </w:r>
          </w:p>
        </w:tc>
        <w:tc>
          <w:tcPr>
            <w:tcW w:w="2340"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回购交易</w:t>
            </w:r>
          </w:p>
        </w:tc>
        <w:tc>
          <w:tcPr>
            <w:tcW w:w="2700"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权证交易</w:t>
            </w:r>
          </w:p>
        </w:tc>
      </w:tr>
      <w:tr w:rsidR="002A54E8" w:rsidRPr="00C56F63" w:rsidTr="00AC740E">
        <w:tc>
          <w:tcPr>
            <w:tcW w:w="1560" w:type="dxa"/>
            <w:vMerge/>
            <w:vAlign w:val="center"/>
          </w:tcPr>
          <w:p w:rsidR="002A54E8" w:rsidRPr="00C56F63" w:rsidRDefault="002A54E8" w:rsidP="00AC740E">
            <w:pPr>
              <w:widowControl/>
              <w:spacing w:line="276" w:lineRule="auto"/>
              <w:jc w:val="left"/>
              <w:rPr>
                <w:rFonts w:eastAsiaTheme="minorEastAsia"/>
                <w:kern w:val="0"/>
                <w:szCs w:val="21"/>
              </w:rPr>
            </w:pPr>
          </w:p>
        </w:tc>
        <w:tc>
          <w:tcPr>
            <w:tcW w:w="132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成交金额</w:t>
            </w:r>
          </w:p>
        </w:tc>
        <w:tc>
          <w:tcPr>
            <w:tcW w:w="108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占当期债券成交总额的比例</w:t>
            </w:r>
          </w:p>
        </w:tc>
        <w:tc>
          <w:tcPr>
            <w:tcW w:w="1143"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成交金额</w:t>
            </w:r>
          </w:p>
        </w:tc>
        <w:tc>
          <w:tcPr>
            <w:tcW w:w="1197"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占当期回购成交总额的比例</w:t>
            </w:r>
          </w:p>
        </w:tc>
        <w:tc>
          <w:tcPr>
            <w:tcW w:w="1497"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成交金额</w:t>
            </w:r>
          </w:p>
        </w:tc>
        <w:tc>
          <w:tcPr>
            <w:tcW w:w="1203"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占当期权证成交总额的比例</w:t>
            </w:r>
          </w:p>
        </w:tc>
      </w:tr>
      <w:tr w:rsidR="00C92A8B">
        <w:tc>
          <w:tcPr>
            <w:tcW w:w="1560" w:type="dxa"/>
            <w:vAlign w:val="center"/>
          </w:tcPr>
          <w:p w:rsidR="00C92A8B" w:rsidRDefault="009B7601">
            <w:pPr>
              <w:jc w:val="left"/>
            </w:pPr>
            <w:r>
              <w:rPr>
                <w:rFonts w:eastAsiaTheme="minorEastAsia"/>
                <w:szCs w:val="21"/>
              </w:rPr>
              <w:t>华泰证券</w:t>
            </w:r>
          </w:p>
        </w:tc>
        <w:tc>
          <w:tcPr>
            <w:tcW w:w="1320" w:type="dxa"/>
            <w:vAlign w:val="center"/>
          </w:tcPr>
          <w:p w:rsidR="00C92A8B" w:rsidRDefault="009B7601">
            <w:pPr>
              <w:jc w:val="right"/>
            </w:pPr>
            <w:r>
              <w:rPr>
                <w:rFonts w:eastAsiaTheme="minorEastAsia"/>
                <w:szCs w:val="21"/>
              </w:rPr>
              <w:t>-</w:t>
            </w:r>
          </w:p>
        </w:tc>
        <w:tc>
          <w:tcPr>
            <w:tcW w:w="1080" w:type="dxa"/>
            <w:vAlign w:val="center"/>
          </w:tcPr>
          <w:p w:rsidR="00C92A8B" w:rsidRDefault="009B7601">
            <w:pPr>
              <w:jc w:val="right"/>
            </w:pPr>
            <w:r>
              <w:rPr>
                <w:rFonts w:eastAsiaTheme="minorEastAsia"/>
                <w:szCs w:val="21"/>
              </w:rPr>
              <w:t>-</w:t>
            </w:r>
          </w:p>
        </w:tc>
        <w:tc>
          <w:tcPr>
            <w:tcW w:w="1143" w:type="dxa"/>
            <w:vAlign w:val="center"/>
          </w:tcPr>
          <w:p w:rsidR="00C92A8B" w:rsidRDefault="009B7601">
            <w:pPr>
              <w:jc w:val="right"/>
            </w:pPr>
            <w:r>
              <w:rPr>
                <w:rFonts w:eastAsiaTheme="minorEastAsia"/>
                <w:szCs w:val="21"/>
              </w:rPr>
              <w:t>-</w:t>
            </w:r>
          </w:p>
        </w:tc>
        <w:tc>
          <w:tcPr>
            <w:tcW w:w="1197" w:type="dxa"/>
            <w:vAlign w:val="center"/>
          </w:tcPr>
          <w:p w:rsidR="00C92A8B" w:rsidRDefault="009B7601">
            <w:pPr>
              <w:jc w:val="right"/>
            </w:pPr>
            <w:r>
              <w:rPr>
                <w:rFonts w:eastAsiaTheme="minorEastAsia"/>
                <w:szCs w:val="21"/>
              </w:rPr>
              <w:t>-</w:t>
            </w:r>
          </w:p>
        </w:tc>
        <w:tc>
          <w:tcPr>
            <w:tcW w:w="1497" w:type="dxa"/>
            <w:vAlign w:val="center"/>
          </w:tcPr>
          <w:p w:rsidR="00C92A8B" w:rsidRDefault="009B7601">
            <w:pPr>
              <w:jc w:val="right"/>
            </w:pPr>
            <w:r>
              <w:rPr>
                <w:rFonts w:eastAsiaTheme="minorEastAsia"/>
                <w:szCs w:val="21"/>
              </w:rPr>
              <w:t>-</w:t>
            </w:r>
          </w:p>
        </w:tc>
        <w:tc>
          <w:tcPr>
            <w:tcW w:w="1203" w:type="dxa"/>
            <w:vAlign w:val="center"/>
          </w:tcPr>
          <w:p w:rsidR="00C92A8B" w:rsidRDefault="009B7601">
            <w:pPr>
              <w:jc w:val="right"/>
            </w:pPr>
            <w:r>
              <w:rPr>
                <w:rFonts w:eastAsiaTheme="minorEastAsia"/>
                <w:szCs w:val="21"/>
              </w:rPr>
              <w:t>-</w:t>
            </w:r>
          </w:p>
        </w:tc>
      </w:tr>
      <w:tr w:rsidR="00C92A8B">
        <w:tc>
          <w:tcPr>
            <w:tcW w:w="1560" w:type="dxa"/>
            <w:vAlign w:val="center"/>
          </w:tcPr>
          <w:p w:rsidR="00C92A8B" w:rsidRDefault="009B7601">
            <w:pPr>
              <w:jc w:val="left"/>
            </w:pPr>
            <w:r>
              <w:rPr>
                <w:rFonts w:eastAsiaTheme="minorEastAsia"/>
                <w:szCs w:val="21"/>
              </w:rPr>
              <w:t>天风证券</w:t>
            </w:r>
          </w:p>
        </w:tc>
        <w:tc>
          <w:tcPr>
            <w:tcW w:w="1320" w:type="dxa"/>
            <w:vAlign w:val="center"/>
          </w:tcPr>
          <w:p w:rsidR="00C92A8B" w:rsidRDefault="009B7601">
            <w:pPr>
              <w:jc w:val="right"/>
            </w:pPr>
            <w:r>
              <w:rPr>
                <w:rFonts w:eastAsiaTheme="minorEastAsia"/>
                <w:szCs w:val="21"/>
              </w:rPr>
              <w:t>-</w:t>
            </w:r>
          </w:p>
        </w:tc>
        <w:tc>
          <w:tcPr>
            <w:tcW w:w="1080" w:type="dxa"/>
            <w:vAlign w:val="center"/>
          </w:tcPr>
          <w:p w:rsidR="00C92A8B" w:rsidRDefault="009B7601">
            <w:pPr>
              <w:jc w:val="right"/>
            </w:pPr>
            <w:r>
              <w:rPr>
                <w:rFonts w:eastAsiaTheme="minorEastAsia"/>
                <w:szCs w:val="21"/>
              </w:rPr>
              <w:t>-</w:t>
            </w:r>
          </w:p>
        </w:tc>
        <w:tc>
          <w:tcPr>
            <w:tcW w:w="1143" w:type="dxa"/>
            <w:vAlign w:val="center"/>
          </w:tcPr>
          <w:p w:rsidR="00C92A8B" w:rsidRDefault="009B7601">
            <w:pPr>
              <w:jc w:val="right"/>
            </w:pPr>
            <w:r>
              <w:rPr>
                <w:rFonts w:eastAsiaTheme="minorEastAsia"/>
                <w:szCs w:val="21"/>
              </w:rPr>
              <w:t>-</w:t>
            </w:r>
          </w:p>
        </w:tc>
        <w:tc>
          <w:tcPr>
            <w:tcW w:w="1197" w:type="dxa"/>
            <w:vAlign w:val="center"/>
          </w:tcPr>
          <w:p w:rsidR="00C92A8B" w:rsidRDefault="009B7601">
            <w:pPr>
              <w:jc w:val="right"/>
            </w:pPr>
            <w:r>
              <w:rPr>
                <w:rFonts w:eastAsiaTheme="minorEastAsia"/>
                <w:szCs w:val="21"/>
              </w:rPr>
              <w:t>-</w:t>
            </w:r>
          </w:p>
        </w:tc>
        <w:tc>
          <w:tcPr>
            <w:tcW w:w="1497" w:type="dxa"/>
            <w:vAlign w:val="center"/>
          </w:tcPr>
          <w:p w:rsidR="00C92A8B" w:rsidRDefault="009B7601">
            <w:pPr>
              <w:jc w:val="right"/>
            </w:pPr>
            <w:r>
              <w:rPr>
                <w:rFonts w:eastAsiaTheme="minorEastAsia"/>
                <w:szCs w:val="21"/>
              </w:rPr>
              <w:t>-</w:t>
            </w:r>
          </w:p>
        </w:tc>
        <w:tc>
          <w:tcPr>
            <w:tcW w:w="1203" w:type="dxa"/>
            <w:vAlign w:val="center"/>
          </w:tcPr>
          <w:p w:rsidR="00C92A8B" w:rsidRDefault="009B7601">
            <w:pPr>
              <w:jc w:val="right"/>
            </w:pPr>
            <w:r>
              <w:rPr>
                <w:rFonts w:eastAsiaTheme="minorEastAsia"/>
                <w:szCs w:val="21"/>
              </w:rPr>
              <w:t>-</w:t>
            </w:r>
          </w:p>
        </w:tc>
      </w:tr>
      <w:tr w:rsidR="00C92A8B">
        <w:tc>
          <w:tcPr>
            <w:tcW w:w="1560" w:type="dxa"/>
            <w:vAlign w:val="center"/>
          </w:tcPr>
          <w:p w:rsidR="00C92A8B" w:rsidRDefault="009B7601">
            <w:pPr>
              <w:jc w:val="left"/>
            </w:pPr>
            <w:r>
              <w:rPr>
                <w:rFonts w:eastAsiaTheme="minorEastAsia"/>
                <w:szCs w:val="21"/>
              </w:rPr>
              <w:t>上海证券</w:t>
            </w:r>
          </w:p>
        </w:tc>
        <w:tc>
          <w:tcPr>
            <w:tcW w:w="1320" w:type="dxa"/>
            <w:vAlign w:val="center"/>
          </w:tcPr>
          <w:p w:rsidR="00C92A8B" w:rsidRDefault="009B7601">
            <w:pPr>
              <w:jc w:val="right"/>
            </w:pPr>
            <w:r>
              <w:rPr>
                <w:rFonts w:eastAsiaTheme="minorEastAsia"/>
                <w:szCs w:val="21"/>
              </w:rPr>
              <w:t>-</w:t>
            </w:r>
          </w:p>
        </w:tc>
        <w:tc>
          <w:tcPr>
            <w:tcW w:w="1080" w:type="dxa"/>
            <w:vAlign w:val="center"/>
          </w:tcPr>
          <w:p w:rsidR="00C92A8B" w:rsidRDefault="009B7601">
            <w:pPr>
              <w:jc w:val="right"/>
            </w:pPr>
            <w:r>
              <w:rPr>
                <w:rFonts w:eastAsiaTheme="minorEastAsia"/>
                <w:szCs w:val="21"/>
              </w:rPr>
              <w:t>-</w:t>
            </w:r>
          </w:p>
        </w:tc>
        <w:tc>
          <w:tcPr>
            <w:tcW w:w="1143" w:type="dxa"/>
            <w:vAlign w:val="center"/>
          </w:tcPr>
          <w:p w:rsidR="00C92A8B" w:rsidRDefault="009B7601">
            <w:pPr>
              <w:jc w:val="right"/>
            </w:pPr>
            <w:r>
              <w:rPr>
                <w:rFonts w:eastAsiaTheme="minorEastAsia"/>
                <w:szCs w:val="21"/>
              </w:rPr>
              <w:t>-</w:t>
            </w:r>
          </w:p>
        </w:tc>
        <w:tc>
          <w:tcPr>
            <w:tcW w:w="1197" w:type="dxa"/>
            <w:vAlign w:val="center"/>
          </w:tcPr>
          <w:p w:rsidR="00C92A8B" w:rsidRDefault="009B7601">
            <w:pPr>
              <w:jc w:val="right"/>
            </w:pPr>
            <w:r>
              <w:rPr>
                <w:rFonts w:eastAsiaTheme="minorEastAsia"/>
                <w:szCs w:val="21"/>
              </w:rPr>
              <w:t>-</w:t>
            </w:r>
          </w:p>
        </w:tc>
        <w:tc>
          <w:tcPr>
            <w:tcW w:w="1497" w:type="dxa"/>
            <w:vAlign w:val="center"/>
          </w:tcPr>
          <w:p w:rsidR="00C92A8B" w:rsidRDefault="009B7601">
            <w:pPr>
              <w:jc w:val="right"/>
            </w:pPr>
            <w:r>
              <w:rPr>
                <w:rFonts w:eastAsiaTheme="minorEastAsia"/>
                <w:szCs w:val="21"/>
              </w:rPr>
              <w:t>-</w:t>
            </w:r>
          </w:p>
        </w:tc>
        <w:tc>
          <w:tcPr>
            <w:tcW w:w="1203" w:type="dxa"/>
            <w:vAlign w:val="center"/>
          </w:tcPr>
          <w:p w:rsidR="00C92A8B" w:rsidRDefault="009B7601">
            <w:pPr>
              <w:jc w:val="right"/>
            </w:pPr>
            <w:r>
              <w:rPr>
                <w:rFonts w:eastAsiaTheme="minorEastAsia"/>
                <w:szCs w:val="21"/>
              </w:rPr>
              <w:t>-</w:t>
            </w:r>
          </w:p>
        </w:tc>
      </w:tr>
      <w:tr w:rsidR="00C92A8B">
        <w:tc>
          <w:tcPr>
            <w:tcW w:w="1560" w:type="dxa"/>
            <w:vAlign w:val="center"/>
          </w:tcPr>
          <w:p w:rsidR="00C92A8B" w:rsidRDefault="009B7601">
            <w:pPr>
              <w:jc w:val="left"/>
            </w:pPr>
            <w:r>
              <w:rPr>
                <w:rFonts w:eastAsiaTheme="minorEastAsia"/>
                <w:szCs w:val="21"/>
              </w:rPr>
              <w:t>广发证券</w:t>
            </w:r>
          </w:p>
        </w:tc>
        <w:tc>
          <w:tcPr>
            <w:tcW w:w="1320" w:type="dxa"/>
            <w:vAlign w:val="center"/>
          </w:tcPr>
          <w:p w:rsidR="00C92A8B" w:rsidRDefault="009B7601">
            <w:pPr>
              <w:jc w:val="right"/>
            </w:pPr>
            <w:r>
              <w:rPr>
                <w:rFonts w:eastAsiaTheme="minorEastAsia"/>
                <w:szCs w:val="21"/>
              </w:rPr>
              <w:t>-</w:t>
            </w:r>
          </w:p>
        </w:tc>
        <w:tc>
          <w:tcPr>
            <w:tcW w:w="1080" w:type="dxa"/>
            <w:vAlign w:val="center"/>
          </w:tcPr>
          <w:p w:rsidR="00C92A8B" w:rsidRDefault="009B7601">
            <w:pPr>
              <w:jc w:val="right"/>
            </w:pPr>
            <w:r>
              <w:rPr>
                <w:rFonts w:eastAsiaTheme="minorEastAsia"/>
                <w:szCs w:val="21"/>
              </w:rPr>
              <w:t>-</w:t>
            </w:r>
          </w:p>
        </w:tc>
        <w:tc>
          <w:tcPr>
            <w:tcW w:w="1143" w:type="dxa"/>
            <w:vAlign w:val="center"/>
          </w:tcPr>
          <w:p w:rsidR="00C92A8B" w:rsidRDefault="009B7601">
            <w:pPr>
              <w:jc w:val="right"/>
            </w:pPr>
            <w:r>
              <w:rPr>
                <w:rFonts w:eastAsiaTheme="minorEastAsia"/>
                <w:szCs w:val="21"/>
              </w:rPr>
              <w:t>60,000,000.00</w:t>
            </w:r>
          </w:p>
        </w:tc>
        <w:tc>
          <w:tcPr>
            <w:tcW w:w="1197" w:type="dxa"/>
            <w:vAlign w:val="center"/>
          </w:tcPr>
          <w:p w:rsidR="00C92A8B" w:rsidRDefault="009B7601">
            <w:pPr>
              <w:jc w:val="right"/>
            </w:pPr>
            <w:r>
              <w:rPr>
                <w:rFonts w:eastAsiaTheme="minorEastAsia"/>
                <w:szCs w:val="21"/>
              </w:rPr>
              <w:t>54.55%</w:t>
            </w:r>
          </w:p>
        </w:tc>
        <w:tc>
          <w:tcPr>
            <w:tcW w:w="1497" w:type="dxa"/>
            <w:vAlign w:val="center"/>
          </w:tcPr>
          <w:p w:rsidR="00C92A8B" w:rsidRDefault="009B7601">
            <w:pPr>
              <w:jc w:val="right"/>
            </w:pPr>
            <w:r>
              <w:rPr>
                <w:rFonts w:eastAsiaTheme="minorEastAsia"/>
                <w:szCs w:val="21"/>
              </w:rPr>
              <w:t>-</w:t>
            </w:r>
          </w:p>
        </w:tc>
        <w:tc>
          <w:tcPr>
            <w:tcW w:w="1203" w:type="dxa"/>
            <w:vAlign w:val="center"/>
          </w:tcPr>
          <w:p w:rsidR="00C92A8B" w:rsidRDefault="009B7601">
            <w:pPr>
              <w:jc w:val="right"/>
            </w:pPr>
            <w:r>
              <w:rPr>
                <w:rFonts w:eastAsiaTheme="minorEastAsia"/>
                <w:szCs w:val="21"/>
              </w:rPr>
              <w:t>-</w:t>
            </w:r>
          </w:p>
        </w:tc>
      </w:tr>
      <w:tr w:rsidR="00C92A8B">
        <w:tc>
          <w:tcPr>
            <w:tcW w:w="1560" w:type="dxa"/>
            <w:vAlign w:val="center"/>
          </w:tcPr>
          <w:p w:rsidR="00C92A8B" w:rsidRDefault="009B7601">
            <w:pPr>
              <w:jc w:val="left"/>
            </w:pPr>
            <w:r>
              <w:rPr>
                <w:rFonts w:eastAsiaTheme="minorEastAsia"/>
                <w:szCs w:val="21"/>
              </w:rPr>
              <w:t>招商证券</w:t>
            </w:r>
          </w:p>
        </w:tc>
        <w:tc>
          <w:tcPr>
            <w:tcW w:w="1320" w:type="dxa"/>
            <w:vAlign w:val="center"/>
          </w:tcPr>
          <w:p w:rsidR="00C92A8B" w:rsidRDefault="009B7601">
            <w:pPr>
              <w:jc w:val="right"/>
            </w:pPr>
            <w:r>
              <w:rPr>
                <w:rFonts w:eastAsiaTheme="minorEastAsia"/>
                <w:szCs w:val="21"/>
              </w:rPr>
              <w:t>12,925.60</w:t>
            </w:r>
          </w:p>
        </w:tc>
        <w:tc>
          <w:tcPr>
            <w:tcW w:w="1080" w:type="dxa"/>
            <w:vAlign w:val="center"/>
          </w:tcPr>
          <w:p w:rsidR="00C92A8B" w:rsidRDefault="009B7601">
            <w:pPr>
              <w:jc w:val="right"/>
            </w:pPr>
            <w:r>
              <w:rPr>
                <w:rFonts w:eastAsiaTheme="minorEastAsia"/>
                <w:szCs w:val="21"/>
              </w:rPr>
              <w:t>1.26%</w:t>
            </w:r>
          </w:p>
        </w:tc>
        <w:tc>
          <w:tcPr>
            <w:tcW w:w="1143" w:type="dxa"/>
            <w:vAlign w:val="center"/>
          </w:tcPr>
          <w:p w:rsidR="00C92A8B" w:rsidRDefault="009B7601">
            <w:pPr>
              <w:jc w:val="right"/>
            </w:pPr>
            <w:r>
              <w:rPr>
                <w:rFonts w:eastAsiaTheme="minorEastAsia"/>
                <w:szCs w:val="21"/>
              </w:rPr>
              <w:t>-</w:t>
            </w:r>
          </w:p>
        </w:tc>
        <w:tc>
          <w:tcPr>
            <w:tcW w:w="1197" w:type="dxa"/>
            <w:vAlign w:val="center"/>
          </w:tcPr>
          <w:p w:rsidR="00C92A8B" w:rsidRDefault="009B7601">
            <w:pPr>
              <w:jc w:val="right"/>
            </w:pPr>
            <w:r>
              <w:rPr>
                <w:rFonts w:eastAsiaTheme="minorEastAsia"/>
                <w:szCs w:val="21"/>
              </w:rPr>
              <w:t>-</w:t>
            </w:r>
          </w:p>
        </w:tc>
        <w:tc>
          <w:tcPr>
            <w:tcW w:w="1497" w:type="dxa"/>
            <w:vAlign w:val="center"/>
          </w:tcPr>
          <w:p w:rsidR="00C92A8B" w:rsidRDefault="009B7601">
            <w:pPr>
              <w:jc w:val="right"/>
            </w:pPr>
            <w:r>
              <w:rPr>
                <w:rFonts w:eastAsiaTheme="minorEastAsia"/>
                <w:szCs w:val="21"/>
              </w:rPr>
              <w:t>-</w:t>
            </w:r>
          </w:p>
        </w:tc>
        <w:tc>
          <w:tcPr>
            <w:tcW w:w="1203" w:type="dxa"/>
            <w:vAlign w:val="center"/>
          </w:tcPr>
          <w:p w:rsidR="00C92A8B" w:rsidRDefault="009B7601">
            <w:pPr>
              <w:jc w:val="right"/>
            </w:pPr>
            <w:r>
              <w:rPr>
                <w:rFonts w:eastAsiaTheme="minorEastAsia"/>
                <w:szCs w:val="21"/>
              </w:rPr>
              <w:t>-</w:t>
            </w:r>
          </w:p>
        </w:tc>
      </w:tr>
      <w:tr w:rsidR="00C92A8B">
        <w:tc>
          <w:tcPr>
            <w:tcW w:w="1560" w:type="dxa"/>
            <w:vAlign w:val="center"/>
          </w:tcPr>
          <w:p w:rsidR="00C92A8B" w:rsidRDefault="009B7601">
            <w:pPr>
              <w:jc w:val="left"/>
            </w:pPr>
            <w:r>
              <w:rPr>
                <w:rFonts w:eastAsiaTheme="minorEastAsia"/>
                <w:szCs w:val="21"/>
              </w:rPr>
              <w:t>中泰证券</w:t>
            </w:r>
          </w:p>
        </w:tc>
        <w:tc>
          <w:tcPr>
            <w:tcW w:w="1320" w:type="dxa"/>
            <w:vAlign w:val="center"/>
          </w:tcPr>
          <w:p w:rsidR="00C92A8B" w:rsidRDefault="009B7601">
            <w:pPr>
              <w:jc w:val="right"/>
            </w:pPr>
            <w:r>
              <w:rPr>
                <w:rFonts w:eastAsiaTheme="minorEastAsia"/>
                <w:szCs w:val="21"/>
              </w:rPr>
              <w:t>-</w:t>
            </w:r>
          </w:p>
        </w:tc>
        <w:tc>
          <w:tcPr>
            <w:tcW w:w="1080" w:type="dxa"/>
            <w:vAlign w:val="center"/>
          </w:tcPr>
          <w:p w:rsidR="00C92A8B" w:rsidRDefault="009B7601">
            <w:pPr>
              <w:jc w:val="right"/>
            </w:pPr>
            <w:r>
              <w:rPr>
                <w:rFonts w:eastAsiaTheme="minorEastAsia"/>
                <w:szCs w:val="21"/>
              </w:rPr>
              <w:t>-</w:t>
            </w:r>
          </w:p>
        </w:tc>
        <w:tc>
          <w:tcPr>
            <w:tcW w:w="1143" w:type="dxa"/>
            <w:vAlign w:val="center"/>
          </w:tcPr>
          <w:p w:rsidR="00C92A8B" w:rsidRDefault="009B7601">
            <w:pPr>
              <w:jc w:val="right"/>
            </w:pPr>
            <w:r>
              <w:rPr>
                <w:rFonts w:eastAsiaTheme="minorEastAsia"/>
                <w:szCs w:val="21"/>
              </w:rPr>
              <w:t>-</w:t>
            </w:r>
          </w:p>
        </w:tc>
        <w:tc>
          <w:tcPr>
            <w:tcW w:w="1197" w:type="dxa"/>
            <w:vAlign w:val="center"/>
          </w:tcPr>
          <w:p w:rsidR="00C92A8B" w:rsidRDefault="009B7601">
            <w:pPr>
              <w:jc w:val="right"/>
            </w:pPr>
            <w:r>
              <w:rPr>
                <w:rFonts w:eastAsiaTheme="minorEastAsia"/>
                <w:szCs w:val="21"/>
              </w:rPr>
              <w:t>-</w:t>
            </w:r>
          </w:p>
        </w:tc>
        <w:tc>
          <w:tcPr>
            <w:tcW w:w="1497" w:type="dxa"/>
            <w:vAlign w:val="center"/>
          </w:tcPr>
          <w:p w:rsidR="00C92A8B" w:rsidRDefault="009B7601">
            <w:pPr>
              <w:jc w:val="right"/>
            </w:pPr>
            <w:r>
              <w:rPr>
                <w:rFonts w:eastAsiaTheme="minorEastAsia"/>
                <w:szCs w:val="21"/>
              </w:rPr>
              <w:t>-</w:t>
            </w:r>
          </w:p>
        </w:tc>
        <w:tc>
          <w:tcPr>
            <w:tcW w:w="1203" w:type="dxa"/>
            <w:vAlign w:val="center"/>
          </w:tcPr>
          <w:p w:rsidR="00C92A8B" w:rsidRDefault="009B7601">
            <w:pPr>
              <w:jc w:val="right"/>
            </w:pPr>
            <w:r>
              <w:rPr>
                <w:rFonts w:eastAsiaTheme="minorEastAsia"/>
                <w:szCs w:val="21"/>
              </w:rPr>
              <w:t>-</w:t>
            </w:r>
          </w:p>
        </w:tc>
      </w:tr>
      <w:tr w:rsidR="00C92A8B">
        <w:tc>
          <w:tcPr>
            <w:tcW w:w="1560" w:type="dxa"/>
            <w:vAlign w:val="center"/>
          </w:tcPr>
          <w:p w:rsidR="00C92A8B" w:rsidRDefault="009B7601">
            <w:pPr>
              <w:jc w:val="left"/>
            </w:pPr>
            <w:r>
              <w:rPr>
                <w:rFonts w:eastAsiaTheme="minorEastAsia"/>
                <w:szCs w:val="21"/>
              </w:rPr>
              <w:t>华创证券</w:t>
            </w:r>
          </w:p>
        </w:tc>
        <w:tc>
          <w:tcPr>
            <w:tcW w:w="1320" w:type="dxa"/>
            <w:vAlign w:val="center"/>
          </w:tcPr>
          <w:p w:rsidR="00C92A8B" w:rsidRDefault="009B7601">
            <w:pPr>
              <w:jc w:val="right"/>
            </w:pPr>
            <w:r>
              <w:rPr>
                <w:rFonts w:eastAsiaTheme="minorEastAsia"/>
                <w:szCs w:val="21"/>
              </w:rPr>
              <w:t>-</w:t>
            </w:r>
          </w:p>
        </w:tc>
        <w:tc>
          <w:tcPr>
            <w:tcW w:w="1080" w:type="dxa"/>
            <w:vAlign w:val="center"/>
          </w:tcPr>
          <w:p w:rsidR="00C92A8B" w:rsidRDefault="009B7601">
            <w:pPr>
              <w:jc w:val="right"/>
            </w:pPr>
            <w:r>
              <w:rPr>
                <w:rFonts w:eastAsiaTheme="minorEastAsia"/>
                <w:szCs w:val="21"/>
              </w:rPr>
              <w:t>-</w:t>
            </w:r>
          </w:p>
        </w:tc>
        <w:tc>
          <w:tcPr>
            <w:tcW w:w="1143" w:type="dxa"/>
            <w:vAlign w:val="center"/>
          </w:tcPr>
          <w:p w:rsidR="00C92A8B" w:rsidRDefault="009B7601">
            <w:pPr>
              <w:jc w:val="right"/>
            </w:pPr>
            <w:r>
              <w:rPr>
                <w:rFonts w:eastAsiaTheme="minorEastAsia"/>
                <w:szCs w:val="21"/>
              </w:rPr>
              <w:t>-</w:t>
            </w:r>
          </w:p>
        </w:tc>
        <w:tc>
          <w:tcPr>
            <w:tcW w:w="1197" w:type="dxa"/>
            <w:vAlign w:val="center"/>
          </w:tcPr>
          <w:p w:rsidR="00C92A8B" w:rsidRDefault="009B7601">
            <w:pPr>
              <w:jc w:val="right"/>
            </w:pPr>
            <w:r>
              <w:rPr>
                <w:rFonts w:eastAsiaTheme="minorEastAsia"/>
                <w:szCs w:val="21"/>
              </w:rPr>
              <w:t>-</w:t>
            </w:r>
          </w:p>
        </w:tc>
        <w:tc>
          <w:tcPr>
            <w:tcW w:w="1497" w:type="dxa"/>
            <w:vAlign w:val="center"/>
          </w:tcPr>
          <w:p w:rsidR="00C92A8B" w:rsidRDefault="009B7601">
            <w:pPr>
              <w:jc w:val="right"/>
            </w:pPr>
            <w:r>
              <w:rPr>
                <w:rFonts w:eastAsiaTheme="minorEastAsia"/>
                <w:szCs w:val="21"/>
              </w:rPr>
              <w:t>-</w:t>
            </w:r>
          </w:p>
        </w:tc>
        <w:tc>
          <w:tcPr>
            <w:tcW w:w="1203" w:type="dxa"/>
            <w:vAlign w:val="center"/>
          </w:tcPr>
          <w:p w:rsidR="00C92A8B" w:rsidRDefault="009B7601">
            <w:pPr>
              <w:jc w:val="right"/>
            </w:pPr>
            <w:r>
              <w:rPr>
                <w:rFonts w:eastAsiaTheme="minorEastAsia"/>
                <w:szCs w:val="21"/>
              </w:rPr>
              <w:t>-</w:t>
            </w:r>
          </w:p>
        </w:tc>
      </w:tr>
      <w:tr w:rsidR="00C92A8B">
        <w:tc>
          <w:tcPr>
            <w:tcW w:w="1560" w:type="dxa"/>
            <w:vAlign w:val="center"/>
          </w:tcPr>
          <w:p w:rsidR="00C92A8B" w:rsidRDefault="009B7601">
            <w:pPr>
              <w:jc w:val="left"/>
            </w:pPr>
            <w:r>
              <w:rPr>
                <w:rFonts w:eastAsiaTheme="minorEastAsia"/>
                <w:szCs w:val="21"/>
              </w:rPr>
              <w:t>海通证券</w:t>
            </w:r>
          </w:p>
        </w:tc>
        <w:tc>
          <w:tcPr>
            <w:tcW w:w="1320" w:type="dxa"/>
            <w:vAlign w:val="center"/>
          </w:tcPr>
          <w:p w:rsidR="00C92A8B" w:rsidRDefault="009B7601">
            <w:pPr>
              <w:jc w:val="right"/>
            </w:pPr>
            <w:r>
              <w:rPr>
                <w:rFonts w:eastAsiaTheme="minorEastAsia"/>
                <w:szCs w:val="21"/>
              </w:rPr>
              <w:t>1,011,475.50</w:t>
            </w:r>
          </w:p>
        </w:tc>
        <w:tc>
          <w:tcPr>
            <w:tcW w:w="1080" w:type="dxa"/>
            <w:vAlign w:val="center"/>
          </w:tcPr>
          <w:p w:rsidR="00C92A8B" w:rsidRDefault="009B7601">
            <w:pPr>
              <w:jc w:val="right"/>
            </w:pPr>
            <w:r>
              <w:rPr>
                <w:rFonts w:eastAsiaTheme="minorEastAsia"/>
                <w:szCs w:val="21"/>
              </w:rPr>
              <w:t>98.74%</w:t>
            </w:r>
          </w:p>
        </w:tc>
        <w:tc>
          <w:tcPr>
            <w:tcW w:w="1143" w:type="dxa"/>
            <w:vAlign w:val="center"/>
          </w:tcPr>
          <w:p w:rsidR="00C92A8B" w:rsidRDefault="009B7601">
            <w:pPr>
              <w:jc w:val="right"/>
            </w:pPr>
            <w:r>
              <w:rPr>
                <w:rFonts w:eastAsiaTheme="minorEastAsia"/>
                <w:szCs w:val="21"/>
              </w:rPr>
              <w:t>50,000,000.00</w:t>
            </w:r>
          </w:p>
        </w:tc>
        <w:tc>
          <w:tcPr>
            <w:tcW w:w="1197" w:type="dxa"/>
            <w:vAlign w:val="center"/>
          </w:tcPr>
          <w:p w:rsidR="00C92A8B" w:rsidRDefault="009B7601">
            <w:pPr>
              <w:jc w:val="right"/>
            </w:pPr>
            <w:r>
              <w:rPr>
                <w:rFonts w:eastAsiaTheme="minorEastAsia"/>
                <w:szCs w:val="21"/>
              </w:rPr>
              <w:t>45.45%</w:t>
            </w:r>
          </w:p>
        </w:tc>
        <w:tc>
          <w:tcPr>
            <w:tcW w:w="1497" w:type="dxa"/>
            <w:vAlign w:val="center"/>
          </w:tcPr>
          <w:p w:rsidR="00C92A8B" w:rsidRDefault="009B7601">
            <w:pPr>
              <w:jc w:val="right"/>
            </w:pPr>
            <w:r>
              <w:rPr>
                <w:rFonts w:eastAsiaTheme="minorEastAsia"/>
                <w:szCs w:val="21"/>
              </w:rPr>
              <w:t>-</w:t>
            </w:r>
          </w:p>
        </w:tc>
        <w:tc>
          <w:tcPr>
            <w:tcW w:w="1203" w:type="dxa"/>
            <w:vAlign w:val="center"/>
          </w:tcPr>
          <w:p w:rsidR="00C92A8B" w:rsidRDefault="009B7601">
            <w:pPr>
              <w:jc w:val="right"/>
            </w:pPr>
            <w:r>
              <w:rPr>
                <w:rFonts w:eastAsiaTheme="minorEastAsia"/>
                <w:szCs w:val="21"/>
              </w:rPr>
              <w:t>-</w:t>
            </w:r>
          </w:p>
        </w:tc>
      </w:tr>
    </w:tbl>
    <w:p w:rsidR="002A54E8" w:rsidRPr="00C56F63" w:rsidRDefault="002A54E8" w:rsidP="002A54E8">
      <w:pPr>
        <w:autoSpaceDE w:val="0"/>
        <w:autoSpaceDN w:val="0"/>
        <w:adjustRightInd w:val="0"/>
        <w:spacing w:line="360" w:lineRule="auto"/>
        <w:jc w:val="left"/>
        <w:rPr>
          <w:rFonts w:eastAsiaTheme="minorEastAsia"/>
          <w:szCs w:val="21"/>
        </w:rPr>
      </w:pP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49" w:name="_Toc80121168"/>
      <w:r w:rsidRPr="00C56F63">
        <w:rPr>
          <w:rFonts w:ascii="Times New Roman" w:eastAsiaTheme="minorEastAsia" w:hAnsi="Times New Roman"/>
          <w:sz w:val="21"/>
          <w:szCs w:val="21"/>
        </w:rPr>
        <w:t xml:space="preserve">10.8 </w:t>
      </w:r>
      <w:r w:rsidRPr="00C56F63">
        <w:rPr>
          <w:rFonts w:ascii="Times New Roman" w:eastAsiaTheme="minorEastAsia" w:hAnsi="Times New Roman"/>
          <w:kern w:val="0"/>
          <w:sz w:val="21"/>
          <w:szCs w:val="21"/>
        </w:rPr>
        <w:t>其他重大事件</w:t>
      </w:r>
      <w:bookmarkEnd w:id="125"/>
      <w:bookmarkEnd w:id="149"/>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320"/>
        <w:gridCol w:w="2520"/>
        <w:gridCol w:w="1440"/>
      </w:tblGrid>
      <w:tr w:rsidR="006B65E1" w:rsidRPr="00C56F63">
        <w:tc>
          <w:tcPr>
            <w:tcW w:w="720"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序号</w:t>
            </w:r>
          </w:p>
        </w:tc>
        <w:tc>
          <w:tcPr>
            <w:tcW w:w="4320"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公告事项</w:t>
            </w:r>
          </w:p>
        </w:tc>
        <w:tc>
          <w:tcPr>
            <w:tcW w:w="2520"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法定披露方式</w:t>
            </w:r>
          </w:p>
        </w:tc>
        <w:tc>
          <w:tcPr>
            <w:tcW w:w="1440"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法定披露日期</w:t>
            </w:r>
          </w:p>
        </w:tc>
      </w:tr>
      <w:tr w:rsidR="00C92A8B">
        <w:tc>
          <w:tcPr>
            <w:tcW w:w="720" w:type="dxa"/>
            <w:vAlign w:val="center"/>
          </w:tcPr>
          <w:p w:rsidR="00C92A8B" w:rsidRDefault="009B7601">
            <w:pPr>
              <w:jc w:val="center"/>
            </w:pPr>
            <w:r>
              <w:rPr>
                <w:rFonts w:eastAsiaTheme="minorEastAsia"/>
                <w:color w:val="000000"/>
                <w:szCs w:val="21"/>
              </w:rPr>
              <w:t>1</w:t>
            </w:r>
          </w:p>
        </w:tc>
        <w:tc>
          <w:tcPr>
            <w:tcW w:w="4320" w:type="dxa"/>
            <w:vAlign w:val="center"/>
          </w:tcPr>
          <w:p w:rsidR="00C92A8B" w:rsidRDefault="009B7601">
            <w:r>
              <w:rPr>
                <w:rFonts w:eastAsiaTheme="minorEastAsia"/>
                <w:color w:val="000000"/>
                <w:szCs w:val="21"/>
              </w:rPr>
              <w:t>上投摩根动态多因子策略灵活配置混合型证券投资基金基金经理变更公告</w:t>
            </w:r>
          </w:p>
        </w:tc>
        <w:tc>
          <w:tcPr>
            <w:tcW w:w="2520" w:type="dxa"/>
            <w:vAlign w:val="center"/>
          </w:tcPr>
          <w:p w:rsidR="00C92A8B" w:rsidRDefault="009B7601">
            <w:r>
              <w:rPr>
                <w:rFonts w:eastAsiaTheme="minorEastAsia"/>
                <w:color w:val="000000"/>
                <w:szCs w:val="21"/>
              </w:rPr>
              <w:t>基金管理人公司网站及本基金选定的信息披露报纸</w:t>
            </w:r>
          </w:p>
        </w:tc>
        <w:tc>
          <w:tcPr>
            <w:tcW w:w="1440" w:type="dxa"/>
            <w:vAlign w:val="center"/>
          </w:tcPr>
          <w:p w:rsidR="00C92A8B" w:rsidRDefault="009B7601">
            <w:pPr>
              <w:jc w:val="center"/>
            </w:pPr>
            <w:r>
              <w:rPr>
                <w:rFonts w:eastAsiaTheme="minorEastAsia"/>
                <w:color w:val="000000"/>
                <w:szCs w:val="21"/>
              </w:rPr>
              <w:t>2021-01-08</w:t>
            </w:r>
          </w:p>
        </w:tc>
      </w:tr>
      <w:tr w:rsidR="00C92A8B">
        <w:tc>
          <w:tcPr>
            <w:tcW w:w="720" w:type="dxa"/>
            <w:vAlign w:val="center"/>
          </w:tcPr>
          <w:p w:rsidR="00C92A8B" w:rsidRDefault="009B7601">
            <w:pPr>
              <w:jc w:val="center"/>
            </w:pPr>
            <w:r>
              <w:rPr>
                <w:rFonts w:eastAsiaTheme="minorEastAsia"/>
                <w:color w:val="000000"/>
                <w:szCs w:val="21"/>
              </w:rPr>
              <w:t>2</w:t>
            </w:r>
          </w:p>
        </w:tc>
        <w:tc>
          <w:tcPr>
            <w:tcW w:w="4320" w:type="dxa"/>
            <w:vAlign w:val="center"/>
          </w:tcPr>
          <w:p w:rsidR="00C92A8B" w:rsidRDefault="009B7601">
            <w:r>
              <w:rPr>
                <w:rFonts w:eastAsiaTheme="minorEastAsia"/>
                <w:color w:val="000000"/>
                <w:szCs w:val="21"/>
              </w:rPr>
              <w:t>关于降低上投摩根旗下部分基金单笔最低交易限额的公告</w:t>
            </w:r>
          </w:p>
        </w:tc>
        <w:tc>
          <w:tcPr>
            <w:tcW w:w="2520" w:type="dxa"/>
            <w:vAlign w:val="center"/>
          </w:tcPr>
          <w:p w:rsidR="00C92A8B" w:rsidRDefault="009B7601">
            <w:r>
              <w:rPr>
                <w:rFonts w:eastAsiaTheme="minorEastAsia"/>
                <w:color w:val="000000"/>
                <w:szCs w:val="21"/>
              </w:rPr>
              <w:t>同上</w:t>
            </w:r>
          </w:p>
        </w:tc>
        <w:tc>
          <w:tcPr>
            <w:tcW w:w="1440" w:type="dxa"/>
            <w:vAlign w:val="center"/>
          </w:tcPr>
          <w:p w:rsidR="00C92A8B" w:rsidRDefault="009B7601">
            <w:pPr>
              <w:jc w:val="center"/>
            </w:pPr>
            <w:r>
              <w:rPr>
                <w:rFonts w:eastAsiaTheme="minorEastAsia"/>
                <w:color w:val="000000"/>
                <w:szCs w:val="21"/>
              </w:rPr>
              <w:t>2021-03-10</w:t>
            </w:r>
          </w:p>
        </w:tc>
      </w:tr>
      <w:tr w:rsidR="00C92A8B">
        <w:tc>
          <w:tcPr>
            <w:tcW w:w="720" w:type="dxa"/>
            <w:vAlign w:val="center"/>
          </w:tcPr>
          <w:p w:rsidR="00C92A8B" w:rsidRDefault="009B7601">
            <w:pPr>
              <w:jc w:val="center"/>
            </w:pPr>
            <w:r>
              <w:rPr>
                <w:rFonts w:eastAsiaTheme="minorEastAsia"/>
                <w:color w:val="000000"/>
                <w:szCs w:val="21"/>
              </w:rPr>
              <w:t>3</w:t>
            </w:r>
          </w:p>
        </w:tc>
        <w:tc>
          <w:tcPr>
            <w:tcW w:w="4320" w:type="dxa"/>
            <w:vAlign w:val="center"/>
          </w:tcPr>
          <w:p w:rsidR="00C92A8B" w:rsidRDefault="009B7601">
            <w:r>
              <w:rPr>
                <w:rFonts w:eastAsiaTheme="minorEastAsia"/>
                <w:color w:val="000000"/>
                <w:szCs w:val="21"/>
              </w:rPr>
              <w:t>上投摩根基金管理有限公司关于修改公司旗下部分基金基金合同及托管协议的公告</w:t>
            </w:r>
          </w:p>
        </w:tc>
        <w:tc>
          <w:tcPr>
            <w:tcW w:w="2520" w:type="dxa"/>
            <w:vAlign w:val="center"/>
          </w:tcPr>
          <w:p w:rsidR="00C92A8B" w:rsidRDefault="009B7601">
            <w:r>
              <w:rPr>
                <w:rFonts w:eastAsiaTheme="minorEastAsia"/>
                <w:color w:val="000000"/>
                <w:szCs w:val="21"/>
              </w:rPr>
              <w:t>同上</w:t>
            </w:r>
          </w:p>
        </w:tc>
        <w:tc>
          <w:tcPr>
            <w:tcW w:w="1440" w:type="dxa"/>
            <w:vAlign w:val="center"/>
          </w:tcPr>
          <w:p w:rsidR="00C92A8B" w:rsidRDefault="009B7601">
            <w:pPr>
              <w:jc w:val="center"/>
            </w:pPr>
            <w:r>
              <w:rPr>
                <w:rFonts w:eastAsiaTheme="minorEastAsia"/>
                <w:color w:val="000000"/>
                <w:szCs w:val="21"/>
              </w:rPr>
              <w:t>2021-05-14</w:t>
            </w:r>
          </w:p>
        </w:tc>
      </w:tr>
    </w:tbl>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50" w:name="_Toc80121169"/>
      <w:r w:rsidRPr="00C56F63">
        <w:rPr>
          <w:rFonts w:eastAsiaTheme="minorEastAsia"/>
          <w:b/>
          <w:bCs/>
          <w:sz w:val="21"/>
          <w:szCs w:val="21"/>
          <w:lang w:val="en-US"/>
        </w:rPr>
        <w:t>11</w:t>
      </w:r>
      <w:r w:rsidR="00B817F5">
        <w:rPr>
          <w:rFonts w:eastAsiaTheme="minorEastAsia"/>
          <w:b/>
          <w:bCs/>
          <w:sz w:val="21"/>
          <w:szCs w:val="21"/>
          <w:lang w:val="en-US"/>
        </w:rPr>
        <w:t xml:space="preserve"> </w:t>
      </w:r>
      <w:r w:rsidRPr="00C56F63">
        <w:rPr>
          <w:rFonts w:eastAsiaTheme="minorEastAsia"/>
          <w:b/>
          <w:bCs/>
          <w:sz w:val="21"/>
          <w:szCs w:val="21"/>
          <w:lang w:val="en-US"/>
        </w:rPr>
        <w:t xml:space="preserve"> </w:t>
      </w:r>
      <w:r w:rsidRPr="00C56F63">
        <w:rPr>
          <w:rFonts w:eastAsiaTheme="minorEastAsia"/>
          <w:b/>
          <w:bCs/>
          <w:sz w:val="21"/>
          <w:szCs w:val="21"/>
          <w:lang w:val="en-US"/>
        </w:rPr>
        <w:t>影响投资者决策的其他重要信息</w:t>
      </w:r>
      <w:bookmarkEnd w:id="150"/>
    </w:p>
    <w:p w:rsidR="006B65E1" w:rsidRPr="00C56F63" w:rsidRDefault="00945F2E">
      <w:pPr>
        <w:autoSpaceDE w:val="0"/>
        <w:autoSpaceDN w:val="0"/>
        <w:adjustRightInd w:val="0"/>
        <w:spacing w:line="360" w:lineRule="auto"/>
        <w:jc w:val="left"/>
        <w:rPr>
          <w:rFonts w:ascii="宋体" w:hAnsi="宋体"/>
          <w:b/>
          <w:bCs/>
          <w:color w:val="000000"/>
          <w:kern w:val="0"/>
          <w:szCs w:val="21"/>
        </w:rPr>
      </w:pPr>
      <w:r w:rsidRPr="00C56F63">
        <w:rPr>
          <w:rFonts w:ascii="宋体" w:hAnsi="宋体" w:hint="eastAsia"/>
          <w:b/>
          <w:bCs/>
          <w:color w:val="000000"/>
          <w:kern w:val="0"/>
          <w:szCs w:val="21"/>
        </w:rPr>
        <w:t>11.1 影响投资者决策的其他重要信息</w:t>
      </w:r>
    </w:p>
    <w:p w:rsidR="006B65E1" w:rsidRPr="00C56F63" w:rsidRDefault="00945F2E">
      <w:pPr>
        <w:spacing w:line="360" w:lineRule="auto"/>
        <w:ind w:firstLineChars="200" w:firstLine="420"/>
        <w:rPr>
          <w:rFonts w:ascii="宋体" w:hAnsi="宋体"/>
          <w:color w:val="000000"/>
          <w:szCs w:val="21"/>
        </w:rPr>
      </w:pPr>
      <w:r w:rsidRPr="00C56F63">
        <w:rPr>
          <w:rFonts w:ascii="宋体" w:hAnsi="宋体"/>
          <w:color w:val="000000"/>
          <w:szCs w:val="21"/>
        </w:rPr>
        <w:t>无。</w:t>
      </w: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51" w:name="_Toc80121170"/>
      <w:r w:rsidRPr="00C56F63">
        <w:rPr>
          <w:rFonts w:eastAsiaTheme="minorEastAsia"/>
          <w:b/>
          <w:bCs/>
          <w:sz w:val="21"/>
          <w:szCs w:val="21"/>
          <w:lang w:val="en-US"/>
        </w:rPr>
        <w:t xml:space="preserve">12  </w:t>
      </w:r>
      <w:r w:rsidRPr="00C56F63">
        <w:rPr>
          <w:rFonts w:eastAsiaTheme="minorEastAsia"/>
          <w:b/>
          <w:bCs/>
          <w:sz w:val="21"/>
          <w:szCs w:val="21"/>
          <w:lang w:val="en-US"/>
        </w:rPr>
        <w:t>备查文件目录</w:t>
      </w:r>
      <w:bookmarkEnd w:id="151"/>
    </w:p>
    <w:p w:rsidR="006B65E1" w:rsidRPr="00C56F63" w:rsidRDefault="00945F2E">
      <w:pPr>
        <w:pStyle w:val="2"/>
        <w:spacing w:before="0" w:after="0"/>
        <w:rPr>
          <w:rFonts w:ascii="Times New Roman" w:eastAsiaTheme="minorEastAsia" w:hAnsi="Times New Roman"/>
          <w:kern w:val="0"/>
          <w:sz w:val="21"/>
          <w:szCs w:val="21"/>
        </w:rPr>
      </w:pPr>
      <w:bookmarkStart w:id="152" w:name="_Toc390421286"/>
      <w:bookmarkStart w:id="153" w:name="_Toc80121171"/>
      <w:r w:rsidRPr="00C56F63">
        <w:rPr>
          <w:rFonts w:ascii="Times New Roman" w:eastAsiaTheme="minorEastAsia" w:hAnsi="Times New Roman"/>
          <w:kern w:val="0"/>
          <w:sz w:val="21"/>
          <w:szCs w:val="21"/>
        </w:rPr>
        <w:t xml:space="preserve">12.1 </w:t>
      </w:r>
      <w:r w:rsidRPr="00C56F63">
        <w:rPr>
          <w:rFonts w:ascii="Times New Roman" w:eastAsiaTheme="minorEastAsia" w:hAnsi="Times New Roman"/>
          <w:kern w:val="0"/>
          <w:sz w:val="21"/>
          <w:szCs w:val="21"/>
        </w:rPr>
        <w:t>备查文件目录</w:t>
      </w:r>
      <w:bookmarkEnd w:id="152"/>
      <w:bookmarkEnd w:id="153"/>
    </w:p>
    <w:p w:rsidR="00C92A8B" w:rsidRDefault="009B7601">
      <w:pPr>
        <w:spacing w:line="360" w:lineRule="auto"/>
        <w:ind w:firstLineChars="200" w:firstLine="420"/>
        <w:rPr>
          <w:rFonts w:eastAsiaTheme="minorEastAsia"/>
          <w:color w:val="000000"/>
          <w:szCs w:val="21"/>
        </w:rPr>
      </w:pPr>
      <w:r>
        <w:rPr>
          <w:rFonts w:eastAsiaTheme="minorEastAsia"/>
          <w:color w:val="000000"/>
          <w:szCs w:val="21"/>
        </w:rPr>
        <w:t>1</w:t>
      </w:r>
      <w:r>
        <w:rPr>
          <w:rFonts w:eastAsiaTheme="minorEastAsia"/>
          <w:color w:val="000000"/>
          <w:szCs w:val="21"/>
        </w:rPr>
        <w:t>、中国证监会批准上投摩根动态多因子策略灵活配置混合型证券投资基金设立的文件；</w:t>
      </w:r>
    </w:p>
    <w:p w:rsidR="00C92A8B" w:rsidRDefault="009B7601">
      <w:pPr>
        <w:spacing w:line="360" w:lineRule="auto"/>
        <w:ind w:firstLineChars="200" w:firstLine="420"/>
        <w:rPr>
          <w:rFonts w:eastAsiaTheme="minorEastAsia"/>
          <w:color w:val="000000"/>
          <w:szCs w:val="21"/>
        </w:rPr>
      </w:pPr>
      <w:r>
        <w:rPr>
          <w:rFonts w:eastAsiaTheme="minorEastAsia"/>
          <w:color w:val="000000"/>
          <w:szCs w:val="21"/>
        </w:rPr>
        <w:t>2</w:t>
      </w:r>
      <w:r>
        <w:rPr>
          <w:rFonts w:eastAsiaTheme="minorEastAsia"/>
          <w:color w:val="000000"/>
          <w:szCs w:val="21"/>
        </w:rPr>
        <w:t>、《上投摩根动态多因子策略灵活配置混合型证券投资基金基金合同》；</w:t>
      </w:r>
    </w:p>
    <w:p w:rsidR="00C92A8B" w:rsidRDefault="009B7601">
      <w:pPr>
        <w:spacing w:line="360" w:lineRule="auto"/>
        <w:ind w:firstLineChars="200" w:firstLine="420"/>
        <w:rPr>
          <w:rFonts w:eastAsiaTheme="minorEastAsia"/>
          <w:color w:val="000000"/>
          <w:szCs w:val="21"/>
        </w:rPr>
      </w:pPr>
      <w:r>
        <w:rPr>
          <w:rFonts w:eastAsiaTheme="minorEastAsia"/>
          <w:color w:val="000000"/>
          <w:szCs w:val="21"/>
        </w:rPr>
        <w:lastRenderedPageBreak/>
        <w:t>3</w:t>
      </w:r>
      <w:r>
        <w:rPr>
          <w:rFonts w:eastAsiaTheme="minorEastAsia"/>
          <w:color w:val="000000"/>
          <w:szCs w:val="21"/>
        </w:rPr>
        <w:t>、《上投摩根动态多因子策略灵活配置混合型证券投资基金基金托管协议》；</w:t>
      </w:r>
    </w:p>
    <w:p w:rsidR="00C92A8B" w:rsidRDefault="009B7601">
      <w:pPr>
        <w:spacing w:line="360" w:lineRule="auto"/>
        <w:ind w:firstLineChars="200" w:firstLine="420"/>
        <w:rPr>
          <w:rFonts w:eastAsiaTheme="minorEastAsia"/>
          <w:color w:val="000000"/>
          <w:szCs w:val="21"/>
        </w:rPr>
      </w:pPr>
      <w:r>
        <w:rPr>
          <w:rFonts w:eastAsiaTheme="minorEastAsia"/>
          <w:color w:val="000000"/>
          <w:szCs w:val="21"/>
        </w:rPr>
        <w:t>4</w:t>
      </w:r>
      <w:r>
        <w:rPr>
          <w:rFonts w:eastAsiaTheme="minorEastAsia"/>
          <w:color w:val="000000"/>
          <w:szCs w:val="21"/>
        </w:rPr>
        <w:t>、《上投摩根基金管理有限公司开放式基金业务规则》；</w:t>
      </w:r>
    </w:p>
    <w:p w:rsidR="00C92A8B" w:rsidRDefault="009B7601">
      <w:pPr>
        <w:spacing w:line="360" w:lineRule="auto"/>
        <w:ind w:firstLineChars="200" w:firstLine="420"/>
        <w:rPr>
          <w:rFonts w:eastAsiaTheme="minorEastAsia"/>
          <w:color w:val="000000"/>
          <w:szCs w:val="21"/>
        </w:rPr>
      </w:pPr>
      <w:r>
        <w:rPr>
          <w:rFonts w:eastAsiaTheme="minorEastAsia"/>
          <w:color w:val="000000"/>
          <w:szCs w:val="21"/>
        </w:rPr>
        <w:t>5</w:t>
      </w:r>
      <w:r>
        <w:rPr>
          <w:rFonts w:eastAsiaTheme="minorEastAsia"/>
          <w:color w:val="000000"/>
          <w:szCs w:val="21"/>
        </w:rPr>
        <w:t>、基金管理人业务资格批件、营业执照；</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6</w:t>
      </w:r>
      <w:r w:rsidRPr="00C56F63">
        <w:rPr>
          <w:rFonts w:eastAsiaTheme="minorEastAsia"/>
          <w:color w:val="000000"/>
          <w:szCs w:val="21"/>
        </w:rPr>
        <w:t>、基金托管人业务资格批件和营业执照。</w:t>
      </w:r>
    </w:p>
    <w:p w:rsidR="006B65E1" w:rsidRPr="00C56F63" w:rsidRDefault="00945F2E" w:rsidP="00572E9A">
      <w:pPr>
        <w:pStyle w:val="2"/>
        <w:spacing w:beforeLines="100" w:before="312" w:after="0"/>
        <w:rPr>
          <w:rFonts w:ascii="Times New Roman" w:eastAsiaTheme="minorEastAsia" w:hAnsi="Times New Roman"/>
          <w:color w:val="000000"/>
          <w:sz w:val="21"/>
          <w:szCs w:val="21"/>
        </w:rPr>
      </w:pPr>
      <w:bookmarkStart w:id="154" w:name="_Toc390421287"/>
      <w:bookmarkStart w:id="155" w:name="_Toc80121172"/>
      <w:r w:rsidRPr="00C56F63">
        <w:rPr>
          <w:rFonts w:ascii="Times New Roman" w:eastAsiaTheme="minorEastAsia" w:hAnsi="Times New Roman"/>
          <w:kern w:val="0"/>
          <w:sz w:val="21"/>
          <w:szCs w:val="21"/>
        </w:rPr>
        <w:t>12</w:t>
      </w:r>
      <w:r w:rsidRPr="00C56F63">
        <w:rPr>
          <w:rFonts w:ascii="Times New Roman" w:eastAsiaTheme="minorEastAsia" w:hAnsi="Times New Roman"/>
          <w:color w:val="000000"/>
          <w:sz w:val="21"/>
          <w:szCs w:val="21"/>
        </w:rPr>
        <w:t xml:space="preserve">.2 </w:t>
      </w:r>
      <w:r w:rsidRPr="00C56F63">
        <w:rPr>
          <w:rFonts w:ascii="Times New Roman" w:eastAsiaTheme="minorEastAsia" w:hAnsi="Times New Roman"/>
          <w:color w:val="000000"/>
          <w:sz w:val="21"/>
          <w:szCs w:val="21"/>
        </w:rPr>
        <w:t>存放地点</w:t>
      </w:r>
      <w:bookmarkEnd w:id="154"/>
      <w:bookmarkEnd w:id="155"/>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基金管理人处或基金托管人住所。</w:t>
      </w:r>
    </w:p>
    <w:p w:rsidR="006B65E1" w:rsidRPr="00C56F63" w:rsidRDefault="00945F2E" w:rsidP="00572E9A">
      <w:pPr>
        <w:pStyle w:val="2"/>
        <w:spacing w:beforeLines="100" w:before="312" w:after="0"/>
        <w:rPr>
          <w:rFonts w:ascii="Times New Roman" w:eastAsiaTheme="minorEastAsia" w:hAnsi="Times New Roman"/>
          <w:color w:val="000000"/>
          <w:sz w:val="21"/>
          <w:szCs w:val="21"/>
        </w:rPr>
      </w:pPr>
      <w:bookmarkStart w:id="156" w:name="_Toc390421288"/>
      <w:bookmarkStart w:id="157" w:name="_Toc80121173"/>
      <w:r w:rsidRPr="00C56F63">
        <w:rPr>
          <w:rFonts w:ascii="Times New Roman" w:eastAsiaTheme="minorEastAsia" w:hAnsi="Times New Roman"/>
          <w:kern w:val="0"/>
          <w:sz w:val="21"/>
          <w:szCs w:val="21"/>
        </w:rPr>
        <w:t>12</w:t>
      </w:r>
      <w:r w:rsidRPr="00C56F63">
        <w:rPr>
          <w:rFonts w:ascii="Times New Roman" w:eastAsiaTheme="minorEastAsia" w:hAnsi="Times New Roman"/>
          <w:color w:val="000000"/>
          <w:sz w:val="21"/>
          <w:szCs w:val="21"/>
        </w:rPr>
        <w:t xml:space="preserve">.3 </w:t>
      </w:r>
      <w:r w:rsidRPr="00C56F63">
        <w:rPr>
          <w:rFonts w:ascii="Times New Roman" w:eastAsiaTheme="minorEastAsia" w:hAnsi="Times New Roman"/>
          <w:color w:val="000000"/>
          <w:sz w:val="21"/>
          <w:szCs w:val="21"/>
        </w:rPr>
        <w:t>查阅方式</w:t>
      </w:r>
      <w:bookmarkEnd w:id="156"/>
      <w:bookmarkEnd w:id="157"/>
    </w:p>
    <w:p w:rsidR="00C92A8B" w:rsidRDefault="009B7601">
      <w:pPr>
        <w:spacing w:line="360" w:lineRule="auto"/>
        <w:ind w:firstLineChars="200" w:firstLine="420"/>
        <w:rPr>
          <w:rFonts w:eastAsiaTheme="minorEastAsia"/>
          <w:color w:val="000000"/>
          <w:szCs w:val="21"/>
        </w:rPr>
      </w:pPr>
      <w:r>
        <w:rPr>
          <w:rFonts w:eastAsiaTheme="minorEastAsia"/>
          <w:color w:val="000000"/>
          <w:szCs w:val="21"/>
        </w:rPr>
        <w:t>投资者可在营业时间免费查阅，也可按工本费购买复印件。</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网址：</w:t>
      </w:r>
      <w:r w:rsidRPr="00C56F63">
        <w:rPr>
          <w:rFonts w:eastAsiaTheme="minorEastAsia"/>
          <w:color w:val="000000"/>
          <w:szCs w:val="21"/>
        </w:rPr>
        <w:t>www.cifm.com</w:t>
      </w: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945F2E">
      <w:pPr>
        <w:spacing w:line="360" w:lineRule="auto"/>
        <w:ind w:left="840"/>
        <w:jc w:val="right"/>
        <w:rPr>
          <w:rFonts w:eastAsiaTheme="minorEastAsia"/>
          <w:b/>
          <w:bCs/>
          <w:szCs w:val="21"/>
        </w:rPr>
      </w:pPr>
      <w:r w:rsidRPr="00C56F63">
        <w:rPr>
          <w:rFonts w:eastAsiaTheme="minorEastAsia"/>
          <w:b/>
          <w:bCs/>
          <w:szCs w:val="21"/>
        </w:rPr>
        <w:t>上投摩根基金管理有限公司</w:t>
      </w:r>
    </w:p>
    <w:p w:rsidR="006B65E1" w:rsidRDefault="00945F2E">
      <w:pPr>
        <w:spacing w:line="360" w:lineRule="auto"/>
        <w:ind w:left="840"/>
        <w:jc w:val="right"/>
        <w:rPr>
          <w:rFonts w:eastAsiaTheme="minorEastAsia"/>
          <w:b/>
          <w:bCs/>
          <w:szCs w:val="21"/>
        </w:rPr>
      </w:pPr>
      <w:r w:rsidRPr="00C56F63">
        <w:rPr>
          <w:rFonts w:eastAsiaTheme="minorEastAsia"/>
          <w:b/>
          <w:bCs/>
          <w:szCs w:val="21"/>
        </w:rPr>
        <w:t>二〇二一年八月三十一日</w:t>
      </w:r>
    </w:p>
    <w:sectPr w:rsidR="006B65E1" w:rsidSect="006B65E1">
      <w:footerReference w:type="even" r:id="rId10"/>
      <w:footerReference w:type="default" r:id="rId11"/>
      <w:pgSz w:w="11906" w:h="16838"/>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719" w:rsidRDefault="00C96719" w:rsidP="006B65E1">
      <w:r>
        <w:separator/>
      </w:r>
    </w:p>
  </w:endnote>
  <w:endnote w:type="continuationSeparator" w:id="0">
    <w:p w:rsidR="00C96719" w:rsidRDefault="00C96719" w:rsidP="006B6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5E1" w:rsidRDefault="00BF413F">
    <w:pPr>
      <w:pStyle w:val="af4"/>
      <w:framePr w:wrap="around" w:vAnchor="text" w:hAnchor="margin" w:xAlign="right" w:y="1"/>
      <w:rPr>
        <w:rStyle w:val="afd"/>
      </w:rPr>
    </w:pPr>
    <w:r>
      <w:rPr>
        <w:rStyle w:val="afd"/>
      </w:rPr>
      <w:fldChar w:fldCharType="begin"/>
    </w:r>
    <w:r w:rsidR="00945F2E">
      <w:rPr>
        <w:rStyle w:val="afd"/>
      </w:rPr>
      <w:instrText xml:space="preserve">PAGE  </w:instrText>
    </w:r>
    <w:r>
      <w:rPr>
        <w:rStyle w:val="afd"/>
      </w:rPr>
      <w:fldChar w:fldCharType="end"/>
    </w:r>
  </w:p>
  <w:p w:rsidR="006B65E1" w:rsidRDefault="006B65E1">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5E1" w:rsidRDefault="00945F2E">
    <w:pPr>
      <w:pStyle w:val="af4"/>
      <w:ind w:right="360"/>
      <w:jc w:val="center"/>
    </w:pPr>
    <w:r>
      <w:rPr>
        <w:rFonts w:hint="eastAsia"/>
        <w:kern w:val="0"/>
        <w:szCs w:val="21"/>
      </w:rPr>
      <w:t>第</w:t>
    </w:r>
    <w:r w:rsidR="00BF413F">
      <w:rPr>
        <w:kern w:val="0"/>
        <w:szCs w:val="21"/>
      </w:rPr>
      <w:fldChar w:fldCharType="begin"/>
    </w:r>
    <w:r>
      <w:rPr>
        <w:kern w:val="0"/>
        <w:szCs w:val="21"/>
      </w:rPr>
      <w:instrText xml:space="preserve"> PAGE </w:instrText>
    </w:r>
    <w:r w:rsidR="00BF413F">
      <w:rPr>
        <w:kern w:val="0"/>
        <w:szCs w:val="21"/>
      </w:rPr>
      <w:fldChar w:fldCharType="separate"/>
    </w:r>
    <w:r w:rsidR="00C70A00">
      <w:rPr>
        <w:noProof/>
        <w:kern w:val="0"/>
        <w:szCs w:val="21"/>
      </w:rPr>
      <w:t>4</w:t>
    </w:r>
    <w:r w:rsidR="00BF413F">
      <w:rPr>
        <w:kern w:val="0"/>
        <w:szCs w:val="21"/>
      </w:rPr>
      <w:fldChar w:fldCharType="end"/>
    </w:r>
    <w:r>
      <w:rPr>
        <w:rFonts w:hint="eastAsia"/>
        <w:kern w:val="0"/>
        <w:szCs w:val="21"/>
      </w:rPr>
      <w:t>页共</w:t>
    </w:r>
    <w:r w:rsidR="00BF413F">
      <w:rPr>
        <w:kern w:val="0"/>
        <w:szCs w:val="21"/>
      </w:rPr>
      <w:fldChar w:fldCharType="begin"/>
    </w:r>
    <w:r>
      <w:rPr>
        <w:kern w:val="0"/>
        <w:szCs w:val="21"/>
      </w:rPr>
      <w:instrText xml:space="preserve"> NUMPAGES </w:instrText>
    </w:r>
    <w:r w:rsidR="00BF413F">
      <w:rPr>
        <w:kern w:val="0"/>
        <w:szCs w:val="21"/>
      </w:rPr>
      <w:fldChar w:fldCharType="separate"/>
    </w:r>
    <w:r w:rsidR="00C70A00">
      <w:rPr>
        <w:noProof/>
        <w:kern w:val="0"/>
        <w:szCs w:val="21"/>
      </w:rPr>
      <w:t>53</w:t>
    </w:r>
    <w:r w:rsidR="00BF413F">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719" w:rsidRDefault="00C96719" w:rsidP="006B65E1">
      <w:r>
        <w:separator/>
      </w:r>
    </w:p>
  </w:footnote>
  <w:footnote w:type="continuationSeparator" w:id="0">
    <w:p w:rsidR="00C96719" w:rsidRDefault="00C96719" w:rsidP="006B6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5E1" w:rsidRDefault="00945F2E">
    <w:pPr>
      <w:pStyle w:val="af6"/>
      <w:pBdr>
        <w:bottom w:val="single" w:sz="6" w:space="0" w:color="auto"/>
      </w:pBdr>
      <w:jc w:val="right"/>
    </w:pPr>
    <w:r>
      <w:t>上投摩根动态多因子策略灵活配置混合型证券投资基金</w:t>
    </w:r>
    <w:r>
      <w:t>2021</w:t>
    </w:r>
    <w:r>
      <w:t>年中期报告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63E"/>
    <w:rsid w:val="00000EBD"/>
    <w:rsid w:val="000019B6"/>
    <w:rsid w:val="00001B39"/>
    <w:rsid w:val="00002644"/>
    <w:rsid w:val="00003577"/>
    <w:rsid w:val="0000403B"/>
    <w:rsid w:val="00004337"/>
    <w:rsid w:val="00005172"/>
    <w:rsid w:val="0000551D"/>
    <w:rsid w:val="00005911"/>
    <w:rsid w:val="00005F65"/>
    <w:rsid w:val="00007140"/>
    <w:rsid w:val="000102A7"/>
    <w:rsid w:val="00010918"/>
    <w:rsid w:val="00010A83"/>
    <w:rsid w:val="00010A8E"/>
    <w:rsid w:val="00010AC3"/>
    <w:rsid w:val="00010C1F"/>
    <w:rsid w:val="00010F11"/>
    <w:rsid w:val="00010FD1"/>
    <w:rsid w:val="00011081"/>
    <w:rsid w:val="00011EB5"/>
    <w:rsid w:val="0001280C"/>
    <w:rsid w:val="00012FD0"/>
    <w:rsid w:val="00013AF0"/>
    <w:rsid w:val="00013CAE"/>
    <w:rsid w:val="000162AF"/>
    <w:rsid w:val="000174BF"/>
    <w:rsid w:val="00017581"/>
    <w:rsid w:val="0001767C"/>
    <w:rsid w:val="00020583"/>
    <w:rsid w:val="0002154E"/>
    <w:rsid w:val="00021813"/>
    <w:rsid w:val="000218DC"/>
    <w:rsid w:val="00021DD4"/>
    <w:rsid w:val="000221FE"/>
    <w:rsid w:val="00022379"/>
    <w:rsid w:val="00023A5F"/>
    <w:rsid w:val="00023BE7"/>
    <w:rsid w:val="0002438A"/>
    <w:rsid w:val="0002453B"/>
    <w:rsid w:val="000247D7"/>
    <w:rsid w:val="00024C15"/>
    <w:rsid w:val="00024C62"/>
    <w:rsid w:val="00024CA0"/>
    <w:rsid w:val="0002695C"/>
    <w:rsid w:val="000274FE"/>
    <w:rsid w:val="000276C9"/>
    <w:rsid w:val="0003228A"/>
    <w:rsid w:val="000322D5"/>
    <w:rsid w:val="0003271C"/>
    <w:rsid w:val="00032ADD"/>
    <w:rsid w:val="00032FE1"/>
    <w:rsid w:val="00033104"/>
    <w:rsid w:val="000331EA"/>
    <w:rsid w:val="000333A5"/>
    <w:rsid w:val="000335CE"/>
    <w:rsid w:val="00033C63"/>
    <w:rsid w:val="00033E3C"/>
    <w:rsid w:val="00033EC1"/>
    <w:rsid w:val="00034BA5"/>
    <w:rsid w:val="000358FE"/>
    <w:rsid w:val="00035B5A"/>
    <w:rsid w:val="00036C1D"/>
    <w:rsid w:val="00037267"/>
    <w:rsid w:val="000378BC"/>
    <w:rsid w:val="00037CF2"/>
    <w:rsid w:val="00037FCF"/>
    <w:rsid w:val="000415E6"/>
    <w:rsid w:val="00041BC8"/>
    <w:rsid w:val="00041F20"/>
    <w:rsid w:val="000421B8"/>
    <w:rsid w:val="00042656"/>
    <w:rsid w:val="000429DF"/>
    <w:rsid w:val="00042A9C"/>
    <w:rsid w:val="00042AAD"/>
    <w:rsid w:val="000430CA"/>
    <w:rsid w:val="0004381B"/>
    <w:rsid w:val="00043ABF"/>
    <w:rsid w:val="00044158"/>
    <w:rsid w:val="000442C5"/>
    <w:rsid w:val="000445E4"/>
    <w:rsid w:val="00045ED7"/>
    <w:rsid w:val="000471B4"/>
    <w:rsid w:val="00050260"/>
    <w:rsid w:val="00050DE0"/>
    <w:rsid w:val="000510AB"/>
    <w:rsid w:val="000514E0"/>
    <w:rsid w:val="00053091"/>
    <w:rsid w:val="0005346A"/>
    <w:rsid w:val="000534CD"/>
    <w:rsid w:val="00053E3C"/>
    <w:rsid w:val="00053EED"/>
    <w:rsid w:val="0005448A"/>
    <w:rsid w:val="0005594A"/>
    <w:rsid w:val="00055AF1"/>
    <w:rsid w:val="000573B5"/>
    <w:rsid w:val="00057452"/>
    <w:rsid w:val="00060597"/>
    <w:rsid w:val="00060A2C"/>
    <w:rsid w:val="00060CB4"/>
    <w:rsid w:val="00061167"/>
    <w:rsid w:val="00062997"/>
    <w:rsid w:val="00062AC1"/>
    <w:rsid w:val="0006341D"/>
    <w:rsid w:val="00063554"/>
    <w:rsid w:val="000635D9"/>
    <w:rsid w:val="00063D34"/>
    <w:rsid w:val="0006475F"/>
    <w:rsid w:val="00064AE3"/>
    <w:rsid w:val="00064FC8"/>
    <w:rsid w:val="00065BE3"/>
    <w:rsid w:val="00066524"/>
    <w:rsid w:val="000671A3"/>
    <w:rsid w:val="00067CB4"/>
    <w:rsid w:val="00070CD1"/>
    <w:rsid w:val="00071022"/>
    <w:rsid w:val="0007171B"/>
    <w:rsid w:val="000717A1"/>
    <w:rsid w:val="00071E9D"/>
    <w:rsid w:val="000726DE"/>
    <w:rsid w:val="00072DE0"/>
    <w:rsid w:val="000732DB"/>
    <w:rsid w:val="00073DB1"/>
    <w:rsid w:val="00073F87"/>
    <w:rsid w:val="00076397"/>
    <w:rsid w:val="000764CB"/>
    <w:rsid w:val="000767C5"/>
    <w:rsid w:val="00076CC5"/>
    <w:rsid w:val="000772D3"/>
    <w:rsid w:val="000801D6"/>
    <w:rsid w:val="000801F4"/>
    <w:rsid w:val="00080423"/>
    <w:rsid w:val="0008141B"/>
    <w:rsid w:val="00081A3D"/>
    <w:rsid w:val="00081D05"/>
    <w:rsid w:val="0008226A"/>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8ED"/>
    <w:rsid w:val="0009091B"/>
    <w:rsid w:val="00090DB2"/>
    <w:rsid w:val="00090F84"/>
    <w:rsid w:val="000917D5"/>
    <w:rsid w:val="000919B7"/>
    <w:rsid w:val="00092705"/>
    <w:rsid w:val="00094876"/>
    <w:rsid w:val="000951F7"/>
    <w:rsid w:val="000957D9"/>
    <w:rsid w:val="00095912"/>
    <w:rsid w:val="00095CE0"/>
    <w:rsid w:val="00096933"/>
    <w:rsid w:val="00096995"/>
    <w:rsid w:val="00096B18"/>
    <w:rsid w:val="00097230"/>
    <w:rsid w:val="00097ED0"/>
    <w:rsid w:val="000A101C"/>
    <w:rsid w:val="000A13A2"/>
    <w:rsid w:val="000A1413"/>
    <w:rsid w:val="000A1448"/>
    <w:rsid w:val="000A14B6"/>
    <w:rsid w:val="000A1BD6"/>
    <w:rsid w:val="000A1BFB"/>
    <w:rsid w:val="000A1D5F"/>
    <w:rsid w:val="000A2F63"/>
    <w:rsid w:val="000A3022"/>
    <w:rsid w:val="000A38DE"/>
    <w:rsid w:val="000A457E"/>
    <w:rsid w:val="000A4672"/>
    <w:rsid w:val="000A4FEF"/>
    <w:rsid w:val="000A53FD"/>
    <w:rsid w:val="000A549A"/>
    <w:rsid w:val="000A578A"/>
    <w:rsid w:val="000A6ECE"/>
    <w:rsid w:val="000A7242"/>
    <w:rsid w:val="000A72F2"/>
    <w:rsid w:val="000A7C00"/>
    <w:rsid w:val="000B0C56"/>
    <w:rsid w:val="000B0E46"/>
    <w:rsid w:val="000B113D"/>
    <w:rsid w:val="000B2B57"/>
    <w:rsid w:val="000B2C8D"/>
    <w:rsid w:val="000B36CC"/>
    <w:rsid w:val="000B3E43"/>
    <w:rsid w:val="000B417C"/>
    <w:rsid w:val="000B4365"/>
    <w:rsid w:val="000B4F79"/>
    <w:rsid w:val="000B5CC0"/>
    <w:rsid w:val="000C01F9"/>
    <w:rsid w:val="000C05AB"/>
    <w:rsid w:val="000C0871"/>
    <w:rsid w:val="000C0CA5"/>
    <w:rsid w:val="000C0F55"/>
    <w:rsid w:val="000C127D"/>
    <w:rsid w:val="000C15BE"/>
    <w:rsid w:val="000C15CA"/>
    <w:rsid w:val="000C1723"/>
    <w:rsid w:val="000C1B20"/>
    <w:rsid w:val="000C224F"/>
    <w:rsid w:val="000C30D6"/>
    <w:rsid w:val="000C3FD9"/>
    <w:rsid w:val="000C4107"/>
    <w:rsid w:val="000C45E7"/>
    <w:rsid w:val="000C45F5"/>
    <w:rsid w:val="000C5E98"/>
    <w:rsid w:val="000C608E"/>
    <w:rsid w:val="000C640F"/>
    <w:rsid w:val="000C698D"/>
    <w:rsid w:val="000C705C"/>
    <w:rsid w:val="000C7AE4"/>
    <w:rsid w:val="000D01F4"/>
    <w:rsid w:val="000D0B89"/>
    <w:rsid w:val="000D1519"/>
    <w:rsid w:val="000D3145"/>
    <w:rsid w:val="000D36D1"/>
    <w:rsid w:val="000D39C6"/>
    <w:rsid w:val="000D4AAD"/>
    <w:rsid w:val="000D4D24"/>
    <w:rsid w:val="000D52DC"/>
    <w:rsid w:val="000D55E8"/>
    <w:rsid w:val="000D6025"/>
    <w:rsid w:val="000D6054"/>
    <w:rsid w:val="000D619B"/>
    <w:rsid w:val="000D788B"/>
    <w:rsid w:val="000D7BDE"/>
    <w:rsid w:val="000E1288"/>
    <w:rsid w:val="000E2603"/>
    <w:rsid w:val="000E2950"/>
    <w:rsid w:val="000E34ED"/>
    <w:rsid w:val="000E4456"/>
    <w:rsid w:val="000E600C"/>
    <w:rsid w:val="000E6184"/>
    <w:rsid w:val="000E6717"/>
    <w:rsid w:val="000E67FE"/>
    <w:rsid w:val="000F0C0A"/>
    <w:rsid w:val="000F175F"/>
    <w:rsid w:val="000F17D1"/>
    <w:rsid w:val="000F21C4"/>
    <w:rsid w:val="000F254E"/>
    <w:rsid w:val="000F2C75"/>
    <w:rsid w:val="000F32E3"/>
    <w:rsid w:val="000F3506"/>
    <w:rsid w:val="000F593E"/>
    <w:rsid w:val="000F60F3"/>
    <w:rsid w:val="000F60FF"/>
    <w:rsid w:val="000F635F"/>
    <w:rsid w:val="000F6C61"/>
    <w:rsid w:val="000F715D"/>
    <w:rsid w:val="00100C12"/>
    <w:rsid w:val="001013A8"/>
    <w:rsid w:val="00102CC8"/>
    <w:rsid w:val="00102F3B"/>
    <w:rsid w:val="00103084"/>
    <w:rsid w:val="001030B5"/>
    <w:rsid w:val="0010352B"/>
    <w:rsid w:val="001049B6"/>
    <w:rsid w:val="00104DE3"/>
    <w:rsid w:val="001051C6"/>
    <w:rsid w:val="001052BF"/>
    <w:rsid w:val="0010577B"/>
    <w:rsid w:val="00105C9C"/>
    <w:rsid w:val="00106605"/>
    <w:rsid w:val="00106893"/>
    <w:rsid w:val="001069ED"/>
    <w:rsid w:val="00106C1F"/>
    <w:rsid w:val="001101D9"/>
    <w:rsid w:val="001116BA"/>
    <w:rsid w:val="0011177A"/>
    <w:rsid w:val="0011179E"/>
    <w:rsid w:val="00111C71"/>
    <w:rsid w:val="00112544"/>
    <w:rsid w:val="001141C0"/>
    <w:rsid w:val="00114B74"/>
    <w:rsid w:val="00115975"/>
    <w:rsid w:val="00115DF5"/>
    <w:rsid w:val="0011640E"/>
    <w:rsid w:val="00116E31"/>
    <w:rsid w:val="00120825"/>
    <w:rsid w:val="00120B49"/>
    <w:rsid w:val="00120EED"/>
    <w:rsid w:val="001212B4"/>
    <w:rsid w:val="001220E0"/>
    <w:rsid w:val="0012304E"/>
    <w:rsid w:val="001239C8"/>
    <w:rsid w:val="00123A56"/>
    <w:rsid w:val="00124393"/>
    <w:rsid w:val="001248BE"/>
    <w:rsid w:val="001248EF"/>
    <w:rsid w:val="001257C7"/>
    <w:rsid w:val="00126502"/>
    <w:rsid w:val="00126AF2"/>
    <w:rsid w:val="00126DDF"/>
    <w:rsid w:val="001270BF"/>
    <w:rsid w:val="00127BAC"/>
    <w:rsid w:val="00127FF5"/>
    <w:rsid w:val="00131EC2"/>
    <w:rsid w:val="00132E82"/>
    <w:rsid w:val="0013374F"/>
    <w:rsid w:val="00133C97"/>
    <w:rsid w:val="00135467"/>
    <w:rsid w:val="001364D3"/>
    <w:rsid w:val="001366C4"/>
    <w:rsid w:val="0013686A"/>
    <w:rsid w:val="0013718B"/>
    <w:rsid w:val="00137A25"/>
    <w:rsid w:val="00137BB5"/>
    <w:rsid w:val="00137BB9"/>
    <w:rsid w:val="00137D50"/>
    <w:rsid w:val="00140038"/>
    <w:rsid w:val="00142280"/>
    <w:rsid w:val="0014241E"/>
    <w:rsid w:val="001424C6"/>
    <w:rsid w:val="00142A56"/>
    <w:rsid w:val="001432A7"/>
    <w:rsid w:val="00143BE5"/>
    <w:rsid w:val="0014483C"/>
    <w:rsid w:val="00144AAD"/>
    <w:rsid w:val="00144DF5"/>
    <w:rsid w:val="001455C7"/>
    <w:rsid w:val="00145A97"/>
    <w:rsid w:val="00146485"/>
    <w:rsid w:val="00146A28"/>
    <w:rsid w:val="00147492"/>
    <w:rsid w:val="00147D41"/>
    <w:rsid w:val="0015080E"/>
    <w:rsid w:val="00150AD6"/>
    <w:rsid w:val="0015140B"/>
    <w:rsid w:val="0015173F"/>
    <w:rsid w:val="00151B23"/>
    <w:rsid w:val="00152B88"/>
    <w:rsid w:val="001535AE"/>
    <w:rsid w:val="00153B40"/>
    <w:rsid w:val="00153BCF"/>
    <w:rsid w:val="001548F9"/>
    <w:rsid w:val="00154ADA"/>
    <w:rsid w:val="00154B08"/>
    <w:rsid w:val="0015531A"/>
    <w:rsid w:val="00157418"/>
    <w:rsid w:val="00157B5A"/>
    <w:rsid w:val="0016050B"/>
    <w:rsid w:val="00160B85"/>
    <w:rsid w:val="0016380C"/>
    <w:rsid w:val="00163816"/>
    <w:rsid w:val="00163B27"/>
    <w:rsid w:val="0016425E"/>
    <w:rsid w:val="00164BF7"/>
    <w:rsid w:val="00164DAE"/>
    <w:rsid w:val="00165317"/>
    <w:rsid w:val="001657AB"/>
    <w:rsid w:val="001674E1"/>
    <w:rsid w:val="001674E8"/>
    <w:rsid w:val="0017073D"/>
    <w:rsid w:val="00170D38"/>
    <w:rsid w:val="00170F55"/>
    <w:rsid w:val="00171484"/>
    <w:rsid w:val="00171BAD"/>
    <w:rsid w:val="00171F2C"/>
    <w:rsid w:val="001728F8"/>
    <w:rsid w:val="00173AF1"/>
    <w:rsid w:val="001744B4"/>
    <w:rsid w:val="001745C9"/>
    <w:rsid w:val="001748D0"/>
    <w:rsid w:val="001751EF"/>
    <w:rsid w:val="001756A1"/>
    <w:rsid w:val="001761EE"/>
    <w:rsid w:val="00176EAA"/>
    <w:rsid w:val="00177030"/>
    <w:rsid w:val="0017725A"/>
    <w:rsid w:val="00177C4B"/>
    <w:rsid w:val="00177F6A"/>
    <w:rsid w:val="00181293"/>
    <w:rsid w:val="00181B83"/>
    <w:rsid w:val="00181E6C"/>
    <w:rsid w:val="00182A38"/>
    <w:rsid w:val="0018325A"/>
    <w:rsid w:val="00183D7A"/>
    <w:rsid w:val="001848D4"/>
    <w:rsid w:val="00184CAE"/>
    <w:rsid w:val="00186199"/>
    <w:rsid w:val="00186797"/>
    <w:rsid w:val="00186BD7"/>
    <w:rsid w:val="00186F7A"/>
    <w:rsid w:val="00190788"/>
    <w:rsid w:val="00190AE2"/>
    <w:rsid w:val="00190E27"/>
    <w:rsid w:val="001917E0"/>
    <w:rsid w:val="001928F7"/>
    <w:rsid w:val="00193182"/>
    <w:rsid w:val="00193575"/>
    <w:rsid w:val="0019389D"/>
    <w:rsid w:val="00193B62"/>
    <w:rsid w:val="00194537"/>
    <w:rsid w:val="00194D6E"/>
    <w:rsid w:val="0019563C"/>
    <w:rsid w:val="001956CA"/>
    <w:rsid w:val="00195B79"/>
    <w:rsid w:val="001A088E"/>
    <w:rsid w:val="001A0F4A"/>
    <w:rsid w:val="001A1B13"/>
    <w:rsid w:val="001A1D38"/>
    <w:rsid w:val="001A21A9"/>
    <w:rsid w:val="001A2A97"/>
    <w:rsid w:val="001A364F"/>
    <w:rsid w:val="001A39B7"/>
    <w:rsid w:val="001A42FA"/>
    <w:rsid w:val="001A472D"/>
    <w:rsid w:val="001A4AEC"/>
    <w:rsid w:val="001A4BE3"/>
    <w:rsid w:val="001A59D8"/>
    <w:rsid w:val="001A5FA6"/>
    <w:rsid w:val="001A668F"/>
    <w:rsid w:val="001A71CC"/>
    <w:rsid w:val="001A7F30"/>
    <w:rsid w:val="001B195A"/>
    <w:rsid w:val="001B2F0C"/>
    <w:rsid w:val="001B30CA"/>
    <w:rsid w:val="001B3513"/>
    <w:rsid w:val="001B353A"/>
    <w:rsid w:val="001B36E6"/>
    <w:rsid w:val="001B3D3E"/>
    <w:rsid w:val="001B50CD"/>
    <w:rsid w:val="001B52FE"/>
    <w:rsid w:val="001B5CB8"/>
    <w:rsid w:val="001B69DE"/>
    <w:rsid w:val="001B6B5E"/>
    <w:rsid w:val="001B7890"/>
    <w:rsid w:val="001B7ACC"/>
    <w:rsid w:val="001B7EE2"/>
    <w:rsid w:val="001C005A"/>
    <w:rsid w:val="001C00A0"/>
    <w:rsid w:val="001C00CF"/>
    <w:rsid w:val="001C0806"/>
    <w:rsid w:val="001C14ED"/>
    <w:rsid w:val="001C1ACF"/>
    <w:rsid w:val="001C2F9C"/>
    <w:rsid w:val="001C3399"/>
    <w:rsid w:val="001C37F6"/>
    <w:rsid w:val="001C4D9F"/>
    <w:rsid w:val="001C5289"/>
    <w:rsid w:val="001C6288"/>
    <w:rsid w:val="001C67A1"/>
    <w:rsid w:val="001C7325"/>
    <w:rsid w:val="001C780D"/>
    <w:rsid w:val="001C79B8"/>
    <w:rsid w:val="001C7C6D"/>
    <w:rsid w:val="001C7E53"/>
    <w:rsid w:val="001C7F70"/>
    <w:rsid w:val="001D0538"/>
    <w:rsid w:val="001D0634"/>
    <w:rsid w:val="001D0864"/>
    <w:rsid w:val="001D0F6A"/>
    <w:rsid w:val="001D21BC"/>
    <w:rsid w:val="001D295A"/>
    <w:rsid w:val="001D2E47"/>
    <w:rsid w:val="001D2FA5"/>
    <w:rsid w:val="001D3263"/>
    <w:rsid w:val="001D35E0"/>
    <w:rsid w:val="001D468E"/>
    <w:rsid w:val="001D4B03"/>
    <w:rsid w:val="001D5045"/>
    <w:rsid w:val="001D5494"/>
    <w:rsid w:val="001D5A44"/>
    <w:rsid w:val="001D6213"/>
    <w:rsid w:val="001D724B"/>
    <w:rsid w:val="001D7517"/>
    <w:rsid w:val="001D797D"/>
    <w:rsid w:val="001D79C3"/>
    <w:rsid w:val="001E03BE"/>
    <w:rsid w:val="001E0AAA"/>
    <w:rsid w:val="001E0BE3"/>
    <w:rsid w:val="001E0F28"/>
    <w:rsid w:val="001E11D3"/>
    <w:rsid w:val="001E15F1"/>
    <w:rsid w:val="001E1C4F"/>
    <w:rsid w:val="001E287E"/>
    <w:rsid w:val="001E2A6A"/>
    <w:rsid w:val="001E3536"/>
    <w:rsid w:val="001E3DC2"/>
    <w:rsid w:val="001E56FF"/>
    <w:rsid w:val="001E5C53"/>
    <w:rsid w:val="001E5C6B"/>
    <w:rsid w:val="001E6EBF"/>
    <w:rsid w:val="001E7505"/>
    <w:rsid w:val="001E7C94"/>
    <w:rsid w:val="001F0307"/>
    <w:rsid w:val="001F03E1"/>
    <w:rsid w:val="001F09FB"/>
    <w:rsid w:val="001F221F"/>
    <w:rsid w:val="001F3CC6"/>
    <w:rsid w:val="001F3F50"/>
    <w:rsid w:val="001F4530"/>
    <w:rsid w:val="001F45B6"/>
    <w:rsid w:val="001F47C0"/>
    <w:rsid w:val="001F5CE2"/>
    <w:rsid w:val="001F5DBA"/>
    <w:rsid w:val="001F5DE3"/>
    <w:rsid w:val="001F5F74"/>
    <w:rsid w:val="002010DE"/>
    <w:rsid w:val="00201962"/>
    <w:rsid w:val="00201B58"/>
    <w:rsid w:val="00202968"/>
    <w:rsid w:val="00202C32"/>
    <w:rsid w:val="0020324B"/>
    <w:rsid w:val="00203973"/>
    <w:rsid w:val="00203AEF"/>
    <w:rsid w:val="002045E7"/>
    <w:rsid w:val="00207A46"/>
    <w:rsid w:val="002101B3"/>
    <w:rsid w:val="00211A26"/>
    <w:rsid w:val="00212249"/>
    <w:rsid w:val="002125F7"/>
    <w:rsid w:val="00212B84"/>
    <w:rsid w:val="0021397C"/>
    <w:rsid w:val="00214418"/>
    <w:rsid w:val="00214463"/>
    <w:rsid w:val="00214756"/>
    <w:rsid w:val="00214DBA"/>
    <w:rsid w:val="00215CF2"/>
    <w:rsid w:val="00215D9F"/>
    <w:rsid w:val="00215F37"/>
    <w:rsid w:val="00216310"/>
    <w:rsid w:val="00216BCE"/>
    <w:rsid w:val="00217867"/>
    <w:rsid w:val="00217AE3"/>
    <w:rsid w:val="00217C6C"/>
    <w:rsid w:val="00220416"/>
    <w:rsid w:val="00220542"/>
    <w:rsid w:val="00220D7F"/>
    <w:rsid w:val="002210EB"/>
    <w:rsid w:val="00221174"/>
    <w:rsid w:val="00221394"/>
    <w:rsid w:val="00222BF4"/>
    <w:rsid w:val="00222DE3"/>
    <w:rsid w:val="002233F0"/>
    <w:rsid w:val="002243A3"/>
    <w:rsid w:val="0022498A"/>
    <w:rsid w:val="00224A15"/>
    <w:rsid w:val="00225756"/>
    <w:rsid w:val="00225ADC"/>
    <w:rsid w:val="00225CEB"/>
    <w:rsid w:val="0022692D"/>
    <w:rsid w:val="002272F9"/>
    <w:rsid w:val="002279AA"/>
    <w:rsid w:val="00231610"/>
    <w:rsid w:val="002318F3"/>
    <w:rsid w:val="00231E15"/>
    <w:rsid w:val="0023323F"/>
    <w:rsid w:val="00234202"/>
    <w:rsid w:val="0023460A"/>
    <w:rsid w:val="002359EB"/>
    <w:rsid w:val="00235BC2"/>
    <w:rsid w:val="002363AB"/>
    <w:rsid w:val="00236933"/>
    <w:rsid w:val="0023727B"/>
    <w:rsid w:val="00237579"/>
    <w:rsid w:val="00237675"/>
    <w:rsid w:val="00237C6D"/>
    <w:rsid w:val="0024096B"/>
    <w:rsid w:val="002410C4"/>
    <w:rsid w:val="00241582"/>
    <w:rsid w:val="00241B45"/>
    <w:rsid w:val="00241C3B"/>
    <w:rsid w:val="00241F7A"/>
    <w:rsid w:val="002420CE"/>
    <w:rsid w:val="002424D7"/>
    <w:rsid w:val="0024260D"/>
    <w:rsid w:val="00242657"/>
    <w:rsid w:val="002428F6"/>
    <w:rsid w:val="00242FA2"/>
    <w:rsid w:val="00245012"/>
    <w:rsid w:val="0024504E"/>
    <w:rsid w:val="00245236"/>
    <w:rsid w:val="00245761"/>
    <w:rsid w:val="00245DB0"/>
    <w:rsid w:val="0024651F"/>
    <w:rsid w:val="00247729"/>
    <w:rsid w:val="00250F70"/>
    <w:rsid w:val="0025158D"/>
    <w:rsid w:val="00251C7E"/>
    <w:rsid w:val="00252697"/>
    <w:rsid w:val="0025281A"/>
    <w:rsid w:val="00253D3C"/>
    <w:rsid w:val="002544D7"/>
    <w:rsid w:val="002551CB"/>
    <w:rsid w:val="00255292"/>
    <w:rsid w:val="002565CE"/>
    <w:rsid w:val="00257359"/>
    <w:rsid w:val="00257578"/>
    <w:rsid w:val="00257B95"/>
    <w:rsid w:val="00260200"/>
    <w:rsid w:val="00260B06"/>
    <w:rsid w:val="002615F9"/>
    <w:rsid w:val="00261D93"/>
    <w:rsid w:val="00262029"/>
    <w:rsid w:val="00263BBD"/>
    <w:rsid w:val="00263C1B"/>
    <w:rsid w:val="002648D8"/>
    <w:rsid w:val="00265AFB"/>
    <w:rsid w:val="00265D58"/>
    <w:rsid w:val="00267EE3"/>
    <w:rsid w:val="00267F59"/>
    <w:rsid w:val="002700E9"/>
    <w:rsid w:val="00270CE9"/>
    <w:rsid w:val="002716EE"/>
    <w:rsid w:val="0027235A"/>
    <w:rsid w:val="00273EB3"/>
    <w:rsid w:val="00273F86"/>
    <w:rsid w:val="00274009"/>
    <w:rsid w:val="002741BE"/>
    <w:rsid w:val="00274323"/>
    <w:rsid w:val="002752EA"/>
    <w:rsid w:val="00275EAD"/>
    <w:rsid w:val="00276A37"/>
    <w:rsid w:val="00276B03"/>
    <w:rsid w:val="002773FB"/>
    <w:rsid w:val="002774F0"/>
    <w:rsid w:val="00277722"/>
    <w:rsid w:val="00277FEB"/>
    <w:rsid w:val="002803A7"/>
    <w:rsid w:val="002813C5"/>
    <w:rsid w:val="00281A9C"/>
    <w:rsid w:val="00282C23"/>
    <w:rsid w:val="0028315D"/>
    <w:rsid w:val="00283885"/>
    <w:rsid w:val="002839A4"/>
    <w:rsid w:val="002841A9"/>
    <w:rsid w:val="0028459B"/>
    <w:rsid w:val="00284C5F"/>
    <w:rsid w:val="0028507E"/>
    <w:rsid w:val="00285F4D"/>
    <w:rsid w:val="002860BA"/>
    <w:rsid w:val="00286183"/>
    <w:rsid w:val="002873F0"/>
    <w:rsid w:val="00287762"/>
    <w:rsid w:val="00290793"/>
    <w:rsid w:val="00291194"/>
    <w:rsid w:val="002916E3"/>
    <w:rsid w:val="00291936"/>
    <w:rsid w:val="00291A70"/>
    <w:rsid w:val="00291D6F"/>
    <w:rsid w:val="00291F6F"/>
    <w:rsid w:val="0029379A"/>
    <w:rsid w:val="00293C97"/>
    <w:rsid w:val="002942CB"/>
    <w:rsid w:val="00294D8F"/>
    <w:rsid w:val="00294E90"/>
    <w:rsid w:val="002952A5"/>
    <w:rsid w:val="00295593"/>
    <w:rsid w:val="00295D5A"/>
    <w:rsid w:val="00295E0F"/>
    <w:rsid w:val="002964F9"/>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3F46"/>
    <w:rsid w:val="002A46A7"/>
    <w:rsid w:val="002A54E8"/>
    <w:rsid w:val="002A5C6B"/>
    <w:rsid w:val="002A5D31"/>
    <w:rsid w:val="002A630A"/>
    <w:rsid w:val="002A714F"/>
    <w:rsid w:val="002A75D7"/>
    <w:rsid w:val="002A7879"/>
    <w:rsid w:val="002A7B1F"/>
    <w:rsid w:val="002B09C0"/>
    <w:rsid w:val="002B1851"/>
    <w:rsid w:val="002B27FF"/>
    <w:rsid w:val="002B2F4E"/>
    <w:rsid w:val="002B42B4"/>
    <w:rsid w:val="002B51CC"/>
    <w:rsid w:val="002B5C8E"/>
    <w:rsid w:val="002B6793"/>
    <w:rsid w:val="002B68A5"/>
    <w:rsid w:val="002B780B"/>
    <w:rsid w:val="002C108A"/>
    <w:rsid w:val="002C1260"/>
    <w:rsid w:val="002C1704"/>
    <w:rsid w:val="002C1726"/>
    <w:rsid w:val="002C1B31"/>
    <w:rsid w:val="002C1B94"/>
    <w:rsid w:val="002C1EEF"/>
    <w:rsid w:val="002C21A6"/>
    <w:rsid w:val="002C26D5"/>
    <w:rsid w:val="002C5777"/>
    <w:rsid w:val="002C5889"/>
    <w:rsid w:val="002C61DE"/>
    <w:rsid w:val="002C65FA"/>
    <w:rsid w:val="002C661D"/>
    <w:rsid w:val="002C77CC"/>
    <w:rsid w:val="002C7C89"/>
    <w:rsid w:val="002D0054"/>
    <w:rsid w:val="002D1A0F"/>
    <w:rsid w:val="002D1AAD"/>
    <w:rsid w:val="002D1B46"/>
    <w:rsid w:val="002D20E4"/>
    <w:rsid w:val="002D22BF"/>
    <w:rsid w:val="002D237C"/>
    <w:rsid w:val="002D32E3"/>
    <w:rsid w:val="002D33F1"/>
    <w:rsid w:val="002D353D"/>
    <w:rsid w:val="002D3CBD"/>
    <w:rsid w:val="002D43C7"/>
    <w:rsid w:val="002D52AD"/>
    <w:rsid w:val="002D58D8"/>
    <w:rsid w:val="002D5EB1"/>
    <w:rsid w:val="002E0394"/>
    <w:rsid w:val="002E0644"/>
    <w:rsid w:val="002E0FEB"/>
    <w:rsid w:val="002E171B"/>
    <w:rsid w:val="002E2E3E"/>
    <w:rsid w:val="002E319D"/>
    <w:rsid w:val="002E3B41"/>
    <w:rsid w:val="002E4AD5"/>
    <w:rsid w:val="002E4C2D"/>
    <w:rsid w:val="002E51EA"/>
    <w:rsid w:val="002E5E56"/>
    <w:rsid w:val="002F0381"/>
    <w:rsid w:val="002F083F"/>
    <w:rsid w:val="002F0F79"/>
    <w:rsid w:val="002F1C9E"/>
    <w:rsid w:val="002F1EB2"/>
    <w:rsid w:val="002F25C3"/>
    <w:rsid w:val="002F280E"/>
    <w:rsid w:val="002F2CBB"/>
    <w:rsid w:val="002F3025"/>
    <w:rsid w:val="002F3470"/>
    <w:rsid w:val="002F3709"/>
    <w:rsid w:val="002F3A6C"/>
    <w:rsid w:val="002F4296"/>
    <w:rsid w:val="002F5777"/>
    <w:rsid w:val="002F60EA"/>
    <w:rsid w:val="002F680E"/>
    <w:rsid w:val="002F6DBB"/>
    <w:rsid w:val="00300120"/>
    <w:rsid w:val="00300128"/>
    <w:rsid w:val="00300951"/>
    <w:rsid w:val="00300B4E"/>
    <w:rsid w:val="00300E8A"/>
    <w:rsid w:val="003011BD"/>
    <w:rsid w:val="003023C9"/>
    <w:rsid w:val="00302CA8"/>
    <w:rsid w:val="00302DE9"/>
    <w:rsid w:val="0030400F"/>
    <w:rsid w:val="00304860"/>
    <w:rsid w:val="00304E23"/>
    <w:rsid w:val="00305084"/>
    <w:rsid w:val="0030522C"/>
    <w:rsid w:val="00306408"/>
    <w:rsid w:val="00307249"/>
    <w:rsid w:val="00307919"/>
    <w:rsid w:val="00310B80"/>
    <w:rsid w:val="00312C47"/>
    <w:rsid w:val="00312DAE"/>
    <w:rsid w:val="003132DB"/>
    <w:rsid w:val="00313336"/>
    <w:rsid w:val="003137CA"/>
    <w:rsid w:val="00313918"/>
    <w:rsid w:val="003153CB"/>
    <w:rsid w:val="00315865"/>
    <w:rsid w:val="00315DDC"/>
    <w:rsid w:val="003166DE"/>
    <w:rsid w:val="003171A3"/>
    <w:rsid w:val="00317226"/>
    <w:rsid w:val="003201F9"/>
    <w:rsid w:val="003204E9"/>
    <w:rsid w:val="0032050A"/>
    <w:rsid w:val="00320AF3"/>
    <w:rsid w:val="00320B7B"/>
    <w:rsid w:val="0032160D"/>
    <w:rsid w:val="00321618"/>
    <w:rsid w:val="00321E8C"/>
    <w:rsid w:val="00321FDA"/>
    <w:rsid w:val="00322318"/>
    <w:rsid w:val="00322A86"/>
    <w:rsid w:val="00323041"/>
    <w:rsid w:val="003232DE"/>
    <w:rsid w:val="00323AE8"/>
    <w:rsid w:val="00323B32"/>
    <w:rsid w:val="00324548"/>
    <w:rsid w:val="00324FB6"/>
    <w:rsid w:val="003250C6"/>
    <w:rsid w:val="003251F4"/>
    <w:rsid w:val="00325408"/>
    <w:rsid w:val="00325EF2"/>
    <w:rsid w:val="00326927"/>
    <w:rsid w:val="003303E3"/>
    <w:rsid w:val="00330651"/>
    <w:rsid w:val="00331A88"/>
    <w:rsid w:val="003329EA"/>
    <w:rsid w:val="00332C6E"/>
    <w:rsid w:val="00332D73"/>
    <w:rsid w:val="003336FF"/>
    <w:rsid w:val="003338BE"/>
    <w:rsid w:val="00334300"/>
    <w:rsid w:val="00335607"/>
    <w:rsid w:val="00336AA2"/>
    <w:rsid w:val="00337B1B"/>
    <w:rsid w:val="00337F17"/>
    <w:rsid w:val="003405DA"/>
    <w:rsid w:val="003407A5"/>
    <w:rsid w:val="0034096C"/>
    <w:rsid w:val="003410A1"/>
    <w:rsid w:val="00341188"/>
    <w:rsid w:val="0034147B"/>
    <w:rsid w:val="003422A5"/>
    <w:rsid w:val="003424CB"/>
    <w:rsid w:val="0034349C"/>
    <w:rsid w:val="003439DB"/>
    <w:rsid w:val="003440A3"/>
    <w:rsid w:val="00344FBE"/>
    <w:rsid w:val="00345432"/>
    <w:rsid w:val="00346047"/>
    <w:rsid w:val="00346759"/>
    <w:rsid w:val="00350238"/>
    <w:rsid w:val="0035109C"/>
    <w:rsid w:val="00351752"/>
    <w:rsid w:val="00351F0A"/>
    <w:rsid w:val="00352648"/>
    <w:rsid w:val="00353958"/>
    <w:rsid w:val="00353AC6"/>
    <w:rsid w:val="003542B7"/>
    <w:rsid w:val="0035432B"/>
    <w:rsid w:val="00354765"/>
    <w:rsid w:val="00354E10"/>
    <w:rsid w:val="0035756E"/>
    <w:rsid w:val="00357B15"/>
    <w:rsid w:val="00357BB3"/>
    <w:rsid w:val="003602EA"/>
    <w:rsid w:val="003609DD"/>
    <w:rsid w:val="00360F81"/>
    <w:rsid w:val="00361E7E"/>
    <w:rsid w:val="00363597"/>
    <w:rsid w:val="00363D25"/>
    <w:rsid w:val="003648F2"/>
    <w:rsid w:val="00364FA1"/>
    <w:rsid w:val="00366B02"/>
    <w:rsid w:val="003671F5"/>
    <w:rsid w:val="00370AA4"/>
    <w:rsid w:val="00370F8F"/>
    <w:rsid w:val="003711F2"/>
    <w:rsid w:val="003717FC"/>
    <w:rsid w:val="00371F48"/>
    <w:rsid w:val="00371FF4"/>
    <w:rsid w:val="003723C0"/>
    <w:rsid w:val="003723C2"/>
    <w:rsid w:val="0037275D"/>
    <w:rsid w:val="00372797"/>
    <w:rsid w:val="003731CA"/>
    <w:rsid w:val="00373FD0"/>
    <w:rsid w:val="0037470E"/>
    <w:rsid w:val="00375510"/>
    <w:rsid w:val="00375CC4"/>
    <w:rsid w:val="00376103"/>
    <w:rsid w:val="003767B3"/>
    <w:rsid w:val="00376A73"/>
    <w:rsid w:val="00376B49"/>
    <w:rsid w:val="00376FC5"/>
    <w:rsid w:val="00377520"/>
    <w:rsid w:val="00380033"/>
    <w:rsid w:val="00380D36"/>
    <w:rsid w:val="00380F49"/>
    <w:rsid w:val="003822D3"/>
    <w:rsid w:val="0038480C"/>
    <w:rsid w:val="00384DC9"/>
    <w:rsid w:val="0038566E"/>
    <w:rsid w:val="00385C66"/>
    <w:rsid w:val="00386630"/>
    <w:rsid w:val="0038687F"/>
    <w:rsid w:val="00386A6C"/>
    <w:rsid w:val="003874B6"/>
    <w:rsid w:val="00387876"/>
    <w:rsid w:val="00387D43"/>
    <w:rsid w:val="00390379"/>
    <w:rsid w:val="00390741"/>
    <w:rsid w:val="003909FB"/>
    <w:rsid w:val="00390B25"/>
    <w:rsid w:val="00390DD9"/>
    <w:rsid w:val="00392958"/>
    <w:rsid w:val="00392AE5"/>
    <w:rsid w:val="00395CAA"/>
    <w:rsid w:val="00396588"/>
    <w:rsid w:val="00396863"/>
    <w:rsid w:val="00396C75"/>
    <w:rsid w:val="003970B5"/>
    <w:rsid w:val="00397156"/>
    <w:rsid w:val="00397960"/>
    <w:rsid w:val="003A0663"/>
    <w:rsid w:val="003A0691"/>
    <w:rsid w:val="003A1FE0"/>
    <w:rsid w:val="003A3BC4"/>
    <w:rsid w:val="003A458A"/>
    <w:rsid w:val="003A46C9"/>
    <w:rsid w:val="003A4B6E"/>
    <w:rsid w:val="003A4FE2"/>
    <w:rsid w:val="003A5119"/>
    <w:rsid w:val="003A551D"/>
    <w:rsid w:val="003A5755"/>
    <w:rsid w:val="003A7E6F"/>
    <w:rsid w:val="003B05F2"/>
    <w:rsid w:val="003B2F13"/>
    <w:rsid w:val="003B3353"/>
    <w:rsid w:val="003B405E"/>
    <w:rsid w:val="003B4712"/>
    <w:rsid w:val="003B47EB"/>
    <w:rsid w:val="003B48BA"/>
    <w:rsid w:val="003B57D3"/>
    <w:rsid w:val="003B59CA"/>
    <w:rsid w:val="003B6067"/>
    <w:rsid w:val="003B6C59"/>
    <w:rsid w:val="003B6D06"/>
    <w:rsid w:val="003C0892"/>
    <w:rsid w:val="003C08E3"/>
    <w:rsid w:val="003C09B5"/>
    <w:rsid w:val="003C0ECA"/>
    <w:rsid w:val="003C0F62"/>
    <w:rsid w:val="003C1176"/>
    <w:rsid w:val="003C1272"/>
    <w:rsid w:val="003C1D63"/>
    <w:rsid w:val="003C1D9A"/>
    <w:rsid w:val="003C1F58"/>
    <w:rsid w:val="003C2723"/>
    <w:rsid w:val="003C48B1"/>
    <w:rsid w:val="003C57A7"/>
    <w:rsid w:val="003C5C2B"/>
    <w:rsid w:val="003C6457"/>
    <w:rsid w:val="003C6943"/>
    <w:rsid w:val="003C6BD2"/>
    <w:rsid w:val="003C7294"/>
    <w:rsid w:val="003C792F"/>
    <w:rsid w:val="003C7ABD"/>
    <w:rsid w:val="003C7C3D"/>
    <w:rsid w:val="003D08F8"/>
    <w:rsid w:val="003D124B"/>
    <w:rsid w:val="003D18F3"/>
    <w:rsid w:val="003D1C06"/>
    <w:rsid w:val="003D251D"/>
    <w:rsid w:val="003D2CC1"/>
    <w:rsid w:val="003D4210"/>
    <w:rsid w:val="003D4FFC"/>
    <w:rsid w:val="003D51ED"/>
    <w:rsid w:val="003D569B"/>
    <w:rsid w:val="003D78B5"/>
    <w:rsid w:val="003E03F6"/>
    <w:rsid w:val="003E099F"/>
    <w:rsid w:val="003E19FF"/>
    <w:rsid w:val="003E1C8E"/>
    <w:rsid w:val="003E244F"/>
    <w:rsid w:val="003E372A"/>
    <w:rsid w:val="003E37AE"/>
    <w:rsid w:val="003E3AB5"/>
    <w:rsid w:val="003E40F9"/>
    <w:rsid w:val="003E501C"/>
    <w:rsid w:val="003E5165"/>
    <w:rsid w:val="003E572C"/>
    <w:rsid w:val="003E62A6"/>
    <w:rsid w:val="003E695F"/>
    <w:rsid w:val="003E6BDE"/>
    <w:rsid w:val="003E6C9B"/>
    <w:rsid w:val="003E6D39"/>
    <w:rsid w:val="003E709C"/>
    <w:rsid w:val="003E712E"/>
    <w:rsid w:val="003E726D"/>
    <w:rsid w:val="003E798B"/>
    <w:rsid w:val="003E7A5A"/>
    <w:rsid w:val="003E7B89"/>
    <w:rsid w:val="003E7E15"/>
    <w:rsid w:val="003F0B30"/>
    <w:rsid w:val="003F0FA3"/>
    <w:rsid w:val="003F276B"/>
    <w:rsid w:val="003F4241"/>
    <w:rsid w:val="003F4B8A"/>
    <w:rsid w:val="003F4C20"/>
    <w:rsid w:val="003F62BB"/>
    <w:rsid w:val="003F6FEC"/>
    <w:rsid w:val="003F7C45"/>
    <w:rsid w:val="00400241"/>
    <w:rsid w:val="0040132C"/>
    <w:rsid w:val="00401EFD"/>
    <w:rsid w:val="0040231A"/>
    <w:rsid w:val="00402489"/>
    <w:rsid w:val="004049BD"/>
    <w:rsid w:val="00404EB5"/>
    <w:rsid w:val="00405085"/>
    <w:rsid w:val="00405D28"/>
    <w:rsid w:val="004066FC"/>
    <w:rsid w:val="00407481"/>
    <w:rsid w:val="00407C10"/>
    <w:rsid w:val="00407E90"/>
    <w:rsid w:val="004113B4"/>
    <w:rsid w:val="00411F11"/>
    <w:rsid w:val="00412FE6"/>
    <w:rsid w:val="00413323"/>
    <w:rsid w:val="00414503"/>
    <w:rsid w:val="00414827"/>
    <w:rsid w:val="004153B3"/>
    <w:rsid w:val="00415772"/>
    <w:rsid w:val="004163FD"/>
    <w:rsid w:val="0041683D"/>
    <w:rsid w:val="00416C10"/>
    <w:rsid w:val="00417660"/>
    <w:rsid w:val="00417976"/>
    <w:rsid w:val="00417A0E"/>
    <w:rsid w:val="0042053A"/>
    <w:rsid w:val="00420972"/>
    <w:rsid w:val="00420E2E"/>
    <w:rsid w:val="004213D6"/>
    <w:rsid w:val="0042198A"/>
    <w:rsid w:val="00421C75"/>
    <w:rsid w:val="00422440"/>
    <w:rsid w:val="00422916"/>
    <w:rsid w:val="0042388D"/>
    <w:rsid w:val="00423BA3"/>
    <w:rsid w:val="00424213"/>
    <w:rsid w:val="00424EF3"/>
    <w:rsid w:val="004267DB"/>
    <w:rsid w:val="004268BB"/>
    <w:rsid w:val="00426A4B"/>
    <w:rsid w:val="00430724"/>
    <w:rsid w:val="00431047"/>
    <w:rsid w:val="00431B86"/>
    <w:rsid w:val="00432B7F"/>
    <w:rsid w:val="00433CC0"/>
    <w:rsid w:val="00433EED"/>
    <w:rsid w:val="0043533B"/>
    <w:rsid w:val="00436B2E"/>
    <w:rsid w:val="00437C96"/>
    <w:rsid w:val="004408EC"/>
    <w:rsid w:val="004416A4"/>
    <w:rsid w:val="00441E6A"/>
    <w:rsid w:val="00441FD7"/>
    <w:rsid w:val="00442AEE"/>
    <w:rsid w:val="00443C8F"/>
    <w:rsid w:val="00444C60"/>
    <w:rsid w:val="00444E35"/>
    <w:rsid w:val="0044502D"/>
    <w:rsid w:val="00445783"/>
    <w:rsid w:val="00445F6B"/>
    <w:rsid w:val="00446684"/>
    <w:rsid w:val="00447C0A"/>
    <w:rsid w:val="00447CEF"/>
    <w:rsid w:val="00447E28"/>
    <w:rsid w:val="00450BA9"/>
    <w:rsid w:val="00452481"/>
    <w:rsid w:val="004528FA"/>
    <w:rsid w:val="00453ACA"/>
    <w:rsid w:val="00453DC8"/>
    <w:rsid w:val="00455165"/>
    <w:rsid w:val="00457804"/>
    <w:rsid w:val="00460416"/>
    <w:rsid w:val="00460AEF"/>
    <w:rsid w:val="00460C52"/>
    <w:rsid w:val="0046135C"/>
    <w:rsid w:val="00461969"/>
    <w:rsid w:val="00462279"/>
    <w:rsid w:val="004646BF"/>
    <w:rsid w:val="00464744"/>
    <w:rsid w:val="00465CC2"/>
    <w:rsid w:val="00465DFB"/>
    <w:rsid w:val="004665E3"/>
    <w:rsid w:val="00466F64"/>
    <w:rsid w:val="0046760F"/>
    <w:rsid w:val="0047237D"/>
    <w:rsid w:val="00472561"/>
    <w:rsid w:val="004731F1"/>
    <w:rsid w:val="00473EB5"/>
    <w:rsid w:val="0047456B"/>
    <w:rsid w:val="00475251"/>
    <w:rsid w:val="004755BD"/>
    <w:rsid w:val="00477400"/>
    <w:rsid w:val="00480BC8"/>
    <w:rsid w:val="00481265"/>
    <w:rsid w:val="004814BF"/>
    <w:rsid w:val="00482649"/>
    <w:rsid w:val="00482BDC"/>
    <w:rsid w:val="00483630"/>
    <w:rsid w:val="004836EA"/>
    <w:rsid w:val="00483F72"/>
    <w:rsid w:val="00485215"/>
    <w:rsid w:val="00485340"/>
    <w:rsid w:val="0048587E"/>
    <w:rsid w:val="0048712F"/>
    <w:rsid w:val="00487C2B"/>
    <w:rsid w:val="004900FF"/>
    <w:rsid w:val="004903AA"/>
    <w:rsid w:val="00490403"/>
    <w:rsid w:val="0049125B"/>
    <w:rsid w:val="00491C58"/>
    <w:rsid w:val="00491FAB"/>
    <w:rsid w:val="00492081"/>
    <w:rsid w:val="0049227D"/>
    <w:rsid w:val="0049297D"/>
    <w:rsid w:val="004929F2"/>
    <w:rsid w:val="00492C1E"/>
    <w:rsid w:val="00492F5E"/>
    <w:rsid w:val="00495A03"/>
    <w:rsid w:val="00495E28"/>
    <w:rsid w:val="00497079"/>
    <w:rsid w:val="00497450"/>
    <w:rsid w:val="004976A0"/>
    <w:rsid w:val="00497F30"/>
    <w:rsid w:val="00497F49"/>
    <w:rsid w:val="004A1BBA"/>
    <w:rsid w:val="004A23C2"/>
    <w:rsid w:val="004A3336"/>
    <w:rsid w:val="004A3479"/>
    <w:rsid w:val="004A35E4"/>
    <w:rsid w:val="004A3E3C"/>
    <w:rsid w:val="004A4069"/>
    <w:rsid w:val="004A428D"/>
    <w:rsid w:val="004A484E"/>
    <w:rsid w:val="004A6513"/>
    <w:rsid w:val="004A6D96"/>
    <w:rsid w:val="004B0E6D"/>
    <w:rsid w:val="004B16E8"/>
    <w:rsid w:val="004B2CA5"/>
    <w:rsid w:val="004B3A70"/>
    <w:rsid w:val="004B412E"/>
    <w:rsid w:val="004B5B92"/>
    <w:rsid w:val="004B6250"/>
    <w:rsid w:val="004B66F3"/>
    <w:rsid w:val="004B733D"/>
    <w:rsid w:val="004B76B1"/>
    <w:rsid w:val="004B7800"/>
    <w:rsid w:val="004C0057"/>
    <w:rsid w:val="004C0541"/>
    <w:rsid w:val="004C0661"/>
    <w:rsid w:val="004C0BBF"/>
    <w:rsid w:val="004C1748"/>
    <w:rsid w:val="004C1D08"/>
    <w:rsid w:val="004C1D55"/>
    <w:rsid w:val="004C2836"/>
    <w:rsid w:val="004C2C46"/>
    <w:rsid w:val="004C405B"/>
    <w:rsid w:val="004C4550"/>
    <w:rsid w:val="004C460B"/>
    <w:rsid w:val="004C462E"/>
    <w:rsid w:val="004C54CA"/>
    <w:rsid w:val="004C7235"/>
    <w:rsid w:val="004C7955"/>
    <w:rsid w:val="004D0213"/>
    <w:rsid w:val="004D047F"/>
    <w:rsid w:val="004D0A6A"/>
    <w:rsid w:val="004D0D2C"/>
    <w:rsid w:val="004D0D3C"/>
    <w:rsid w:val="004D1529"/>
    <w:rsid w:val="004D29F1"/>
    <w:rsid w:val="004D29F3"/>
    <w:rsid w:val="004D3D96"/>
    <w:rsid w:val="004D40BB"/>
    <w:rsid w:val="004D4EEF"/>
    <w:rsid w:val="004D5316"/>
    <w:rsid w:val="004D575C"/>
    <w:rsid w:val="004D5DB9"/>
    <w:rsid w:val="004D5F4D"/>
    <w:rsid w:val="004D62FA"/>
    <w:rsid w:val="004D64E6"/>
    <w:rsid w:val="004D650F"/>
    <w:rsid w:val="004D7269"/>
    <w:rsid w:val="004D74EE"/>
    <w:rsid w:val="004D7F01"/>
    <w:rsid w:val="004E08FC"/>
    <w:rsid w:val="004E0B6E"/>
    <w:rsid w:val="004E1AE3"/>
    <w:rsid w:val="004E2133"/>
    <w:rsid w:val="004E2BD2"/>
    <w:rsid w:val="004E395B"/>
    <w:rsid w:val="004E5575"/>
    <w:rsid w:val="004E5EDB"/>
    <w:rsid w:val="004E5F51"/>
    <w:rsid w:val="004E60FB"/>
    <w:rsid w:val="004E73A5"/>
    <w:rsid w:val="004E758A"/>
    <w:rsid w:val="004F1C42"/>
    <w:rsid w:val="004F23CE"/>
    <w:rsid w:val="004F2456"/>
    <w:rsid w:val="004F2C5A"/>
    <w:rsid w:val="004F2C82"/>
    <w:rsid w:val="004F31EA"/>
    <w:rsid w:val="004F4601"/>
    <w:rsid w:val="004F4BB3"/>
    <w:rsid w:val="004F7572"/>
    <w:rsid w:val="004F779C"/>
    <w:rsid w:val="004F7846"/>
    <w:rsid w:val="005000A6"/>
    <w:rsid w:val="005000D4"/>
    <w:rsid w:val="005004EE"/>
    <w:rsid w:val="005007AB"/>
    <w:rsid w:val="00500B1E"/>
    <w:rsid w:val="00500B24"/>
    <w:rsid w:val="00500C17"/>
    <w:rsid w:val="00500E2F"/>
    <w:rsid w:val="00502416"/>
    <w:rsid w:val="005027F4"/>
    <w:rsid w:val="005036C2"/>
    <w:rsid w:val="0050492E"/>
    <w:rsid w:val="005051C9"/>
    <w:rsid w:val="00505CB1"/>
    <w:rsid w:val="00505D68"/>
    <w:rsid w:val="00506389"/>
    <w:rsid w:val="00507000"/>
    <w:rsid w:val="00507FC5"/>
    <w:rsid w:val="00510A69"/>
    <w:rsid w:val="00510CAF"/>
    <w:rsid w:val="0051114C"/>
    <w:rsid w:val="00511597"/>
    <w:rsid w:val="00511915"/>
    <w:rsid w:val="00511E38"/>
    <w:rsid w:val="005128C5"/>
    <w:rsid w:val="00512905"/>
    <w:rsid w:val="00512D8B"/>
    <w:rsid w:val="00512E1B"/>
    <w:rsid w:val="00512E85"/>
    <w:rsid w:val="0051346B"/>
    <w:rsid w:val="005136C7"/>
    <w:rsid w:val="00514377"/>
    <w:rsid w:val="0051478B"/>
    <w:rsid w:val="00514A6B"/>
    <w:rsid w:val="00514C1C"/>
    <w:rsid w:val="005151E7"/>
    <w:rsid w:val="0051524F"/>
    <w:rsid w:val="0051566A"/>
    <w:rsid w:val="00515D7B"/>
    <w:rsid w:val="00515DD8"/>
    <w:rsid w:val="005166E9"/>
    <w:rsid w:val="00517917"/>
    <w:rsid w:val="0052009E"/>
    <w:rsid w:val="005200F7"/>
    <w:rsid w:val="00520AB5"/>
    <w:rsid w:val="00521596"/>
    <w:rsid w:val="00522066"/>
    <w:rsid w:val="005222FA"/>
    <w:rsid w:val="005247E6"/>
    <w:rsid w:val="00524A64"/>
    <w:rsid w:val="00524FF2"/>
    <w:rsid w:val="00525740"/>
    <w:rsid w:val="00525E59"/>
    <w:rsid w:val="005278EE"/>
    <w:rsid w:val="005308C9"/>
    <w:rsid w:val="00530A21"/>
    <w:rsid w:val="005310DD"/>
    <w:rsid w:val="00531851"/>
    <w:rsid w:val="005318CC"/>
    <w:rsid w:val="0053199E"/>
    <w:rsid w:val="00531D65"/>
    <w:rsid w:val="005334E4"/>
    <w:rsid w:val="00534844"/>
    <w:rsid w:val="005349B1"/>
    <w:rsid w:val="00535AA4"/>
    <w:rsid w:val="00535DA3"/>
    <w:rsid w:val="005364A6"/>
    <w:rsid w:val="005364AE"/>
    <w:rsid w:val="0053652C"/>
    <w:rsid w:val="0053659B"/>
    <w:rsid w:val="0053676E"/>
    <w:rsid w:val="005368A0"/>
    <w:rsid w:val="005374BC"/>
    <w:rsid w:val="00540421"/>
    <w:rsid w:val="00540E2A"/>
    <w:rsid w:val="005411D0"/>
    <w:rsid w:val="005427DC"/>
    <w:rsid w:val="00543188"/>
    <w:rsid w:val="005432F0"/>
    <w:rsid w:val="00543367"/>
    <w:rsid w:val="0054384E"/>
    <w:rsid w:val="00543A27"/>
    <w:rsid w:val="00543BC6"/>
    <w:rsid w:val="00543BFA"/>
    <w:rsid w:val="00544BBB"/>
    <w:rsid w:val="00544CCD"/>
    <w:rsid w:val="00545824"/>
    <w:rsid w:val="0054655E"/>
    <w:rsid w:val="00546601"/>
    <w:rsid w:val="00547D9C"/>
    <w:rsid w:val="00547DA1"/>
    <w:rsid w:val="00550116"/>
    <w:rsid w:val="005501BC"/>
    <w:rsid w:val="005505CC"/>
    <w:rsid w:val="0055068D"/>
    <w:rsid w:val="00550715"/>
    <w:rsid w:val="00551BAB"/>
    <w:rsid w:val="00551C53"/>
    <w:rsid w:val="00551F4A"/>
    <w:rsid w:val="00551F9A"/>
    <w:rsid w:val="0055221B"/>
    <w:rsid w:val="005526DC"/>
    <w:rsid w:val="005535B7"/>
    <w:rsid w:val="00553702"/>
    <w:rsid w:val="00553E37"/>
    <w:rsid w:val="00554133"/>
    <w:rsid w:val="005548C7"/>
    <w:rsid w:val="00554B1A"/>
    <w:rsid w:val="00554CAC"/>
    <w:rsid w:val="00554D3A"/>
    <w:rsid w:val="0055513C"/>
    <w:rsid w:val="00555AF5"/>
    <w:rsid w:val="00556164"/>
    <w:rsid w:val="0055637C"/>
    <w:rsid w:val="00556B00"/>
    <w:rsid w:val="0055753F"/>
    <w:rsid w:val="00557618"/>
    <w:rsid w:val="00557782"/>
    <w:rsid w:val="005577D2"/>
    <w:rsid w:val="00560C94"/>
    <w:rsid w:val="00560E13"/>
    <w:rsid w:val="00560FD5"/>
    <w:rsid w:val="00561C0A"/>
    <w:rsid w:val="00562765"/>
    <w:rsid w:val="0056283B"/>
    <w:rsid w:val="0056291C"/>
    <w:rsid w:val="00563CA0"/>
    <w:rsid w:val="00563E82"/>
    <w:rsid w:val="005646BB"/>
    <w:rsid w:val="005647F9"/>
    <w:rsid w:val="00564B19"/>
    <w:rsid w:val="00564C4B"/>
    <w:rsid w:val="00565A63"/>
    <w:rsid w:val="00566588"/>
    <w:rsid w:val="0056662E"/>
    <w:rsid w:val="00566A26"/>
    <w:rsid w:val="00566F6B"/>
    <w:rsid w:val="00567012"/>
    <w:rsid w:val="00567A86"/>
    <w:rsid w:val="00567EA5"/>
    <w:rsid w:val="00567F47"/>
    <w:rsid w:val="00570050"/>
    <w:rsid w:val="00570514"/>
    <w:rsid w:val="00571A41"/>
    <w:rsid w:val="005721D0"/>
    <w:rsid w:val="0057275D"/>
    <w:rsid w:val="00572919"/>
    <w:rsid w:val="00572E9A"/>
    <w:rsid w:val="005734AB"/>
    <w:rsid w:val="00574103"/>
    <w:rsid w:val="00574335"/>
    <w:rsid w:val="00575AB2"/>
    <w:rsid w:val="00575B68"/>
    <w:rsid w:val="00575DA6"/>
    <w:rsid w:val="00576C4E"/>
    <w:rsid w:val="0057737F"/>
    <w:rsid w:val="0057744D"/>
    <w:rsid w:val="005800A9"/>
    <w:rsid w:val="00580488"/>
    <w:rsid w:val="0058074D"/>
    <w:rsid w:val="00580C9A"/>
    <w:rsid w:val="00580FD1"/>
    <w:rsid w:val="00582FAD"/>
    <w:rsid w:val="00583489"/>
    <w:rsid w:val="0058391F"/>
    <w:rsid w:val="00583A80"/>
    <w:rsid w:val="00584188"/>
    <w:rsid w:val="00584E33"/>
    <w:rsid w:val="0058596A"/>
    <w:rsid w:val="00585AD4"/>
    <w:rsid w:val="00586819"/>
    <w:rsid w:val="00586E9A"/>
    <w:rsid w:val="00587419"/>
    <w:rsid w:val="00587871"/>
    <w:rsid w:val="00587958"/>
    <w:rsid w:val="00590FE4"/>
    <w:rsid w:val="0059116E"/>
    <w:rsid w:val="00591D9C"/>
    <w:rsid w:val="0059282D"/>
    <w:rsid w:val="005932C1"/>
    <w:rsid w:val="00593440"/>
    <w:rsid w:val="005936BF"/>
    <w:rsid w:val="00593DE5"/>
    <w:rsid w:val="00593EE1"/>
    <w:rsid w:val="00594834"/>
    <w:rsid w:val="00594B24"/>
    <w:rsid w:val="00594E3C"/>
    <w:rsid w:val="0059592B"/>
    <w:rsid w:val="00596617"/>
    <w:rsid w:val="00596CC4"/>
    <w:rsid w:val="00597057"/>
    <w:rsid w:val="005973A6"/>
    <w:rsid w:val="00597657"/>
    <w:rsid w:val="00597AAB"/>
    <w:rsid w:val="00597D8B"/>
    <w:rsid w:val="005A0742"/>
    <w:rsid w:val="005A09F2"/>
    <w:rsid w:val="005A1C30"/>
    <w:rsid w:val="005A31C9"/>
    <w:rsid w:val="005A3295"/>
    <w:rsid w:val="005A46FF"/>
    <w:rsid w:val="005A48ED"/>
    <w:rsid w:val="005A4AFF"/>
    <w:rsid w:val="005A4E6A"/>
    <w:rsid w:val="005A52BE"/>
    <w:rsid w:val="005A539E"/>
    <w:rsid w:val="005A65F0"/>
    <w:rsid w:val="005A76DC"/>
    <w:rsid w:val="005A7758"/>
    <w:rsid w:val="005B011E"/>
    <w:rsid w:val="005B028B"/>
    <w:rsid w:val="005B12E3"/>
    <w:rsid w:val="005B211A"/>
    <w:rsid w:val="005B2B01"/>
    <w:rsid w:val="005B2E84"/>
    <w:rsid w:val="005B352F"/>
    <w:rsid w:val="005B3E66"/>
    <w:rsid w:val="005B3FE8"/>
    <w:rsid w:val="005B4215"/>
    <w:rsid w:val="005B436C"/>
    <w:rsid w:val="005B4B72"/>
    <w:rsid w:val="005B4F97"/>
    <w:rsid w:val="005B52A4"/>
    <w:rsid w:val="005B5CA4"/>
    <w:rsid w:val="005B6E01"/>
    <w:rsid w:val="005B7476"/>
    <w:rsid w:val="005B7688"/>
    <w:rsid w:val="005B7849"/>
    <w:rsid w:val="005B7B0E"/>
    <w:rsid w:val="005C0DFA"/>
    <w:rsid w:val="005C0FF0"/>
    <w:rsid w:val="005C219B"/>
    <w:rsid w:val="005C3117"/>
    <w:rsid w:val="005C402E"/>
    <w:rsid w:val="005C480F"/>
    <w:rsid w:val="005C492F"/>
    <w:rsid w:val="005C4B4C"/>
    <w:rsid w:val="005C4B62"/>
    <w:rsid w:val="005C513B"/>
    <w:rsid w:val="005C5409"/>
    <w:rsid w:val="005C55EF"/>
    <w:rsid w:val="005C608C"/>
    <w:rsid w:val="005C628C"/>
    <w:rsid w:val="005C6765"/>
    <w:rsid w:val="005C69AC"/>
    <w:rsid w:val="005C722E"/>
    <w:rsid w:val="005C72F6"/>
    <w:rsid w:val="005C7576"/>
    <w:rsid w:val="005C7759"/>
    <w:rsid w:val="005D01A4"/>
    <w:rsid w:val="005D1584"/>
    <w:rsid w:val="005D15AE"/>
    <w:rsid w:val="005D1A7B"/>
    <w:rsid w:val="005D1EDD"/>
    <w:rsid w:val="005D2F95"/>
    <w:rsid w:val="005D3EA3"/>
    <w:rsid w:val="005D456F"/>
    <w:rsid w:val="005D45B3"/>
    <w:rsid w:val="005D4AB3"/>
    <w:rsid w:val="005D4CEB"/>
    <w:rsid w:val="005D5344"/>
    <w:rsid w:val="005D5DA8"/>
    <w:rsid w:val="005D61EB"/>
    <w:rsid w:val="005D6733"/>
    <w:rsid w:val="005E0AE0"/>
    <w:rsid w:val="005E40C4"/>
    <w:rsid w:val="005E5501"/>
    <w:rsid w:val="005E6F8F"/>
    <w:rsid w:val="005F04E6"/>
    <w:rsid w:val="005F17EC"/>
    <w:rsid w:val="005F1C2F"/>
    <w:rsid w:val="005F39D5"/>
    <w:rsid w:val="005F3AB5"/>
    <w:rsid w:val="005F3E05"/>
    <w:rsid w:val="005F3F98"/>
    <w:rsid w:val="005F43B9"/>
    <w:rsid w:val="005F55D6"/>
    <w:rsid w:val="005F5BC3"/>
    <w:rsid w:val="005F5CA9"/>
    <w:rsid w:val="005F68CB"/>
    <w:rsid w:val="005F6BDE"/>
    <w:rsid w:val="00600242"/>
    <w:rsid w:val="006033E3"/>
    <w:rsid w:val="00605FC7"/>
    <w:rsid w:val="00606218"/>
    <w:rsid w:val="006064C5"/>
    <w:rsid w:val="00606CA3"/>
    <w:rsid w:val="00606E91"/>
    <w:rsid w:val="00607018"/>
    <w:rsid w:val="006077ED"/>
    <w:rsid w:val="00607F03"/>
    <w:rsid w:val="00610954"/>
    <w:rsid w:val="00610CBE"/>
    <w:rsid w:val="00610E1F"/>
    <w:rsid w:val="0061219E"/>
    <w:rsid w:val="0061321C"/>
    <w:rsid w:val="00613C5A"/>
    <w:rsid w:val="00614CA1"/>
    <w:rsid w:val="00614DF9"/>
    <w:rsid w:val="00615C2C"/>
    <w:rsid w:val="006168A6"/>
    <w:rsid w:val="00617F98"/>
    <w:rsid w:val="0062038A"/>
    <w:rsid w:val="006203A8"/>
    <w:rsid w:val="00620DA2"/>
    <w:rsid w:val="00620E59"/>
    <w:rsid w:val="00621132"/>
    <w:rsid w:val="00622656"/>
    <w:rsid w:val="0062386E"/>
    <w:rsid w:val="00623A2D"/>
    <w:rsid w:val="00623D9A"/>
    <w:rsid w:val="00623F01"/>
    <w:rsid w:val="006242FB"/>
    <w:rsid w:val="00624551"/>
    <w:rsid w:val="00624738"/>
    <w:rsid w:val="00625A2B"/>
    <w:rsid w:val="006260B3"/>
    <w:rsid w:val="00626E2D"/>
    <w:rsid w:val="006272DE"/>
    <w:rsid w:val="00627D94"/>
    <w:rsid w:val="00627E87"/>
    <w:rsid w:val="006304D3"/>
    <w:rsid w:val="00630AB9"/>
    <w:rsid w:val="00630B42"/>
    <w:rsid w:val="00630C01"/>
    <w:rsid w:val="00630C3A"/>
    <w:rsid w:val="0063104D"/>
    <w:rsid w:val="006310FC"/>
    <w:rsid w:val="00631688"/>
    <w:rsid w:val="00631905"/>
    <w:rsid w:val="006320D8"/>
    <w:rsid w:val="00632540"/>
    <w:rsid w:val="00632E88"/>
    <w:rsid w:val="006342BB"/>
    <w:rsid w:val="0063454C"/>
    <w:rsid w:val="00634DBB"/>
    <w:rsid w:val="00635255"/>
    <w:rsid w:val="00635A2E"/>
    <w:rsid w:val="00637C26"/>
    <w:rsid w:val="00640732"/>
    <w:rsid w:val="00642072"/>
    <w:rsid w:val="006431D0"/>
    <w:rsid w:val="006440ED"/>
    <w:rsid w:val="0064467C"/>
    <w:rsid w:val="00644AB5"/>
    <w:rsid w:val="00645213"/>
    <w:rsid w:val="00645293"/>
    <w:rsid w:val="006468CB"/>
    <w:rsid w:val="00646EE6"/>
    <w:rsid w:val="006475F3"/>
    <w:rsid w:val="006513EB"/>
    <w:rsid w:val="00651B78"/>
    <w:rsid w:val="00651C5A"/>
    <w:rsid w:val="00652263"/>
    <w:rsid w:val="0065238F"/>
    <w:rsid w:val="0065278C"/>
    <w:rsid w:val="00652881"/>
    <w:rsid w:val="00652985"/>
    <w:rsid w:val="006533AE"/>
    <w:rsid w:val="006551AE"/>
    <w:rsid w:val="006576AB"/>
    <w:rsid w:val="006579AE"/>
    <w:rsid w:val="00660F1E"/>
    <w:rsid w:val="00661974"/>
    <w:rsid w:val="006623E2"/>
    <w:rsid w:val="006624E3"/>
    <w:rsid w:val="006640F9"/>
    <w:rsid w:val="00664282"/>
    <w:rsid w:val="00664551"/>
    <w:rsid w:val="00664596"/>
    <w:rsid w:val="00664685"/>
    <w:rsid w:val="00664B95"/>
    <w:rsid w:val="00665D5F"/>
    <w:rsid w:val="006676A0"/>
    <w:rsid w:val="006704F3"/>
    <w:rsid w:val="00670857"/>
    <w:rsid w:val="00671124"/>
    <w:rsid w:val="006727B0"/>
    <w:rsid w:val="00672FE0"/>
    <w:rsid w:val="0067307E"/>
    <w:rsid w:val="006739C0"/>
    <w:rsid w:val="00673F6D"/>
    <w:rsid w:val="00674850"/>
    <w:rsid w:val="00675116"/>
    <w:rsid w:val="00675D03"/>
    <w:rsid w:val="00676016"/>
    <w:rsid w:val="00676876"/>
    <w:rsid w:val="00676EA7"/>
    <w:rsid w:val="00680969"/>
    <w:rsid w:val="006824D6"/>
    <w:rsid w:val="00682C86"/>
    <w:rsid w:val="00683F61"/>
    <w:rsid w:val="00686A36"/>
    <w:rsid w:val="006877BA"/>
    <w:rsid w:val="00687AD5"/>
    <w:rsid w:val="00690DCB"/>
    <w:rsid w:val="0069211A"/>
    <w:rsid w:val="00692B81"/>
    <w:rsid w:val="00692C4F"/>
    <w:rsid w:val="00693FF7"/>
    <w:rsid w:val="006942C3"/>
    <w:rsid w:val="006949D2"/>
    <w:rsid w:val="00694C5F"/>
    <w:rsid w:val="00695251"/>
    <w:rsid w:val="006953EF"/>
    <w:rsid w:val="00695689"/>
    <w:rsid w:val="00695ADE"/>
    <w:rsid w:val="00695C0D"/>
    <w:rsid w:val="00695CAE"/>
    <w:rsid w:val="00695F70"/>
    <w:rsid w:val="00696009"/>
    <w:rsid w:val="00696356"/>
    <w:rsid w:val="00696507"/>
    <w:rsid w:val="006968EA"/>
    <w:rsid w:val="006A015D"/>
    <w:rsid w:val="006A02EC"/>
    <w:rsid w:val="006A0D9D"/>
    <w:rsid w:val="006A261F"/>
    <w:rsid w:val="006A2B6C"/>
    <w:rsid w:val="006A2EA3"/>
    <w:rsid w:val="006A3CC1"/>
    <w:rsid w:val="006A3E73"/>
    <w:rsid w:val="006A4899"/>
    <w:rsid w:val="006A5E32"/>
    <w:rsid w:val="006A60C8"/>
    <w:rsid w:val="006A62E1"/>
    <w:rsid w:val="006A6566"/>
    <w:rsid w:val="006A72C6"/>
    <w:rsid w:val="006A7310"/>
    <w:rsid w:val="006A7E10"/>
    <w:rsid w:val="006B02DA"/>
    <w:rsid w:val="006B08FB"/>
    <w:rsid w:val="006B0D81"/>
    <w:rsid w:val="006B164A"/>
    <w:rsid w:val="006B194C"/>
    <w:rsid w:val="006B2065"/>
    <w:rsid w:val="006B22BD"/>
    <w:rsid w:val="006B275B"/>
    <w:rsid w:val="006B30BF"/>
    <w:rsid w:val="006B38C6"/>
    <w:rsid w:val="006B3940"/>
    <w:rsid w:val="006B45A6"/>
    <w:rsid w:val="006B4A69"/>
    <w:rsid w:val="006B62F0"/>
    <w:rsid w:val="006B65E1"/>
    <w:rsid w:val="006B6C6B"/>
    <w:rsid w:val="006B78E4"/>
    <w:rsid w:val="006B7FBB"/>
    <w:rsid w:val="006C09B6"/>
    <w:rsid w:val="006C168D"/>
    <w:rsid w:val="006C2BF5"/>
    <w:rsid w:val="006C4A40"/>
    <w:rsid w:val="006C4E56"/>
    <w:rsid w:val="006C5740"/>
    <w:rsid w:val="006C61CD"/>
    <w:rsid w:val="006C6423"/>
    <w:rsid w:val="006C642C"/>
    <w:rsid w:val="006C6545"/>
    <w:rsid w:val="006C6FC6"/>
    <w:rsid w:val="006C7BB9"/>
    <w:rsid w:val="006C7D50"/>
    <w:rsid w:val="006D11EA"/>
    <w:rsid w:val="006D141C"/>
    <w:rsid w:val="006D2425"/>
    <w:rsid w:val="006D2CF3"/>
    <w:rsid w:val="006D2D08"/>
    <w:rsid w:val="006D2F35"/>
    <w:rsid w:val="006D3228"/>
    <w:rsid w:val="006D349E"/>
    <w:rsid w:val="006D34C2"/>
    <w:rsid w:val="006D41EF"/>
    <w:rsid w:val="006D4A94"/>
    <w:rsid w:val="006D53AA"/>
    <w:rsid w:val="006D6166"/>
    <w:rsid w:val="006D672F"/>
    <w:rsid w:val="006D6993"/>
    <w:rsid w:val="006D7403"/>
    <w:rsid w:val="006E0D09"/>
    <w:rsid w:val="006E1DF2"/>
    <w:rsid w:val="006E241F"/>
    <w:rsid w:val="006E24EE"/>
    <w:rsid w:val="006E25BD"/>
    <w:rsid w:val="006E3379"/>
    <w:rsid w:val="006E34B7"/>
    <w:rsid w:val="006E36B8"/>
    <w:rsid w:val="006E3874"/>
    <w:rsid w:val="006E5585"/>
    <w:rsid w:val="006E5E32"/>
    <w:rsid w:val="006E633A"/>
    <w:rsid w:val="006E6A14"/>
    <w:rsid w:val="006E6B16"/>
    <w:rsid w:val="006E6DE8"/>
    <w:rsid w:val="006E780C"/>
    <w:rsid w:val="006E7EC0"/>
    <w:rsid w:val="006F0096"/>
    <w:rsid w:val="006F054E"/>
    <w:rsid w:val="006F0915"/>
    <w:rsid w:val="006F0BA7"/>
    <w:rsid w:val="006F0F01"/>
    <w:rsid w:val="006F1745"/>
    <w:rsid w:val="006F174D"/>
    <w:rsid w:val="006F1F41"/>
    <w:rsid w:val="006F27E1"/>
    <w:rsid w:val="006F32EF"/>
    <w:rsid w:val="006F3615"/>
    <w:rsid w:val="006F3C54"/>
    <w:rsid w:val="006F41B7"/>
    <w:rsid w:val="006F4CD8"/>
    <w:rsid w:val="006F5125"/>
    <w:rsid w:val="006F51C6"/>
    <w:rsid w:val="006F53D9"/>
    <w:rsid w:val="006F5812"/>
    <w:rsid w:val="006F5CC1"/>
    <w:rsid w:val="006F609A"/>
    <w:rsid w:val="006F680E"/>
    <w:rsid w:val="006F685F"/>
    <w:rsid w:val="007004DC"/>
    <w:rsid w:val="00701093"/>
    <w:rsid w:val="007015F1"/>
    <w:rsid w:val="0070173B"/>
    <w:rsid w:val="007022C4"/>
    <w:rsid w:val="007026E9"/>
    <w:rsid w:val="00703C8B"/>
    <w:rsid w:val="00703E8A"/>
    <w:rsid w:val="00704672"/>
    <w:rsid w:val="00704A3A"/>
    <w:rsid w:val="00704F60"/>
    <w:rsid w:val="00705794"/>
    <w:rsid w:val="00705EC3"/>
    <w:rsid w:val="00706EA3"/>
    <w:rsid w:val="007078BE"/>
    <w:rsid w:val="007103A5"/>
    <w:rsid w:val="00710644"/>
    <w:rsid w:val="00710BF6"/>
    <w:rsid w:val="00711522"/>
    <w:rsid w:val="007118A6"/>
    <w:rsid w:val="007124FE"/>
    <w:rsid w:val="00712533"/>
    <w:rsid w:val="00713186"/>
    <w:rsid w:val="00713757"/>
    <w:rsid w:val="00713758"/>
    <w:rsid w:val="007137D8"/>
    <w:rsid w:val="00713871"/>
    <w:rsid w:val="00714064"/>
    <w:rsid w:val="0071409E"/>
    <w:rsid w:val="0071596F"/>
    <w:rsid w:val="00717772"/>
    <w:rsid w:val="007200E5"/>
    <w:rsid w:val="00720371"/>
    <w:rsid w:val="00720426"/>
    <w:rsid w:val="007205A9"/>
    <w:rsid w:val="00720C17"/>
    <w:rsid w:val="00721AF1"/>
    <w:rsid w:val="0072248D"/>
    <w:rsid w:val="0072280F"/>
    <w:rsid w:val="00722B5E"/>
    <w:rsid w:val="007235F5"/>
    <w:rsid w:val="00723B2C"/>
    <w:rsid w:val="00723CBA"/>
    <w:rsid w:val="007253CC"/>
    <w:rsid w:val="00726F5A"/>
    <w:rsid w:val="0072708F"/>
    <w:rsid w:val="00730E81"/>
    <w:rsid w:val="00731000"/>
    <w:rsid w:val="00731204"/>
    <w:rsid w:val="007319BC"/>
    <w:rsid w:val="0073222B"/>
    <w:rsid w:val="00732582"/>
    <w:rsid w:val="00732719"/>
    <w:rsid w:val="00732D1D"/>
    <w:rsid w:val="007332C4"/>
    <w:rsid w:val="00733480"/>
    <w:rsid w:val="00734321"/>
    <w:rsid w:val="00734381"/>
    <w:rsid w:val="00736034"/>
    <w:rsid w:val="0073681C"/>
    <w:rsid w:val="00736A13"/>
    <w:rsid w:val="00737151"/>
    <w:rsid w:val="0073725B"/>
    <w:rsid w:val="0074033C"/>
    <w:rsid w:val="0074050E"/>
    <w:rsid w:val="00740615"/>
    <w:rsid w:val="00740B66"/>
    <w:rsid w:val="0074159F"/>
    <w:rsid w:val="00741AF8"/>
    <w:rsid w:val="00741EBE"/>
    <w:rsid w:val="00742181"/>
    <w:rsid w:val="0074238D"/>
    <w:rsid w:val="007424EC"/>
    <w:rsid w:val="00742EDA"/>
    <w:rsid w:val="007440FA"/>
    <w:rsid w:val="00744201"/>
    <w:rsid w:val="00744B78"/>
    <w:rsid w:val="00745FCE"/>
    <w:rsid w:val="00746130"/>
    <w:rsid w:val="007462A0"/>
    <w:rsid w:val="00746A40"/>
    <w:rsid w:val="00746E6A"/>
    <w:rsid w:val="007471E6"/>
    <w:rsid w:val="00747598"/>
    <w:rsid w:val="00750358"/>
    <w:rsid w:val="007520A3"/>
    <w:rsid w:val="007526F5"/>
    <w:rsid w:val="00752ACD"/>
    <w:rsid w:val="00753B6E"/>
    <w:rsid w:val="00754717"/>
    <w:rsid w:val="00754836"/>
    <w:rsid w:val="00754FB9"/>
    <w:rsid w:val="007553A9"/>
    <w:rsid w:val="00755BA2"/>
    <w:rsid w:val="00755CDF"/>
    <w:rsid w:val="0075605D"/>
    <w:rsid w:val="0075623D"/>
    <w:rsid w:val="00757042"/>
    <w:rsid w:val="007578C3"/>
    <w:rsid w:val="00757A4C"/>
    <w:rsid w:val="00757D1A"/>
    <w:rsid w:val="00760895"/>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70DC0"/>
    <w:rsid w:val="00770F2A"/>
    <w:rsid w:val="0077111A"/>
    <w:rsid w:val="007715BA"/>
    <w:rsid w:val="007717EF"/>
    <w:rsid w:val="0077213A"/>
    <w:rsid w:val="00772272"/>
    <w:rsid w:val="00773122"/>
    <w:rsid w:val="0077369F"/>
    <w:rsid w:val="0077463A"/>
    <w:rsid w:val="00774AB3"/>
    <w:rsid w:val="00774D0F"/>
    <w:rsid w:val="00774D7B"/>
    <w:rsid w:val="007756ED"/>
    <w:rsid w:val="0077589D"/>
    <w:rsid w:val="0077617F"/>
    <w:rsid w:val="00776A3D"/>
    <w:rsid w:val="0077707A"/>
    <w:rsid w:val="007776BF"/>
    <w:rsid w:val="00777AF7"/>
    <w:rsid w:val="00777C63"/>
    <w:rsid w:val="007819A1"/>
    <w:rsid w:val="00783BA5"/>
    <w:rsid w:val="00784F9E"/>
    <w:rsid w:val="0078533C"/>
    <w:rsid w:val="007856FD"/>
    <w:rsid w:val="007857FB"/>
    <w:rsid w:val="00786D99"/>
    <w:rsid w:val="007870FC"/>
    <w:rsid w:val="00787CD0"/>
    <w:rsid w:val="007905A2"/>
    <w:rsid w:val="00791053"/>
    <w:rsid w:val="00791261"/>
    <w:rsid w:val="007918FE"/>
    <w:rsid w:val="00791A3A"/>
    <w:rsid w:val="0079262D"/>
    <w:rsid w:val="00792A53"/>
    <w:rsid w:val="00794196"/>
    <w:rsid w:val="00794C47"/>
    <w:rsid w:val="00794F57"/>
    <w:rsid w:val="00794FFF"/>
    <w:rsid w:val="00795570"/>
    <w:rsid w:val="007956BC"/>
    <w:rsid w:val="00796D4D"/>
    <w:rsid w:val="007971B8"/>
    <w:rsid w:val="007972F9"/>
    <w:rsid w:val="00797637"/>
    <w:rsid w:val="007A0018"/>
    <w:rsid w:val="007A0ADE"/>
    <w:rsid w:val="007A1084"/>
    <w:rsid w:val="007A1B35"/>
    <w:rsid w:val="007A24B5"/>
    <w:rsid w:val="007A2EA6"/>
    <w:rsid w:val="007A3680"/>
    <w:rsid w:val="007A3BCD"/>
    <w:rsid w:val="007A4354"/>
    <w:rsid w:val="007A4C1C"/>
    <w:rsid w:val="007A5214"/>
    <w:rsid w:val="007A57C6"/>
    <w:rsid w:val="007A59B8"/>
    <w:rsid w:val="007A6291"/>
    <w:rsid w:val="007A65AF"/>
    <w:rsid w:val="007A68D8"/>
    <w:rsid w:val="007A709D"/>
    <w:rsid w:val="007A7682"/>
    <w:rsid w:val="007A7F42"/>
    <w:rsid w:val="007B0258"/>
    <w:rsid w:val="007B1496"/>
    <w:rsid w:val="007B2862"/>
    <w:rsid w:val="007B2FD8"/>
    <w:rsid w:val="007B3968"/>
    <w:rsid w:val="007B45AF"/>
    <w:rsid w:val="007B4DD0"/>
    <w:rsid w:val="007B5657"/>
    <w:rsid w:val="007B611E"/>
    <w:rsid w:val="007B662A"/>
    <w:rsid w:val="007B71DC"/>
    <w:rsid w:val="007B7743"/>
    <w:rsid w:val="007C04F4"/>
    <w:rsid w:val="007C2139"/>
    <w:rsid w:val="007C27DE"/>
    <w:rsid w:val="007C299E"/>
    <w:rsid w:val="007C31D0"/>
    <w:rsid w:val="007C525F"/>
    <w:rsid w:val="007C5321"/>
    <w:rsid w:val="007C5881"/>
    <w:rsid w:val="007C5E8A"/>
    <w:rsid w:val="007C5F4B"/>
    <w:rsid w:val="007C6AAB"/>
    <w:rsid w:val="007C7394"/>
    <w:rsid w:val="007C7B84"/>
    <w:rsid w:val="007D02E5"/>
    <w:rsid w:val="007D0C4D"/>
    <w:rsid w:val="007D1FE9"/>
    <w:rsid w:val="007D26C5"/>
    <w:rsid w:val="007D27DB"/>
    <w:rsid w:val="007D28C9"/>
    <w:rsid w:val="007D2EEC"/>
    <w:rsid w:val="007D326B"/>
    <w:rsid w:val="007D33E1"/>
    <w:rsid w:val="007D37CD"/>
    <w:rsid w:val="007D38F0"/>
    <w:rsid w:val="007D3CC8"/>
    <w:rsid w:val="007D430A"/>
    <w:rsid w:val="007D47FB"/>
    <w:rsid w:val="007D4DD3"/>
    <w:rsid w:val="007D5331"/>
    <w:rsid w:val="007D56DB"/>
    <w:rsid w:val="007D576A"/>
    <w:rsid w:val="007D619E"/>
    <w:rsid w:val="007D62F9"/>
    <w:rsid w:val="007D63A4"/>
    <w:rsid w:val="007D6542"/>
    <w:rsid w:val="007D6852"/>
    <w:rsid w:val="007E10B2"/>
    <w:rsid w:val="007E1AA2"/>
    <w:rsid w:val="007E1F2C"/>
    <w:rsid w:val="007E223B"/>
    <w:rsid w:val="007E279D"/>
    <w:rsid w:val="007E2D69"/>
    <w:rsid w:val="007E31DC"/>
    <w:rsid w:val="007E3B9A"/>
    <w:rsid w:val="007E3EEF"/>
    <w:rsid w:val="007E46E8"/>
    <w:rsid w:val="007E470F"/>
    <w:rsid w:val="007E4C1F"/>
    <w:rsid w:val="007E57C9"/>
    <w:rsid w:val="007E5A6D"/>
    <w:rsid w:val="007F01DE"/>
    <w:rsid w:val="007F02E5"/>
    <w:rsid w:val="007F0759"/>
    <w:rsid w:val="007F0BCC"/>
    <w:rsid w:val="007F156E"/>
    <w:rsid w:val="007F1CF3"/>
    <w:rsid w:val="007F23D2"/>
    <w:rsid w:val="007F25C0"/>
    <w:rsid w:val="007F30BB"/>
    <w:rsid w:val="007F397B"/>
    <w:rsid w:val="007F5F52"/>
    <w:rsid w:val="007F672A"/>
    <w:rsid w:val="007F6A1D"/>
    <w:rsid w:val="007F77C6"/>
    <w:rsid w:val="007F79D4"/>
    <w:rsid w:val="008003A1"/>
    <w:rsid w:val="008006B7"/>
    <w:rsid w:val="00800FDB"/>
    <w:rsid w:val="00801BE2"/>
    <w:rsid w:val="00802081"/>
    <w:rsid w:val="008020F6"/>
    <w:rsid w:val="0080298E"/>
    <w:rsid w:val="00803059"/>
    <w:rsid w:val="0080335D"/>
    <w:rsid w:val="00803833"/>
    <w:rsid w:val="00804316"/>
    <w:rsid w:val="008044F8"/>
    <w:rsid w:val="0080549A"/>
    <w:rsid w:val="0080580E"/>
    <w:rsid w:val="00805983"/>
    <w:rsid w:val="00805C54"/>
    <w:rsid w:val="00806461"/>
    <w:rsid w:val="008064C1"/>
    <w:rsid w:val="0080650E"/>
    <w:rsid w:val="00806E43"/>
    <w:rsid w:val="008077DA"/>
    <w:rsid w:val="00807EC8"/>
    <w:rsid w:val="0081096D"/>
    <w:rsid w:val="00810EAD"/>
    <w:rsid w:val="00811833"/>
    <w:rsid w:val="0081234B"/>
    <w:rsid w:val="00813F84"/>
    <w:rsid w:val="00814BDE"/>
    <w:rsid w:val="00814CE7"/>
    <w:rsid w:val="00814DBC"/>
    <w:rsid w:val="00815A5C"/>
    <w:rsid w:val="008174D4"/>
    <w:rsid w:val="0082002E"/>
    <w:rsid w:val="0082083C"/>
    <w:rsid w:val="00820C54"/>
    <w:rsid w:val="00820F37"/>
    <w:rsid w:val="00820FE6"/>
    <w:rsid w:val="00821A66"/>
    <w:rsid w:val="00822476"/>
    <w:rsid w:val="00822882"/>
    <w:rsid w:val="00822A1E"/>
    <w:rsid w:val="008238C7"/>
    <w:rsid w:val="00825268"/>
    <w:rsid w:val="0082571C"/>
    <w:rsid w:val="00825B94"/>
    <w:rsid w:val="00825BB4"/>
    <w:rsid w:val="00825F68"/>
    <w:rsid w:val="008273D2"/>
    <w:rsid w:val="00830E92"/>
    <w:rsid w:val="00831BC6"/>
    <w:rsid w:val="008320ED"/>
    <w:rsid w:val="00832A0F"/>
    <w:rsid w:val="00833EF3"/>
    <w:rsid w:val="00835179"/>
    <w:rsid w:val="008353D5"/>
    <w:rsid w:val="00835408"/>
    <w:rsid w:val="008358A2"/>
    <w:rsid w:val="008359DA"/>
    <w:rsid w:val="008367AF"/>
    <w:rsid w:val="00837CEF"/>
    <w:rsid w:val="00837E2F"/>
    <w:rsid w:val="00840035"/>
    <w:rsid w:val="00840C45"/>
    <w:rsid w:val="008413C5"/>
    <w:rsid w:val="00842661"/>
    <w:rsid w:val="008428A9"/>
    <w:rsid w:val="00844112"/>
    <w:rsid w:val="00845401"/>
    <w:rsid w:val="008456C9"/>
    <w:rsid w:val="0084611D"/>
    <w:rsid w:val="00846177"/>
    <w:rsid w:val="0084654D"/>
    <w:rsid w:val="00846C9F"/>
    <w:rsid w:val="00847BD6"/>
    <w:rsid w:val="00850137"/>
    <w:rsid w:val="0085081E"/>
    <w:rsid w:val="00850C62"/>
    <w:rsid w:val="00850FCB"/>
    <w:rsid w:val="00852B48"/>
    <w:rsid w:val="00853974"/>
    <w:rsid w:val="008539F6"/>
    <w:rsid w:val="00853FD8"/>
    <w:rsid w:val="0085474D"/>
    <w:rsid w:val="0085481F"/>
    <w:rsid w:val="00856481"/>
    <w:rsid w:val="008567A2"/>
    <w:rsid w:val="00856E6C"/>
    <w:rsid w:val="00857DE1"/>
    <w:rsid w:val="00860211"/>
    <w:rsid w:val="00860793"/>
    <w:rsid w:val="00861747"/>
    <w:rsid w:val="00863011"/>
    <w:rsid w:val="00863C5B"/>
    <w:rsid w:val="00863D2E"/>
    <w:rsid w:val="0086468B"/>
    <w:rsid w:val="00864E32"/>
    <w:rsid w:val="00865075"/>
    <w:rsid w:val="0086615F"/>
    <w:rsid w:val="0086748F"/>
    <w:rsid w:val="00867FD8"/>
    <w:rsid w:val="0087274F"/>
    <w:rsid w:val="00872757"/>
    <w:rsid w:val="00872CE4"/>
    <w:rsid w:val="00873AA4"/>
    <w:rsid w:val="00873CA8"/>
    <w:rsid w:val="00873F5D"/>
    <w:rsid w:val="00875256"/>
    <w:rsid w:val="0087570C"/>
    <w:rsid w:val="00875C4E"/>
    <w:rsid w:val="008773BA"/>
    <w:rsid w:val="00877B62"/>
    <w:rsid w:val="00877EBE"/>
    <w:rsid w:val="00881015"/>
    <w:rsid w:val="008810B0"/>
    <w:rsid w:val="00881665"/>
    <w:rsid w:val="008819B6"/>
    <w:rsid w:val="00881AAC"/>
    <w:rsid w:val="00881CFB"/>
    <w:rsid w:val="00882A97"/>
    <w:rsid w:val="008836B7"/>
    <w:rsid w:val="00883F7C"/>
    <w:rsid w:val="008841D3"/>
    <w:rsid w:val="00884987"/>
    <w:rsid w:val="008849B3"/>
    <w:rsid w:val="008849EF"/>
    <w:rsid w:val="00884BE0"/>
    <w:rsid w:val="00887BF9"/>
    <w:rsid w:val="00887DE6"/>
    <w:rsid w:val="0089214A"/>
    <w:rsid w:val="00892226"/>
    <w:rsid w:val="008922FA"/>
    <w:rsid w:val="00892D3E"/>
    <w:rsid w:val="008936DC"/>
    <w:rsid w:val="00893E53"/>
    <w:rsid w:val="00894457"/>
    <w:rsid w:val="008945EB"/>
    <w:rsid w:val="00894A59"/>
    <w:rsid w:val="00894AC1"/>
    <w:rsid w:val="00894C2A"/>
    <w:rsid w:val="00895389"/>
    <w:rsid w:val="0089690B"/>
    <w:rsid w:val="00896A5F"/>
    <w:rsid w:val="008971E9"/>
    <w:rsid w:val="0089728F"/>
    <w:rsid w:val="008976C0"/>
    <w:rsid w:val="00897708"/>
    <w:rsid w:val="00897D88"/>
    <w:rsid w:val="008A17AF"/>
    <w:rsid w:val="008A1B95"/>
    <w:rsid w:val="008A1ED9"/>
    <w:rsid w:val="008A2C65"/>
    <w:rsid w:val="008A2F16"/>
    <w:rsid w:val="008A36AE"/>
    <w:rsid w:val="008A48C3"/>
    <w:rsid w:val="008A4E18"/>
    <w:rsid w:val="008A520C"/>
    <w:rsid w:val="008A5493"/>
    <w:rsid w:val="008A596C"/>
    <w:rsid w:val="008A64C4"/>
    <w:rsid w:val="008A6BF7"/>
    <w:rsid w:val="008A6CC1"/>
    <w:rsid w:val="008A72FB"/>
    <w:rsid w:val="008A7E8F"/>
    <w:rsid w:val="008A7F03"/>
    <w:rsid w:val="008B1823"/>
    <w:rsid w:val="008B1B4E"/>
    <w:rsid w:val="008B1F99"/>
    <w:rsid w:val="008B24DC"/>
    <w:rsid w:val="008B2BDF"/>
    <w:rsid w:val="008B391A"/>
    <w:rsid w:val="008B4198"/>
    <w:rsid w:val="008B586A"/>
    <w:rsid w:val="008B5D1C"/>
    <w:rsid w:val="008B6651"/>
    <w:rsid w:val="008B6B0E"/>
    <w:rsid w:val="008B6E16"/>
    <w:rsid w:val="008B7110"/>
    <w:rsid w:val="008B7A20"/>
    <w:rsid w:val="008C03BE"/>
    <w:rsid w:val="008C0B87"/>
    <w:rsid w:val="008C0DF9"/>
    <w:rsid w:val="008C2029"/>
    <w:rsid w:val="008C267C"/>
    <w:rsid w:val="008C2E44"/>
    <w:rsid w:val="008C2F4F"/>
    <w:rsid w:val="008C327A"/>
    <w:rsid w:val="008C3427"/>
    <w:rsid w:val="008C3BC2"/>
    <w:rsid w:val="008C4F76"/>
    <w:rsid w:val="008C55AD"/>
    <w:rsid w:val="008C61D6"/>
    <w:rsid w:val="008C649D"/>
    <w:rsid w:val="008C64F1"/>
    <w:rsid w:val="008C7286"/>
    <w:rsid w:val="008C7C1A"/>
    <w:rsid w:val="008D0B2A"/>
    <w:rsid w:val="008D0DC1"/>
    <w:rsid w:val="008D1434"/>
    <w:rsid w:val="008D1564"/>
    <w:rsid w:val="008D1BB0"/>
    <w:rsid w:val="008D20FF"/>
    <w:rsid w:val="008D2B4B"/>
    <w:rsid w:val="008D2B9A"/>
    <w:rsid w:val="008D3A3D"/>
    <w:rsid w:val="008D3DE6"/>
    <w:rsid w:val="008D4223"/>
    <w:rsid w:val="008D44CC"/>
    <w:rsid w:val="008D46E3"/>
    <w:rsid w:val="008D4CED"/>
    <w:rsid w:val="008D4EEA"/>
    <w:rsid w:val="008D50F9"/>
    <w:rsid w:val="008D5442"/>
    <w:rsid w:val="008D5CAF"/>
    <w:rsid w:val="008D5F8E"/>
    <w:rsid w:val="008D64F1"/>
    <w:rsid w:val="008D6709"/>
    <w:rsid w:val="008E06B7"/>
    <w:rsid w:val="008E083A"/>
    <w:rsid w:val="008E12AD"/>
    <w:rsid w:val="008E2152"/>
    <w:rsid w:val="008E22FF"/>
    <w:rsid w:val="008E2450"/>
    <w:rsid w:val="008E3B7B"/>
    <w:rsid w:val="008E3F27"/>
    <w:rsid w:val="008E40E4"/>
    <w:rsid w:val="008E47EF"/>
    <w:rsid w:val="008E4E6E"/>
    <w:rsid w:val="008E5DB7"/>
    <w:rsid w:val="008E61EB"/>
    <w:rsid w:val="008E6F65"/>
    <w:rsid w:val="008E7896"/>
    <w:rsid w:val="008E79C7"/>
    <w:rsid w:val="008E7B6F"/>
    <w:rsid w:val="008E7C9D"/>
    <w:rsid w:val="008E7D8A"/>
    <w:rsid w:val="008F064D"/>
    <w:rsid w:val="008F14C7"/>
    <w:rsid w:val="008F1E9E"/>
    <w:rsid w:val="008F2165"/>
    <w:rsid w:val="008F2477"/>
    <w:rsid w:val="008F379D"/>
    <w:rsid w:val="008F3879"/>
    <w:rsid w:val="008F3D69"/>
    <w:rsid w:val="008F5442"/>
    <w:rsid w:val="008F653E"/>
    <w:rsid w:val="008F7769"/>
    <w:rsid w:val="009004FE"/>
    <w:rsid w:val="009010F0"/>
    <w:rsid w:val="00901162"/>
    <w:rsid w:val="00901B53"/>
    <w:rsid w:val="0090223A"/>
    <w:rsid w:val="009028E2"/>
    <w:rsid w:val="0090367C"/>
    <w:rsid w:val="009039FE"/>
    <w:rsid w:val="00903E9A"/>
    <w:rsid w:val="00904403"/>
    <w:rsid w:val="009048A5"/>
    <w:rsid w:val="00905404"/>
    <w:rsid w:val="00905551"/>
    <w:rsid w:val="00905ED0"/>
    <w:rsid w:val="00906478"/>
    <w:rsid w:val="00906753"/>
    <w:rsid w:val="00906B28"/>
    <w:rsid w:val="00907264"/>
    <w:rsid w:val="00907378"/>
    <w:rsid w:val="0090765F"/>
    <w:rsid w:val="00911305"/>
    <w:rsid w:val="00912590"/>
    <w:rsid w:val="00913200"/>
    <w:rsid w:val="00914EAB"/>
    <w:rsid w:val="009152D8"/>
    <w:rsid w:val="00915A1D"/>
    <w:rsid w:val="00916E9C"/>
    <w:rsid w:val="009171EF"/>
    <w:rsid w:val="00922567"/>
    <w:rsid w:val="009228DB"/>
    <w:rsid w:val="00922D49"/>
    <w:rsid w:val="009236B9"/>
    <w:rsid w:val="009244B4"/>
    <w:rsid w:val="00925E37"/>
    <w:rsid w:val="00925EDD"/>
    <w:rsid w:val="00925F20"/>
    <w:rsid w:val="00927899"/>
    <w:rsid w:val="0092796D"/>
    <w:rsid w:val="00927D0E"/>
    <w:rsid w:val="00930705"/>
    <w:rsid w:val="00930873"/>
    <w:rsid w:val="009309DA"/>
    <w:rsid w:val="00931040"/>
    <w:rsid w:val="00931663"/>
    <w:rsid w:val="00931D22"/>
    <w:rsid w:val="00932CC7"/>
    <w:rsid w:val="00933CC8"/>
    <w:rsid w:val="009343E4"/>
    <w:rsid w:val="00934C92"/>
    <w:rsid w:val="00935306"/>
    <w:rsid w:val="00936688"/>
    <w:rsid w:val="00937212"/>
    <w:rsid w:val="00937683"/>
    <w:rsid w:val="00937AC9"/>
    <w:rsid w:val="00937CFA"/>
    <w:rsid w:val="00940291"/>
    <w:rsid w:val="009406B3"/>
    <w:rsid w:val="0094127A"/>
    <w:rsid w:val="00941EEA"/>
    <w:rsid w:val="00942286"/>
    <w:rsid w:val="009428AD"/>
    <w:rsid w:val="00943748"/>
    <w:rsid w:val="00943CEE"/>
    <w:rsid w:val="00943DAB"/>
    <w:rsid w:val="009444F4"/>
    <w:rsid w:val="00944674"/>
    <w:rsid w:val="00945CC4"/>
    <w:rsid w:val="00945CF5"/>
    <w:rsid w:val="00945F2E"/>
    <w:rsid w:val="0094691C"/>
    <w:rsid w:val="00947C95"/>
    <w:rsid w:val="00947EED"/>
    <w:rsid w:val="009500A1"/>
    <w:rsid w:val="0095037E"/>
    <w:rsid w:val="009506D9"/>
    <w:rsid w:val="00951D97"/>
    <w:rsid w:val="00952230"/>
    <w:rsid w:val="00952266"/>
    <w:rsid w:val="00952AAD"/>
    <w:rsid w:val="00952D6E"/>
    <w:rsid w:val="00953B2B"/>
    <w:rsid w:val="00954567"/>
    <w:rsid w:val="009547B3"/>
    <w:rsid w:val="00954A89"/>
    <w:rsid w:val="00954F96"/>
    <w:rsid w:val="00955FCB"/>
    <w:rsid w:val="00956671"/>
    <w:rsid w:val="00957466"/>
    <w:rsid w:val="009576F7"/>
    <w:rsid w:val="00957A36"/>
    <w:rsid w:val="009602EE"/>
    <w:rsid w:val="00960722"/>
    <w:rsid w:val="00960B82"/>
    <w:rsid w:val="00961272"/>
    <w:rsid w:val="00961356"/>
    <w:rsid w:val="00962401"/>
    <w:rsid w:val="00962510"/>
    <w:rsid w:val="0096260B"/>
    <w:rsid w:val="009626D4"/>
    <w:rsid w:val="0096275C"/>
    <w:rsid w:val="009627FF"/>
    <w:rsid w:val="00962A27"/>
    <w:rsid w:val="00962B9D"/>
    <w:rsid w:val="00962EDC"/>
    <w:rsid w:val="009640E8"/>
    <w:rsid w:val="00964E3D"/>
    <w:rsid w:val="009664D5"/>
    <w:rsid w:val="00966AE1"/>
    <w:rsid w:val="009670C1"/>
    <w:rsid w:val="00967657"/>
    <w:rsid w:val="00970C69"/>
    <w:rsid w:val="00971C98"/>
    <w:rsid w:val="00971F1C"/>
    <w:rsid w:val="0097211D"/>
    <w:rsid w:val="009724F9"/>
    <w:rsid w:val="0097263C"/>
    <w:rsid w:val="00972DF9"/>
    <w:rsid w:val="00972E10"/>
    <w:rsid w:val="00972E7B"/>
    <w:rsid w:val="00972ECE"/>
    <w:rsid w:val="009738AD"/>
    <w:rsid w:val="00973C23"/>
    <w:rsid w:val="00973F7B"/>
    <w:rsid w:val="00974694"/>
    <w:rsid w:val="009746CA"/>
    <w:rsid w:val="00974B8D"/>
    <w:rsid w:val="00974E7C"/>
    <w:rsid w:val="00975268"/>
    <w:rsid w:val="009760A7"/>
    <w:rsid w:val="00977134"/>
    <w:rsid w:val="00977198"/>
    <w:rsid w:val="00977499"/>
    <w:rsid w:val="00980013"/>
    <w:rsid w:val="0098058F"/>
    <w:rsid w:val="00980E65"/>
    <w:rsid w:val="00980F11"/>
    <w:rsid w:val="0098122D"/>
    <w:rsid w:val="00981927"/>
    <w:rsid w:val="00981963"/>
    <w:rsid w:val="009831B9"/>
    <w:rsid w:val="00983C82"/>
    <w:rsid w:val="009844D6"/>
    <w:rsid w:val="00984520"/>
    <w:rsid w:val="0098472A"/>
    <w:rsid w:val="0098545C"/>
    <w:rsid w:val="009862F1"/>
    <w:rsid w:val="009871EA"/>
    <w:rsid w:val="00987BBE"/>
    <w:rsid w:val="00987FA6"/>
    <w:rsid w:val="0099056D"/>
    <w:rsid w:val="00990573"/>
    <w:rsid w:val="009910DC"/>
    <w:rsid w:val="00991675"/>
    <w:rsid w:val="00992BA2"/>
    <w:rsid w:val="00992F83"/>
    <w:rsid w:val="0099344F"/>
    <w:rsid w:val="009936D2"/>
    <w:rsid w:val="00993A3C"/>
    <w:rsid w:val="0099508A"/>
    <w:rsid w:val="00996E26"/>
    <w:rsid w:val="00997072"/>
    <w:rsid w:val="009974EB"/>
    <w:rsid w:val="00997A12"/>
    <w:rsid w:val="009A1126"/>
    <w:rsid w:val="009A1B37"/>
    <w:rsid w:val="009A36B8"/>
    <w:rsid w:val="009A5564"/>
    <w:rsid w:val="009A6063"/>
    <w:rsid w:val="009A7469"/>
    <w:rsid w:val="009A794D"/>
    <w:rsid w:val="009A7D60"/>
    <w:rsid w:val="009B056F"/>
    <w:rsid w:val="009B07EE"/>
    <w:rsid w:val="009B1584"/>
    <w:rsid w:val="009B1B32"/>
    <w:rsid w:val="009B21CA"/>
    <w:rsid w:val="009B2648"/>
    <w:rsid w:val="009B424E"/>
    <w:rsid w:val="009B4317"/>
    <w:rsid w:val="009B4EBB"/>
    <w:rsid w:val="009B529C"/>
    <w:rsid w:val="009B56FC"/>
    <w:rsid w:val="009B5ADC"/>
    <w:rsid w:val="009B65A2"/>
    <w:rsid w:val="009B7332"/>
    <w:rsid w:val="009B7420"/>
    <w:rsid w:val="009B7601"/>
    <w:rsid w:val="009B7B46"/>
    <w:rsid w:val="009C0294"/>
    <w:rsid w:val="009C03E5"/>
    <w:rsid w:val="009C08B6"/>
    <w:rsid w:val="009C0920"/>
    <w:rsid w:val="009C0F6F"/>
    <w:rsid w:val="009C12C3"/>
    <w:rsid w:val="009C1535"/>
    <w:rsid w:val="009C196C"/>
    <w:rsid w:val="009C1B5C"/>
    <w:rsid w:val="009C36E6"/>
    <w:rsid w:val="009C3730"/>
    <w:rsid w:val="009C37BD"/>
    <w:rsid w:val="009C3888"/>
    <w:rsid w:val="009C3AAC"/>
    <w:rsid w:val="009C4D19"/>
    <w:rsid w:val="009C5F6C"/>
    <w:rsid w:val="009C5FDB"/>
    <w:rsid w:val="009C693E"/>
    <w:rsid w:val="009C6B0A"/>
    <w:rsid w:val="009C6B2C"/>
    <w:rsid w:val="009C6DEC"/>
    <w:rsid w:val="009C6ED6"/>
    <w:rsid w:val="009C70CB"/>
    <w:rsid w:val="009C7623"/>
    <w:rsid w:val="009D038C"/>
    <w:rsid w:val="009D14EB"/>
    <w:rsid w:val="009D189C"/>
    <w:rsid w:val="009D1B18"/>
    <w:rsid w:val="009D1E70"/>
    <w:rsid w:val="009D1EA4"/>
    <w:rsid w:val="009D27AA"/>
    <w:rsid w:val="009D2BFD"/>
    <w:rsid w:val="009D2FF8"/>
    <w:rsid w:val="009D3F20"/>
    <w:rsid w:val="009D428F"/>
    <w:rsid w:val="009D4991"/>
    <w:rsid w:val="009D597B"/>
    <w:rsid w:val="009D5BB5"/>
    <w:rsid w:val="009D696D"/>
    <w:rsid w:val="009D6993"/>
    <w:rsid w:val="009D6ED2"/>
    <w:rsid w:val="009E08B3"/>
    <w:rsid w:val="009E0BCD"/>
    <w:rsid w:val="009E0F1A"/>
    <w:rsid w:val="009E140D"/>
    <w:rsid w:val="009E2013"/>
    <w:rsid w:val="009E266D"/>
    <w:rsid w:val="009E2C83"/>
    <w:rsid w:val="009E43DD"/>
    <w:rsid w:val="009E4465"/>
    <w:rsid w:val="009E5318"/>
    <w:rsid w:val="009E5513"/>
    <w:rsid w:val="009E6401"/>
    <w:rsid w:val="009E6C54"/>
    <w:rsid w:val="009F04C8"/>
    <w:rsid w:val="009F0812"/>
    <w:rsid w:val="009F0E02"/>
    <w:rsid w:val="009F248B"/>
    <w:rsid w:val="009F2A25"/>
    <w:rsid w:val="009F3686"/>
    <w:rsid w:val="009F3A1A"/>
    <w:rsid w:val="009F4C7D"/>
    <w:rsid w:val="009F5235"/>
    <w:rsid w:val="009F531A"/>
    <w:rsid w:val="009F5495"/>
    <w:rsid w:val="009F5B55"/>
    <w:rsid w:val="009F6344"/>
    <w:rsid w:val="009F6550"/>
    <w:rsid w:val="009F6A12"/>
    <w:rsid w:val="009F6B65"/>
    <w:rsid w:val="009F786E"/>
    <w:rsid w:val="00A00902"/>
    <w:rsid w:val="00A0098B"/>
    <w:rsid w:val="00A019EA"/>
    <w:rsid w:val="00A02929"/>
    <w:rsid w:val="00A0294E"/>
    <w:rsid w:val="00A039FF"/>
    <w:rsid w:val="00A04524"/>
    <w:rsid w:val="00A04A97"/>
    <w:rsid w:val="00A04BA6"/>
    <w:rsid w:val="00A057A2"/>
    <w:rsid w:val="00A05ACE"/>
    <w:rsid w:val="00A062B7"/>
    <w:rsid w:val="00A0740C"/>
    <w:rsid w:val="00A108C2"/>
    <w:rsid w:val="00A114B9"/>
    <w:rsid w:val="00A128AF"/>
    <w:rsid w:val="00A1308A"/>
    <w:rsid w:val="00A131DE"/>
    <w:rsid w:val="00A13A65"/>
    <w:rsid w:val="00A13A6D"/>
    <w:rsid w:val="00A14589"/>
    <w:rsid w:val="00A14AE3"/>
    <w:rsid w:val="00A16675"/>
    <w:rsid w:val="00A212B9"/>
    <w:rsid w:val="00A21955"/>
    <w:rsid w:val="00A22CD6"/>
    <w:rsid w:val="00A234EC"/>
    <w:rsid w:val="00A23A26"/>
    <w:rsid w:val="00A24128"/>
    <w:rsid w:val="00A2417A"/>
    <w:rsid w:val="00A242EE"/>
    <w:rsid w:val="00A25158"/>
    <w:rsid w:val="00A25642"/>
    <w:rsid w:val="00A260D5"/>
    <w:rsid w:val="00A26668"/>
    <w:rsid w:val="00A2681F"/>
    <w:rsid w:val="00A26AAC"/>
    <w:rsid w:val="00A277D8"/>
    <w:rsid w:val="00A27804"/>
    <w:rsid w:val="00A27CC3"/>
    <w:rsid w:val="00A3276D"/>
    <w:rsid w:val="00A334D1"/>
    <w:rsid w:val="00A34257"/>
    <w:rsid w:val="00A3432D"/>
    <w:rsid w:val="00A3655D"/>
    <w:rsid w:val="00A36822"/>
    <w:rsid w:val="00A36AB5"/>
    <w:rsid w:val="00A374FD"/>
    <w:rsid w:val="00A3754B"/>
    <w:rsid w:val="00A402DD"/>
    <w:rsid w:val="00A403D2"/>
    <w:rsid w:val="00A4069E"/>
    <w:rsid w:val="00A40735"/>
    <w:rsid w:val="00A40BBF"/>
    <w:rsid w:val="00A411D1"/>
    <w:rsid w:val="00A43357"/>
    <w:rsid w:val="00A43389"/>
    <w:rsid w:val="00A434A7"/>
    <w:rsid w:val="00A438A6"/>
    <w:rsid w:val="00A43E71"/>
    <w:rsid w:val="00A4526F"/>
    <w:rsid w:val="00A45753"/>
    <w:rsid w:val="00A457B8"/>
    <w:rsid w:val="00A45DF7"/>
    <w:rsid w:val="00A47B15"/>
    <w:rsid w:val="00A5094A"/>
    <w:rsid w:val="00A51360"/>
    <w:rsid w:val="00A51708"/>
    <w:rsid w:val="00A52F84"/>
    <w:rsid w:val="00A533CC"/>
    <w:rsid w:val="00A54284"/>
    <w:rsid w:val="00A5465A"/>
    <w:rsid w:val="00A54870"/>
    <w:rsid w:val="00A54FB5"/>
    <w:rsid w:val="00A5500A"/>
    <w:rsid w:val="00A56B05"/>
    <w:rsid w:val="00A56C06"/>
    <w:rsid w:val="00A56CD0"/>
    <w:rsid w:val="00A56E50"/>
    <w:rsid w:val="00A57096"/>
    <w:rsid w:val="00A5726C"/>
    <w:rsid w:val="00A57678"/>
    <w:rsid w:val="00A57972"/>
    <w:rsid w:val="00A579F5"/>
    <w:rsid w:val="00A57F83"/>
    <w:rsid w:val="00A60640"/>
    <w:rsid w:val="00A606B4"/>
    <w:rsid w:val="00A6087A"/>
    <w:rsid w:val="00A60E2F"/>
    <w:rsid w:val="00A626F9"/>
    <w:rsid w:val="00A627AD"/>
    <w:rsid w:val="00A62FCD"/>
    <w:rsid w:val="00A63246"/>
    <w:rsid w:val="00A63284"/>
    <w:rsid w:val="00A63458"/>
    <w:rsid w:val="00A6372D"/>
    <w:rsid w:val="00A63A13"/>
    <w:rsid w:val="00A64CB8"/>
    <w:rsid w:val="00A65E2A"/>
    <w:rsid w:val="00A66065"/>
    <w:rsid w:val="00A67018"/>
    <w:rsid w:val="00A671D2"/>
    <w:rsid w:val="00A67289"/>
    <w:rsid w:val="00A672F3"/>
    <w:rsid w:val="00A673DC"/>
    <w:rsid w:val="00A67CDE"/>
    <w:rsid w:val="00A7076E"/>
    <w:rsid w:val="00A709BE"/>
    <w:rsid w:val="00A70D85"/>
    <w:rsid w:val="00A7162E"/>
    <w:rsid w:val="00A72D71"/>
    <w:rsid w:val="00A73112"/>
    <w:rsid w:val="00A73617"/>
    <w:rsid w:val="00A7394A"/>
    <w:rsid w:val="00A747D2"/>
    <w:rsid w:val="00A748F3"/>
    <w:rsid w:val="00A74985"/>
    <w:rsid w:val="00A75123"/>
    <w:rsid w:val="00A75705"/>
    <w:rsid w:val="00A75F35"/>
    <w:rsid w:val="00A765A9"/>
    <w:rsid w:val="00A77B43"/>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903B6"/>
    <w:rsid w:val="00A906AA"/>
    <w:rsid w:val="00A90F4F"/>
    <w:rsid w:val="00A92579"/>
    <w:rsid w:val="00A929DC"/>
    <w:rsid w:val="00A931BC"/>
    <w:rsid w:val="00A936F9"/>
    <w:rsid w:val="00A93D04"/>
    <w:rsid w:val="00A9431A"/>
    <w:rsid w:val="00A947AA"/>
    <w:rsid w:val="00A94888"/>
    <w:rsid w:val="00A96570"/>
    <w:rsid w:val="00A9681C"/>
    <w:rsid w:val="00A96867"/>
    <w:rsid w:val="00A96A94"/>
    <w:rsid w:val="00A96B3D"/>
    <w:rsid w:val="00AA0C2D"/>
    <w:rsid w:val="00AA1976"/>
    <w:rsid w:val="00AA1B53"/>
    <w:rsid w:val="00AA1DEA"/>
    <w:rsid w:val="00AA256D"/>
    <w:rsid w:val="00AA2CF7"/>
    <w:rsid w:val="00AA311D"/>
    <w:rsid w:val="00AA3556"/>
    <w:rsid w:val="00AA35FD"/>
    <w:rsid w:val="00AA3DB7"/>
    <w:rsid w:val="00AA41D3"/>
    <w:rsid w:val="00AB0039"/>
    <w:rsid w:val="00AB0D96"/>
    <w:rsid w:val="00AB15A3"/>
    <w:rsid w:val="00AB177A"/>
    <w:rsid w:val="00AB1BA3"/>
    <w:rsid w:val="00AB216D"/>
    <w:rsid w:val="00AB242C"/>
    <w:rsid w:val="00AB3012"/>
    <w:rsid w:val="00AB321C"/>
    <w:rsid w:val="00AB3D03"/>
    <w:rsid w:val="00AB473F"/>
    <w:rsid w:val="00AB4999"/>
    <w:rsid w:val="00AB4A9C"/>
    <w:rsid w:val="00AB4C91"/>
    <w:rsid w:val="00AB4E3B"/>
    <w:rsid w:val="00AB5381"/>
    <w:rsid w:val="00AB688F"/>
    <w:rsid w:val="00AB75EA"/>
    <w:rsid w:val="00AB7654"/>
    <w:rsid w:val="00AB7AA2"/>
    <w:rsid w:val="00AC0116"/>
    <w:rsid w:val="00AC0265"/>
    <w:rsid w:val="00AC0A22"/>
    <w:rsid w:val="00AC0A3B"/>
    <w:rsid w:val="00AC12EE"/>
    <w:rsid w:val="00AC1515"/>
    <w:rsid w:val="00AC1941"/>
    <w:rsid w:val="00AC2234"/>
    <w:rsid w:val="00AC35CA"/>
    <w:rsid w:val="00AC3CDA"/>
    <w:rsid w:val="00AC3FF3"/>
    <w:rsid w:val="00AC42A4"/>
    <w:rsid w:val="00AC4BC1"/>
    <w:rsid w:val="00AC54B2"/>
    <w:rsid w:val="00AC5715"/>
    <w:rsid w:val="00AC5DF0"/>
    <w:rsid w:val="00AC6D32"/>
    <w:rsid w:val="00AC7E06"/>
    <w:rsid w:val="00AD04BD"/>
    <w:rsid w:val="00AD0765"/>
    <w:rsid w:val="00AD0F00"/>
    <w:rsid w:val="00AD1469"/>
    <w:rsid w:val="00AD55A8"/>
    <w:rsid w:val="00AD5CA4"/>
    <w:rsid w:val="00AD690B"/>
    <w:rsid w:val="00AD6A91"/>
    <w:rsid w:val="00AD7214"/>
    <w:rsid w:val="00AD7567"/>
    <w:rsid w:val="00AE04DB"/>
    <w:rsid w:val="00AE0652"/>
    <w:rsid w:val="00AE1066"/>
    <w:rsid w:val="00AE13C9"/>
    <w:rsid w:val="00AE14DD"/>
    <w:rsid w:val="00AE2FA5"/>
    <w:rsid w:val="00AE3A4F"/>
    <w:rsid w:val="00AE4518"/>
    <w:rsid w:val="00AE5D7F"/>
    <w:rsid w:val="00AE68E5"/>
    <w:rsid w:val="00AE79F0"/>
    <w:rsid w:val="00AE7E1A"/>
    <w:rsid w:val="00AF07B0"/>
    <w:rsid w:val="00AF0BD9"/>
    <w:rsid w:val="00AF109C"/>
    <w:rsid w:val="00AF1752"/>
    <w:rsid w:val="00AF2989"/>
    <w:rsid w:val="00AF42FC"/>
    <w:rsid w:val="00AF4AC5"/>
    <w:rsid w:val="00AF4C2C"/>
    <w:rsid w:val="00AF57AB"/>
    <w:rsid w:val="00AF597D"/>
    <w:rsid w:val="00AF62A9"/>
    <w:rsid w:val="00AF6EC1"/>
    <w:rsid w:val="00AF711F"/>
    <w:rsid w:val="00AF784D"/>
    <w:rsid w:val="00AF7CE9"/>
    <w:rsid w:val="00B0022D"/>
    <w:rsid w:val="00B00331"/>
    <w:rsid w:val="00B01447"/>
    <w:rsid w:val="00B014A1"/>
    <w:rsid w:val="00B01A80"/>
    <w:rsid w:val="00B01E53"/>
    <w:rsid w:val="00B036E2"/>
    <w:rsid w:val="00B03C6C"/>
    <w:rsid w:val="00B046AF"/>
    <w:rsid w:val="00B06036"/>
    <w:rsid w:val="00B06D6A"/>
    <w:rsid w:val="00B06DD6"/>
    <w:rsid w:val="00B070DC"/>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2683"/>
    <w:rsid w:val="00B22BC9"/>
    <w:rsid w:val="00B22E81"/>
    <w:rsid w:val="00B232FE"/>
    <w:rsid w:val="00B23996"/>
    <w:rsid w:val="00B23A8A"/>
    <w:rsid w:val="00B23CB2"/>
    <w:rsid w:val="00B240CC"/>
    <w:rsid w:val="00B24E14"/>
    <w:rsid w:val="00B2561A"/>
    <w:rsid w:val="00B256C1"/>
    <w:rsid w:val="00B25A64"/>
    <w:rsid w:val="00B25B94"/>
    <w:rsid w:val="00B25BA5"/>
    <w:rsid w:val="00B25CEE"/>
    <w:rsid w:val="00B25E24"/>
    <w:rsid w:val="00B25EED"/>
    <w:rsid w:val="00B271F2"/>
    <w:rsid w:val="00B30B6A"/>
    <w:rsid w:val="00B30F20"/>
    <w:rsid w:val="00B31884"/>
    <w:rsid w:val="00B31D19"/>
    <w:rsid w:val="00B32AB3"/>
    <w:rsid w:val="00B32DAE"/>
    <w:rsid w:val="00B33825"/>
    <w:rsid w:val="00B33AA5"/>
    <w:rsid w:val="00B33E8F"/>
    <w:rsid w:val="00B34BB2"/>
    <w:rsid w:val="00B34E7C"/>
    <w:rsid w:val="00B35AF6"/>
    <w:rsid w:val="00B36228"/>
    <w:rsid w:val="00B366A3"/>
    <w:rsid w:val="00B368EA"/>
    <w:rsid w:val="00B37EEF"/>
    <w:rsid w:val="00B40A66"/>
    <w:rsid w:val="00B418AD"/>
    <w:rsid w:val="00B42F1A"/>
    <w:rsid w:val="00B43790"/>
    <w:rsid w:val="00B443D9"/>
    <w:rsid w:val="00B44531"/>
    <w:rsid w:val="00B45AE3"/>
    <w:rsid w:val="00B46521"/>
    <w:rsid w:val="00B46587"/>
    <w:rsid w:val="00B466F3"/>
    <w:rsid w:val="00B47AD2"/>
    <w:rsid w:val="00B47CF7"/>
    <w:rsid w:val="00B47EAF"/>
    <w:rsid w:val="00B50686"/>
    <w:rsid w:val="00B50C50"/>
    <w:rsid w:val="00B513C0"/>
    <w:rsid w:val="00B51539"/>
    <w:rsid w:val="00B523CE"/>
    <w:rsid w:val="00B53708"/>
    <w:rsid w:val="00B53DCB"/>
    <w:rsid w:val="00B5428F"/>
    <w:rsid w:val="00B54370"/>
    <w:rsid w:val="00B54DEA"/>
    <w:rsid w:val="00B55185"/>
    <w:rsid w:val="00B55C03"/>
    <w:rsid w:val="00B55E22"/>
    <w:rsid w:val="00B55F0B"/>
    <w:rsid w:val="00B56418"/>
    <w:rsid w:val="00B56A70"/>
    <w:rsid w:val="00B60638"/>
    <w:rsid w:val="00B606F8"/>
    <w:rsid w:val="00B613B5"/>
    <w:rsid w:val="00B615D2"/>
    <w:rsid w:val="00B61923"/>
    <w:rsid w:val="00B61DB9"/>
    <w:rsid w:val="00B621D6"/>
    <w:rsid w:val="00B63AF2"/>
    <w:rsid w:val="00B65747"/>
    <w:rsid w:val="00B65D6F"/>
    <w:rsid w:val="00B65FAD"/>
    <w:rsid w:val="00B66174"/>
    <w:rsid w:val="00B67683"/>
    <w:rsid w:val="00B679FE"/>
    <w:rsid w:val="00B67B37"/>
    <w:rsid w:val="00B67C23"/>
    <w:rsid w:val="00B67F95"/>
    <w:rsid w:val="00B7079B"/>
    <w:rsid w:val="00B70DC7"/>
    <w:rsid w:val="00B71346"/>
    <w:rsid w:val="00B721A4"/>
    <w:rsid w:val="00B72B5B"/>
    <w:rsid w:val="00B72EFF"/>
    <w:rsid w:val="00B750C2"/>
    <w:rsid w:val="00B756CB"/>
    <w:rsid w:val="00B75735"/>
    <w:rsid w:val="00B765F7"/>
    <w:rsid w:val="00B77142"/>
    <w:rsid w:val="00B8051E"/>
    <w:rsid w:val="00B80879"/>
    <w:rsid w:val="00B80A2C"/>
    <w:rsid w:val="00B80D3B"/>
    <w:rsid w:val="00B8111F"/>
    <w:rsid w:val="00B8135C"/>
    <w:rsid w:val="00B814BB"/>
    <w:rsid w:val="00B81730"/>
    <w:rsid w:val="00B817F5"/>
    <w:rsid w:val="00B81F60"/>
    <w:rsid w:val="00B82123"/>
    <w:rsid w:val="00B823D4"/>
    <w:rsid w:val="00B8314A"/>
    <w:rsid w:val="00B837F0"/>
    <w:rsid w:val="00B841AC"/>
    <w:rsid w:val="00B85873"/>
    <w:rsid w:val="00B85E95"/>
    <w:rsid w:val="00B865B0"/>
    <w:rsid w:val="00B865DC"/>
    <w:rsid w:val="00B870E8"/>
    <w:rsid w:val="00B875E3"/>
    <w:rsid w:val="00B87C29"/>
    <w:rsid w:val="00B90780"/>
    <w:rsid w:val="00B90968"/>
    <w:rsid w:val="00B9108F"/>
    <w:rsid w:val="00B91BC2"/>
    <w:rsid w:val="00B9240D"/>
    <w:rsid w:val="00B932B3"/>
    <w:rsid w:val="00B936DB"/>
    <w:rsid w:val="00B93B89"/>
    <w:rsid w:val="00B945E3"/>
    <w:rsid w:val="00B94960"/>
    <w:rsid w:val="00B960A7"/>
    <w:rsid w:val="00B96F6E"/>
    <w:rsid w:val="00BA0242"/>
    <w:rsid w:val="00BA22A8"/>
    <w:rsid w:val="00BA309F"/>
    <w:rsid w:val="00BA32A0"/>
    <w:rsid w:val="00BA3A3C"/>
    <w:rsid w:val="00BA3ADE"/>
    <w:rsid w:val="00BA3E48"/>
    <w:rsid w:val="00BA4905"/>
    <w:rsid w:val="00BA4BD3"/>
    <w:rsid w:val="00BA5D82"/>
    <w:rsid w:val="00BA6E49"/>
    <w:rsid w:val="00BA7DA9"/>
    <w:rsid w:val="00BB0187"/>
    <w:rsid w:val="00BB0E56"/>
    <w:rsid w:val="00BB1A8D"/>
    <w:rsid w:val="00BB1EB3"/>
    <w:rsid w:val="00BB236B"/>
    <w:rsid w:val="00BB2678"/>
    <w:rsid w:val="00BB3077"/>
    <w:rsid w:val="00BB313F"/>
    <w:rsid w:val="00BB33A8"/>
    <w:rsid w:val="00BB3927"/>
    <w:rsid w:val="00BB3D8C"/>
    <w:rsid w:val="00BB48CF"/>
    <w:rsid w:val="00BB4B39"/>
    <w:rsid w:val="00BB53AF"/>
    <w:rsid w:val="00BB5437"/>
    <w:rsid w:val="00BB5825"/>
    <w:rsid w:val="00BB5C26"/>
    <w:rsid w:val="00BB67C7"/>
    <w:rsid w:val="00BB6A40"/>
    <w:rsid w:val="00BB7D4B"/>
    <w:rsid w:val="00BC013A"/>
    <w:rsid w:val="00BC03D1"/>
    <w:rsid w:val="00BC162A"/>
    <w:rsid w:val="00BC173A"/>
    <w:rsid w:val="00BC2343"/>
    <w:rsid w:val="00BC2AEE"/>
    <w:rsid w:val="00BC3FDD"/>
    <w:rsid w:val="00BC50A1"/>
    <w:rsid w:val="00BC5824"/>
    <w:rsid w:val="00BC60BE"/>
    <w:rsid w:val="00BC702F"/>
    <w:rsid w:val="00BC7719"/>
    <w:rsid w:val="00BD0032"/>
    <w:rsid w:val="00BD0ECF"/>
    <w:rsid w:val="00BD30C8"/>
    <w:rsid w:val="00BD30E0"/>
    <w:rsid w:val="00BD3790"/>
    <w:rsid w:val="00BD38F4"/>
    <w:rsid w:val="00BD3EB4"/>
    <w:rsid w:val="00BD4C5B"/>
    <w:rsid w:val="00BD5359"/>
    <w:rsid w:val="00BD5C65"/>
    <w:rsid w:val="00BD7BCC"/>
    <w:rsid w:val="00BD7DCB"/>
    <w:rsid w:val="00BE0717"/>
    <w:rsid w:val="00BE10D8"/>
    <w:rsid w:val="00BE16E9"/>
    <w:rsid w:val="00BE2730"/>
    <w:rsid w:val="00BE2A17"/>
    <w:rsid w:val="00BE31BE"/>
    <w:rsid w:val="00BE34BC"/>
    <w:rsid w:val="00BE3A1D"/>
    <w:rsid w:val="00BE3B92"/>
    <w:rsid w:val="00BE4049"/>
    <w:rsid w:val="00BE487E"/>
    <w:rsid w:val="00BE6018"/>
    <w:rsid w:val="00BE7086"/>
    <w:rsid w:val="00BE7278"/>
    <w:rsid w:val="00BE7BDF"/>
    <w:rsid w:val="00BF0219"/>
    <w:rsid w:val="00BF1F57"/>
    <w:rsid w:val="00BF20FD"/>
    <w:rsid w:val="00BF2239"/>
    <w:rsid w:val="00BF22C6"/>
    <w:rsid w:val="00BF336C"/>
    <w:rsid w:val="00BF34C2"/>
    <w:rsid w:val="00BF3804"/>
    <w:rsid w:val="00BF3B4E"/>
    <w:rsid w:val="00BF4086"/>
    <w:rsid w:val="00BF413F"/>
    <w:rsid w:val="00BF426C"/>
    <w:rsid w:val="00BF4594"/>
    <w:rsid w:val="00BF58D0"/>
    <w:rsid w:val="00BF6027"/>
    <w:rsid w:val="00BF6702"/>
    <w:rsid w:val="00BF6A3F"/>
    <w:rsid w:val="00BF6B4C"/>
    <w:rsid w:val="00BF7952"/>
    <w:rsid w:val="00BF7D6A"/>
    <w:rsid w:val="00BF7E89"/>
    <w:rsid w:val="00C0021D"/>
    <w:rsid w:val="00C00300"/>
    <w:rsid w:val="00C00A6C"/>
    <w:rsid w:val="00C00B8B"/>
    <w:rsid w:val="00C00EA7"/>
    <w:rsid w:val="00C013E1"/>
    <w:rsid w:val="00C013E9"/>
    <w:rsid w:val="00C01514"/>
    <w:rsid w:val="00C01611"/>
    <w:rsid w:val="00C026A6"/>
    <w:rsid w:val="00C02A8F"/>
    <w:rsid w:val="00C02BDB"/>
    <w:rsid w:val="00C02D59"/>
    <w:rsid w:val="00C02FE3"/>
    <w:rsid w:val="00C030B6"/>
    <w:rsid w:val="00C03284"/>
    <w:rsid w:val="00C03B3A"/>
    <w:rsid w:val="00C03CD4"/>
    <w:rsid w:val="00C04694"/>
    <w:rsid w:val="00C050C4"/>
    <w:rsid w:val="00C050D7"/>
    <w:rsid w:val="00C05B5F"/>
    <w:rsid w:val="00C05C05"/>
    <w:rsid w:val="00C10086"/>
    <w:rsid w:val="00C104CC"/>
    <w:rsid w:val="00C10B12"/>
    <w:rsid w:val="00C11521"/>
    <w:rsid w:val="00C13C2A"/>
    <w:rsid w:val="00C13DED"/>
    <w:rsid w:val="00C142AD"/>
    <w:rsid w:val="00C142C1"/>
    <w:rsid w:val="00C14A30"/>
    <w:rsid w:val="00C152FE"/>
    <w:rsid w:val="00C15D1B"/>
    <w:rsid w:val="00C16739"/>
    <w:rsid w:val="00C168DD"/>
    <w:rsid w:val="00C170D6"/>
    <w:rsid w:val="00C176CC"/>
    <w:rsid w:val="00C1773D"/>
    <w:rsid w:val="00C21031"/>
    <w:rsid w:val="00C221B9"/>
    <w:rsid w:val="00C225EA"/>
    <w:rsid w:val="00C22CCE"/>
    <w:rsid w:val="00C232BC"/>
    <w:rsid w:val="00C239D3"/>
    <w:rsid w:val="00C23BA2"/>
    <w:rsid w:val="00C23F9B"/>
    <w:rsid w:val="00C241B5"/>
    <w:rsid w:val="00C2485F"/>
    <w:rsid w:val="00C248B1"/>
    <w:rsid w:val="00C24B63"/>
    <w:rsid w:val="00C262A0"/>
    <w:rsid w:val="00C26A4E"/>
    <w:rsid w:val="00C27E6E"/>
    <w:rsid w:val="00C27ED7"/>
    <w:rsid w:val="00C3041A"/>
    <w:rsid w:val="00C31195"/>
    <w:rsid w:val="00C3129F"/>
    <w:rsid w:val="00C31774"/>
    <w:rsid w:val="00C3180E"/>
    <w:rsid w:val="00C32AF2"/>
    <w:rsid w:val="00C33051"/>
    <w:rsid w:val="00C33204"/>
    <w:rsid w:val="00C338EB"/>
    <w:rsid w:val="00C33E26"/>
    <w:rsid w:val="00C34389"/>
    <w:rsid w:val="00C3465D"/>
    <w:rsid w:val="00C347D5"/>
    <w:rsid w:val="00C3588C"/>
    <w:rsid w:val="00C379E9"/>
    <w:rsid w:val="00C37BDB"/>
    <w:rsid w:val="00C403CD"/>
    <w:rsid w:val="00C40F92"/>
    <w:rsid w:val="00C42041"/>
    <w:rsid w:val="00C43934"/>
    <w:rsid w:val="00C439FB"/>
    <w:rsid w:val="00C43AA8"/>
    <w:rsid w:val="00C43F23"/>
    <w:rsid w:val="00C441A4"/>
    <w:rsid w:val="00C463C9"/>
    <w:rsid w:val="00C47648"/>
    <w:rsid w:val="00C47852"/>
    <w:rsid w:val="00C50011"/>
    <w:rsid w:val="00C50F61"/>
    <w:rsid w:val="00C5243F"/>
    <w:rsid w:val="00C5254B"/>
    <w:rsid w:val="00C53429"/>
    <w:rsid w:val="00C55D39"/>
    <w:rsid w:val="00C55FBF"/>
    <w:rsid w:val="00C56F63"/>
    <w:rsid w:val="00C57E68"/>
    <w:rsid w:val="00C57F58"/>
    <w:rsid w:val="00C601C9"/>
    <w:rsid w:val="00C623C6"/>
    <w:rsid w:val="00C630F4"/>
    <w:rsid w:val="00C631D3"/>
    <w:rsid w:val="00C63F7D"/>
    <w:rsid w:val="00C645E6"/>
    <w:rsid w:val="00C64813"/>
    <w:rsid w:val="00C64BB0"/>
    <w:rsid w:val="00C64D82"/>
    <w:rsid w:val="00C64FBC"/>
    <w:rsid w:val="00C65A83"/>
    <w:rsid w:val="00C66A00"/>
    <w:rsid w:val="00C66CBE"/>
    <w:rsid w:val="00C67118"/>
    <w:rsid w:val="00C67276"/>
    <w:rsid w:val="00C67DDD"/>
    <w:rsid w:val="00C70139"/>
    <w:rsid w:val="00C70A00"/>
    <w:rsid w:val="00C712F7"/>
    <w:rsid w:val="00C7191D"/>
    <w:rsid w:val="00C72C6F"/>
    <w:rsid w:val="00C74453"/>
    <w:rsid w:val="00C745DA"/>
    <w:rsid w:val="00C7473A"/>
    <w:rsid w:val="00C74A25"/>
    <w:rsid w:val="00C75AB0"/>
    <w:rsid w:val="00C76166"/>
    <w:rsid w:val="00C76405"/>
    <w:rsid w:val="00C76AC7"/>
    <w:rsid w:val="00C76B7B"/>
    <w:rsid w:val="00C76BBD"/>
    <w:rsid w:val="00C76DE2"/>
    <w:rsid w:val="00C772BA"/>
    <w:rsid w:val="00C802D1"/>
    <w:rsid w:val="00C8036C"/>
    <w:rsid w:val="00C80CD8"/>
    <w:rsid w:val="00C80F23"/>
    <w:rsid w:val="00C81151"/>
    <w:rsid w:val="00C82CC6"/>
    <w:rsid w:val="00C839AB"/>
    <w:rsid w:val="00C839CB"/>
    <w:rsid w:val="00C84593"/>
    <w:rsid w:val="00C850A3"/>
    <w:rsid w:val="00C858E0"/>
    <w:rsid w:val="00C85C32"/>
    <w:rsid w:val="00C85F45"/>
    <w:rsid w:val="00C86293"/>
    <w:rsid w:val="00C86C8C"/>
    <w:rsid w:val="00C87568"/>
    <w:rsid w:val="00C87FD0"/>
    <w:rsid w:val="00C90DB6"/>
    <w:rsid w:val="00C9106A"/>
    <w:rsid w:val="00C92603"/>
    <w:rsid w:val="00C92652"/>
    <w:rsid w:val="00C92A8B"/>
    <w:rsid w:val="00C93055"/>
    <w:rsid w:val="00C9394F"/>
    <w:rsid w:val="00C93B1A"/>
    <w:rsid w:val="00C9444E"/>
    <w:rsid w:val="00C9534E"/>
    <w:rsid w:val="00C96719"/>
    <w:rsid w:val="00C96F5F"/>
    <w:rsid w:val="00C97055"/>
    <w:rsid w:val="00C977C6"/>
    <w:rsid w:val="00CA02E8"/>
    <w:rsid w:val="00CA194C"/>
    <w:rsid w:val="00CA1DDD"/>
    <w:rsid w:val="00CA2B4F"/>
    <w:rsid w:val="00CA30C3"/>
    <w:rsid w:val="00CA5927"/>
    <w:rsid w:val="00CA635E"/>
    <w:rsid w:val="00CA6BB0"/>
    <w:rsid w:val="00CA70CE"/>
    <w:rsid w:val="00CA79EC"/>
    <w:rsid w:val="00CB002C"/>
    <w:rsid w:val="00CB1C35"/>
    <w:rsid w:val="00CB1E4B"/>
    <w:rsid w:val="00CB259F"/>
    <w:rsid w:val="00CB39C2"/>
    <w:rsid w:val="00CB3E85"/>
    <w:rsid w:val="00CB4C8C"/>
    <w:rsid w:val="00CB4E90"/>
    <w:rsid w:val="00CB5850"/>
    <w:rsid w:val="00CB5C99"/>
    <w:rsid w:val="00CB633B"/>
    <w:rsid w:val="00CB6782"/>
    <w:rsid w:val="00CB6CFD"/>
    <w:rsid w:val="00CB6E3E"/>
    <w:rsid w:val="00CB7057"/>
    <w:rsid w:val="00CC080A"/>
    <w:rsid w:val="00CC0D0F"/>
    <w:rsid w:val="00CC1275"/>
    <w:rsid w:val="00CC12EE"/>
    <w:rsid w:val="00CC1BF8"/>
    <w:rsid w:val="00CC265A"/>
    <w:rsid w:val="00CC4B98"/>
    <w:rsid w:val="00CC5767"/>
    <w:rsid w:val="00CC5D2F"/>
    <w:rsid w:val="00CC68CC"/>
    <w:rsid w:val="00CC69B9"/>
    <w:rsid w:val="00CC6DD4"/>
    <w:rsid w:val="00CC701E"/>
    <w:rsid w:val="00CC7735"/>
    <w:rsid w:val="00CD0310"/>
    <w:rsid w:val="00CD0831"/>
    <w:rsid w:val="00CD131C"/>
    <w:rsid w:val="00CD2E48"/>
    <w:rsid w:val="00CD4826"/>
    <w:rsid w:val="00CD4E19"/>
    <w:rsid w:val="00CD603B"/>
    <w:rsid w:val="00CD6219"/>
    <w:rsid w:val="00CD700F"/>
    <w:rsid w:val="00CD7319"/>
    <w:rsid w:val="00CE148E"/>
    <w:rsid w:val="00CE208D"/>
    <w:rsid w:val="00CE2453"/>
    <w:rsid w:val="00CE3047"/>
    <w:rsid w:val="00CE356D"/>
    <w:rsid w:val="00CE3FA4"/>
    <w:rsid w:val="00CE44F8"/>
    <w:rsid w:val="00CE4A90"/>
    <w:rsid w:val="00CE5277"/>
    <w:rsid w:val="00CE5B4D"/>
    <w:rsid w:val="00CE6358"/>
    <w:rsid w:val="00CE6686"/>
    <w:rsid w:val="00CE6E97"/>
    <w:rsid w:val="00CE7868"/>
    <w:rsid w:val="00CE796C"/>
    <w:rsid w:val="00CF0584"/>
    <w:rsid w:val="00CF1B70"/>
    <w:rsid w:val="00CF1DD1"/>
    <w:rsid w:val="00CF2094"/>
    <w:rsid w:val="00CF2161"/>
    <w:rsid w:val="00CF2307"/>
    <w:rsid w:val="00CF239B"/>
    <w:rsid w:val="00CF26AE"/>
    <w:rsid w:val="00CF2D54"/>
    <w:rsid w:val="00CF311F"/>
    <w:rsid w:val="00CF5047"/>
    <w:rsid w:val="00CF5575"/>
    <w:rsid w:val="00D01344"/>
    <w:rsid w:val="00D015DA"/>
    <w:rsid w:val="00D01B90"/>
    <w:rsid w:val="00D024CD"/>
    <w:rsid w:val="00D034DA"/>
    <w:rsid w:val="00D03538"/>
    <w:rsid w:val="00D0421D"/>
    <w:rsid w:val="00D046FD"/>
    <w:rsid w:val="00D047F7"/>
    <w:rsid w:val="00D049B8"/>
    <w:rsid w:val="00D04C8A"/>
    <w:rsid w:val="00D04D63"/>
    <w:rsid w:val="00D0516C"/>
    <w:rsid w:val="00D05B56"/>
    <w:rsid w:val="00D05BEA"/>
    <w:rsid w:val="00D05C2F"/>
    <w:rsid w:val="00D05EE7"/>
    <w:rsid w:val="00D068D0"/>
    <w:rsid w:val="00D06FE0"/>
    <w:rsid w:val="00D07307"/>
    <w:rsid w:val="00D076A9"/>
    <w:rsid w:val="00D07754"/>
    <w:rsid w:val="00D078D1"/>
    <w:rsid w:val="00D105ED"/>
    <w:rsid w:val="00D11A5A"/>
    <w:rsid w:val="00D1293B"/>
    <w:rsid w:val="00D129A8"/>
    <w:rsid w:val="00D12FB9"/>
    <w:rsid w:val="00D135F2"/>
    <w:rsid w:val="00D13B97"/>
    <w:rsid w:val="00D13D00"/>
    <w:rsid w:val="00D141F2"/>
    <w:rsid w:val="00D147C0"/>
    <w:rsid w:val="00D15696"/>
    <w:rsid w:val="00D15C51"/>
    <w:rsid w:val="00D163E6"/>
    <w:rsid w:val="00D16C68"/>
    <w:rsid w:val="00D16F37"/>
    <w:rsid w:val="00D200BD"/>
    <w:rsid w:val="00D201AA"/>
    <w:rsid w:val="00D204A7"/>
    <w:rsid w:val="00D20AA5"/>
    <w:rsid w:val="00D220C2"/>
    <w:rsid w:val="00D22399"/>
    <w:rsid w:val="00D23062"/>
    <w:rsid w:val="00D2361B"/>
    <w:rsid w:val="00D24C0C"/>
    <w:rsid w:val="00D2662C"/>
    <w:rsid w:val="00D26CB1"/>
    <w:rsid w:val="00D272EB"/>
    <w:rsid w:val="00D27FA3"/>
    <w:rsid w:val="00D31101"/>
    <w:rsid w:val="00D3176C"/>
    <w:rsid w:val="00D31A2F"/>
    <w:rsid w:val="00D31B3F"/>
    <w:rsid w:val="00D33751"/>
    <w:rsid w:val="00D33BAF"/>
    <w:rsid w:val="00D347D8"/>
    <w:rsid w:val="00D35D4A"/>
    <w:rsid w:val="00D36124"/>
    <w:rsid w:val="00D36F6E"/>
    <w:rsid w:val="00D372B0"/>
    <w:rsid w:val="00D37343"/>
    <w:rsid w:val="00D4205E"/>
    <w:rsid w:val="00D42BE5"/>
    <w:rsid w:val="00D42F05"/>
    <w:rsid w:val="00D43056"/>
    <w:rsid w:val="00D44D36"/>
    <w:rsid w:val="00D453F2"/>
    <w:rsid w:val="00D465B2"/>
    <w:rsid w:val="00D46A68"/>
    <w:rsid w:val="00D47399"/>
    <w:rsid w:val="00D47BB2"/>
    <w:rsid w:val="00D47D04"/>
    <w:rsid w:val="00D5056A"/>
    <w:rsid w:val="00D510A0"/>
    <w:rsid w:val="00D519DD"/>
    <w:rsid w:val="00D527EE"/>
    <w:rsid w:val="00D529C4"/>
    <w:rsid w:val="00D53929"/>
    <w:rsid w:val="00D539D0"/>
    <w:rsid w:val="00D540DC"/>
    <w:rsid w:val="00D55616"/>
    <w:rsid w:val="00D5574C"/>
    <w:rsid w:val="00D55DAC"/>
    <w:rsid w:val="00D607FD"/>
    <w:rsid w:val="00D60867"/>
    <w:rsid w:val="00D60BCD"/>
    <w:rsid w:val="00D6153F"/>
    <w:rsid w:val="00D61982"/>
    <w:rsid w:val="00D61EA9"/>
    <w:rsid w:val="00D61EFF"/>
    <w:rsid w:val="00D61FCC"/>
    <w:rsid w:val="00D622DD"/>
    <w:rsid w:val="00D62655"/>
    <w:rsid w:val="00D6267A"/>
    <w:rsid w:val="00D62998"/>
    <w:rsid w:val="00D63DBA"/>
    <w:rsid w:val="00D647DE"/>
    <w:rsid w:val="00D6501F"/>
    <w:rsid w:val="00D65347"/>
    <w:rsid w:val="00D67D12"/>
    <w:rsid w:val="00D705FF"/>
    <w:rsid w:val="00D706A8"/>
    <w:rsid w:val="00D70B0C"/>
    <w:rsid w:val="00D7145C"/>
    <w:rsid w:val="00D73B64"/>
    <w:rsid w:val="00D744BC"/>
    <w:rsid w:val="00D74830"/>
    <w:rsid w:val="00D7585A"/>
    <w:rsid w:val="00D7773F"/>
    <w:rsid w:val="00D77C53"/>
    <w:rsid w:val="00D77E96"/>
    <w:rsid w:val="00D80618"/>
    <w:rsid w:val="00D807DF"/>
    <w:rsid w:val="00D81C3F"/>
    <w:rsid w:val="00D82066"/>
    <w:rsid w:val="00D82339"/>
    <w:rsid w:val="00D82494"/>
    <w:rsid w:val="00D82FF2"/>
    <w:rsid w:val="00D82FF6"/>
    <w:rsid w:val="00D83774"/>
    <w:rsid w:val="00D84A4B"/>
    <w:rsid w:val="00D85D45"/>
    <w:rsid w:val="00D878A9"/>
    <w:rsid w:val="00D900EC"/>
    <w:rsid w:val="00D90A81"/>
    <w:rsid w:val="00D90B7D"/>
    <w:rsid w:val="00D90DCE"/>
    <w:rsid w:val="00D912A2"/>
    <w:rsid w:val="00D92168"/>
    <w:rsid w:val="00D9231C"/>
    <w:rsid w:val="00D92A5E"/>
    <w:rsid w:val="00D935BD"/>
    <w:rsid w:val="00D940B5"/>
    <w:rsid w:val="00D94744"/>
    <w:rsid w:val="00D9582D"/>
    <w:rsid w:val="00D95CB0"/>
    <w:rsid w:val="00D9654F"/>
    <w:rsid w:val="00D966FE"/>
    <w:rsid w:val="00D977C0"/>
    <w:rsid w:val="00D97A4E"/>
    <w:rsid w:val="00D97E14"/>
    <w:rsid w:val="00DA00A3"/>
    <w:rsid w:val="00DA04C1"/>
    <w:rsid w:val="00DA13F3"/>
    <w:rsid w:val="00DA1908"/>
    <w:rsid w:val="00DA21CF"/>
    <w:rsid w:val="00DA23EB"/>
    <w:rsid w:val="00DA25ED"/>
    <w:rsid w:val="00DA2DE3"/>
    <w:rsid w:val="00DA3633"/>
    <w:rsid w:val="00DA400B"/>
    <w:rsid w:val="00DA6443"/>
    <w:rsid w:val="00DA6B5E"/>
    <w:rsid w:val="00DA6DBA"/>
    <w:rsid w:val="00DA7146"/>
    <w:rsid w:val="00DA716A"/>
    <w:rsid w:val="00DA7A9C"/>
    <w:rsid w:val="00DA7B82"/>
    <w:rsid w:val="00DB19C1"/>
    <w:rsid w:val="00DB1F4F"/>
    <w:rsid w:val="00DB2CD0"/>
    <w:rsid w:val="00DB37EE"/>
    <w:rsid w:val="00DB401F"/>
    <w:rsid w:val="00DB4450"/>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7C77"/>
    <w:rsid w:val="00DC7FD5"/>
    <w:rsid w:val="00DD02FF"/>
    <w:rsid w:val="00DD0414"/>
    <w:rsid w:val="00DD0CAB"/>
    <w:rsid w:val="00DD24F9"/>
    <w:rsid w:val="00DD26EC"/>
    <w:rsid w:val="00DD2845"/>
    <w:rsid w:val="00DD2DFB"/>
    <w:rsid w:val="00DD3604"/>
    <w:rsid w:val="00DD37A4"/>
    <w:rsid w:val="00DD3F4D"/>
    <w:rsid w:val="00DD471A"/>
    <w:rsid w:val="00DD6F2E"/>
    <w:rsid w:val="00DD72E1"/>
    <w:rsid w:val="00DD7EA2"/>
    <w:rsid w:val="00DE00F2"/>
    <w:rsid w:val="00DE117F"/>
    <w:rsid w:val="00DE2813"/>
    <w:rsid w:val="00DE2D17"/>
    <w:rsid w:val="00DE353C"/>
    <w:rsid w:val="00DE401C"/>
    <w:rsid w:val="00DE6E2F"/>
    <w:rsid w:val="00DE6F47"/>
    <w:rsid w:val="00DE7D13"/>
    <w:rsid w:val="00DF1EAE"/>
    <w:rsid w:val="00DF2BD1"/>
    <w:rsid w:val="00DF3816"/>
    <w:rsid w:val="00DF3818"/>
    <w:rsid w:val="00DF3F94"/>
    <w:rsid w:val="00DF4369"/>
    <w:rsid w:val="00DF51B9"/>
    <w:rsid w:val="00DF5970"/>
    <w:rsid w:val="00DF5B14"/>
    <w:rsid w:val="00DF5B3E"/>
    <w:rsid w:val="00DF5C7F"/>
    <w:rsid w:val="00DF60F6"/>
    <w:rsid w:val="00DF63FA"/>
    <w:rsid w:val="00DF66E2"/>
    <w:rsid w:val="00DF73ED"/>
    <w:rsid w:val="00E001FD"/>
    <w:rsid w:val="00E00A1C"/>
    <w:rsid w:val="00E00D60"/>
    <w:rsid w:val="00E0103A"/>
    <w:rsid w:val="00E012CC"/>
    <w:rsid w:val="00E0147A"/>
    <w:rsid w:val="00E0220A"/>
    <w:rsid w:val="00E0220E"/>
    <w:rsid w:val="00E02961"/>
    <w:rsid w:val="00E02A1E"/>
    <w:rsid w:val="00E02B71"/>
    <w:rsid w:val="00E02DEB"/>
    <w:rsid w:val="00E03999"/>
    <w:rsid w:val="00E0399E"/>
    <w:rsid w:val="00E042A1"/>
    <w:rsid w:val="00E05CF4"/>
    <w:rsid w:val="00E05E82"/>
    <w:rsid w:val="00E061B6"/>
    <w:rsid w:val="00E0689E"/>
    <w:rsid w:val="00E07425"/>
    <w:rsid w:val="00E07C27"/>
    <w:rsid w:val="00E1043E"/>
    <w:rsid w:val="00E104FA"/>
    <w:rsid w:val="00E1082A"/>
    <w:rsid w:val="00E10956"/>
    <w:rsid w:val="00E110B5"/>
    <w:rsid w:val="00E11166"/>
    <w:rsid w:val="00E12010"/>
    <w:rsid w:val="00E12818"/>
    <w:rsid w:val="00E12AE2"/>
    <w:rsid w:val="00E12D39"/>
    <w:rsid w:val="00E13182"/>
    <w:rsid w:val="00E143BA"/>
    <w:rsid w:val="00E14523"/>
    <w:rsid w:val="00E14972"/>
    <w:rsid w:val="00E14CB9"/>
    <w:rsid w:val="00E14D80"/>
    <w:rsid w:val="00E151F2"/>
    <w:rsid w:val="00E15383"/>
    <w:rsid w:val="00E15C82"/>
    <w:rsid w:val="00E1738C"/>
    <w:rsid w:val="00E201C0"/>
    <w:rsid w:val="00E214F0"/>
    <w:rsid w:val="00E21ABD"/>
    <w:rsid w:val="00E22775"/>
    <w:rsid w:val="00E227A3"/>
    <w:rsid w:val="00E22D28"/>
    <w:rsid w:val="00E22F81"/>
    <w:rsid w:val="00E22F87"/>
    <w:rsid w:val="00E230E3"/>
    <w:rsid w:val="00E23C97"/>
    <w:rsid w:val="00E24321"/>
    <w:rsid w:val="00E24727"/>
    <w:rsid w:val="00E265A7"/>
    <w:rsid w:val="00E26705"/>
    <w:rsid w:val="00E27B80"/>
    <w:rsid w:val="00E27E98"/>
    <w:rsid w:val="00E30EDF"/>
    <w:rsid w:val="00E31B43"/>
    <w:rsid w:val="00E31FBA"/>
    <w:rsid w:val="00E33513"/>
    <w:rsid w:val="00E33A4F"/>
    <w:rsid w:val="00E33F3E"/>
    <w:rsid w:val="00E341E5"/>
    <w:rsid w:val="00E34315"/>
    <w:rsid w:val="00E35FBC"/>
    <w:rsid w:val="00E36AAE"/>
    <w:rsid w:val="00E36AF1"/>
    <w:rsid w:val="00E37198"/>
    <w:rsid w:val="00E3774C"/>
    <w:rsid w:val="00E41313"/>
    <w:rsid w:val="00E41773"/>
    <w:rsid w:val="00E41ACD"/>
    <w:rsid w:val="00E42FE6"/>
    <w:rsid w:val="00E43888"/>
    <w:rsid w:val="00E447EA"/>
    <w:rsid w:val="00E44E78"/>
    <w:rsid w:val="00E46038"/>
    <w:rsid w:val="00E460B6"/>
    <w:rsid w:val="00E460B9"/>
    <w:rsid w:val="00E46BD2"/>
    <w:rsid w:val="00E473D4"/>
    <w:rsid w:val="00E474CF"/>
    <w:rsid w:val="00E47503"/>
    <w:rsid w:val="00E513F6"/>
    <w:rsid w:val="00E51EC6"/>
    <w:rsid w:val="00E51F51"/>
    <w:rsid w:val="00E52302"/>
    <w:rsid w:val="00E52755"/>
    <w:rsid w:val="00E52F3B"/>
    <w:rsid w:val="00E52F80"/>
    <w:rsid w:val="00E53D94"/>
    <w:rsid w:val="00E53DEA"/>
    <w:rsid w:val="00E5424B"/>
    <w:rsid w:val="00E544BA"/>
    <w:rsid w:val="00E5588C"/>
    <w:rsid w:val="00E55B64"/>
    <w:rsid w:val="00E616DB"/>
    <w:rsid w:val="00E62442"/>
    <w:rsid w:val="00E627A4"/>
    <w:rsid w:val="00E62CAE"/>
    <w:rsid w:val="00E630ED"/>
    <w:rsid w:val="00E6437C"/>
    <w:rsid w:val="00E64C68"/>
    <w:rsid w:val="00E65237"/>
    <w:rsid w:val="00E66F26"/>
    <w:rsid w:val="00E67862"/>
    <w:rsid w:val="00E70357"/>
    <w:rsid w:val="00E70ACF"/>
    <w:rsid w:val="00E70D46"/>
    <w:rsid w:val="00E712A9"/>
    <w:rsid w:val="00E713BC"/>
    <w:rsid w:val="00E72444"/>
    <w:rsid w:val="00E7410F"/>
    <w:rsid w:val="00E741EF"/>
    <w:rsid w:val="00E74EC5"/>
    <w:rsid w:val="00E757F5"/>
    <w:rsid w:val="00E76B86"/>
    <w:rsid w:val="00E809F3"/>
    <w:rsid w:val="00E80C21"/>
    <w:rsid w:val="00E820BD"/>
    <w:rsid w:val="00E8227B"/>
    <w:rsid w:val="00E8342F"/>
    <w:rsid w:val="00E84210"/>
    <w:rsid w:val="00E844CD"/>
    <w:rsid w:val="00E847A7"/>
    <w:rsid w:val="00E84FE5"/>
    <w:rsid w:val="00E853F9"/>
    <w:rsid w:val="00E863D1"/>
    <w:rsid w:val="00E863F8"/>
    <w:rsid w:val="00E86682"/>
    <w:rsid w:val="00E8670D"/>
    <w:rsid w:val="00E86E79"/>
    <w:rsid w:val="00E906B4"/>
    <w:rsid w:val="00E9095B"/>
    <w:rsid w:val="00E9145E"/>
    <w:rsid w:val="00E9150E"/>
    <w:rsid w:val="00E91A04"/>
    <w:rsid w:val="00E91B24"/>
    <w:rsid w:val="00E926B8"/>
    <w:rsid w:val="00E927BF"/>
    <w:rsid w:val="00E9294C"/>
    <w:rsid w:val="00E936DA"/>
    <w:rsid w:val="00E93721"/>
    <w:rsid w:val="00E93723"/>
    <w:rsid w:val="00E9399B"/>
    <w:rsid w:val="00E939A7"/>
    <w:rsid w:val="00E94008"/>
    <w:rsid w:val="00E94762"/>
    <w:rsid w:val="00E956BA"/>
    <w:rsid w:val="00E96B52"/>
    <w:rsid w:val="00EA0018"/>
    <w:rsid w:val="00EA08BE"/>
    <w:rsid w:val="00EA0A85"/>
    <w:rsid w:val="00EA14B0"/>
    <w:rsid w:val="00EA2244"/>
    <w:rsid w:val="00EA36DB"/>
    <w:rsid w:val="00EA385B"/>
    <w:rsid w:val="00EA4DDC"/>
    <w:rsid w:val="00EA641E"/>
    <w:rsid w:val="00EA6FA7"/>
    <w:rsid w:val="00EA6FFC"/>
    <w:rsid w:val="00EB003F"/>
    <w:rsid w:val="00EB067F"/>
    <w:rsid w:val="00EB1348"/>
    <w:rsid w:val="00EB17BE"/>
    <w:rsid w:val="00EB1A1B"/>
    <w:rsid w:val="00EB1F02"/>
    <w:rsid w:val="00EB2522"/>
    <w:rsid w:val="00EB2B9C"/>
    <w:rsid w:val="00EB2E64"/>
    <w:rsid w:val="00EB2F1A"/>
    <w:rsid w:val="00EB3290"/>
    <w:rsid w:val="00EB3F86"/>
    <w:rsid w:val="00EB5BC5"/>
    <w:rsid w:val="00EB6212"/>
    <w:rsid w:val="00EB66E3"/>
    <w:rsid w:val="00EB6BB5"/>
    <w:rsid w:val="00EB6E30"/>
    <w:rsid w:val="00EB7618"/>
    <w:rsid w:val="00EB7B51"/>
    <w:rsid w:val="00EB7F93"/>
    <w:rsid w:val="00EC086C"/>
    <w:rsid w:val="00EC1720"/>
    <w:rsid w:val="00EC1ACC"/>
    <w:rsid w:val="00EC2C61"/>
    <w:rsid w:val="00EC2DB7"/>
    <w:rsid w:val="00EC337D"/>
    <w:rsid w:val="00EC42D0"/>
    <w:rsid w:val="00EC5395"/>
    <w:rsid w:val="00EC638F"/>
    <w:rsid w:val="00EC73F1"/>
    <w:rsid w:val="00EC7927"/>
    <w:rsid w:val="00ED00D6"/>
    <w:rsid w:val="00ED047A"/>
    <w:rsid w:val="00ED095E"/>
    <w:rsid w:val="00ED1A0B"/>
    <w:rsid w:val="00ED27DD"/>
    <w:rsid w:val="00ED34A3"/>
    <w:rsid w:val="00ED5038"/>
    <w:rsid w:val="00ED5162"/>
    <w:rsid w:val="00ED5669"/>
    <w:rsid w:val="00ED592C"/>
    <w:rsid w:val="00ED697C"/>
    <w:rsid w:val="00EE06CA"/>
    <w:rsid w:val="00EE2819"/>
    <w:rsid w:val="00EE2AE3"/>
    <w:rsid w:val="00EE3C1C"/>
    <w:rsid w:val="00EE43AD"/>
    <w:rsid w:val="00EE4420"/>
    <w:rsid w:val="00EE4874"/>
    <w:rsid w:val="00EE48D6"/>
    <w:rsid w:val="00EE4A6E"/>
    <w:rsid w:val="00EE4BAB"/>
    <w:rsid w:val="00EE4BEC"/>
    <w:rsid w:val="00EE6A6B"/>
    <w:rsid w:val="00EE6B23"/>
    <w:rsid w:val="00EE7922"/>
    <w:rsid w:val="00EE79A6"/>
    <w:rsid w:val="00EF11DF"/>
    <w:rsid w:val="00EF130D"/>
    <w:rsid w:val="00EF1DD8"/>
    <w:rsid w:val="00EF2081"/>
    <w:rsid w:val="00EF30E0"/>
    <w:rsid w:val="00EF3A6C"/>
    <w:rsid w:val="00EF3D05"/>
    <w:rsid w:val="00EF42CF"/>
    <w:rsid w:val="00EF520B"/>
    <w:rsid w:val="00EF5403"/>
    <w:rsid w:val="00EF567D"/>
    <w:rsid w:val="00EF5F11"/>
    <w:rsid w:val="00EF6111"/>
    <w:rsid w:val="00F00397"/>
    <w:rsid w:val="00F005A0"/>
    <w:rsid w:val="00F01835"/>
    <w:rsid w:val="00F01938"/>
    <w:rsid w:val="00F01DE9"/>
    <w:rsid w:val="00F0229D"/>
    <w:rsid w:val="00F02B1B"/>
    <w:rsid w:val="00F032BB"/>
    <w:rsid w:val="00F032C8"/>
    <w:rsid w:val="00F03567"/>
    <w:rsid w:val="00F03DD3"/>
    <w:rsid w:val="00F044C6"/>
    <w:rsid w:val="00F04BBE"/>
    <w:rsid w:val="00F05471"/>
    <w:rsid w:val="00F05D56"/>
    <w:rsid w:val="00F06616"/>
    <w:rsid w:val="00F07485"/>
    <w:rsid w:val="00F10BC6"/>
    <w:rsid w:val="00F11352"/>
    <w:rsid w:val="00F11AD0"/>
    <w:rsid w:val="00F12313"/>
    <w:rsid w:val="00F12D22"/>
    <w:rsid w:val="00F13D34"/>
    <w:rsid w:val="00F14602"/>
    <w:rsid w:val="00F1498D"/>
    <w:rsid w:val="00F14DDF"/>
    <w:rsid w:val="00F152AD"/>
    <w:rsid w:val="00F155E6"/>
    <w:rsid w:val="00F15BA3"/>
    <w:rsid w:val="00F15BB3"/>
    <w:rsid w:val="00F15C53"/>
    <w:rsid w:val="00F165B7"/>
    <w:rsid w:val="00F17A8E"/>
    <w:rsid w:val="00F205D9"/>
    <w:rsid w:val="00F208CA"/>
    <w:rsid w:val="00F20C9C"/>
    <w:rsid w:val="00F21548"/>
    <w:rsid w:val="00F21785"/>
    <w:rsid w:val="00F21827"/>
    <w:rsid w:val="00F21A00"/>
    <w:rsid w:val="00F2285F"/>
    <w:rsid w:val="00F23155"/>
    <w:rsid w:val="00F23D25"/>
    <w:rsid w:val="00F23EE4"/>
    <w:rsid w:val="00F24236"/>
    <w:rsid w:val="00F24E0E"/>
    <w:rsid w:val="00F25707"/>
    <w:rsid w:val="00F26693"/>
    <w:rsid w:val="00F26A13"/>
    <w:rsid w:val="00F27D3B"/>
    <w:rsid w:val="00F30AEF"/>
    <w:rsid w:val="00F31261"/>
    <w:rsid w:val="00F31BB3"/>
    <w:rsid w:val="00F31BCF"/>
    <w:rsid w:val="00F31BDA"/>
    <w:rsid w:val="00F31C67"/>
    <w:rsid w:val="00F323C3"/>
    <w:rsid w:val="00F32A15"/>
    <w:rsid w:val="00F32EE6"/>
    <w:rsid w:val="00F32EF1"/>
    <w:rsid w:val="00F32F3C"/>
    <w:rsid w:val="00F337B6"/>
    <w:rsid w:val="00F339EC"/>
    <w:rsid w:val="00F33F3B"/>
    <w:rsid w:val="00F3443B"/>
    <w:rsid w:val="00F34FDD"/>
    <w:rsid w:val="00F35279"/>
    <w:rsid w:val="00F359F7"/>
    <w:rsid w:val="00F35C47"/>
    <w:rsid w:val="00F35F1A"/>
    <w:rsid w:val="00F36130"/>
    <w:rsid w:val="00F3639B"/>
    <w:rsid w:val="00F3644F"/>
    <w:rsid w:val="00F36B71"/>
    <w:rsid w:val="00F373AE"/>
    <w:rsid w:val="00F4032F"/>
    <w:rsid w:val="00F40360"/>
    <w:rsid w:val="00F40444"/>
    <w:rsid w:val="00F407EE"/>
    <w:rsid w:val="00F40CE6"/>
    <w:rsid w:val="00F415B2"/>
    <w:rsid w:val="00F41B59"/>
    <w:rsid w:val="00F42099"/>
    <w:rsid w:val="00F423BD"/>
    <w:rsid w:val="00F431C5"/>
    <w:rsid w:val="00F432FF"/>
    <w:rsid w:val="00F44E30"/>
    <w:rsid w:val="00F456D2"/>
    <w:rsid w:val="00F45B08"/>
    <w:rsid w:val="00F45FB4"/>
    <w:rsid w:val="00F46431"/>
    <w:rsid w:val="00F469AD"/>
    <w:rsid w:val="00F46B0E"/>
    <w:rsid w:val="00F4715C"/>
    <w:rsid w:val="00F47C9F"/>
    <w:rsid w:val="00F47EF4"/>
    <w:rsid w:val="00F50286"/>
    <w:rsid w:val="00F50CE8"/>
    <w:rsid w:val="00F51361"/>
    <w:rsid w:val="00F52330"/>
    <w:rsid w:val="00F54533"/>
    <w:rsid w:val="00F54603"/>
    <w:rsid w:val="00F54772"/>
    <w:rsid w:val="00F54869"/>
    <w:rsid w:val="00F556B2"/>
    <w:rsid w:val="00F565E8"/>
    <w:rsid w:val="00F56CB4"/>
    <w:rsid w:val="00F5754B"/>
    <w:rsid w:val="00F576DE"/>
    <w:rsid w:val="00F57747"/>
    <w:rsid w:val="00F5786F"/>
    <w:rsid w:val="00F578BC"/>
    <w:rsid w:val="00F625D2"/>
    <w:rsid w:val="00F633F1"/>
    <w:rsid w:val="00F6371C"/>
    <w:rsid w:val="00F63BF7"/>
    <w:rsid w:val="00F6453E"/>
    <w:rsid w:val="00F65215"/>
    <w:rsid w:val="00F65617"/>
    <w:rsid w:val="00F65A88"/>
    <w:rsid w:val="00F66494"/>
    <w:rsid w:val="00F66E32"/>
    <w:rsid w:val="00F710BE"/>
    <w:rsid w:val="00F71D7B"/>
    <w:rsid w:val="00F72016"/>
    <w:rsid w:val="00F72DAD"/>
    <w:rsid w:val="00F730DD"/>
    <w:rsid w:val="00F736D2"/>
    <w:rsid w:val="00F73D0C"/>
    <w:rsid w:val="00F740AA"/>
    <w:rsid w:val="00F7564C"/>
    <w:rsid w:val="00F75D71"/>
    <w:rsid w:val="00F76220"/>
    <w:rsid w:val="00F769BE"/>
    <w:rsid w:val="00F7735C"/>
    <w:rsid w:val="00F777A3"/>
    <w:rsid w:val="00F77BD5"/>
    <w:rsid w:val="00F810B5"/>
    <w:rsid w:val="00F81B4B"/>
    <w:rsid w:val="00F81BBF"/>
    <w:rsid w:val="00F8240A"/>
    <w:rsid w:val="00F82E6B"/>
    <w:rsid w:val="00F83662"/>
    <w:rsid w:val="00F838C0"/>
    <w:rsid w:val="00F85F83"/>
    <w:rsid w:val="00F86ADD"/>
    <w:rsid w:val="00F8784C"/>
    <w:rsid w:val="00F90263"/>
    <w:rsid w:val="00F9031D"/>
    <w:rsid w:val="00F90BEA"/>
    <w:rsid w:val="00F912FD"/>
    <w:rsid w:val="00F91D43"/>
    <w:rsid w:val="00F9367F"/>
    <w:rsid w:val="00F95411"/>
    <w:rsid w:val="00F95BF3"/>
    <w:rsid w:val="00F96339"/>
    <w:rsid w:val="00F96E02"/>
    <w:rsid w:val="00F97859"/>
    <w:rsid w:val="00F978D8"/>
    <w:rsid w:val="00F97973"/>
    <w:rsid w:val="00F97B71"/>
    <w:rsid w:val="00FA06A3"/>
    <w:rsid w:val="00FA0F75"/>
    <w:rsid w:val="00FA1DB3"/>
    <w:rsid w:val="00FA2CFC"/>
    <w:rsid w:val="00FA2DDA"/>
    <w:rsid w:val="00FA34CA"/>
    <w:rsid w:val="00FA36D0"/>
    <w:rsid w:val="00FA38CA"/>
    <w:rsid w:val="00FA3E3E"/>
    <w:rsid w:val="00FA4A55"/>
    <w:rsid w:val="00FA4D4F"/>
    <w:rsid w:val="00FA5369"/>
    <w:rsid w:val="00FA54E8"/>
    <w:rsid w:val="00FA5FE8"/>
    <w:rsid w:val="00FA668B"/>
    <w:rsid w:val="00FA67CF"/>
    <w:rsid w:val="00FA6EB5"/>
    <w:rsid w:val="00FB2D17"/>
    <w:rsid w:val="00FB2F69"/>
    <w:rsid w:val="00FB368B"/>
    <w:rsid w:val="00FB3A3A"/>
    <w:rsid w:val="00FB4217"/>
    <w:rsid w:val="00FB427F"/>
    <w:rsid w:val="00FB4379"/>
    <w:rsid w:val="00FB45FF"/>
    <w:rsid w:val="00FB4B02"/>
    <w:rsid w:val="00FB5D97"/>
    <w:rsid w:val="00FB61EA"/>
    <w:rsid w:val="00FB6C7A"/>
    <w:rsid w:val="00FB732E"/>
    <w:rsid w:val="00FB79F7"/>
    <w:rsid w:val="00FC055F"/>
    <w:rsid w:val="00FC09E7"/>
    <w:rsid w:val="00FC16FC"/>
    <w:rsid w:val="00FC1CA5"/>
    <w:rsid w:val="00FC1D8E"/>
    <w:rsid w:val="00FC2733"/>
    <w:rsid w:val="00FC2979"/>
    <w:rsid w:val="00FC35C3"/>
    <w:rsid w:val="00FC6990"/>
    <w:rsid w:val="00FC6D6C"/>
    <w:rsid w:val="00FD1C3C"/>
    <w:rsid w:val="00FD24F6"/>
    <w:rsid w:val="00FD2B27"/>
    <w:rsid w:val="00FD2DB1"/>
    <w:rsid w:val="00FD38A8"/>
    <w:rsid w:val="00FD4AAC"/>
    <w:rsid w:val="00FD61E4"/>
    <w:rsid w:val="00FD6954"/>
    <w:rsid w:val="00FD6AC8"/>
    <w:rsid w:val="00FD7B1C"/>
    <w:rsid w:val="00FD7C04"/>
    <w:rsid w:val="00FE0A6C"/>
    <w:rsid w:val="00FE0A8E"/>
    <w:rsid w:val="00FE1727"/>
    <w:rsid w:val="00FE1741"/>
    <w:rsid w:val="00FE3442"/>
    <w:rsid w:val="00FE3638"/>
    <w:rsid w:val="00FE3A67"/>
    <w:rsid w:val="00FE3D69"/>
    <w:rsid w:val="00FE3EA1"/>
    <w:rsid w:val="00FE4474"/>
    <w:rsid w:val="00FE4818"/>
    <w:rsid w:val="00FE4CA4"/>
    <w:rsid w:val="00FE5AE4"/>
    <w:rsid w:val="00FE5D80"/>
    <w:rsid w:val="00FE637F"/>
    <w:rsid w:val="00FE64EE"/>
    <w:rsid w:val="00FE73F7"/>
    <w:rsid w:val="00FE745E"/>
    <w:rsid w:val="00FE7865"/>
    <w:rsid w:val="00FF0B05"/>
    <w:rsid w:val="00FF0BB0"/>
    <w:rsid w:val="00FF0EF3"/>
    <w:rsid w:val="00FF1342"/>
    <w:rsid w:val="00FF1513"/>
    <w:rsid w:val="00FF1577"/>
    <w:rsid w:val="00FF2145"/>
    <w:rsid w:val="00FF3334"/>
    <w:rsid w:val="00FF3C60"/>
    <w:rsid w:val="00FF59BE"/>
    <w:rsid w:val="00FF5E47"/>
    <w:rsid w:val="00FF6ADB"/>
    <w:rsid w:val="00FF6C36"/>
    <w:rsid w:val="00FF7372"/>
    <w:rsid w:val="00FF7DCA"/>
    <w:rsid w:val="488307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9686597B-9E26-4259-ABC9-278F5A5D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locked="1" w:uiPriority="22" w:qFormat="1"/>
    <w:lsdException w:name="Emphasis" w:locked="1" w:uiPriority="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5E1"/>
    <w:pPr>
      <w:widowControl w:val="0"/>
      <w:jc w:val="both"/>
    </w:pPr>
    <w:rPr>
      <w:kern w:val="2"/>
      <w:sz w:val="21"/>
      <w:szCs w:val="24"/>
    </w:rPr>
  </w:style>
  <w:style w:type="paragraph" w:styleId="1">
    <w:name w:val="heading 1"/>
    <w:basedOn w:val="a"/>
    <w:next w:val="a"/>
    <w:link w:val="10"/>
    <w:uiPriority w:val="99"/>
    <w:qFormat/>
    <w:rsid w:val="006B65E1"/>
    <w:pPr>
      <w:widowControl/>
      <w:jc w:val="left"/>
      <w:outlineLvl w:val="0"/>
    </w:pPr>
    <w:rPr>
      <w:kern w:val="0"/>
      <w:sz w:val="24"/>
      <w:szCs w:val="20"/>
      <w:lang w:val="en-GB"/>
    </w:rPr>
  </w:style>
  <w:style w:type="paragraph" w:styleId="2">
    <w:name w:val="heading 2"/>
    <w:basedOn w:val="a"/>
    <w:next w:val="a0"/>
    <w:link w:val="20"/>
    <w:qFormat/>
    <w:rsid w:val="006B65E1"/>
    <w:pPr>
      <w:keepNext/>
      <w:keepLines/>
      <w:spacing w:before="260" w:after="260" w:line="360" w:lineRule="auto"/>
      <w:outlineLvl w:val="1"/>
    </w:pPr>
    <w:rPr>
      <w:rFonts w:ascii="Arial" w:hAnsi="Arial"/>
      <w:b/>
      <w:bCs/>
      <w:sz w:val="24"/>
      <w:szCs w:val="28"/>
    </w:rPr>
  </w:style>
  <w:style w:type="paragraph" w:styleId="3">
    <w:name w:val="heading 3"/>
    <w:basedOn w:val="a"/>
    <w:next w:val="a"/>
    <w:link w:val="30"/>
    <w:uiPriority w:val="99"/>
    <w:qFormat/>
    <w:rsid w:val="006B65E1"/>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6B65E1"/>
    <w:pPr>
      <w:ind w:firstLineChars="200" w:firstLine="420"/>
    </w:pPr>
  </w:style>
  <w:style w:type="paragraph" w:styleId="a4">
    <w:name w:val="annotation subject"/>
    <w:basedOn w:val="a5"/>
    <w:next w:val="a5"/>
    <w:link w:val="a6"/>
    <w:uiPriority w:val="99"/>
    <w:semiHidden/>
    <w:qFormat/>
    <w:rsid w:val="006B65E1"/>
    <w:rPr>
      <w:b/>
      <w:bCs/>
    </w:rPr>
  </w:style>
  <w:style w:type="paragraph" w:styleId="a5">
    <w:name w:val="annotation text"/>
    <w:basedOn w:val="a"/>
    <w:link w:val="a7"/>
    <w:uiPriority w:val="99"/>
    <w:semiHidden/>
    <w:qFormat/>
    <w:rsid w:val="006B65E1"/>
    <w:pPr>
      <w:jc w:val="left"/>
    </w:pPr>
  </w:style>
  <w:style w:type="paragraph" w:styleId="a8">
    <w:name w:val="Document Map"/>
    <w:basedOn w:val="a"/>
    <w:link w:val="a9"/>
    <w:uiPriority w:val="99"/>
    <w:semiHidden/>
    <w:qFormat/>
    <w:rsid w:val="006B65E1"/>
    <w:pPr>
      <w:shd w:val="clear" w:color="auto" w:fill="000080"/>
    </w:pPr>
  </w:style>
  <w:style w:type="paragraph" w:styleId="aa">
    <w:name w:val="Body Text"/>
    <w:basedOn w:val="a"/>
    <w:link w:val="ab"/>
    <w:uiPriority w:val="99"/>
    <w:qFormat/>
    <w:rsid w:val="006B65E1"/>
    <w:pPr>
      <w:spacing w:after="120"/>
    </w:pPr>
  </w:style>
  <w:style w:type="paragraph" w:styleId="ac">
    <w:name w:val="Body Text Indent"/>
    <w:basedOn w:val="a"/>
    <w:link w:val="ad"/>
    <w:uiPriority w:val="99"/>
    <w:rsid w:val="006B65E1"/>
    <w:pPr>
      <w:widowControl/>
      <w:spacing w:before="100" w:beforeAutospacing="1" w:after="100" w:afterAutospacing="1"/>
      <w:jc w:val="left"/>
    </w:pPr>
    <w:rPr>
      <w:rFonts w:ascii="Arial Unicode MS" w:hAnsi="Arial Unicode MS" w:cs="Arial Unicode MS"/>
      <w:kern w:val="0"/>
      <w:sz w:val="24"/>
    </w:rPr>
  </w:style>
  <w:style w:type="paragraph" w:styleId="31">
    <w:name w:val="toc 3"/>
    <w:basedOn w:val="a"/>
    <w:next w:val="a"/>
    <w:uiPriority w:val="39"/>
    <w:qFormat/>
    <w:rsid w:val="006B65E1"/>
    <w:pPr>
      <w:ind w:leftChars="400" w:left="840"/>
    </w:pPr>
  </w:style>
  <w:style w:type="paragraph" w:styleId="ae">
    <w:name w:val="Plain Text"/>
    <w:basedOn w:val="a"/>
    <w:link w:val="af"/>
    <w:uiPriority w:val="99"/>
    <w:qFormat/>
    <w:rsid w:val="006B65E1"/>
    <w:rPr>
      <w:rFonts w:ascii="宋体" w:hAnsi="Courier New"/>
      <w:szCs w:val="21"/>
    </w:rPr>
  </w:style>
  <w:style w:type="paragraph" w:styleId="af0">
    <w:name w:val="Date"/>
    <w:basedOn w:val="a"/>
    <w:next w:val="a"/>
    <w:link w:val="af1"/>
    <w:uiPriority w:val="99"/>
    <w:qFormat/>
    <w:rsid w:val="006B65E1"/>
    <w:rPr>
      <w:sz w:val="24"/>
      <w:szCs w:val="20"/>
    </w:rPr>
  </w:style>
  <w:style w:type="paragraph" w:styleId="21">
    <w:name w:val="Body Text Indent 2"/>
    <w:basedOn w:val="a"/>
    <w:link w:val="22"/>
    <w:qFormat/>
    <w:rsid w:val="006B65E1"/>
    <w:pPr>
      <w:spacing w:line="560" w:lineRule="exact"/>
      <w:ind w:firstLineChars="200" w:firstLine="480"/>
    </w:pPr>
    <w:rPr>
      <w:rFonts w:ascii="宋体" w:hAnsi="宋体"/>
      <w:color w:val="FF0000"/>
      <w:sz w:val="24"/>
    </w:rPr>
  </w:style>
  <w:style w:type="paragraph" w:styleId="af2">
    <w:name w:val="Balloon Text"/>
    <w:basedOn w:val="a"/>
    <w:link w:val="af3"/>
    <w:uiPriority w:val="99"/>
    <w:semiHidden/>
    <w:qFormat/>
    <w:rsid w:val="006B65E1"/>
    <w:rPr>
      <w:sz w:val="18"/>
      <w:szCs w:val="18"/>
    </w:rPr>
  </w:style>
  <w:style w:type="paragraph" w:styleId="af4">
    <w:name w:val="footer"/>
    <w:basedOn w:val="a"/>
    <w:link w:val="af5"/>
    <w:uiPriority w:val="99"/>
    <w:qFormat/>
    <w:rsid w:val="006B65E1"/>
    <w:pPr>
      <w:tabs>
        <w:tab w:val="center" w:pos="4153"/>
        <w:tab w:val="right" w:pos="8306"/>
      </w:tabs>
      <w:snapToGrid w:val="0"/>
      <w:jc w:val="left"/>
    </w:pPr>
    <w:rPr>
      <w:sz w:val="18"/>
      <w:szCs w:val="18"/>
    </w:rPr>
  </w:style>
  <w:style w:type="paragraph" w:styleId="af6">
    <w:name w:val="header"/>
    <w:basedOn w:val="a"/>
    <w:link w:val="af7"/>
    <w:uiPriority w:val="99"/>
    <w:qFormat/>
    <w:rsid w:val="006B65E1"/>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6B65E1"/>
    <w:pPr>
      <w:tabs>
        <w:tab w:val="right" w:leader="dot" w:pos="9072"/>
      </w:tabs>
    </w:pPr>
  </w:style>
  <w:style w:type="paragraph" w:styleId="af8">
    <w:name w:val="List"/>
    <w:basedOn w:val="aa"/>
    <w:uiPriority w:val="99"/>
    <w:qFormat/>
    <w:rsid w:val="006B65E1"/>
    <w:pPr>
      <w:spacing w:after="220" w:line="220" w:lineRule="atLeast"/>
      <w:ind w:left="1440" w:hanging="360"/>
    </w:pPr>
    <w:rPr>
      <w:szCs w:val="20"/>
    </w:rPr>
  </w:style>
  <w:style w:type="paragraph" w:styleId="af9">
    <w:name w:val="footnote text"/>
    <w:basedOn w:val="a"/>
    <w:link w:val="afa"/>
    <w:uiPriority w:val="99"/>
    <w:qFormat/>
    <w:rsid w:val="006B65E1"/>
    <w:pPr>
      <w:snapToGrid w:val="0"/>
      <w:jc w:val="left"/>
    </w:pPr>
    <w:rPr>
      <w:sz w:val="18"/>
      <w:szCs w:val="18"/>
    </w:rPr>
  </w:style>
  <w:style w:type="paragraph" w:styleId="32">
    <w:name w:val="Body Text Indent 3"/>
    <w:basedOn w:val="a"/>
    <w:link w:val="33"/>
    <w:uiPriority w:val="99"/>
    <w:rsid w:val="006B65E1"/>
    <w:pPr>
      <w:spacing w:line="560" w:lineRule="exact"/>
      <w:ind w:firstLineChars="200" w:firstLine="420"/>
    </w:pPr>
    <w:rPr>
      <w:rFonts w:ascii="Arial" w:hAnsi="Arial" w:cs="Arial"/>
      <w:color w:val="FF0000"/>
    </w:rPr>
  </w:style>
  <w:style w:type="paragraph" w:styleId="23">
    <w:name w:val="toc 2"/>
    <w:basedOn w:val="a"/>
    <w:next w:val="a"/>
    <w:uiPriority w:val="39"/>
    <w:qFormat/>
    <w:rsid w:val="006B65E1"/>
    <w:pPr>
      <w:tabs>
        <w:tab w:val="left" w:pos="735"/>
        <w:tab w:val="right" w:leader="dot" w:pos="9072"/>
      </w:tabs>
      <w:ind w:leftChars="200" w:left="420"/>
    </w:pPr>
    <w:rPr>
      <w:kern w:val="0"/>
      <w:szCs w:val="21"/>
    </w:rPr>
  </w:style>
  <w:style w:type="paragraph" w:styleId="afb">
    <w:name w:val="Normal (Web)"/>
    <w:basedOn w:val="a"/>
    <w:uiPriority w:val="99"/>
    <w:qFormat/>
    <w:rsid w:val="006B65E1"/>
    <w:pPr>
      <w:widowControl/>
      <w:spacing w:before="100" w:beforeAutospacing="1" w:after="100" w:afterAutospacing="1"/>
      <w:jc w:val="left"/>
    </w:pPr>
    <w:rPr>
      <w:rFonts w:ascii="宋体" w:hAnsi="宋体"/>
      <w:kern w:val="0"/>
      <w:sz w:val="24"/>
    </w:rPr>
  </w:style>
  <w:style w:type="paragraph" w:styleId="12">
    <w:name w:val="index 1"/>
    <w:basedOn w:val="a"/>
    <w:next w:val="a"/>
    <w:uiPriority w:val="99"/>
    <w:semiHidden/>
    <w:qFormat/>
    <w:rsid w:val="006B65E1"/>
    <w:pPr>
      <w:jc w:val="right"/>
    </w:pPr>
    <w:rPr>
      <w:color w:val="008000"/>
    </w:rPr>
  </w:style>
  <w:style w:type="character" w:styleId="afc">
    <w:name w:val="Strong"/>
    <w:basedOn w:val="a1"/>
    <w:uiPriority w:val="22"/>
    <w:qFormat/>
    <w:locked/>
    <w:rsid w:val="006B65E1"/>
    <w:rPr>
      <w:b/>
      <w:bCs/>
    </w:rPr>
  </w:style>
  <w:style w:type="character" w:styleId="afd">
    <w:name w:val="page number"/>
    <w:uiPriority w:val="99"/>
    <w:qFormat/>
    <w:rsid w:val="006B65E1"/>
    <w:rPr>
      <w:rFonts w:cs="Times New Roman"/>
    </w:rPr>
  </w:style>
  <w:style w:type="character" w:styleId="afe">
    <w:name w:val="FollowedHyperlink"/>
    <w:uiPriority w:val="99"/>
    <w:qFormat/>
    <w:rsid w:val="006B65E1"/>
    <w:rPr>
      <w:rFonts w:cs="Times New Roman"/>
      <w:color w:val="800080"/>
      <w:u w:val="single"/>
    </w:rPr>
  </w:style>
  <w:style w:type="character" w:styleId="aff">
    <w:name w:val="Hyperlink"/>
    <w:uiPriority w:val="99"/>
    <w:qFormat/>
    <w:rsid w:val="006B65E1"/>
    <w:rPr>
      <w:rFonts w:cs="Times New Roman"/>
      <w:color w:val="0000FF"/>
      <w:u w:val="single"/>
    </w:rPr>
  </w:style>
  <w:style w:type="character" w:styleId="aff0">
    <w:name w:val="annotation reference"/>
    <w:uiPriority w:val="99"/>
    <w:semiHidden/>
    <w:qFormat/>
    <w:rsid w:val="006B65E1"/>
    <w:rPr>
      <w:rFonts w:cs="Times New Roman"/>
      <w:sz w:val="21"/>
    </w:rPr>
  </w:style>
  <w:style w:type="character" w:styleId="aff1">
    <w:name w:val="footnote reference"/>
    <w:uiPriority w:val="99"/>
    <w:qFormat/>
    <w:rsid w:val="006B65E1"/>
    <w:rPr>
      <w:rFonts w:cs="Times New Roman"/>
      <w:vertAlign w:val="superscript"/>
    </w:rPr>
  </w:style>
  <w:style w:type="table" w:styleId="aff2">
    <w:name w:val="Table Grid"/>
    <w:basedOn w:val="a2"/>
    <w:qFormat/>
    <w:rsid w:val="006B65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uiPriority w:val="99"/>
    <w:qFormat/>
    <w:locked/>
    <w:rsid w:val="006B65E1"/>
    <w:rPr>
      <w:rFonts w:cs="Times New Roman"/>
      <w:sz w:val="24"/>
      <w:lang w:val="en-GB"/>
    </w:rPr>
  </w:style>
  <w:style w:type="character" w:customStyle="1" w:styleId="20">
    <w:name w:val="标题 2 字符"/>
    <w:link w:val="2"/>
    <w:qFormat/>
    <w:locked/>
    <w:rsid w:val="006B65E1"/>
    <w:rPr>
      <w:rFonts w:ascii="Arial" w:hAnsi="Arial" w:cs="Times New Roman"/>
      <w:b/>
      <w:kern w:val="2"/>
      <w:sz w:val="28"/>
    </w:rPr>
  </w:style>
  <w:style w:type="character" w:customStyle="1" w:styleId="30">
    <w:name w:val="标题 3 字符"/>
    <w:link w:val="3"/>
    <w:uiPriority w:val="99"/>
    <w:locked/>
    <w:rsid w:val="006B65E1"/>
    <w:rPr>
      <w:rFonts w:cs="Times New Roman"/>
      <w:b/>
      <w:bCs/>
      <w:kern w:val="2"/>
      <w:sz w:val="32"/>
      <w:szCs w:val="32"/>
    </w:rPr>
  </w:style>
  <w:style w:type="character" w:customStyle="1" w:styleId="ad">
    <w:name w:val="正文文本缩进 字符"/>
    <w:link w:val="ac"/>
    <w:uiPriority w:val="99"/>
    <w:qFormat/>
    <w:locked/>
    <w:rsid w:val="006B65E1"/>
    <w:rPr>
      <w:rFonts w:ascii="Arial Unicode MS" w:hAnsi="Arial Unicode MS" w:cs="Arial Unicode MS"/>
      <w:sz w:val="24"/>
      <w:szCs w:val="24"/>
    </w:rPr>
  </w:style>
  <w:style w:type="character" w:customStyle="1" w:styleId="af">
    <w:name w:val="纯文本 字符"/>
    <w:link w:val="ae"/>
    <w:uiPriority w:val="99"/>
    <w:qFormat/>
    <w:locked/>
    <w:rsid w:val="006B65E1"/>
    <w:rPr>
      <w:rFonts w:ascii="宋体" w:hAnsi="Courier New" w:cs="Times New Roman"/>
      <w:kern w:val="2"/>
      <w:sz w:val="21"/>
    </w:rPr>
  </w:style>
  <w:style w:type="character" w:customStyle="1" w:styleId="22">
    <w:name w:val="正文文本缩进 2 字符"/>
    <w:link w:val="21"/>
    <w:qFormat/>
    <w:locked/>
    <w:rsid w:val="006B65E1"/>
    <w:rPr>
      <w:rFonts w:ascii="宋体" w:eastAsia="宋体" w:cs="Times New Roman"/>
      <w:color w:val="FF0000"/>
      <w:kern w:val="2"/>
      <w:sz w:val="24"/>
      <w:szCs w:val="24"/>
    </w:rPr>
  </w:style>
  <w:style w:type="character" w:customStyle="1" w:styleId="af5">
    <w:name w:val="页脚 字符"/>
    <w:link w:val="af4"/>
    <w:uiPriority w:val="99"/>
    <w:qFormat/>
    <w:locked/>
    <w:rsid w:val="006B65E1"/>
    <w:rPr>
      <w:rFonts w:cs="Times New Roman"/>
      <w:kern w:val="2"/>
      <w:sz w:val="18"/>
      <w:szCs w:val="18"/>
    </w:rPr>
  </w:style>
  <w:style w:type="character" w:customStyle="1" w:styleId="33">
    <w:name w:val="正文文本缩进 3 字符"/>
    <w:link w:val="32"/>
    <w:uiPriority w:val="99"/>
    <w:qFormat/>
    <w:locked/>
    <w:rsid w:val="006B65E1"/>
    <w:rPr>
      <w:rFonts w:ascii="Arial" w:hAnsi="Arial" w:cs="Arial"/>
      <w:color w:val="FF0000"/>
      <w:kern w:val="2"/>
      <w:sz w:val="24"/>
      <w:szCs w:val="24"/>
    </w:rPr>
  </w:style>
  <w:style w:type="character" w:customStyle="1" w:styleId="af7">
    <w:name w:val="页眉 字符"/>
    <w:link w:val="af6"/>
    <w:uiPriority w:val="99"/>
    <w:qFormat/>
    <w:locked/>
    <w:rsid w:val="006B65E1"/>
    <w:rPr>
      <w:rFonts w:cs="Times New Roman"/>
      <w:kern w:val="2"/>
      <w:sz w:val="18"/>
      <w:szCs w:val="18"/>
    </w:rPr>
  </w:style>
  <w:style w:type="character" w:customStyle="1" w:styleId="ab">
    <w:name w:val="正文文本 字符"/>
    <w:link w:val="aa"/>
    <w:uiPriority w:val="99"/>
    <w:locked/>
    <w:rsid w:val="006B65E1"/>
    <w:rPr>
      <w:rFonts w:cs="Times New Roman"/>
      <w:kern w:val="2"/>
      <w:sz w:val="24"/>
      <w:szCs w:val="24"/>
    </w:rPr>
  </w:style>
  <w:style w:type="character" w:customStyle="1" w:styleId="af1">
    <w:name w:val="日期 字符"/>
    <w:link w:val="af0"/>
    <w:uiPriority w:val="99"/>
    <w:qFormat/>
    <w:locked/>
    <w:rsid w:val="006B65E1"/>
    <w:rPr>
      <w:rFonts w:cs="Times New Roman"/>
      <w:kern w:val="2"/>
      <w:sz w:val="24"/>
    </w:rPr>
  </w:style>
  <w:style w:type="character" w:customStyle="1" w:styleId="c1">
    <w:name w:val="c1"/>
    <w:uiPriority w:val="99"/>
    <w:qFormat/>
    <w:rsid w:val="006B65E1"/>
    <w:rPr>
      <w:color w:val="000000"/>
      <w:spacing w:val="300"/>
      <w:sz w:val="18"/>
    </w:rPr>
  </w:style>
  <w:style w:type="paragraph" w:customStyle="1" w:styleId="font5">
    <w:name w:val="font5"/>
    <w:basedOn w:val="a"/>
    <w:uiPriority w:val="99"/>
    <w:qFormat/>
    <w:rsid w:val="006B65E1"/>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6B65E1"/>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6B65E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6B65E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6B65E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6B65E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6B65E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6B65E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af3">
    <w:name w:val="批注框文本 字符"/>
    <w:link w:val="af2"/>
    <w:uiPriority w:val="99"/>
    <w:semiHidden/>
    <w:qFormat/>
    <w:locked/>
    <w:rsid w:val="006B65E1"/>
    <w:rPr>
      <w:rFonts w:cs="Times New Roman"/>
      <w:kern w:val="2"/>
      <w:sz w:val="18"/>
      <w:szCs w:val="18"/>
    </w:rPr>
  </w:style>
  <w:style w:type="character" w:customStyle="1" w:styleId="a7">
    <w:name w:val="批注文字 字符"/>
    <w:link w:val="a5"/>
    <w:uiPriority w:val="99"/>
    <w:semiHidden/>
    <w:qFormat/>
    <w:locked/>
    <w:rsid w:val="006B65E1"/>
    <w:rPr>
      <w:rFonts w:cs="Times New Roman"/>
      <w:kern w:val="2"/>
      <w:sz w:val="24"/>
      <w:szCs w:val="24"/>
    </w:rPr>
  </w:style>
  <w:style w:type="character" w:customStyle="1" w:styleId="a6">
    <w:name w:val="批注主题 字符"/>
    <w:link w:val="a4"/>
    <w:uiPriority w:val="99"/>
    <w:semiHidden/>
    <w:qFormat/>
    <w:locked/>
    <w:rsid w:val="006B65E1"/>
    <w:rPr>
      <w:rFonts w:cs="Times New Roman"/>
      <w:b/>
      <w:bCs/>
      <w:kern w:val="2"/>
      <w:sz w:val="24"/>
      <w:szCs w:val="24"/>
    </w:rPr>
  </w:style>
  <w:style w:type="paragraph" w:customStyle="1" w:styleId="Char">
    <w:name w:val="Char"/>
    <w:basedOn w:val="a"/>
    <w:uiPriority w:val="99"/>
    <w:qFormat/>
    <w:rsid w:val="006B65E1"/>
  </w:style>
  <w:style w:type="character" w:customStyle="1" w:styleId="a9">
    <w:name w:val="文档结构图 字符"/>
    <w:link w:val="a8"/>
    <w:uiPriority w:val="99"/>
    <w:semiHidden/>
    <w:qFormat/>
    <w:locked/>
    <w:rsid w:val="006B65E1"/>
    <w:rPr>
      <w:rFonts w:cs="Times New Roman"/>
      <w:kern w:val="2"/>
      <w:sz w:val="24"/>
      <w:szCs w:val="24"/>
      <w:shd w:val="clear" w:color="auto" w:fill="000080"/>
    </w:rPr>
  </w:style>
  <w:style w:type="paragraph" w:customStyle="1" w:styleId="aff3">
    <w:name w:val="正文 + (符号) 宋体"/>
    <w:basedOn w:val="a"/>
    <w:uiPriority w:val="99"/>
    <w:qFormat/>
    <w:rsid w:val="006B65E1"/>
    <w:pPr>
      <w:autoSpaceDE w:val="0"/>
      <w:autoSpaceDN w:val="0"/>
      <w:adjustRightInd w:val="0"/>
      <w:ind w:rightChars="671" w:right="1409" w:firstLineChars="512" w:firstLine="1229"/>
      <w:jc w:val="distribute"/>
    </w:pPr>
    <w:rPr>
      <w:sz w:val="24"/>
    </w:rPr>
  </w:style>
  <w:style w:type="character" w:customStyle="1" w:styleId="afa">
    <w:name w:val="脚注文本 字符"/>
    <w:link w:val="af9"/>
    <w:uiPriority w:val="99"/>
    <w:qFormat/>
    <w:locked/>
    <w:rsid w:val="006B65E1"/>
    <w:rPr>
      <w:rFonts w:cs="Times New Roman"/>
      <w:kern w:val="2"/>
      <w:sz w:val="18"/>
      <w:szCs w:val="18"/>
    </w:rPr>
  </w:style>
  <w:style w:type="paragraph" w:customStyle="1" w:styleId="Char1">
    <w:name w:val="Char1"/>
    <w:basedOn w:val="a"/>
    <w:uiPriority w:val="99"/>
    <w:qFormat/>
    <w:rsid w:val="006B65E1"/>
  </w:style>
  <w:style w:type="paragraph" w:customStyle="1" w:styleId="CharCharCharCharCharChar1CharCharChar">
    <w:name w:val="Char Char Char Char Char Char1 Char Char Char"/>
    <w:basedOn w:val="a"/>
    <w:uiPriority w:val="99"/>
    <w:qFormat/>
    <w:rsid w:val="006B65E1"/>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rsid w:val="006B65E1"/>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rsid w:val="006B65E1"/>
    <w:pPr>
      <w:autoSpaceDE w:val="0"/>
      <w:autoSpaceDN w:val="0"/>
      <w:adjustRightInd w:val="0"/>
      <w:jc w:val="left"/>
      <w:textAlignment w:val="baseline"/>
    </w:pPr>
    <w:rPr>
      <w:rFonts w:ascii="宋体"/>
      <w:kern w:val="0"/>
      <w:sz w:val="34"/>
      <w:szCs w:val="20"/>
    </w:rPr>
  </w:style>
  <w:style w:type="paragraph" w:customStyle="1" w:styleId="Default">
    <w:name w:val="Default"/>
    <w:uiPriority w:val="99"/>
    <w:qFormat/>
    <w:rsid w:val="006B65E1"/>
    <w:pPr>
      <w:widowControl w:val="0"/>
      <w:autoSpaceDE w:val="0"/>
      <w:autoSpaceDN w:val="0"/>
      <w:adjustRightInd w:val="0"/>
    </w:pPr>
    <w:rPr>
      <w:rFonts w:ascii="仿宋" w:hAnsi="仿宋" w:cs="仿宋"/>
      <w:color w:val="000000"/>
      <w:sz w:val="24"/>
      <w:szCs w:val="24"/>
    </w:rPr>
  </w:style>
  <w:style w:type="paragraph" w:customStyle="1" w:styleId="13">
    <w:name w:val="列出段落1"/>
    <w:basedOn w:val="a"/>
    <w:uiPriority w:val="34"/>
    <w:qFormat/>
    <w:rsid w:val="006B65E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C39082-8339-478B-9313-AA90B1265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7686</Words>
  <Characters>43816</Characters>
  <Application>Microsoft Office Word</Application>
  <DocSecurity>0</DocSecurity>
  <Lines>365</Lines>
  <Paragraphs>102</Paragraphs>
  <ScaleCrop>false</ScaleCrop>
  <Company/>
  <LinksUpToDate>false</LinksUpToDate>
  <CharactersWithSpaces>51400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Wentian.Zhou@FA</cp:lastModifiedBy>
  <cp:revision>4</cp:revision>
  <cp:lastPrinted>2007-07-19T00:46:00Z</cp:lastPrinted>
  <dcterms:created xsi:type="dcterms:W3CDTF">2021-08-17T11:31:00Z</dcterms:created>
  <dcterms:modified xsi:type="dcterms:W3CDTF">2021-08-30T06:02:00Z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