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973" w:rsidRDefault="00206973">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206973" w:rsidRDefault="00206973">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206973" w:rsidRDefault="00206973">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206973" w:rsidRDefault="00206973">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206973" w:rsidRDefault="00206973">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206973" w:rsidRDefault="006E1FC7">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上投摩根核心成长股票型证券投资基金</w:t>
      </w:r>
    </w:p>
    <w:p w:rsidR="00206973" w:rsidRDefault="006E1FC7">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2019</w:t>
      </w:r>
      <w:r>
        <w:rPr>
          <w:rFonts w:asciiTheme="minorEastAsia" w:eastAsiaTheme="minorEastAsia" w:hAnsiTheme="minorEastAsia" w:hint="eastAsia"/>
          <w:b/>
          <w:color w:val="000000" w:themeColor="text1"/>
          <w:sz w:val="36"/>
          <w:szCs w:val="36"/>
        </w:rPr>
        <w:t>年第</w:t>
      </w:r>
      <w:r>
        <w:rPr>
          <w:rFonts w:asciiTheme="minorEastAsia" w:eastAsiaTheme="minorEastAsia" w:hAnsiTheme="minorEastAsia" w:hint="eastAsia"/>
          <w:b/>
          <w:color w:val="000000" w:themeColor="text1"/>
          <w:sz w:val="36"/>
          <w:szCs w:val="36"/>
        </w:rPr>
        <w:t>1</w:t>
      </w:r>
      <w:r>
        <w:rPr>
          <w:rFonts w:asciiTheme="minorEastAsia" w:eastAsiaTheme="minorEastAsia" w:hAnsiTheme="minorEastAsia" w:hint="eastAsia"/>
          <w:b/>
          <w:color w:val="000000" w:themeColor="text1"/>
          <w:sz w:val="36"/>
          <w:szCs w:val="36"/>
        </w:rPr>
        <w:t>季度报告</w:t>
      </w:r>
    </w:p>
    <w:p w:rsidR="00206973" w:rsidRDefault="006E1FC7">
      <w:pPr>
        <w:spacing w:line="360" w:lineRule="auto"/>
        <w:jc w:val="center"/>
        <w:rPr>
          <w:rFonts w:asciiTheme="minorEastAsia" w:eastAsiaTheme="minorEastAsia" w:hAnsiTheme="minorEastAsia"/>
          <w:b/>
          <w:color w:val="000000" w:themeColor="text1"/>
          <w:sz w:val="24"/>
          <w:szCs w:val="24"/>
        </w:rPr>
      </w:pPr>
      <w:r>
        <w:rPr>
          <w:rFonts w:asciiTheme="minorEastAsia" w:eastAsiaTheme="minorEastAsia" w:hAnsiTheme="minorEastAsia"/>
          <w:b/>
          <w:color w:val="000000" w:themeColor="text1"/>
          <w:sz w:val="24"/>
          <w:szCs w:val="24"/>
        </w:rPr>
        <w:t>2019</w:t>
      </w:r>
      <w:r>
        <w:rPr>
          <w:rFonts w:asciiTheme="minorEastAsia" w:eastAsiaTheme="minorEastAsia" w:hAnsiTheme="minorEastAsia"/>
          <w:b/>
          <w:color w:val="000000" w:themeColor="text1"/>
          <w:sz w:val="24"/>
          <w:szCs w:val="24"/>
        </w:rPr>
        <w:t>年</w:t>
      </w:r>
      <w:r>
        <w:rPr>
          <w:rFonts w:asciiTheme="minorEastAsia" w:eastAsiaTheme="minorEastAsia" w:hAnsiTheme="minorEastAsia"/>
          <w:b/>
          <w:color w:val="000000" w:themeColor="text1"/>
          <w:sz w:val="24"/>
          <w:szCs w:val="24"/>
        </w:rPr>
        <w:t>3</w:t>
      </w:r>
      <w:r>
        <w:rPr>
          <w:rFonts w:asciiTheme="minorEastAsia" w:eastAsiaTheme="minorEastAsia" w:hAnsiTheme="minorEastAsia"/>
          <w:b/>
          <w:color w:val="000000" w:themeColor="text1"/>
          <w:sz w:val="24"/>
          <w:szCs w:val="24"/>
        </w:rPr>
        <w:t>月</w:t>
      </w:r>
      <w:r>
        <w:rPr>
          <w:rFonts w:asciiTheme="minorEastAsia" w:eastAsiaTheme="minorEastAsia" w:hAnsiTheme="minorEastAsia"/>
          <w:b/>
          <w:color w:val="000000" w:themeColor="text1"/>
          <w:sz w:val="24"/>
          <w:szCs w:val="24"/>
        </w:rPr>
        <w:t>31</w:t>
      </w:r>
      <w:r>
        <w:rPr>
          <w:rFonts w:asciiTheme="minorEastAsia" w:eastAsiaTheme="minorEastAsia" w:hAnsiTheme="minorEastAsia"/>
          <w:b/>
          <w:color w:val="000000" w:themeColor="text1"/>
          <w:sz w:val="24"/>
          <w:szCs w:val="24"/>
        </w:rPr>
        <w:t>日</w:t>
      </w:r>
    </w:p>
    <w:p w:rsidR="00206973" w:rsidRDefault="00206973">
      <w:pPr>
        <w:spacing w:line="360" w:lineRule="auto"/>
        <w:jc w:val="center"/>
        <w:rPr>
          <w:rFonts w:asciiTheme="minorEastAsia" w:eastAsiaTheme="minorEastAsia" w:hAnsiTheme="minorEastAsia"/>
          <w:b/>
          <w:bCs/>
          <w:color w:val="000000" w:themeColor="text1"/>
          <w:sz w:val="24"/>
          <w:szCs w:val="24"/>
        </w:rPr>
      </w:pPr>
    </w:p>
    <w:p w:rsidR="00206973" w:rsidRDefault="00206973">
      <w:pPr>
        <w:spacing w:line="360" w:lineRule="auto"/>
        <w:jc w:val="center"/>
        <w:rPr>
          <w:rFonts w:asciiTheme="minorEastAsia" w:eastAsiaTheme="minorEastAsia" w:hAnsiTheme="minorEastAsia"/>
          <w:b/>
          <w:bCs/>
          <w:color w:val="000000" w:themeColor="text1"/>
          <w:sz w:val="24"/>
          <w:szCs w:val="24"/>
        </w:rPr>
      </w:pPr>
    </w:p>
    <w:p w:rsidR="00206973" w:rsidRDefault="00206973">
      <w:pPr>
        <w:spacing w:line="360" w:lineRule="auto"/>
        <w:jc w:val="center"/>
        <w:rPr>
          <w:rFonts w:asciiTheme="minorEastAsia" w:eastAsiaTheme="minorEastAsia" w:hAnsiTheme="minorEastAsia"/>
          <w:b/>
          <w:bCs/>
          <w:color w:val="000000" w:themeColor="text1"/>
          <w:sz w:val="24"/>
          <w:szCs w:val="24"/>
        </w:rPr>
      </w:pPr>
      <w:bookmarkStart w:id="0" w:name="_GoBack"/>
      <w:bookmarkEnd w:id="0"/>
    </w:p>
    <w:p w:rsidR="00206973" w:rsidRDefault="00206973">
      <w:pPr>
        <w:spacing w:line="360" w:lineRule="auto"/>
        <w:jc w:val="center"/>
        <w:rPr>
          <w:rFonts w:asciiTheme="minorEastAsia" w:eastAsiaTheme="minorEastAsia" w:hAnsiTheme="minorEastAsia"/>
          <w:b/>
          <w:bCs/>
          <w:color w:val="000000" w:themeColor="text1"/>
          <w:sz w:val="24"/>
          <w:szCs w:val="24"/>
        </w:rPr>
      </w:pPr>
    </w:p>
    <w:p w:rsidR="00206973" w:rsidRDefault="00206973">
      <w:pPr>
        <w:spacing w:line="360" w:lineRule="auto"/>
        <w:jc w:val="center"/>
        <w:rPr>
          <w:rFonts w:asciiTheme="minorEastAsia" w:eastAsiaTheme="minorEastAsia" w:hAnsiTheme="minorEastAsia"/>
          <w:b/>
          <w:bCs/>
          <w:color w:val="000000" w:themeColor="text1"/>
          <w:sz w:val="24"/>
          <w:szCs w:val="24"/>
        </w:rPr>
      </w:pPr>
    </w:p>
    <w:p w:rsidR="00206973" w:rsidRDefault="00206973">
      <w:pPr>
        <w:spacing w:line="360" w:lineRule="auto"/>
        <w:jc w:val="center"/>
        <w:rPr>
          <w:rFonts w:asciiTheme="minorEastAsia" w:eastAsiaTheme="minorEastAsia" w:hAnsiTheme="minorEastAsia"/>
          <w:b/>
          <w:bCs/>
          <w:color w:val="000000" w:themeColor="text1"/>
          <w:sz w:val="24"/>
          <w:szCs w:val="24"/>
        </w:rPr>
      </w:pPr>
    </w:p>
    <w:p w:rsidR="00206973" w:rsidRDefault="00206973">
      <w:pPr>
        <w:spacing w:line="360" w:lineRule="auto"/>
        <w:jc w:val="center"/>
        <w:rPr>
          <w:rFonts w:asciiTheme="minorEastAsia" w:eastAsiaTheme="minorEastAsia" w:hAnsiTheme="minorEastAsia"/>
          <w:b/>
          <w:bCs/>
          <w:color w:val="000000" w:themeColor="text1"/>
          <w:sz w:val="24"/>
          <w:szCs w:val="24"/>
        </w:rPr>
      </w:pPr>
    </w:p>
    <w:p w:rsidR="00206973" w:rsidRDefault="00206973">
      <w:pPr>
        <w:spacing w:line="360" w:lineRule="auto"/>
        <w:jc w:val="center"/>
        <w:rPr>
          <w:rFonts w:asciiTheme="minorEastAsia" w:eastAsiaTheme="minorEastAsia" w:hAnsiTheme="minorEastAsia"/>
          <w:b/>
          <w:bCs/>
          <w:color w:val="000000" w:themeColor="text1"/>
          <w:sz w:val="24"/>
          <w:szCs w:val="24"/>
        </w:rPr>
      </w:pPr>
    </w:p>
    <w:p w:rsidR="00206973" w:rsidRDefault="00206973">
      <w:pPr>
        <w:spacing w:line="360" w:lineRule="auto"/>
        <w:jc w:val="center"/>
        <w:rPr>
          <w:rFonts w:asciiTheme="minorEastAsia" w:eastAsiaTheme="minorEastAsia" w:hAnsiTheme="minorEastAsia"/>
          <w:b/>
          <w:bCs/>
          <w:color w:val="000000" w:themeColor="text1"/>
          <w:sz w:val="24"/>
          <w:szCs w:val="24"/>
        </w:rPr>
      </w:pPr>
    </w:p>
    <w:p w:rsidR="00206973" w:rsidRDefault="00206973">
      <w:pPr>
        <w:spacing w:line="360" w:lineRule="auto"/>
        <w:jc w:val="center"/>
        <w:rPr>
          <w:rFonts w:asciiTheme="minorEastAsia" w:eastAsiaTheme="minorEastAsia" w:hAnsiTheme="minorEastAsia"/>
          <w:b/>
          <w:bCs/>
          <w:color w:val="000000" w:themeColor="text1"/>
          <w:sz w:val="24"/>
          <w:szCs w:val="24"/>
        </w:rPr>
      </w:pPr>
    </w:p>
    <w:p w:rsidR="00206973" w:rsidRDefault="00206973">
      <w:pPr>
        <w:spacing w:line="360" w:lineRule="auto"/>
        <w:jc w:val="center"/>
        <w:rPr>
          <w:rFonts w:asciiTheme="minorEastAsia" w:eastAsiaTheme="minorEastAsia" w:hAnsiTheme="minorEastAsia"/>
          <w:b/>
          <w:bCs/>
          <w:color w:val="000000" w:themeColor="text1"/>
          <w:sz w:val="24"/>
          <w:szCs w:val="24"/>
        </w:rPr>
      </w:pPr>
    </w:p>
    <w:p w:rsidR="00206973" w:rsidRDefault="00206973">
      <w:pPr>
        <w:spacing w:line="360" w:lineRule="auto"/>
        <w:jc w:val="center"/>
        <w:rPr>
          <w:rFonts w:asciiTheme="minorEastAsia" w:eastAsiaTheme="minorEastAsia" w:hAnsiTheme="minorEastAsia"/>
          <w:b/>
          <w:bCs/>
          <w:color w:val="000000" w:themeColor="text1"/>
          <w:sz w:val="24"/>
          <w:szCs w:val="24"/>
        </w:rPr>
      </w:pPr>
    </w:p>
    <w:p w:rsidR="00206973" w:rsidRDefault="00206973">
      <w:pPr>
        <w:spacing w:line="360" w:lineRule="auto"/>
        <w:jc w:val="center"/>
        <w:rPr>
          <w:rFonts w:asciiTheme="minorEastAsia" w:eastAsiaTheme="minorEastAsia" w:hAnsiTheme="minorEastAsia"/>
          <w:b/>
          <w:bCs/>
          <w:color w:val="000000" w:themeColor="text1"/>
          <w:sz w:val="24"/>
          <w:szCs w:val="24"/>
        </w:rPr>
      </w:pPr>
    </w:p>
    <w:p w:rsidR="00206973" w:rsidRDefault="00206973">
      <w:pPr>
        <w:spacing w:line="360" w:lineRule="auto"/>
        <w:rPr>
          <w:rFonts w:asciiTheme="minorEastAsia" w:eastAsiaTheme="minorEastAsia" w:hAnsiTheme="minorEastAsia"/>
          <w:b/>
          <w:bCs/>
          <w:color w:val="000000" w:themeColor="text1"/>
          <w:sz w:val="24"/>
          <w:szCs w:val="24"/>
        </w:rPr>
      </w:pPr>
    </w:p>
    <w:p w:rsidR="00206973" w:rsidRDefault="006E1FC7">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基金管理人：</w:t>
      </w:r>
      <w:r>
        <w:rPr>
          <w:rFonts w:asciiTheme="minorEastAsia" w:eastAsiaTheme="minorEastAsia" w:hAnsiTheme="minorEastAsia"/>
          <w:b/>
          <w:color w:val="000000" w:themeColor="text1"/>
          <w:sz w:val="24"/>
          <w:szCs w:val="24"/>
        </w:rPr>
        <w:t>上投摩根基金管理有限公司</w:t>
      </w:r>
    </w:p>
    <w:p w:rsidR="00206973" w:rsidRDefault="006E1FC7">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基金托管人：</w:t>
      </w:r>
      <w:r>
        <w:rPr>
          <w:rFonts w:asciiTheme="minorEastAsia" w:eastAsiaTheme="minorEastAsia" w:hAnsiTheme="minorEastAsia"/>
          <w:b/>
          <w:color w:val="000000" w:themeColor="text1"/>
          <w:sz w:val="24"/>
          <w:szCs w:val="24"/>
        </w:rPr>
        <w:t>中国银行股份有限公司</w:t>
      </w:r>
    </w:p>
    <w:p w:rsidR="00206973" w:rsidRDefault="006E1FC7">
      <w:pPr>
        <w:spacing w:line="360" w:lineRule="auto"/>
        <w:ind w:firstLineChars="900" w:firstLine="2168"/>
        <w:rPr>
          <w:rFonts w:asciiTheme="minorEastAsia" w:eastAsiaTheme="minorEastAsia" w:hAnsiTheme="minorEastAsia"/>
          <w:b/>
          <w:color w:val="000000" w:themeColor="text1"/>
          <w:sz w:val="24"/>
          <w:szCs w:val="24"/>
        </w:rPr>
        <w:sectPr w:rsidR="00206973">
          <w:headerReference w:type="default" r:id="rId8"/>
          <w:footerReference w:type="default" r:id="rId9"/>
          <w:pgSz w:w="11926" w:h="15840"/>
          <w:pgMar w:top="1418" w:right="1418" w:bottom="851" w:left="1418" w:header="851" w:footer="992" w:gutter="0"/>
          <w:cols w:space="720"/>
        </w:sectPr>
      </w:pPr>
      <w:r>
        <w:rPr>
          <w:rFonts w:asciiTheme="minorEastAsia" w:eastAsiaTheme="minorEastAsia" w:hAnsiTheme="minorEastAsia" w:hint="eastAsia"/>
          <w:b/>
          <w:color w:val="000000" w:themeColor="text1"/>
          <w:sz w:val="24"/>
          <w:szCs w:val="24"/>
        </w:rPr>
        <w:t>报告送出日期：</w:t>
      </w:r>
      <w:r>
        <w:rPr>
          <w:rFonts w:asciiTheme="minorEastAsia" w:eastAsiaTheme="minorEastAsia" w:hAnsiTheme="minorEastAsia"/>
          <w:b/>
          <w:color w:val="000000" w:themeColor="text1"/>
          <w:sz w:val="24"/>
          <w:szCs w:val="24"/>
        </w:rPr>
        <w:t>二〇一九年四月十九日</w:t>
      </w:r>
    </w:p>
    <w:p w:rsidR="00206973" w:rsidRDefault="006E1FC7">
      <w:pPr>
        <w:pStyle w:val="1"/>
        <w:spacing w:beforeLines="100" w:before="312" w:afterLines="100" w:after="312" w:line="360" w:lineRule="auto"/>
        <w:jc w:val="center"/>
        <w:rPr>
          <w:rFonts w:asciiTheme="minorEastAsia" w:eastAsiaTheme="minorEastAsia" w:hAnsiTheme="minorEastAsia"/>
          <w:b w:val="0"/>
          <w:bCs w:val="0"/>
          <w:color w:val="000000" w:themeColor="text1"/>
          <w:kern w:val="0"/>
          <w:sz w:val="24"/>
          <w:szCs w:val="24"/>
        </w:rPr>
      </w:pPr>
      <w:r>
        <w:rPr>
          <w:rFonts w:asciiTheme="minorEastAsia" w:eastAsiaTheme="minorEastAsia" w:hAnsiTheme="minorEastAsia" w:hint="eastAsia"/>
          <w:color w:val="000000" w:themeColor="text1"/>
          <w:kern w:val="0"/>
          <w:sz w:val="24"/>
          <w:szCs w:val="24"/>
        </w:rPr>
        <w:lastRenderedPageBreak/>
        <w:t>§</w:t>
      </w:r>
      <w:r>
        <w:rPr>
          <w:rFonts w:asciiTheme="minorEastAsia" w:eastAsiaTheme="minorEastAsia" w:hAnsiTheme="minorEastAsia"/>
          <w:color w:val="000000" w:themeColor="text1"/>
          <w:kern w:val="0"/>
          <w:sz w:val="24"/>
          <w:szCs w:val="24"/>
        </w:rPr>
        <w:t xml:space="preserve">1  </w:t>
      </w:r>
      <w:r>
        <w:rPr>
          <w:rFonts w:asciiTheme="minorEastAsia" w:eastAsiaTheme="minorEastAsia" w:hAnsiTheme="minorEastAsia" w:hint="eastAsia"/>
          <w:color w:val="000000" w:themeColor="text1"/>
          <w:kern w:val="0"/>
          <w:sz w:val="24"/>
          <w:szCs w:val="24"/>
        </w:rPr>
        <w:t>重要提示</w:t>
      </w:r>
    </w:p>
    <w:p w:rsidR="00206973" w:rsidRDefault="006E1FC7">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基金管理人的董事会及董事保证本报告所载资料不存在虚假记载、误导性陈述或重大遗漏，并对其内容的真实性、准确性和完整性承担个别及连带责任。</w:t>
      </w:r>
      <w:r>
        <w:rPr>
          <w:rFonts w:asciiTheme="minorEastAsia" w:eastAsiaTheme="minorEastAsia" w:hAnsiTheme="minorEastAsia"/>
          <w:color w:val="000000" w:themeColor="text1"/>
        </w:rPr>
        <w:t xml:space="preserve"> </w:t>
      </w:r>
    </w:p>
    <w:p w:rsidR="00206973" w:rsidRDefault="006E1FC7">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基金托管人中国银行股份有限公司根据本基金合同规定，于</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4</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18</w:t>
      </w:r>
      <w:r>
        <w:rPr>
          <w:rFonts w:asciiTheme="minorEastAsia" w:eastAsiaTheme="minorEastAsia" w:hAnsiTheme="minorEastAsia"/>
          <w:color w:val="000000" w:themeColor="text1"/>
        </w:rPr>
        <w:t>日复核了本报告中的财务指标、净值表现和投资组合报告等内容，保证复核内容不存在虚假记载、误导性陈述或者重大遗漏。</w:t>
      </w:r>
      <w:r>
        <w:rPr>
          <w:rFonts w:asciiTheme="minorEastAsia" w:eastAsiaTheme="minorEastAsia" w:hAnsiTheme="minorEastAsia"/>
          <w:color w:val="000000" w:themeColor="text1"/>
        </w:rPr>
        <w:t xml:space="preserve"> </w:t>
      </w:r>
    </w:p>
    <w:p w:rsidR="00206973" w:rsidRDefault="006E1FC7">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基金管理人承诺以诚实信用、勤勉尽责的原则管理和运用基金资产，但不保证基金一定盈利。</w:t>
      </w:r>
      <w:r>
        <w:rPr>
          <w:rFonts w:asciiTheme="minorEastAsia" w:eastAsiaTheme="minorEastAsia" w:hAnsiTheme="minorEastAsia"/>
          <w:color w:val="000000" w:themeColor="text1"/>
        </w:rPr>
        <w:t xml:space="preserve"> </w:t>
      </w:r>
    </w:p>
    <w:p w:rsidR="00206973" w:rsidRDefault="006E1FC7">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基金的过往业绩并不代表其未来表现。投资有风险，投资者在作出投资决策前应仔细阅读本基金的招募说明书。</w:t>
      </w:r>
      <w:r>
        <w:rPr>
          <w:rFonts w:asciiTheme="minorEastAsia" w:eastAsiaTheme="minorEastAsia" w:hAnsiTheme="minorEastAsia"/>
          <w:color w:val="000000" w:themeColor="text1"/>
        </w:rPr>
        <w:t xml:space="preserve"> </w:t>
      </w:r>
    </w:p>
    <w:p w:rsidR="00206973" w:rsidRDefault="006E1FC7">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本报告中财务资料未经审计。</w:t>
      </w:r>
    </w:p>
    <w:p w:rsidR="00206973" w:rsidRDefault="006E1FC7">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本报告期自</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日起至</w:t>
      </w:r>
      <w:r>
        <w:rPr>
          <w:rFonts w:asciiTheme="minorEastAsia" w:eastAsiaTheme="minorEastAsia" w:hAnsiTheme="minorEastAsia"/>
          <w:color w:val="000000" w:themeColor="text1"/>
        </w:rPr>
        <w:t>3</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31</w:t>
      </w:r>
      <w:r>
        <w:rPr>
          <w:rFonts w:asciiTheme="minorEastAsia" w:eastAsiaTheme="minorEastAsia" w:hAnsiTheme="minorEastAsia"/>
          <w:color w:val="000000" w:themeColor="text1"/>
        </w:rPr>
        <w:t>日止。</w:t>
      </w:r>
    </w:p>
    <w:p w:rsidR="00206973" w:rsidRDefault="006E1FC7">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2  </w:t>
      </w:r>
      <w:r>
        <w:rPr>
          <w:rFonts w:asciiTheme="minorEastAsia" w:eastAsiaTheme="minorEastAsia" w:hAnsiTheme="minorEastAsia" w:hint="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206973">
        <w:tc>
          <w:tcPr>
            <w:tcW w:w="2835" w:type="dxa"/>
            <w:vAlign w:val="center"/>
          </w:tcPr>
          <w:p w:rsidR="00206973" w:rsidRDefault="006E1FC7">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基金简称</w:t>
            </w:r>
          </w:p>
        </w:tc>
        <w:tc>
          <w:tcPr>
            <w:tcW w:w="5479" w:type="dxa"/>
            <w:vAlign w:val="center"/>
          </w:tcPr>
          <w:p w:rsidR="00206973" w:rsidRDefault="006E1FC7">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上投摩根核心成长股票</w:t>
            </w:r>
          </w:p>
        </w:tc>
      </w:tr>
      <w:tr w:rsidR="00206973">
        <w:tc>
          <w:tcPr>
            <w:tcW w:w="2835" w:type="dxa"/>
            <w:tcBorders>
              <w:top w:val="single" w:sz="4" w:space="0" w:color="auto"/>
              <w:left w:val="single" w:sz="4" w:space="0" w:color="auto"/>
              <w:bottom w:val="single" w:sz="4" w:space="0" w:color="auto"/>
              <w:right w:val="single" w:sz="4" w:space="0" w:color="auto"/>
            </w:tcBorders>
            <w:vAlign w:val="center"/>
          </w:tcPr>
          <w:p w:rsidR="00206973" w:rsidRDefault="006E1FC7">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206973" w:rsidRDefault="006E1FC7">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000457</w:t>
            </w:r>
          </w:p>
        </w:tc>
      </w:tr>
      <w:tr w:rsidR="00206973">
        <w:tc>
          <w:tcPr>
            <w:tcW w:w="2835" w:type="dxa"/>
            <w:tcBorders>
              <w:top w:val="single" w:sz="4" w:space="0" w:color="auto"/>
              <w:left w:val="single" w:sz="4" w:space="0" w:color="auto"/>
              <w:bottom w:val="single" w:sz="4" w:space="0" w:color="auto"/>
              <w:right w:val="single" w:sz="4" w:space="0" w:color="auto"/>
            </w:tcBorders>
            <w:vAlign w:val="center"/>
          </w:tcPr>
          <w:p w:rsidR="00206973" w:rsidRDefault="006E1FC7">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206973" w:rsidRDefault="006E1FC7">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000457</w:t>
            </w:r>
          </w:p>
        </w:tc>
      </w:tr>
      <w:tr w:rsidR="00206973">
        <w:tc>
          <w:tcPr>
            <w:tcW w:w="2835" w:type="dxa"/>
            <w:vAlign w:val="center"/>
          </w:tcPr>
          <w:p w:rsidR="00206973" w:rsidRDefault="006E1FC7">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基金运作方式</w:t>
            </w:r>
          </w:p>
        </w:tc>
        <w:tc>
          <w:tcPr>
            <w:tcW w:w="5479" w:type="dxa"/>
            <w:vAlign w:val="center"/>
          </w:tcPr>
          <w:p w:rsidR="00206973" w:rsidRDefault="006E1FC7">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契约型开放式</w:t>
            </w:r>
          </w:p>
        </w:tc>
      </w:tr>
      <w:tr w:rsidR="00206973">
        <w:tc>
          <w:tcPr>
            <w:tcW w:w="2835" w:type="dxa"/>
            <w:vAlign w:val="center"/>
          </w:tcPr>
          <w:p w:rsidR="00206973" w:rsidRDefault="006E1FC7">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基金合同生效日</w:t>
            </w:r>
          </w:p>
        </w:tc>
        <w:tc>
          <w:tcPr>
            <w:tcW w:w="5479" w:type="dxa"/>
            <w:vAlign w:val="center"/>
          </w:tcPr>
          <w:p w:rsidR="00206973" w:rsidRDefault="006E1FC7">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2014</w:t>
            </w:r>
            <w:r>
              <w:rPr>
                <w:rFonts w:asciiTheme="minorEastAsia" w:eastAsiaTheme="minorEastAsia" w:hAnsiTheme="minorEastAsia"/>
                <w:color w:val="000000" w:themeColor="text1"/>
                <w:kern w:val="0"/>
              </w:rPr>
              <w:t>年</w:t>
            </w:r>
            <w:r>
              <w:rPr>
                <w:rFonts w:asciiTheme="minorEastAsia" w:eastAsiaTheme="minorEastAsia" w:hAnsiTheme="minorEastAsia"/>
                <w:color w:val="000000" w:themeColor="text1"/>
                <w:kern w:val="0"/>
              </w:rPr>
              <w:t>2</w:t>
            </w:r>
            <w:r>
              <w:rPr>
                <w:rFonts w:asciiTheme="minorEastAsia" w:eastAsiaTheme="minorEastAsia" w:hAnsiTheme="minorEastAsia"/>
                <w:color w:val="000000" w:themeColor="text1"/>
                <w:kern w:val="0"/>
              </w:rPr>
              <w:t>月</w:t>
            </w:r>
            <w:r>
              <w:rPr>
                <w:rFonts w:asciiTheme="minorEastAsia" w:eastAsiaTheme="minorEastAsia" w:hAnsiTheme="minorEastAsia"/>
                <w:color w:val="000000" w:themeColor="text1"/>
                <w:kern w:val="0"/>
              </w:rPr>
              <w:t>10</w:t>
            </w:r>
            <w:r>
              <w:rPr>
                <w:rFonts w:asciiTheme="minorEastAsia" w:eastAsiaTheme="minorEastAsia" w:hAnsiTheme="minorEastAsia"/>
                <w:color w:val="000000" w:themeColor="text1"/>
                <w:kern w:val="0"/>
              </w:rPr>
              <w:t>日</w:t>
            </w:r>
          </w:p>
        </w:tc>
      </w:tr>
      <w:tr w:rsidR="00206973">
        <w:tc>
          <w:tcPr>
            <w:tcW w:w="2835" w:type="dxa"/>
            <w:vAlign w:val="center"/>
          </w:tcPr>
          <w:p w:rsidR="00206973" w:rsidRDefault="006E1FC7">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报告期末基金份额总额</w:t>
            </w:r>
          </w:p>
        </w:tc>
        <w:tc>
          <w:tcPr>
            <w:tcW w:w="5479" w:type="dxa"/>
            <w:vAlign w:val="center"/>
          </w:tcPr>
          <w:p w:rsidR="00206973" w:rsidRDefault="006E1FC7">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2,930,757,581.58</w:t>
            </w:r>
            <w:r>
              <w:rPr>
                <w:rFonts w:asciiTheme="minorEastAsia" w:eastAsiaTheme="minorEastAsia" w:hAnsiTheme="minorEastAsia" w:hint="eastAsia"/>
                <w:color w:val="000000" w:themeColor="text1"/>
                <w:kern w:val="0"/>
              </w:rPr>
              <w:t>份</w:t>
            </w:r>
          </w:p>
        </w:tc>
      </w:tr>
      <w:tr w:rsidR="00206973">
        <w:tc>
          <w:tcPr>
            <w:tcW w:w="2835" w:type="dxa"/>
            <w:vAlign w:val="center"/>
          </w:tcPr>
          <w:p w:rsidR="00206973" w:rsidRDefault="006E1FC7">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投资目标</w:t>
            </w:r>
          </w:p>
        </w:tc>
        <w:tc>
          <w:tcPr>
            <w:tcW w:w="5479" w:type="dxa"/>
            <w:vAlign w:val="center"/>
          </w:tcPr>
          <w:p w:rsidR="00206973" w:rsidRDefault="006E1FC7">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本基金将充分利用管理人的投资研究平台，通过系统和深入的基本面研究，选择公司治理良好且具有较高增长潜力的公司进行投资，力争实现基金资产的长期稳定增值。</w:t>
            </w:r>
          </w:p>
        </w:tc>
      </w:tr>
      <w:tr w:rsidR="00206973">
        <w:tc>
          <w:tcPr>
            <w:tcW w:w="2835" w:type="dxa"/>
            <w:vAlign w:val="center"/>
          </w:tcPr>
          <w:p w:rsidR="00206973" w:rsidRDefault="006E1FC7">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投资策略</w:t>
            </w:r>
          </w:p>
        </w:tc>
        <w:tc>
          <w:tcPr>
            <w:tcW w:w="5479" w:type="dxa"/>
            <w:vAlign w:val="center"/>
          </w:tcPr>
          <w:p w:rsidR="00206973" w:rsidRDefault="006E1FC7">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本基金采用</w:t>
            </w: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自下而上</w:t>
            </w: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的个股精选策略，综合运用定量分析与定性分析的手段，基于公司内部研究团队对于个股基本面的深入研究和细致的实地调研，重点投资于公司治理良好且具有较高增长潜力的公司。在行业配置层面，本</w:t>
            </w:r>
            <w:r>
              <w:rPr>
                <w:rFonts w:asciiTheme="minorEastAsia" w:eastAsiaTheme="minorEastAsia" w:hAnsiTheme="minorEastAsia"/>
                <w:color w:val="000000" w:themeColor="text1"/>
                <w:kern w:val="0"/>
              </w:rPr>
              <w:lastRenderedPageBreak/>
              <w:t>基金将对宏观经济发展状况及趋势、行业周期性及景气度、行业相对估值水平等方面进行研究，判断各个行业的相对投资价值，参考整体市场的行业资产分布比例，确定和</w:t>
            </w:r>
            <w:r>
              <w:rPr>
                <w:rFonts w:asciiTheme="minorEastAsia" w:eastAsiaTheme="minorEastAsia" w:hAnsiTheme="minorEastAsia"/>
                <w:color w:val="000000" w:themeColor="text1"/>
                <w:kern w:val="0"/>
              </w:rPr>
              <w:t>动态调整各个行业的配置比例。在个股选择层面，本基金通过纪律化的投资约束，力争最大程度地将内部研究成果转化为投资业绩，公司研究团队负责内部研究组合的构建与维护。</w:t>
            </w:r>
          </w:p>
        </w:tc>
      </w:tr>
      <w:tr w:rsidR="00206973">
        <w:tc>
          <w:tcPr>
            <w:tcW w:w="2835" w:type="dxa"/>
            <w:vAlign w:val="center"/>
          </w:tcPr>
          <w:p w:rsidR="00206973" w:rsidRDefault="006E1FC7">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lastRenderedPageBreak/>
              <w:t>业绩比较基准</w:t>
            </w:r>
          </w:p>
        </w:tc>
        <w:tc>
          <w:tcPr>
            <w:tcW w:w="5479" w:type="dxa"/>
            <w:vAlign w:val="center"/>
          </w:tcPr>
          <w:p w:rsidR="00206973" w:rsidRDefault="006E1FC7">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沪深</w:t>
            </w:r>
            <w:r>
              <w:rPr>
                <w:rFonts w:asciiTheme="minorEastAsia" w:eastAsiaTheme="minorEastAsia" w:hAnsiTheme="minorEastAsia"/>
                <w:color w:val="000000" w:themeColor="text1"/>
                <w:kern w:val="0"/>
              </w:rPr>
              <w:t>300</w:t>
            </w:r>
            <w:r>
              <w:rPr>
                <w:rFonts w:asciiTheme="minorEastAsia" w:eastAsiaTheme="minorEastAsia" w:hAnsiTheme="minorEastAsia"/>
                <w:color w:val="000000" w:themeColor="text1"/>
                <w:kern w:val="0"/>
              </w:rPr>
              <w:t>指数收益率</w:t>
            </w:r>
            <w:r>
              <w:rPr>
                <w:rFonts w:asciiTheme="minorEastAsia" w:eastAsiaTheme="minorEastAsia" w:hAnsiTheme="minorEastAsia"/>
                <w:color w:val="000000" w:themeColor="text1"/>
                <w:kern w:val="0"/>
              </w:rPr>
              <w:t>×85%+</w:t>
            </w:r>
            <w:r>
              <w:rPr>
                <w:rFonts w:asciiTheme="minorEastAsia" w:eastAsiaTheme="minorEastAsia" w:hAnsiTheme="minorEastAsia"/>
                <w:color w:val="000000" w:themeColor="text1"/>
                <w:kern w:val="0"/>
              </w:rPr>
              <w:t>中债总指数收益率</w:t>
            </w:r>
            <w:r>
              <w:rPr>
                <w:rFonts w:asciiTheme="minorEastAsia" w:eastAsiaTheme="minorEastAsia" w:hAnsiTheme="minorEastAsia"/>
                <w:color w:val="000000" w:themeColor="text1"/>
                <w:kern w:val="0"/>
              </w:rPr>
              <w:t>×15%</w:t>
            </w:r>
          </w:p>
        </w:tc>
      </w:tr>
      <w:tr w:rsidR="00206973">
        <w:tc>
          <w:tcPr>
            <w:tcW w:w="2835" w:type="dxa"/>
            <w:vAlign w:val="center"/>
          </w:tcPr>
          <w:p w:rsidR="00206973" w:rsidRDefault="006E1FC7">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风险收益特征</w:t>
            </w:r>
          </w:p>
        </w:tc>
        <w:tc>
          <w:tcPr>
            <w:tcW w:w="5479" w:type="dxa"/>
            <w:vAlign w:val="center"/>
          </w:tcPr>
          <w:p w:rsidR="00206973" w:rsidRDefault="006E1FC7">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本基金属于股票型基金产品，预期风险和收益水平高于混合型基金、债券型基金和货币市场基金</w:t>
            </w:r>
            <w:r>
              <w:rPr>
                <w:rFonts w:asciiTheme="minorEastAsia" w:eastAsiaTheme="minorEastAsia" w:hAnsiTheme="minorEastAsia"/>
                <w:color w:val="000000" w:themeColor="text1"/>
                <w:kern w:val="0"/>
              </w:rPr>
              <w:t xml:space="preserve"> </w:t>
            </w:r>
            <w:r>
              <w:rPr>
                <w:rFonts w:asciiTheme="minorEastAsia" w:eastAsiaTheme="minorEastAsia" w:hAnsiTheme="minorEastAsia"/>
                <w:color w:val="000000" w:themeColor="text1"/>
                <w:kern w:val="0"/>
              </w:rPr>
              <w:t>，属于较高风险收益水平的基金产品。</w:t>
            </w:r>
          </w:p>
          <w:p w:rsidR="00206973" w:rsidRDefault="006E1FC7">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本基金风险收益特征会定期评估并在公司网站发布，请投资者关注。</w:t>
            </w:r>
          </w:p>
        </w:tc>
      </w:tr>
      <w:tr w:rsidR="00206973">
        <w:tc>
          <w:tcPr>
            <w:tcW w:w="2835" w:type="dxa"/>
            <w:vAlign w:val="center"/>
          </w:tcPr>
          <w:p w:rsidR="00206973" w:rsidRDefault="006E1FC7">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基金管理人</w:t>
            </w:r>
          </w:p>
        </w:tc>
        <w:tc>
          <w:tcPr>
            <w:tcW w:w="5479" w:type="dxa"/>
            <w:vAlign w:val="center"/>
          </w:tcPr>
          <w:p w:rsidR="00206973" w:rsidRDefault="006E1FC7">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上投摩根基金管理有限公司</w:t>
            </w:r>
          </w:p>
        </w:tc>
      </w:tr>
      <w:tr w:rsidR="00206973">
        <w:tc>
          <w:tcPr>
            <w:tcW w:w="2835" w:type="dxa"/>
            <w:vAlign w:val="center"/>
          </w:tcPr>
          <w:p w:rsidR="00206973" w:rsidRDefault="006E1FC7">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基金托管人</w:t>
            </w:r>
          </w:p>
        </w:tc>
        <w:tc>
          <w:tcPr>
            <w:tcW w:w="5479" w:type="dxa"/>
            <w:vAlign w:val="center"/>
          </w:tcPr>
          <w:p w:rsidR="00206973" w:rsidRDefault="006E1FC7">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中国银行股份有限公司</w:t>
            </w:r>
          </w:p>
        </w:tc>
      </w:tr>
    </w:tbl>
    <w:p w:rsidR="00206973" w:rsidRDefault="006E1FC7">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3  </w:t>
      </w:r>
      <w:r>
        <w:rPr>
          <w:rFonts w:asciiTheme="minorEastAsia" w:eastAsiaTheme="minorEastAsia" w:hAnsiTheme="minorEastAsia" w:hint="eastAsia"/>
          <w:color w:val="000000" w:themeColor="text1"/>
          <w:kern w:val="0"/>
          <w:sz w:val="24"/>
          <w:szCs w:val="24"/>
        </w:rPr>
        <w:t>主要财务指标和基金净值表现</w:t>
      </w:r>
    </w:p>
    <w:p w:rsidR="00206973" w:rsidRDefault="006E1FC7">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3.1 </w:t>
      </w:r>
      <w:r>
        <w:rPr>
          <w:rFonts w:asciiTheme="minorEastAsia" w:eastAsiaTheme="minorEastAsia" w:hAnsiTheme="minorEastAsia" w:hint="eastAsia"/>
          <w:b/>
          <w:bCs/>
          <w:color w:val="000000" w:themeColor="text1"/>
          <w:kern w:val="0"/>
          <w:sz w:val="24"/>
          <w:szCs w:val="24"/>
        </w:rPr>
        <w:t>主要财务指标</w:t>
      </w:r>
    </w:p>
    <w:p w:rsidR="00206973" w:rsidRDefault="006E1FC7">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6E1FC7" w:rsidTr="006E1FC7">
        <w:tc>
          <w:tcPr>
            <w:tcW w:w="3402" w:type="dxa"/>
            <w:vAlign w:val="center"/>
          </w:tcPr>
          <w:p w:rsidR="00206973" w:rsidRDefault="006E1FC7">
            <w:pPr>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主要财务指标</w:t>
            </w:r>
          </w:p>
        </w:tc>
        <w:tc>
          <w:tcPr>
            <w:tcW w:w="4962" w:type="dxa"/>
            <w:vAlign w:val="center"/>
          </w:tcPr>
          <w:p w:rsidR="00206973" w:rsidRDefault="006E1FC7">
            <w:pPr>
              <w:adjustRightInd w:val="0"/>
              <w:spacing w:before="29" w:line="360" w:lineRule="auto"/>
              <w:ind w:left="17"/>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报告期</w:t>
            </w:r>
          </w:p>
          <w:p w:rsidR="00206973" w:rsidRDefault="006E1FC7">
            <w:pPr>
              <w:adjustRightInd w:val="0"/>
              <w:spacing w:before="29" w:line="360" w:lineRule="auto"/>
              <w:ind w:left="17"/>
              <w:jc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2019</w:t>
            </w:r>
            <w:r>
              <w:rPr>
                <w:rFonts w:asciiTheme="minorEastAsia" w:eastAsiaTheme="minorEastAsia" w:hAnsiTheme="minorEastAsia" w:cs="宋体"/>
                <w:color w:val="000000" w:themeColor="text1"/>
              </w:rPr>
              <w:t>年</w:t>
            </w:r>
            <w:r>
              <w:rPr>
                <w:rFonts w:asciiTheme="minorEastAsia" w:eastAsiaTheme="minorEastAsia" w:hAnsiTheme="minorEastAsia" w:cs="宋体"/>
                <w:color w:val="000000" w:themeColor="text1"/>
              </w:rPr>
              <w:t>1</w:t>
            </w:r>
            <w:r>
              <w:rPr>
                <w:rFonts w:asciiTheme="minorEastAsia" w:eastAsiaTheme="minorEastAsia" w:hAnsiTheme="minorEastAsia" w:cs="宋体"/>
                <w:color w:val="000000" w:themeColor="text1"/>
              </w:rPr>
              <w:t>月</w:t>
            </w:r>
            <w:r>
              <w:rPr>
                <w:rFonts w:asciiTheme="minorEastAsia" w:eastAsiaTheme="minorEastAsia" w:hAnsiTheme="minorEastAsia" w:cs="宋体"/>
                <w:color w:val="000000" w:themeColor="text1"/>
              </w:rPr>
              <w:t>1</w:t>
            </w:r>
            <w:r>
              <w:rPr>
                <w:rFonts w:asciiTheme="minorEastAsia" w:eastAsiaTheme="minorEastAsia" w:hAnsiTheme="minorEastAsia" w:cs="宋体"/>
                <w:color w:val="000000" w:themeColor="text1"/>
              </w:rPr>
              <w:t>日</w:t>
            </w:r>
            <w:r>
              <w:rPr>
                <w:rFonts w:asciiTheme="minorEastAsia" w:eastAsiaTheme="minorEastAsia" w:hAnsiTheme="minorEastAsia" w:cs="宋体"/>
                <w:color w:val="000000" w:themeColor="text1"/>
              </w:rPr>
              <w:t>-2019</w:t>
            </w:r>
            <w:r>
              <w:rPr>
                <w:rFonts w:asciiTheme="minorEastAsia" w:eastAsiaTheme="minorEastAsia" w:hAnsiTheme="minorEastAsia" w:cs="宋体"/>
                <w:color w:val="000000" w:themeColor="text1"/>
              </w:rPr>
              <w:t>年</w:t>
            </w:r>
            <w:r>
              <w:rPr>
                <w:rFonts w:asciiTheme="minorEastAsia" w:eastAsiaTheme="minorEastAsia" w:hAnsiTheme="minorEastAsia" w:cs="宋体"/>
                <w:color w:val="000000" w:themeColor="text1"/>
              </w:rPr>
              <w:t>3</w:t>
            </w:r>
            <w:r>
              <w:rPr>
                <w:rFonts w:asciiTheme="minorEastAsia" w:eastAsiaTheme="minorEastAsia" w:hAnsiTheme="minorEastAsia" w:cs="宋体"/>
                <w:color w:val="000000" w:themeColor="text1"/>
              </w:rPr>
              <w:t>月</w:t>
            </w:r>
            <w:r>
              <w:rPr>
                <w:rFonts w:asciiTheme="minorEastAsia" w:eastAsiaTheme="minorEastAsia" w:hAnsiTheme="minorEastAsia" w:cs="宋体"/>
                <w:color w:val="000000" w:themeColor="text1"/>
              </w:rPr>
              <w:t>31</w:t>
            </w:r>
            <w:r>
              <w:rPr>
                <w:rFonts w:asciiTheme="minorEastAsia" w:eastAsiaTheme="minorEastAsia" w:hAnsiTheme="minorEastAsia" w:cs="宋体"/>
                <w:color w:val="000000" w:themeColor="text1"/>
              </w:rPr>
              <w:t>日</w:t>
            </w:r>
            <w:r>
              <w:rPr>
                <w:rFonts w:asciiTheme="minorEastAsia" w:eastAsiaTheme="minorEastAsia" w:hAnsiTheme="minorEastAsia" w:cs="宋体" w:hint="eastAsia"/>
                <w:color w:val="000000" w:themeColor="text1"/>
              </w:rPr>
              <w:t>)</w:t>
            </w:r>
          </w:p>
        </w:tc>
      </w:tr>
      <w:tr w:rsidR="006E1FC7" w:rsidTr="006E1FC7">
        <w:tc>
          <w:tcPr>
            <w:tcW w:w="3402" w:type="dxa"/>
            <w:vAlign w:val="center"/>
          </w:tcPr>
          <w:p w:rsidR="00206973" w:rsidRDefault="006E1FC7">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1.</w:t>
            </w:r>
            <w:r>
              <w:rPr>
                <w:rFonts w:asciiTheme="minorEastAsia" w:eastAsiaTheme="minorEastAsia" w:hAnsiTheme="minorEastAsia" w:cs="宋体" w:hint="eastAsia"/>
                <w:color w:val="000000" w:themeColor="text1"/>
                <w:kern w:val="0"/>
              </w:rPr>
              <w:t>本期已实现收益</w:t>
            </w:r>
          </w:p>
        </w:tc>
        <w:tc>
          <w:tcPr>
            <w:tcW w:w="4962" w:type="dxa"/>
            <w:vAlign w:val="center"/>
          </w:tcPr>
          <w:p w:rsidR="00206973" w:rsidRDefault="006E1FC7">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-502,904,116.27</w:t>
            </w:r>
          </w:p>
        </w:tc>
      </w:tr>
      <w:tr w:rsidR="006E1FC7" w:rsidTr="006E1FC7">
        <w:tc>
          <w:tcPr>
            <w:tcW w:w="3402" w:type="dxa"/>
            <w:vAlign w:val="center"/>
          </w:tcPr>
          <w:p w:rsidR="00206973" w:rsidRDefault="006E1FC7">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2.</w:t>
            </w:r>
            <w:r>
              <w:rPr>
                <w:rFonts w:asciiTheme="minorEastAsia" w:eastAsiaTheme="minorEastAsia" w:hAnsiTheme="minorEastAsia" w:cs="宋体" w:hint="eastAsia"/>
                <w:color w:val="000000" w:themeColor="text1"/>
                <w:kern w:val="0"/>
              </w:rPr>
              <w:t>本期利润</w:t>
            </w:r>
          </w:p>
        </w:tc>
        <w:tc>
          <w:tcPr>
            <w:tcW w:w="4962" w:type="dxa"/>
            <w:vAlign w:val="center"/>
          </w:tcPr>
          <w:p w:rsidR="00206973" w:rsidRDefault="006E1FC7">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1,115,652,528.24</w:t>
            </w:r>
          </w:p>
        </w:tc>
      </w:tr>
      <w:tr w:rsidR="006E1FC7" w:rsidTr="006E1FC7">
        <w:tc>
          <w:tcPr>
            <w:tcW w:w="3402" w:type="dxa"/>
            <w:vAlign w:val="center"/>
          </w:tcPr>
          <w:p w:rsidR="00206973" w:rsidRDefault="006E1FC7">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3.</w:t>
            </w:r>
            <w:r>
              <w:rPr>
                <w:rFonts w:asciiTheme="minorEastAsia" w:eastAsiaTheme="minorEastAsia" w:hAnsiTheme="minorEastAsia" w:cs="宋体" w:hint="eastAsia"/>
                <w:color w:val="000000" w:themeColor="text1"/>
                <w:kern w:val="0"/>
              </w:rPr>
              <w:t>加权平均基金份额本期利润</w:t>
            </w:r>
          </w:p>
        </w:tc>
        <w:tc>
          <w:tcPr>
            <w:tcW w:w="4962" w:type="dxa"/>
            <w:vAlign w:val="center"/>
          </w:tcPr>
          <w:p w:rsidR="00206973" w:rsidRDefault="006E1FC7">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0.3723</w:t>
            </w:r>
          </w:p>
        </w:tc>
      </w:tr>
      <w:tr w:rsidR="006E1FC7" w:rsidTr="006E1FC7">
        <w:tc>
          <w:tcPr>
            <w:tcW w:w="3402" w:type="dxa"/>
            <w:vAlign w:val="center"/>
          </w:tcPr>
          <w:p w:rsidR="00206973" w:rsidRDefault="006E1FC7">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4.</w:t>
            </w:r>
            <w:r>
              <w:rPr>
                <w:rFonts w:asciiTheme="minorEastAsia" w:eastAsiaTheme="minorEastAsia" w:hAnsiTheme="minorEastAsia" w:cs="宋体" w:hint="eastAsia"/>
                <w:color w:val="000000" w:themeColor="text1"/>
                <w:kern w:val="0"/>
              </w:rPr>
              <w:t>期末基金资产净值</w:t>
            </w:r>
          </w:p>
        </w:tc>
        <w:tc>
          <w:tcPr>
            <w:tcW w:w="4962" w:type="dxa"/>
            <w:vAlign w:val="center"/>
          </w:tcPr>
          <w:p w:rsidR="00206973" w:rsidRDefault="006E1FC7">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4,591,656,342.83</w:t>
            </w:r>
          </w:p>
        </w:tc>
      </w:tr>
      <w:tr w:rsidR="006E1FC7" w:rsidTr="006E1FC7">
        <w:trPr>
          <w:trHeight w:val="158"/>
        </w:trPr>
        <w:tc>
          <w:tcPr>
            <w:tcW w:w="3402" w:type="dxa"/>
            <w:vAlign w:val="center"/>
          </w:tcPr>
          <w:p w:rsidR="00206973" w:rsidRDefault="006E1FC7">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5.</w:t>
            </w:r>
            <w:r>
              <w:rPr>
                <w:rFonts w:asciiTheme="minorEastAsia" w:eastAsiaTheme="minorEastAsia" w:hAnsiTheme="minorEastAsia" w:cs="宋体" w:hint="eastAsia"/>
                <w:color w:val="000000" w:themeColor="text1"/>
                <w:kern w:val="0"/>
              </w:rPr>
              <w:t>期末基金份额净值</w:t>
            </w:r>
          </w:p>
        </w:tc>
        <w:tc>
          <w:tcPr>
            <w:tcW w:w="4962" w:type="dxa"/>
            <w:vAlign w:val="center"/>
          </w:tcPr>
          <w:p w:rsidR="00206973" w:rsidRDefault="006E1FC7">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1.567</w:t>
            </w:r>
          </w:p>
        </w:tc>
      </w:tr>
    </w:tbl>
    <w:p w:rsidR="00206973" w:rsidRDefault="006E1FC7">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注：本期已实现收益指基金本期利息收入、投资收益、其他收入</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不含公允价值变动收益</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扣除相关费用后的余额，本期利润为本期已实现收益加上本期公允价值变动收益。</w:t>
      </w:r>
      <w:r>
        <w:rPr>
          <w:rFonts w:asciiTheme="minorEastAsia" w:eastAsiaTheme="minorEastAsia" w:hAnsiTheme="minorEastAsia"/>
          <w:color w:val="000000" w:themeColor="text1"/>
        </w:rPr>
        <w:t xml:space="preserve"> </w:t>
      </w:r>
    </w:p>
    <w:p w:rsidR="00206973" w:rsidRDefault="006E1FC7">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lastRenderedPageBreak/>
        <w:t>上述基金业绩指标不包括持有人认购或交易基金的各项费用（例如，开放式基金的申购赎回费、红利再投资费、基金转换费等），计入费用后实际收益水平要低于所列数字。</w:t>
      </w:r>
    </w:p>
    <w:p w:rsidR="00206973" w:rsidRDefault="00206973">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206973" w:rsidRDefault="006E1FC7">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 </w:t>
      </w:r>
      <w:r>
        <w:rPr>
          <w:rFonts w:asciiTheme="minorEastAsia" w:eastAsiaTheme="minorEastAsia" w:hAnsiTheme="minorEastAsia" w:hint="eastAsia"/>
          <w:b/>
          <w:bCs/>
          <w:color w:val="000000" w:themeColor="text1"/>
          <w:kern w:val="0"/>
          <w:sz w:val="24"/>
          <w:szCs w:val="24"/>
        </w:rPr>
        <w:t>基金净值表现</w:t>
      </w:r>
    </w:p>
    <w:p w:rsidR="00206973" w:rsidRDefault="006E1FC7">
      <w:pPr>
        <w:autoSpaceDE w:val="0"/>
        <w:autoSpaceDN w:val="0"/>
        <w:adjustRightInd w:val="0"/>
        <w:spacing w:line="360" w:lineRule="auto"/>
        <w:jc w:val="left"/>
        <w:rPr>
          <w:rFonts w:asciiTheme="minorEastAsia" w:eastAsiaTheme="minorEastAsia" w:hAnsiTheme="minorEastAsia" w:cs="宋体"/>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3.2.1 </w:t>
      </w:r>
      <w:r>
        <w:rPr>
          <w:rFonts w:asciiTheme="minorEastAsia" w:eastAsiaTheme="minorEastAsia" w:hAnsiTheme="minorEastAsia" w:cs="宋体" w:hint="eastAsia"/>
          <w:b/>
          <w:bCs/>
          <w:color w:val="000000" w:themeColor="text1"/>
          <w:kern w:val="0"/>
          <w:sz w:val="24"/>
          <w:szCs w:val="24"/>
        </w:rPr>
        <w:t>本报告期基金份额净值增长率及其与同期业绩比较基准收益率的比较</w:t>
      </w:r>
    </w:p>
    <w:tbl>
      <w:tblPr>
        <w:tblStyle w:val="af8"/>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206973">
        <w:tc>
          <w:tcPr>
            <w:tcW w:w="1395" w:type="dxa"/>
            <w:vAlign w:val="center"/>
          </w:tcPr>
          <w:p w:rsidR="00206973" w:rsidRDefault="006E1FC7">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阶段</w:t>
            </w:r>
          </w:p>
        </w:tc>
        <w:tc>
          <w:tcPr>
            <w:tcW w:w="1092" w:type="dxa"/>
            <w:vAlign w:val="center"/>
          </w:tcPr>
          <w:p w:rsidR="00206973" w:rsidRDefault="006E1FC7">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净值增长率①</w:t>
            </w:r>
          </w:p>
        </w:tc>
        <w:tc>
          <w:tcPr>
            <w:tcW w:w="1161" w:type="dxa"/>
            <w:vAlign w:val="center"/>
          </w:tcPr>
          <w:p w:rsidR="00206973" w:rsidRDefault="006E1FC7">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净值增长率标准差②</w:t>
            </w:r>
          </w:p>
        </w:tc>
        <w:tc>
          <w:tcPr>
            <w:tcW w:w="1181" w:type="dxa"/>
            <w:vAlign w:val="center"/>
          </w:tcPr>
          <w:p w:rsidR="00206973" w:rsidRDefault="006E1FC7">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业绩比较基准收益率③</w:t>
            </w:r>
          </w:p>
        </w:tc>
        <w:tc>
          <w:tcPr>
            <w:tcW w:w="1188" w:type="dxa"/>
            <w:vAlign w:val="center"/>
          </w:tcPr>
          <w:p w:rsidR="00206973" w:rsidRDefault="006E1FC7">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业绩比较基准收益率标准差④</w:t>
            </w:r>
          </w:p>
        </w:tc>
        <w:tc>
          <w:tcPr>
            <w:tcW w:w="1199" w:type="dxa"/>
            <w:vAlign w:val="center"/>
          </w:tcPr>
          <w:p w:rsidR="00206973" w:rsidRDefault="006E1FC7">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①</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③</w:t>
            </w:r>
          </w:p>
        </w:tc>
        <w:tc>
          <w:tcPr>
            <w:tcW w:w="1204" w:type="dxa"/>
            <w:vAlign w:val="center"/>
          </w:tcPr>
          <w:p w:rsidR="00206973" w:rsidRDefault="006E1FC7">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②</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④</w:t>
            </w:r>
          </w:p>
        </w:tc>
      </w:tr>
      <w:tr w:rsidR="00206973">
        <w:tc>
          <w:tcPr>
            <w:tcW w:w="1395" w:type="dxa"/>
            <w:vAlign w:val="center"/>
          </w:tcPr>
          <w:p w:rsidR="00206973" w:rsidRDefault="006E1FC7">
            <w:pPr>
              <w:jc w:val="left"/>
            </w:pPr>
            <w:r>
              <w:rPr>
                <w:rFonts w:asciiTheme="minorEastAsia" w:eastAsiaTheme="minorEastAsia" w:hAnsiTheme="minorEastAsia"/>
                <w:color w:val="000000" w:themeColor="text1"/>
                <w:kern w:val="0"/>
              </w:rPr>
              <w:t>过去三个月</w:t>
            </w:r>
          </w:p>
        </w:tc>
        <w:tc>
          <w:tcPr>
            <w:tcW w:w="1092" w:type="dxa"/>
            <w:vAlign w:val="center"/>
          </w:tcPr>
          <w:p w:rsidR="00206973" w:rsidRDefault="006E1FC7">
            <w:pPr>
              <w:jc w:val="center"/>
            </w:pPr>
            <w:r>
              <w:rPr>
                <w:rFonts w:asciiTheme="minorEastAsia" w:eastAsiaTheme="minorEastAsia" w:hAnsiTheme="minorEastAsia"/>
                <w:color w:val="000000" w:themeColor="text1"/>
                <w:kern w:val="0"/>
              </w:rPr>
              <w:t>31.02%</w:t>
            </w:r>
          </w:p>
        </w:tc>
        <w:tc>
          <w:tcPr>
            <w:tcW w:w="1161" w:type="dxa"/>
            <w:vAlign w:val="center"/>
          </w:tcPr>
          <w:p w:rsidR="00206973" w:rsidRDefault="006E1FC7">
            <w:pPr>
              <w:jc w:val="center"/>
            </w:pPr>
            <w:r>
              <w:rPr>
                <w:rFonts w:asciiTheme="minorEastAsia" w:eastAsiaTheme="minorEastAsia" w:hAnsiTheme="minorEastAsia"/>
                <w:color w:val="000000" w:themeColor="text1"/>
                <w:kern w:val="0"/>
              </w:rPr>
              <w:t>1.44%</w:t>
            </w:r>
          </w:p>
        </w:tc>
        <w:tc>
          <w:tcPr>
            <w:tcW w:w="1181" w:type="dxa"/>
            <w:vAlign w:val="center"/>
          </w:tcPr>
          <w:p w:rsidR="00206973" w:rsidRDefault="006E1FC7">
            <w:pPr>
              <w:jc w:val="center"/>
            </w:pPr>
            <w:r>
              <w:rPr>
                <w:rFonts w:asciiTheme="minorEastAsia" w:eastAsiaTheme="minorEastAsia" w:hAnsiTheme="minorEastAsia"/>
                <w:color w:val="000000" w:themeColor="text1"/>
                <w:kern w:val="0"/>
              </w:rPr>
              <w:t>24.35%</w:t>
            </w:r>
          </w:p>
        </w:tc>
        <w:tc>
          <w:tcPr>
            <w:tcW w:w="1188" w:type="dxa"/>
            <w:vAlign w:val="center"/>
          </w:tcPr>
          <w:p w:rsidR="00206973" w:rsidRDefault="006E1FC7">
            <w:pPr>
              <w:jc w:val="center"/>
            </w:pPr>
            <w:r>
              <w:rPr>
                <w:rFonts w:asciiTheme="minorEastAsia" w:eastAsiaTheme="minorEastAsia" w:hAnsiTheme="minorEastAsia"/>
                <w:color w:val="000000" w:themeColor="text1"/>
                <w:kern w:val="0"/>
              </w:rPr>
              <w:t>1.32%</w:t>
            </w:r>
          </w:p>
        </w:tc>
        <w:tc>
          <w:tcPr>
            <w:tcW w:w="1199" w:type="dxa"/>
            <w:vAlign w:val="center"/>
          </w:tcPr>
          <w:p w:rsidR="00206973" w:rsidRDefault="006E1FC7">
            <w:pPr>
              <w:jc w:val="center"/>
            </w:pPr>
            <w:r>
              <w:rPr>
                <w:rFonts w:asciiTheme="minorEastAsia" w:eastAsiaTheme="minorEastAsia" w:hAnsiTheme="minorEastAsia"/>
                <w:color w:val="000000" w:themeColor="text1"/>
                <w:kern w:val="0"/>
              </w:rPr>
              <w:t>6.67%</w:t>
            </w:r>
          </w:p>
        </w:tc>
        <w:tc>
          <w:tcPr>
            <w:tcW w:w="1204" w:type="dxa"/>
            <w:vAlign w:val="center"/>
          </w:tcPr>
          <w:p w:rsidR="00206973" w:rsidRDefault="006E1FC7">
            <w:pPr>
              <w:jc w:val="center"/>
            </w:pPr>
            <w:r>
              <w:rPr>
                <w:rFonts w:asciiTheme="minorEastAsia" w:eastAsiaTheme="minorEastAsia" w:hAnsiTheme="minorEastAsia"/>
                <w:color w:val="000000" w:themeColor="text1"/>
                <w:kern w:val="0"/>
              </w:rPr>
              <w:t>0.12%</w:t>
            </w:r>
          </w:p>
        </w:tc>
      </w:tr>
    </w:tbl>
    <w:p w:rsidR="00206973" w:rsidRDefault="00206973">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206973" w:rsidRDefault="006E1FC7">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3.2.2</w:t>
      </w:r>
      <w:r>
        <w:rPr>
          <w:rStyle w:val="af2"/>
          <w:rFonts w:hint="eastAsia"/>
          <w:color w:val="000000" w:themeColor="text1"/>
          <w:sz w:val="24"/>
          <w:szCs w:val="24"/>
          <w:shd w:val="clear" w:color="auto" w:fill="FFFFFF"/>
        </w:rPr>
        <w:t>自基金合同生效以来</w:t>
      </w:r>
      <w:r>
        <w:rPr>
          <w:rFonts w:asciiTheme="minorEastAsia" w:eastAsiaTheme="minorEastAsia" w:hAnsiTheme="minorEastAsia" w:hint="eastAsia"/>
          <w:b/>
          <w:bCs/>
          <w:color w:val="000000" w:themeColor="text1"/>
          <w:kern w:val="0"/>
          <w:sz w:val="24"/>
          <w:szCs w:val="24"/>
        </w:rPr>
        <w:t>基金累计净值增长率变动及其与同期业绩比较基准收益率变动的比较</w:t>
      </w:r>
    </w:p>
    <w:p w:rsidR="00206973" w:rsidRDefault="006E1FC7">
      <w:pPr>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上投摩根核心成长股票型证券投资基金</w:t>
      </w:r>
    </w:p>
    <w:p w:rsidR="00206973" w:rsidRDefault="006E1FC7">
      <w:pPr>
        <w:pStyle w:val="a9"/>
        <w:snapToGrid w:val="0"/>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累计净值增长率与业绩比较基准收益率历史走势对比图</w:t>
      </w:r>
    </w:p>
    <w:p w:rsidR="00206973" w:rsidRDefault="006E1FC7">
      <w:pPr>
        <w:pStyle w:val="a9"/>
        <w:snapToGrid w:val="0"/>
        <w:spacing w:line="360" w:lineRule="auto"/>
        <w:ind w:firstLine="480"/>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2014</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2</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日</w:t>
      </w:r>
      <w:r>
        <w:rPr>
          <w:rFonts w:asciiTheme="minorEastAsia" w:eastAsiaTheme="minorEastAsia" w:hAnsiTheme="minorEastAsia" w:hint="eastAsia"/>
          <w:color w:val="000000" w:themeColor="text1"/>
        </w:rPr>
        <w:t>至</w:t>
      </w:r>
      <w:r>
        <w:rPr>
          <w:rFonts w:asciiTheme="minorEastAsia" w:eastAsiaTheme="minorEastAsia" w:hAnsiTheme="minorEastAsia" w:hint="eastAsia"/>
          <w:color w:val="000000" w:themeColor="text1"/>
        </w:rPr>
        <w:t>2019</w:t>
      </w:r>
      <w:r>
        <w:rPr>
          <w:rFonts w:asciiTheme="minorEastAsia" w:eastAsiaTheme="minorEastAsia" w:hAnsiTheme="minorEastAsia" w:hint="eastAsia"/>
          <w:color w:val="000000" w:themeColor="text1"/>
        </w:rPr>
        <w:t>年</w:t>
      </w:r>
      <w:r>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月</w:t>
      </w:r>
      <w:r>
        <w:rPr>
          <w:rFonts w:asciiTheme="minorEastAsia" w:eastAsiaTheme="minorEastAsia" w:hAnsiTheme="minorEastAsia" w:hint="eastAsia"/>
          <w:color w:val="000000" w:themeColor="text1"/>
        </w:rPr>
        <w:t>31</w:t>
      </w:r>
      <w:r>
        <w:rPr>
          <w:rFonts w:asciiTheme="minorEastAsia" w:eastAsiaTheme="minorEastAsia" w:hAnsiTheme="minorEastAsia" w:hint="eastAsia"/>
          <w:color w:val="000000" w:themeColor="text1"/>
        </w:rPr>
        <w:t>日</w:t>
      </w:r>
      <w:r>
        <w:rPr>
          <w:rFonts w:asciiTheme="minorEastAsia" w:eastAsiaTheme="minorEastAsia" w:hAnsiTheme="minorEastAsia" w:hint="eastAsia"/>
          <w:color w:val="000000" w:themeColor="text1"/>
        </w:rPr>
        <w:t>)</w:t>
      </w:r>
    </w:p>
    <w:p w:rsidR="00206973" w:rsidRDefault="006E1FC7">
      <w:pPr>
        <w:pStyle w:val="a9"/>
        <w:snapToGrid w:val="0"/>
        <w:spacing w:before="120"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noProof/>
          <w:color w:val="000000" w:themeColor="text1"/>
          <w:sz w:val="24"/>
          <w:szCs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206973" w:rsidRDefault="006E1FC7">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注：本基金合同生效日为</w:t>
      </w:r>
      <w:r>
        <w:rPr>
          <w:rFonts w:asciiTheme="minorEastAsia" w:eastAsiaTheme="minorEastAsia" w:hAnsiTheme="minorEastAsia"/>
          <w:color w:val="000000" w:themeColor="text1"/>
        </w:rPr>
        <w:t>2014</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2</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日，图示时间段为</w:t>
      </w:r>
      <w:r>
        <w:rPr>
          <w:rFonts w:asciiTheme="minorEastAsia" w:eastAsiaTheme="minorEastAsia" w:hAnsiTheme="minorEastAsia"/>
          <w:color w:val="000000" w:themeColor="text1"/>
        </w:rPr>
        <w:t>2014</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2</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日至</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3</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31</w:t>
      </w:r>
      <w:r>
        <w:rPr>
          <w:rFonts w:asciiTheme="minorEastAsia" w:eastAsiaTheme="minorEastAsia" w:hAnsiTheme="minorEastAsia"/>
          <w:color w:val="000000" w:themeColor="text1"/>
        </w:rPr>
        <w:t>日。</w:t>
      </w:r>
    </w:p>
    <w:p w:rsidR="00206973" w:rsidRDefault="006E1FC7">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本基金建仓期自</w:t>
      </w:r>
      <w:r>
        <w:rPr>
          <w:rFonts w:asciiTheme="minorEastAsia" w:eastAsiaTheme="minorEastAsia" w:hAnsiTheme="minorEastAsia"/>
          <w:color w:val="000000" w:themeColor="text1"/>
        </w:rPr>
        <w:t>2014</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2</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日至</w:t>
      </w:r>
      <w:r>
        <w:rPr>
          <w:rFonts w:asciiTheme="minorEastAsia" w:eastAsiaTheme="minorEastAsia" w:hAnsiTheme="minorEastAsia"/>
          <w:color w:val="000000" w:themeColor="text1"/>
        </w:rPr>
        <w:t>2014</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8</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8</w:t>
      </w:r>
      <w:r>
        <w:rPr>
          <w:rFonts w:asciiTheme="minorEastAsia" w:eastAsiaTheme="minorEastAsia" w:hAnsiTheme="minorEastAsia"/>
          <w:color w:val="000000" w:themeColor="text1"/>
        </w:rPr>
        <w:t>日，建仓期结束时资产配置比例符合本基金基金合同规定。</w:t>
      </w:r>
    </w:p>
    <w:p w:rsidR="00206973" w:rsidRDefault="00206973">
      <w:pPr>
        <w:tabs>
          <w:tab w:val="left" w:pos="1800"/>
        </w:tabs>
        <w:spacing w:line="360" w:lineRule="auto"/>
        <w:rPr>
          <w:rFonts w:asciiTheme="minorEastAsia" w:eastAsiaTheme="minorEastAsia" w:hAnsiTheme="minorEastAsia"/>
          <w:color w:val="000000" w:themeColor="text1"/>
          <w:sz w:val="24"/>
          <w:szCs w:val="24"/>
        </w:rPr>
      </w:pPr>
    </w:p>
    <w:p w:rsidR="00206973" w:rsidRDefault="006E1FC7">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4  </w:t>
      </w:r>
      <w:r>
        <w:rPr>
          <w:rFonts w:asciiTheme="minorEastAsia" w:eastAsiaTheme="minorEastAsia" w:hAnsiTheme="minorEastAsia" w:hint="eastAsia"/>
          <w:color w:val="000000" w:themeColor="text1"/>
          <w:kern w:val="0"/>
          <w:sz w:val="24"/>
          <w:szCs w:val="24"/>
        </w:rPr>
        <w:t>管理人报告</w:t>
      </w:r>
    </w:p>
    <w:p w:rsidR="00206973" w:rsidRDefault="006E1FC7">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4.1 </w:t>
      </w:r>
      <w:r>
        <w:rPr>
          <w:rFonts w:asciiTheme="minorEastAsia" w:eastAsiaTheme="minorEastAsia" w:hAnsiTheme="minorEastAsia" w:hint="eastAsia"/>
          <w:b/>
          <w:bCs/>
          <w:color w:val="000000" w:themeColor="text1"/>
          <w:kern w:val="0"/>
          <w:sz w:val="24"/>
          <w:szCs w:val="24"/>
        </w:rPr>
        <w:t>基金经理</w:t>
      </w:r>
      <w:r>
        <w:rPr>
          <w:rFonts w:asciiTheme="minorEastAsia" w:eastAsiaTheme="minorEastAsia" w:hAnsiTheme="minorEastAsia" w:hint="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或基金经理小组</w:t>
      </w:r>
      <w:r>
        <w:rPr>
          <w:rFonts w:asciiTheme="minorEastAsia" w:eastAsiaTheme="minorEastAsia" w:hAnsiTheme="minorEastAsia" w:hint="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206973">
        <w:trPr>
          <w:cantSplit/>
          <w:trHeight w:val="292"/>
        </w:trPr>
        <w:tc>
          <w:tcPr>
            <w:tcW w:w="851" w:type="dxa"/>
            <w:vMerge w:val="restart"/>
            <w:vAlign w:val="center"/>
          </w:tcPr>
          <w:p w:rsidR="00206973" w:rsidRDefault="006E1FC7">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姓名</w:t>
            </w:r>
          </w:p>
        </w:tc>
        <w:tc>
          <w:tcPr>
            <w:tcW w:w="850" w:type="dxa"/>
            <w:vMerge w:val="restart"/>
            <w:vAlign w:val="center"/>
          </w:tcPr>
          <w:p w:rsidR="00206973" w:rsidRDefault="006E1FC7">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职务</w:t>
            </w:r>
          </w:p>
        </w:tc>
        <w:tc>
          <w:tcPr>
            <w:tcW w:w="3119" w:type="dxa"/>
            <w:gridSpan w:val="2"/>
            <w:vAlign w:val="center"/>
          </w:tcPr>
          <w:p w:rsidR="00206973" w:rsidRDefault="006E1FC7">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任本基金的基金经理期限</w:t>
            </w:r>
          </w:p>
        </w:tc>
        <w:tc>
          <w:tcPr>
            <w:tcW w:w="1417" w:type="dxa"/>
            <w:vMerge w:val="restart"/>
            <w:vAlign w:val="center"/>
          </w:tcPr>
          <w:p w:rsidR="00206973" w:rsidRDefault="006E1FC7">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证券从业年限</w:t>
            </w:r>
          </w:p>
        </w:tc>
        <w:tc>
          <w:tcPr>
            <w:tcW w:w="2694" w:type="dxa"/>
            <w:vMerge w:val="restart"/>
            <w:vAlign w:val="center"/>
          </w:tcPr>
          <w:p w:rsidR="00206973" w:rsidRDefault="006E1FC7">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说明</w:t>
            </w:r>
          </w:p>
        </w:tc>
      </w:tr>
      <w:tr w:rsidR="00206973">
        <w:trPr>
          <w:cantSplit/>
        </w:trPr>
        <w:tc>
          <w:tcPr>
            <w:tcW w:w="851" w:type="dxa"/>
            <w:vMerge/>
            <w:vAlign w:val="center"/>
          </w:tcPr>
          <w:p w:rsidR="00206973" w:rsidRDefault="00206973">
            <w:pPr>
              <w:widowControl/>
              <w:spacing w:line="360" w:lineRule="auto"/>
              <w:jc w:val="left"/>
              <w:rPr>
                <w:rFonts w:asciiTheme="minorEastAsia" w:eastAsiaTheme="minorEastAsia" w:hAnsiTheme="minorEastAsia"/>
                <w:color w:val="000000" w:themeColor="text1"/>
                <w:kern w:val="0"/>
              </w:rPr>
            </w:pPr>
          </w:p>
        </w:tc>
        <w:tc>
          <w:tcPr>
            <w:tcW w:w="850" w:type="dxa"/>
            <w:vMerge/>
            <w:vAlign w:val="center"/>
          </w:tcPr>
          <w:p w:rsidR="00206973" w:rsidRDefault="00206973">
            <w:pPr>
              <w:widowControl/>
              <w:spacing w:line="360" w:lineRule="auto"/>
              <w:jc w:val="left"/>
              <w:rPr>
                <w:rFonts w:asciiTheme="minorEastAsia" w:eastAsiaTheme="minorEastAsia" w:hAnsiTheme="minorEastAsia"/>
                <w:color w:val="000000" w:themeColor="text1"/>
                <w:kern w:val="0"/>
              </w:rPr>
            </w:pPr>
          </w:p>
        </w:tc>
        <w:tc>
          <w:tcPr>
            <w:tcW w:w="1560" w:type="dxa"/>
            <w:vAlign w:val="center"/>
          </w:tcPr>
          <w:p w:rsidR="00206973" w:rsidRDefault="006E1FC7">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任职日期</w:t>
            </w:r>
          </w:p>
        </w:tc>
        <w:tc>
          <w:tcPr>
            <w:tcW w:w="1559" w:type="dxa"/>
            <w:vAlign w:val="center"/>
          </w:tcPr>
          <w:p w:rsidR="00206973" w:rsidRDefault="006E1FC7">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离任日期</w:t>
            </w:r>
          </w:p>
        </w:tc>
        <w:tc>
          <w:tcPr>
            <w:tcW w:w="1417" w:type="dxa"/>
            <w:vMerge/>
            <w:vAlign w:val="center"/>
          </w:tcPr>
          <w:p w:rsidR="00206973" w:rsidRDefault="00206973">
            <w:pPr>
              <w:widowControl/>
              <w:spacing w:line="360" w:lineRule="auto"/>
              <w:jc w:val="left"/>
              <w:rPr>
                <w:rFonts w:asciiTheme="minorEastAsia" w:eastAsiaTheme="minorEastAsia" w:hAnsiTheme="minorEastAsia"/>
                <w:color w:val="000000" w:themeColor="text1"/>
                <w:kern w:val="0"/>
              </w:rPr>
            </w:pPr>
          </w:p>
        </w:tc>
        <w:tc>
          <w:tcPr>
            <w:tcW w:w="2694" w:type="dxa"/>
            <w:vMerge/>
            <w:vAlign w:val="center"/>
          </w:tcPr>
          <w:p w:rsidR="00206973" w:rsidRDefault="00206973">
            <w:pPr>
              <w:widowControl/>
              <w:spacing w:line="360" w:lineRule="auto"/>
              <w:jc w:val="left"/>
              <w:rPr>
                <w:rFonts w:asciiTheme="minorEastAsia" w:eastAsiaTheme="minorEastAsia" w:hAnsiTheme="minorEastAsia"/>
                <w:color w:val="000000" w:themeColor="text1"/>
                <w:kern w:val="0"/>
              </w:rPr>
            </w:pPr>
          </w:p>
        </w:tc>
      </w:tr>
      <w:tr w:rsidR="00206973">
        <w:tc>
          <w:tcPr>
            <w:tcW w:w="851" w:type="dxa"/>
            <w:vAlign w:val="center"/>
          </w:tcPr>
          <w:p w:rsidR="00206973" w:rsidRDefault="006E1FC7">
            <w:pPr>
              <w:jc w:val="center"/>
            </w:pPr>
            <w:r>
              <w:rPr>
                <w:rFonts w:asciiTheme="minorEastAsia" w:eastAsiaTheme="minorEastAsia" w:hAnsiTheme="minorEastAsia"/>
                <w:color w:val="000000" w:themeColor="text1"/>
              </w:rPr>
              <w:t>李博</w:t>
            </w:r>
          </w:p>
        </w:tc>
        <w:tc>
          <w:tcPr>
            <w:tcW w:w="850" w:type="dxa"/>
            <w:vAlign w:val="center"/>
          </w:tcPr>
          <w:p w:rsidR="00206973" w:rsidRDefault="006E1FC7">
            <w:pPr>
              <w:jc w:val="center"/>
            </w:pPr>
            <w:r>
              <w:rPr>
                <w:rFonts w:asciiTheme="minorEastAsia" w:eastAsiaTheme="minorEastAsia" w:hAnsiTheme="minorEastAsia"/>
                <w:color w:val="000000" w:themeColor="text1"/>
              </w:rPr>
              <w:t>本基金基金经理</w:t>
            </w:r>
          </w:p>
        </w:tc>
        <w:tc>
          <w:tcPr>
            <w:tcW w:w="1560" w:type="dxa"/>
            <w:vAlign w:val="center"/>
          </w:tcPr>
          <w:p w:rsidR="00206973" w:rsidRDefault="006E1FC7">
            <w:pPr>
              <w:jc w:val="center"/>
            </w:pPr>
            <w:r>
              <w:rPr>
                <w:rFonts w:asciiTheme="minorEastAsia" w:eastAsiaTheme="minorEastAsia" w:hAnsiTheme="minorEastAsia"/>
                <w:color w:val="000000" w:themeColor="text1"/>
              </w:rPr>
              <w:t>2014-12-31</w:t>
            </w:r>
          </w:p>
        </w:tc>
        <w:tc>
          <w:tcPr>
            <w:tcW w:w="1559" w:type="dxa"/>
            <w:vAlign w:val="center"/>
          </w:tcPr>
          <w:p w:rsidR="00206973" w:rsidRDefault="006E1FC7">
            <w:pPr>
              <w:jc w:val="center"/>
            </w:pPr>
            <w:r>
              <w:rPr>
                <w:rFonts w:asciiTheme="minorEastAsia" w:eastAsiaTheme="minorEastAsia" w:hAnsiTheme="minorEastAsia"/>
                <w:color w:val="000000" w:themeColor="text1"/>
              </w:rPr>
              <w:t>-</w:t>
            </w:r>
          </w:p>
        </w:tc>
        <w:tc>
          <w:tcPr>
            <w:tcW w:w="1417" w:type="dxa"/>
            <w:vAlign w:val="center"/>
          </w:tcPr>
          <w:p w:rsidR="00206973" w:rsidRDefault="006E1FC7">
            <w:pPr>
              <w:jc w:val="center"/>
            </w:pP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年</w:t>
            </w:r>
          </w:p>
        </w:tc>
        <w:tc>
          <w:tcPr>
            <w:tcW w:w="2694" w:type="dxa"/>
            <w:vAlign w:val="center"/>
          </w:tcPr>
          <w:p w:rsidR="00206973" w:rsidRDefault="006E1FC7">
            <w:r>
              <w:rPr>
                <w:rFonts w:asciiTheme="minorEastAsia" w:eastAsiaTheme="minorEastAsia" w:hAnsiTheme="minorEastAsia"/>
                <w:color w:val="000000" w:themeColor="text1"/>
              </w:rPr>
              <w:t>李博先生，上海交通大学硕士，自</w:t>
            </w:r>
            <w:r>
              <w:rPr>
                <w:rFonts w:asciiTheme="minorEastAsia" w:eastAsiaTheme="minorEastAsia" w:hAnsiTheme="minorEastAsia"/>
                <w:color w:val="000000" w:themeColor="text1"/>
              </w:rPr>
              <w:t>2009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3</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2010</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月在中银国际证券有限公司担任研究员，负责研究方面的工作，自</w:t>
            </w:r>
            <w:r>
              <w:rPr>
                <w:rFonts w:asciiTheme="minorEastAsia" w:eastAsiaTheme="minorEastAsia" w:hAnsiTheme="minorEastAsia"/>
                <w:color w:val="000000" w:themeColor="text1"/>
              </w:rPr>
              <w:t>2010</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11</w:t>
            </w:r>
            <w:r>
              <w:rPr>
                <w:rFonts w:asciiTheme="minorEastAsia" w:eastAsiaTheme="minorEastAsia" w:hAnsiTheme="minorEastAsia"/>
                <w:color w:val="000000" w:themeColor="text1"/>
              </w:rPr>
              <w:t>月起加入上投摩根基金管理有限公司，担任基金经理助理兼行业专家一职，自</w:t>
            </w:r>
            <w:r>
              <w:rPr>
                <w:rFonts w:asciiTheme="minorEastAsia" w:eastAsiaTheme="minorEastAsia" w:hAnsiTheme="minorEastAsia"/>
                <w:color w:val="000000" w:themeColor="text1"/>
              </w:rPr>
              <w:t>2014</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12</w:t>
            </w:r>
            <w:r>
              <w:rPr>
                <w:rFonts w:asciiTheme="minorEastAsia" w:eastAsiaTheme="minorEastAsia" w:hAnsiTheme="minorEastAsia"/>
                <w:color w:val="000000" w:themeColor="text1"/>
              </w:rPr>
              <w:t>月起担任上投摩根核心成长股票型证券投资基金基金经理，自</w:t>
            </w:r>
            <w:r>
              <w:rPr>
                <w:rFonts w:asciiTheme="minorEastAsia" w:eastAsiaTheme="minorEastAsia" w:hAnsiTheme="minorEastAsia"/>
                <w:color w:val="000000" w:themeColor="text1"/>
              </w:rPr>
              <w:t>2015</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8</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2016</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11</w:t>
            </w:r>
            <w:r>
              <w:rPr>
                <w:rFonts w:asciiTheme="minorEastAsia" w:eastAsiaTheme="minorEastAsia" w:hAnsiTheme="minorEastAsia"/>
                <w:color w:val="000000" w:themeColor="text1"/>
              </w:rPr>
              <w:t>月担任上投摩根科技前沿灵活配置混合型证券投资基金基金经理，自</w:t>
            </w:r>
            <w:r>
              <w:rPr>
                <w:rFonts w:asciiTheme="minorEastAsia" w:eastAsiaTheme="minorEastAsia" w:hAnsiTheme="minorEastAsia"/>
                <w:color w:val="000000" w:themeColor="text1"/>
              </w:rPr>
              <w:t>2015</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9</w:t>
            </w:r>
            <w:r>
              <w:rPr>
                <w:rFonts w:asciiTheme="minorEastAsia" w:eastAsiaTheme="minorEastAsia" w:hAnsiTheme="minorEastAsia"/>
                <w:color w:val="000000" w:themeColor="text1"/>
              </w:rPr>
              <w:t>月起同时担任上投摩根阿尔法混合型证券投资基金基金经理，自</w:t>
            </w:r>
            <w:r>
              <w:rPr>
                <w:rFonts w:asciiTheme="minorEastAsia" w:eastAsiaTheme="minorEastAsia" w:hAnsiTheme="minorEastAsia"/>
                <w:color w:val="000000" w:themeColor="text1"/>
              </w:rPr>
              <w:t>2016</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月起同时担任上投摩根双息平衡混合型证券投资基金基金经理，自</w:t>
            </w:r>
            <w:r>
              <w:rPr>
                <w:rFonts w:asciiTheme="minorEastAsia" w:eastAsiaTheme="minorEastAsia" w:hAnsiTheme="minorEastAsia"/>
                <w:color w:val="000000" w:themeColor="text1"/>
              </w:rPr>
              <w:t>2018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11</w:t>
            </w:r>
            <w:r>
              <w:rPr>
                <w:rFonts w:asciiTheme="minorEastAsia" w:eastAsiaTheme="minorEastAsia" w:hAnsiTheme="minorEastAsia"/>
                <w:color w:val="000000" w:themeColor="text1"/>
              </w:rPr>
              <w:t>月起同时担任上投摩根核心精选股票型证券投资基金基金经理。</w:t>
            </w:r>
          </w:p>
        </w:tc>
      </w:tr>
    </w:tbl>
    <w:p w:rsidR="00206973" w:rsidRDefault="006E1FC7">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w:t>
      </w:r>
      <w:r>
        <w:rPr>
          <w:rFonts w:asciiTheme="minorEastAsia" w:eastAsiaTheme="minorEastAsia" w:hAnsiTheme="minorEastAsia"/>
          <w:color w:val="000000" w:themeColor="text1"/>
        </w:rPr>
        <w:t xml:space="preserve">1. </w:t>
      </w:r>
      <w:r>
        <w:rPr>
          <w:rFonts w:asciiTheme="minorEastAsia" w:eastAsiaTheme="minorEastAsia" w:hAnsiTheme="minorEastAsia"/>
          <w:color w:val="000000" w:themeColor="text1"/>
        </w:rPr>
        <w:t>任职日期和离任日期均指根据公司决定确定的聘任日期和解聘日期。</w:t>
      </w:r>
    </w:p>
    <w:p w:rsidR="00206973" w:rsidRDefault="006E1FC7">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2. </w:t>
      </w:r>
      <w:r>
        <w:rPr>
          <w:rFonts w:asciiTheme="minorEastAsia" w:eastAsiaTheme="minorEastAsia" w:hAnsiTheme="minorEastAsia"/>
          <w:color w:val="000000" w:themeColor="text1"/>
        </w:rPr>
        <w:t>证券从业的含义遵从行业协会《证券业从业人员资格管理办法》的相关规定。</w:t>
      </w:r>
    </w:p>
    <w:p w:rsidR="00206973" w:rsidRDefault="00206973">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206973" w:rsidRDefault="006E1FC7">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4.2 </w:t>
      </w:r>
      <w:r>
        <w:rPr>
          <w:rFonts w:asciiTheme="minorEastAsia" w:eastAsiaTheme="minorEastAsia" w:hAnsiTheme="minorEastAsia" w:hint="eastAsia"/>
          <w:b/>
          <w:bCs/>
          <w:color w:val="000000" w:themeColor="text1"/>
          <w:kern w:val="0"/>
          <w:sz w:val="24"/>
          <w:szCs w:val="24"/>
        </w:rPr>
        <w:t>管理人对报告期内本基金运作遵规守信情况的说明</w:t>
      </w:r>
    </w:p>
    <w:p w:rsidR="00206973" w:rsidRDefault="006E1FC7">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核心成长股票型证券投资基金基金合同》的规定。基金经理对个股和投资组合的比例遵</w:t>
      </w:r>
      <w:r>
        <w:rPr>
          <w:rFonts w:asciiTheme="minorEastAsia" w:eastAsiaTheme="minorEastAsia" w:hAnsiTheme="minorEastAsia"/>
          <w:color w:val="000000" w:themeColor="text1"/>
        </w:rPr>
        <w:lastRenderedPageBreak/>
        <w:t>循了投资决策委员会的授权限制，基金投资比例符合基金合同和法律法规的要求。</w:t>
      </w:r>
    </w:p>
    <w:p w:rsidR="00206973" w:rsidRDefault="00206973">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206973" w:rsidRDefault="006E1FC7">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4.3 </w:t>
      </w:r>
      <w:r>
        <w:rPr>
          <w:rFonts w:asciiTheme="minorEastAsia" w:eastAsiaTheme="minorEastAsia" w:hAnsiTheme="minorEastAsia" w:hint="eastAsia"/>
          <w:b/>
          <w:bCs/>
          <w:color w:val="000000" w:themeColor="text1"/>
          <w:kern w:val="0"/>
          <w:sz w:val="24"/>
          <w:szCs w:val="24"/>
        </w:rPr>
        <w:t>公平交易专项说明</w:t>
      </w:r>
    </w:p>
    <w:p w:rsidR="00206973" w:rsidRDefault="006E1FC7">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4.3.1 </w:t>
      </w:r>
      <w:r>
        <w:rPr>
          <w:rFonts w:asciiTheme="minorEastAsia" w:eastAsiaTheme="minorEastAsia" w:hAnsiTheme="minorEastAsia" w:hint="eastAsia"/>
          <w:color w:val="000000" w:themeColor="text1"/>
          <w:sz w:val="24"/>
          <w:szCs w:val="24"/>
        </w:rPr>
        <w:t>公平交易制度的执行情况</w:t>
      </w:r>
    </w:p>
    <w:p w:rsidR="00206973" w:rsidRDefault="006E1FC7">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报告期内，本公司继续贯彻落实《证券投资基金管理公司公平交易制度指导意见》等相关法律法规和公司内部公平交易流程的各项要求，严格规范境内上市股</w:t>
      </w:r>
      <w:r>
        <w:rPr>
          <w:rFonts w:asciiTheme="minorEastAsia" w:eastAsiaTheme="minorEastAsia" w:hAnsiTheme="minorEastAsia"/>
          <w:color w:val="000000" w:themeColor="text1"/>
        </w:rPr>
        <w:t>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206973" w:rsidRDefault="006E1FC7">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w:t>
      </w:r>
      <w:r>
        <w:rPr>
          <w:rFonts w:asciiTheme="minorEastAsia" w:eastAsiaTheme="minorEastAsia" w:hAnsiTheme="minorEastAsia"/>
          <w:color w:val="000000" w:themeColor="text1"/>
        </w:rPr>
        <w:t>立申报的价格和数量对交易结果进行公平分配。</w:t>
      </w:r>
    </w:p>
    <w:p w:rsidR="00206973" w:rsidRDefault="006E1FC7">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报告期内，通过对不同投资组合之间的收益率差异比较、对同向交易和反向交易的交易时机和交易价差监控分析，未发现整体公平交易执行出现异常的情况。</w:t>
      </w:r>
    </w:p>
    <w:p w:rsidR="00206973" w:rsidRDefault="006E1FC7">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4.3.2 </w:t>
      </w:r>
      <w:r>
        <w:rPr>
          <w:rFonts w:asciiTheme="minorEastAsia" w:eastAsiaTheme="minorEastAsia" w:hAnsiTheme="minorEastAsia" w:hint="eastAsia"/>
          <w:color w:val="000000" w:themeColor="text1"/>
          <w:sz w:val="24"/>
          <w:szCs w:val="24"/>
        </w:rPr>
        <w:t>异常交易行为的专项说明</w:t>
      </w:r>
    </w:p>
    <w:p w:rsidR="00206973" w:rsidRDefault="006E1FC7">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报告期内，通过对交易价格、交易时间、交易方向等的分析，未发现有可能导致不公平交易和利益输送的异常交易行为。</w:t>
      </w:r>
    </w:p>
    <w:p w:rsidR="00206973" w:rsidRDefault="006E1FC7">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所有投资组合参与的交易所公开竞价同日反向交易成交较少的单边交易量超过该证券当日成交量的</w:t>
      </w:r>
      <w:r>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的情形：报告期内，所有投资组合参与的交易所公开竞价同日反向交易成交较少的单边交易量超过该证券当</w:t>
      </w:r>
      <w:r>
        <w:rPr>
          <w:rFonts w:asciiTheme="minorEastAsia" w:eastAsiaTheme="minorEastAsia" w:hAnsiTheme="minorEastAsia" w:hint="eastAsia"/>
          <w:color w:val="000000" w:themeColor="text1"/>
        </w:rPr>
        <w:t>日成交量的</w:t>
      </w:r>
      <w:r>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的次数为一次，发生在量化投资组合与主动管理投资组合之间。</w:t>
      </w:r>
    </w:p>
    <w:p w:rsidR="00206973" w:rsidRDefault="00206973">
      <w:pPr>
        <w:spacing w:line="360" w:lineRule="auto"/>
        <w:ind w:firstLineChars="200" w:firstLine="480"/>
        <w:rPr>
          <w:rFonts w:asciiTheme="minorEastAsia" w:eastAsiaTheme="minorEastAsia" w:hAnsiTheme="minorEastAsia"/>
          <w:color w:val="000000" w:themeColor="text1"/>
          <w:sz w:val="24"/>
          <w:szCs w:val="24"/>
        </w:rPr>
      </w:pPr>
    </w:p>
    <w:p w:rsidR="00206973" w:rsidRDefault="006E1FC7">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4.4 </w:t>
      </w:r>
      <w:r>
        <w:rPr>
          <w:rFonts w:asciiTheme="minorEastAsia" w:eastAsiaTheme="minorEastAsia" w:hAnsiTheme="minorEastAsia" w:hint="eastAsia"/>
          <w:b/>
          <w:bCs/>
          <w:color w:val="000000" w:themeColor="text1"/>
          <w:kern w:val="0"/>
          <w:sz w:val="24"/>
          <w:szCs w:val="24"/>
        </w:rPr>
        <w:t>报告期内基金的投资策略和业绩表现说明</w:t>
      </w:r>
    </w:p>
    <w:p w:rsidR="00206973" w:rsidRDefault="006E1FC7">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4.4.1</w:t>
      </w:r>
      <w:r>
        <w:rPr>
          <w:rFonts w:asciiTheme="minorEastAsia" w:eastAsiaTheme="minorEastAsia" w:hAnsiTheme="minorEastAsia" w:cs="宋体" w:hint="eastAsia"/>
          <w:color w:val="000000" w:themeColor="text1"/>
          <w:sz w:val="24"/>
          <w:szCs w:val="24"/>
        </w:rPr>
        <w:t>报告期内基金投资策略和运作分析</w:t>
      </w:r>
    </w:p>
    <w:p w:rsidR="00206973" w:rsidRDefault="006E1FC7">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一季度，市场出现较大幅度上涨，其中沪深</w:t>
      </w:r>
      <w:r>
        <w:rPr>
          <w:rFonts w:asciiTheme="minorEastAsia" w:eastAsiaTheme="minorEastAsia" w:hAnsiTheme="minorEastAsia"/>
          <w:color w:val="000000" w:themeColor="text1"/>
        </w:rPr>
        <w:t>300</w:t>
      </w:r>
      <w:r>
        <w:rPr>
          <w:rFonts w:asciiTheme="minorEastAsia" w:eastAsiaTheme="minorEastAsia" w:hAnsiTheme="minorEastAsia"/>
          <w:color w:val="000000" w:themeColor="text1"/>
        </w:rPr>
        <w:t>上涨</w:t>
      </w:r>
      <w:r>
        <w:rPr>
          <w:rFonts w:asciiTheme="minorEastAsia" w:eastAsiaTheme="minorEastAsia" w:hAnsiTheme="minorEastAsia"/>
          <w:color w:val="000000" w:themeColor="text1"/>
        </w:rPr>
        <w:t>28.6%</w:t>
      </w:r>
      <w:r>
        <w:rPr>
          <w:rFonts w:asciiTheme="minorEastAsia" w:eastAsiaTheme="minorEastAsia" w:hAnsiTheme="minorEastAsia"/>
          <w:color w:val="000000" w:themeColor="text1"/>
        </w:rPr>
        <w:t>，创业板上涨</w:t>
      </w:r>
      <w:r>
        <w:rPr>
          <w:rFonts w:asciiTheme="minorEastAsia" w:eastAsiaTheme="minorEastAsia" w:hAnsiTheme="minorEastAsia"/>
          <w:color w:val="000000" w:themeColor="text1"/>
        </w:rPr>
        <w:t>35.4%</w:t>
      </w:r>
      <w:r>
        <w:rPr>
          <w:rFonts w:asciiTheme="minorEastAsia" w:eastAsiaTheme="minorEastAsia" w:hAnsiTheme="minorEastAsia"/>
          <w:color w:val="000000" w:themeColor="text1"/>
        </w:rPr>
        <w:t>。板块方面，农林牧渔、计算机和非银金融领涨，银行、电力和建筑涨幅居后。伴随着中美贸易摩擦缓解、降增值税率等政策红利，国内经济复苏可期。本基金重点配置了估值和成长相匹配的个股，此外，本季度还减持了部分前期超额收益较多个股，增持了部分市场关注度不高的</w:t>
      </w:r>
      <w:r>
        <w:rPr>
          <w:rFonts w:asciiTheme="minorEastAsia" w:eastAsiaTheme="minorEastAsia" w:hAnsiTheme="minorEastAsia"/>
          <w:color w:val="000000" w:themeColor="text1"/>
        </w:rPr>
        <w:lastRenderedPageBreak/>
        <w:t>成长股。</w:t>
      </w:r>
    </w:p>
    <w:p w:rsidR="00206973" w:rsidRDefault="006E1FC7">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进入二季度，我们判断市场机会将大于风险，</w:t>
      </w:r>
      <w:r>
        <w:rPr>
          <w:rFonts w:asciiTheme="minorEastAsia" w:eastAsiaTheme="minorEastAsia" w:hAnsiTheme="minorEastAsia"/>
          <w:color w:val="000000" w:themeColor="text1"/>
        </w:rPr>
        <w:t>A</w:t>
      </w:r>
      <w:r>
        <w:rPr>
          <w:rFonts w:asciiTheme="minorEastAsia" w:eastAsiaTheme="minorEastAsia" w:hAnsiTheme="minorEastAsia"/>
          <w:color w:val="000000" w:themeColor="text1"/>
        </w:rPr>
        <w:t>股有望呈现结构性的投资机会。我们将继续以精选个股作为首要方向。首先，重点关注成长股，尤其是近两年涨幅不大但业绩稳定增长的个股，这些个股伴随业绩兑现全年有望获得超额收益；其次，关注大消费领域，居民可支配收入仍处于稳步提升阶段，和居民消费相关的领域存在投资机会；最后，关注经济转型带来的投资机会。</w:t>
      </w:r>
    </w:p>
    <w:p w:rsidR="00206973" w:rsidRDefault="006E1FC7">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4.4.2</w:t>
      </w:r>
      <w:r>
        <w:rPr>
          <w:rFonts w:asciiTheme="minorEastAsia" w:eastAsiaTheme="minorEastAsia" w:hAnsiTheme="minorEastAsia" w:cs="宋体" w:hint="eastAsia"/>
          <w:color w:val="000000" w:themeColor="text1"/>
          <w:sz w:val="24"/>
          <w:szCs w:val="24"/>
        </w:rPr>
        <w:t>报告期内基金的业绩表现</w:t>
      </w:r>
    </w:p>
    <w:p w:rsidR="00206973" w:rsidRDefault="006E1FC7">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本报告期上投摩根核心成长股票份额净值增长率为</w:t>
      </w:r>
      <w:r>
        <w:rPr>
          <w:rFonts w:asciiTheme="minorEastAsia" w:eastAsiaTheme="minorEastAsia" w:hAnsiTheme="minorEastAsia"/>
          <w:color w:val="000000" w:themeColor="text1"/>
        </w:rPr>
        <w:t>:31.02%</w:t>
      </w:r>
      <w:r>
        <w:rPr>
          <w:rFonts w:asciiTheme="minorEastAsia" w:eastAsiaTheme="minorEastAsia" w:hAnsiTheme="minorEastAsia"/>
          <w:color w:val="000000" w:themeColor="text1"/>
        </w:rPr>
        <w:t>，同期业绩比较基准收益率为</w:t>
      </w:r>
      <w:r>
        <w:rPr>
          <w:rFonts w:asciiTheme="minorEastAsia" w:eastAsiaTheme="minorEastAsia" w:hAnsiTheme="minorEastAsia"/>
          <w:color w:val="000000" w:themeColor="text1"/>
        </w:rPr>
        <w:t>:24.35%</w:t>
      </w:r>
      <w:r>
        <w:rPr>
          <w:rFonts w:asciiTheme="minorEastAsia" w:eastAsiaTheme="minorEastAsia" w:hAnsiTheme="minorEastAsia"/>
          <w:color w:val="000000" w:themeColor="text1"/>
        </w:rPr>
        <w:t>。</w:t>
      </w:r>
    </w:p>
    <w:p w:rsidR="00206973" w:rsidRDefault="00206973">
      <w:pPr>
        <w:spacing w:line="360" w:lineRule="auto"/>
        <w:ind w:firstLineChars="200" w:firstLine="480"/>
        <w:rPr>
          <w:rFonts w:asciiTheme="minorEastAsia" w:eastAsiaTheme="minorEastAsia" w:hAnsiTheme="minorEastAsia"/>
          <w:color w:val="000000" w:themeColor="text1"/>
          <w:sz w:val="24"/>
          <w:szCs w:val="24"/>
        </w:rPr>
      </w:pPr>
    </w:p>
    <w:p w:rsidR="00206973" w:rsidRDefault="006E1FC7">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b/>
          <w:color w:val="000000" w:themeColor="text1"/>
          <w:kern w:val="0"/>
          <w:sz w:val="24"/>
          <w:szCs w:val="24"/>
        </w:rPr>
        <w:t>4</w:t>
      </w:r>
      <w:r>
        <w:rPr>
          <w:rFonts w:asciiTheme="minorEastAsia" w:eastAsiaTheme="minorEastAsia" w:hAnsiTheme="minorEastAsia" w:hint="eastAsia"/>
          <w:b/>
          <w:color w:val="000000" w:themeColor="text1"/>
          <w:kern w:val="0"/>
          <w:sz w:val="24"/>
          <w:szCs w:val="24"/>
        </w:rPr>
        <w:t>.5</w:t>
      </w:r>
      <w:r>
        <w:rPr>
          <w:rFonts w:asciiTheme="minorEastAsia" w:eastAsiaTheme="minorEastAsia" w:hAnsiTheme="minorEastAsia" w:hint="eastAsia"/>
          <w:b/>
          <w:color w:val="000000" w:themeColor="text1"/>
          <w:kern w:val="0"/>
          <w:sz w:val="24"/>
          <w:szCs w:val="24"/>
        </w:rPr>
        <w:t>报告期内基金持有人数或基金资产净</w:t>
      </w:r>
      <w:r>
        <w:rPr>
          <w:rFonts w:asciiTheme="minorEastAsia" w:eastAsiaTheme="minorEastAsia" w:hAnsiTheme="minorEastAsia" w:hint="eastAsia"/>
          <w:b/>
          <w:color w:val="000000" w:themeColor="text1"/>
          <w:kern w:val="0"/>
          <w:sz w:val="24"/>
          <w:szCs w:val="24"/>
        </w:rPr>
        <w:t>值预警说明</w:t>
      </w:r>
    </w:p>
    <w:p w:rsidR="00206973" w:rsidRDefault="006E1FC7">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无。</w:t>
      </w:r>
    </w:p>
    <w:p w:rsidR="00206973" w:rsidRDefault="006E1FC7">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hint="eastAsia"/>
          <w:color w:val="000000" w:themeColor="text1"/>
          <w:kern w:val="0"/>
          <w:sz w:val="24"/>
          <w:szCs w:val="24"/>
        </w:rPr>
        <w:t>5</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投资组合报告</w:t>
      </w:r>
    </w:p>
    <w:p w:rsidR="00206973" w:rsidRDefault="006E1FC7">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5.1 </w:t>
      </w:r>
      <w:r>
        <w:rPr>
          <w:rFonts w:asciiTheme="minorEastAsia" w:eastAsiaTheme="minorEastAsia" w:hAnsiTheme="minorEastAsia" w:hint="eastAsia"/>
          <w:b/>
          <w:bCs/>
          <w:color w:val="000000" w:themeColor="text1"/>
          <w:kern w:val="0"/>
          <w:sz w:val="24"/>
          <w:szCs w:val="24"/>
        </w:rPr>
        <w:t>报告期末基金资产组合情况</w:t>
      </w:r>
    </w:p>
    <w:tbl>
      <w:tblPr>
        <w:tblStyle w:val="af8"/>
        <w:tblW w:w="8897" w:type="dxa"/>
        <w:jc w:val="center"/>
        <w:tblLayout w:type="fixed"/>
        <w:tblLook w:val="04A0" w:firstRow="1" w:lastRow="0" w:firstColumn="1" w:lastColumn="0" w:noHBand="0" w:noVBand="1"/>
      </w:tblPr>
      <w:tblGrid>
        <w:gridCol w:w="720"/>
        <w:gridCol w:w="3357"/>
        <w:gridCol w:w="2977"/>
        <w:gridCol w:w="1843"/>
      </w:tblGrid>
      <w:tr w:rsidR="00206973">
        <w:trPr>
          <w:jc w:val="center"/>
        </w:trPr>
        <w:tc>
          <w:tcPr>
            <w:tcW w:w="720" w:type="dxa"/>
            <w:vAlign w:val="center"/>
          </w:tcPr>
          <w:p w:rsidR="00206973" w:rsidRDefault="006E1FC7">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序号</w:t>
            </w:r>
          </w:p>
        </w:tc>
        <w:tc>
          <w:tcPr>
            <w:tcW w:w="3357" w:type="dxa"/>
            <w:vAlign w:val="center"/>
          </w:tcPr>
          <w:p w:rsidR="00206973" w:rsidRDefault="006E1FC7">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项目</w:t>
            </w:r>
          </w:p>
        </w:tc>
        <w:tc>
          <w:tcPr>
            <w:tcW w:w="2977" w:type="dxa"/>
            <w:vAlign w:val="center"/>
          </w:tcPr>
          <w:p w:rsidR="00206973" w:rsidRDefault="006E1FC7">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金额</w:t>
            </w:r>
            <w:r>
              <w:rPr>
                <w:rFonts w:asciiTheme="minorEastAsia" w:eastAsiaTheme="minorEastAsia" w:hAnsiTheme="minorEastAsia" w:hint="eastAsia"/>
                <w:color w:val="000000" w:themeColor="text1"/>
                <w:kern w:val="0"/>
              </w:rPr>
              <w:t>(</w:t>
            </w:r>
            <w:r>
              <w:rPr>
                <w:rFonts w:asciiTheme="minorEastAsia" w:eastAsiaTheme="minorEastAsia" w:hAnsiTheme="minorEastAsia" w:hint="eastAsia"/>
                <w:color w:val="000000" w:themeColor="text1"/>
                <w:kern w:val="0"/>
              </w:rPr>
              <w:t>元</w:t>
            </w:r>
            <w:r>
              <w:rPr>
                <w:rFonts w:asciiTheme="minorEastAsia" w:eastAsiaTheme="minorEastAsia" w:hAnsiTheme="minorEastAsia" w:hint="eastAsia"/>
                <w:color w:val="000000" w:themeColor="text1"/>
                <w:kern w:val="0"/>
              </w:rPr>
              <w:t>)</w:t>
            </w:r>
          </w:p>
        </w:tc>
        <w:tc>
          <w:tcPr>
            <w:tcW w:w="1843" w:type="dxa"/>
            <w:vAlign w:val="center"/>
          </w:tcPr>
          <w:p w:rsidR="00206973" w:rsidRDefault="006E1FC7">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占基金总资产的比例</w:t>
            </w:r>
            <w:r>
              <w:rPr>
                <w:rFonts w:asciiTheme="minorEastAsia" w:eastAsiaTheme="minorEastAsia" w:hAnsiTheme="minorEastAsia" w:hint="eastAsia"/>
                <w:color w:val="000000" w:themeColor="text1"/>
                <w:kern w:val="0"/>
              </w:rPr>
              <w:t>(</w:t>
            </w:r>
            <w:r>
              <w:rPr>
                <w:rFonts w:asciiTheme="minorEastAsia" w:eastAsiaTheme="minorEastAsia" w:hAnsiTheme="minorEastAsia"/>
                <w:color w:val="000000" w:themeColor="text1"/>
                <w:kern w:val="0"/>
              </w:rPr>
              <w:t>%</w:t>
            </w:r>
            <w:r>
              <w:rPr>
                <w:rFonts w:asciiTheme="minorEastAsia" w:eastAsiaTheme="minorEastAsia" w:hAnsiTheme="minorEastAsia" w:hint="eastAsia"/>
                <w:color w:val="000000" w:themeColor="text1"/>
                <w:kern w:val="0"/>
              </w:rPr>
              <w:t>)</w:t>
            </w:r>
          </w:p>
        </w:tc>
      </w:tr>
      <w:tr w:rsidR="00206973">
        <w:trPr>
          <w:jc w:val="center"/>
        </w:trPr>
        <w:tc>
          <w:tcPr>
            <w:tcW w:w="720" w:type="dxa"/>
            <w:vAlign w:val="center"/>
          </w:tcPr>
          <w:p w:rsidR="00206973" w:rsidRDefault="006E1FC7">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3357" w:type="dxa"/>
            <w:vAlign w:val="center"/>
          </w:tcPr>
          <w:p w:rsidR="00206973" w:rsidRDefault="006E1FC7">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权益投资</w:t>
            </w:r>
          </w:p>
        </w:tc>
        <w:tc>
          <w:tcPr>
            <w:tcW w:w="2977" w:type="dxa"/>
            <w:vAlign w:val="center"/>
          </w:tcPr>
          <w:p w:rsidR="00206973" w:rsidRDefault="006E1FC7">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3,826,694,805.36</w:t>
            </w:r>
          </w:p>
        </w:tc>
        <w:tc>
          <w:tcPr>
            <w:tcW w:w="1843" w:type="dxa"/>
            <w:vAlign w:val="center"/>
          </w:tcPr>
          <w:p w:rsidR="00206973" w:rsidRDefault="006E1FC7">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82.88</w:t>
            </w:r>
          </w:p>
        </w:tc>
      </w:tr>
      <w:tr w:rsidR="00206973">
        <w:trPr>
          <w:jc w:val="center"/>
        </w:trPr>
        <w:tc>
          <w:tcPr>
            <w:tcW w:w="720" w:type="dxa"/>
            <w:vAlign w:val="center"/>
          </w:tcPr>
          <w:p w:rsidR="00206973" w:rsidRDefault="00206973">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206973" w:rsidRDefault="006E1FC7">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其中：股票</w:t>
            </w:r>
          </w:p>
        </w:tc>
        <w:tc>
          <w:tcPr>
            <w:tcW w:w="2977" w:type="dxa"/>
            <w:vAlign w:val="center"/>
          </w:tcPr>
          <w:p w:rsidR="00206973" w:rsidRDefault="006E1FC7">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3,826,694,805.36</w:t>
            </w:r>
          </w:p>
        </w:tc>
        <w:tc>
          <w:tcPr>
            <w:tcW w:w="1843" w:type="dxa"/>
            <w:vAlign w:val="center"/>
          </w:tcPr>
          <w:p w:rsidR="00206973" w:rsidRDefault="006E1FC7">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82.88</w:t>
            </w:r>
          </w:p>
        </w:tc>
      </w:tr>
      <w:tr w:rsidR="00206973">
        <w:trPr>
          <w:jc w:val="center"/>
        </w:trPr>
        <w:tc>
          <w:tcPr>
            <w:tcW w:w="720" w:type="dxa"/>
            <w:vAlign w:val="center"/>
          </w:tcPr>
          <w:p w:rsidR="00206973" w:rsidRDefault="006E1FC7">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3357" w:type="dxa"/>
            <w:vAlign w:val="center"/>
          </w:tcPr>
          <w:p w:rsidR="00206973" w:rsidRDefault="006E1FC7">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固定收益投资</w:t>
            </w:r>
          </w:p>
        </w:tc>
        <w:tc>
          <w:tcPr>
            <w:tcW w:w="2977" w:type="dxa"/>
            <w:vAlign w:val="center"/>
          </w:tcPr>
          <w:p w:rsidR="00206973" w:rsidRDefault="006E1FC7">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1,924,900.00</w:t>
            </w:r>
          </w:p>
        </w:tc>
        <w:tc>
          <w:tcPr>
            <w:tcW w:w="1843" w:type="dxa"/>
            <w:vAlign w:val="center"/>
          </w:tcPr>
          <w:p w:rsidR="00206973" w:rsidRDefault="006E1FC7">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0.04</w:t>
            </w:r>
          </w:p>
        </w:tc>
      </w:tr>
      <w:tr w:rsidR="00206973">
        <w:trPr>
          <w:jc w:val="center"/>
        </w:trPr>
        <w:tc>
          <w:tcPr>
            <w:tcW w:w="720" w:type="dxa"/>
            <w:vAlign w:val="center"/>
          </w:tcPr>
          <w:p w:rsidR="00206973" w:rsidRDefault="00206973">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206973" w:rsidRDefault="006E1FC7">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其中：债券</w:t>
            </w:r>
          </w:p>
        </w:tc>
        <w:tc>
          <w:tcPr>
            <w:tcW w:w="2977" w:type="dxa"/>
            <w:vAlign w:val="center"/>
          </w:tcPr>
          <w:p w:rsidR="00206973" w:rsidRDefault="006E1FC7">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1,924,900.00</w:t>
            </w:r>
          </w:p>
        </w:tc>
        <w:tc>
          <w:tcPr>
            <w:tcW w:w="1843" w:type="dxa"/>
            <w:vAlign w:val="center"/>
          </w:tcPr>
          <w:p w:rsidR="00206973" w:rsidRDefault="006E1FC7">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0.04</w:t>
            </w:r>
          </w:p>
        </w:tc>
      </w:tr>
      <w:tr w:rsidR="00206973">
        <w:trPr>
          <w:jc w:val="center"/>
        </w:trPr>
        <w:tc>
          <w:tcPr>
            <w:tcW w:w="720" w:type="dxa"/>
            <w:vAlign w:val="center"/>
          </w:tcPr>
          <w:p w:rsidR="00206973" w:rsidRDefault="00206973">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206973" w:rsidRDefault="006E1FC7">
            <w:pPr>
              <w:autoSpaceDE w:val="0"/>
              <w:autoSpaceDN w:val="0"/>
              <w:adjustRightInd w:val="0"/>
              <w:spacing w:before="29" w:line="360" w:lineRule="auto"/>
              <w:ind w:left="17" w:firstLineChars="250" w:firstLine="525"/>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资产支持证券</w:t>
            </w:r>
          </w:p>
        </w:tc>
        <w:tc>
          <w:tcPr>
            <w:tcW w:w="2977" w:type="dxa"/>
            <w:vAlign w:val="center"/>
          </w:tcPr>
          <w:p w:rsidR="00206973" w:rsidRDefault="006E1FC7">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206973" w:rsidRDefault="006E1FC7">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206973">
        <w:trPr>
          <w:jc w:val="center"/>
        </w:trPr>
        <w:tc>
          <w:tcPr>
            <w:tcW w:w="720" w:type="dxa"/>
          </w:tcPr>
          <w:p w:rsidR="00206973" w:rsidRDefault="006E1FC7">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p>
        </w:tc>
        <w:tc>
          <w:tcPr>
            <w:tcW w:w="3357" w:type="dxa"/>
          </w:tcPr>
          <w:p w:rsidR="00206973" w:rsidRDefault="006E1FC7">
            <w:pPr>
              <w:spacing w:before="29" w:line="360" w:lineRule="auto"/>
              <w:ind w:leftChars="50" w:left="10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贵金属投资</w:t>
            </w:r>
          </w:p>
        </w:tc>
        <w:tc>
          <w:tcPr>
            <w:tcW w:w="2977" w:type="dxa"/>
            <w:vAlign w:val="center"/>
          </w:tcPr>
          <w:p w:rsidR="00206973" w:rsidRDefault="006E1FC7">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206973" w:rsidRDefault="006E1FC7">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206973">
        <w:trPr>
          <w:jc w:val="center"/>
        </w:trPr>
        <w:tc>
          <w:tcPr>
            <w:tcW w:w="720" w:type="dxa"/>
            <w:vAlign w:val="center"/>
          </w:tcPr>
          <w:p w:rsidR="00206973" w:rsidRDefault="006E1FC7">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p>
        </w:tc>
        <w:tc>
          <w:tcPr>
            <w:tcW w:w="3357" w:type="dxa"/>
            <w:vAlign w:val="center"/>
          </w:tcPr>
          <w:p w:rsidR="00206973" w:rsidRDefault="006E1FC7">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金融衍生品投资</w:t>
            </w:r>
          </w:p>
        </w:tc>
        <w:tc>
          <w:tcPr>
            <w:tcW w:w="2977" w:type="dxa"/>
            <w:vAlign w:val="center"/>
          </w:tcPr>
          <w:p w:rsidR="00206973" w:rsidRDefault="006E1FC7">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206973" w:rsidRDefault="006E1FC7">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206973">
        <w:trPr>
          <w:jc w:val="center"/>
        </w:trPr>
        <w:tc>
          <w:tcPr>
            <w:tcW w:w="720" w:type="dxa"/>
            <w:vAlign w:val="center"/>
          </w:tcPr>
          <w:p w:rsidR="00206973" w:rsidRDefault="006E1FC7">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5</w:t>
            </w:r>
          </w:p>
        </w:tc>
        <w:tc>
          <w:tcPr>
            <w:tcW w:w="3357" w:type="dxa"/>
            <w:vAlign w:val="center"/>
          </w:tcPr>
          <w:p w:rsidR="00206973" w:rsidRDefault="006E1FC7">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买入返售金融资产</w:t>
            </w:r>
          </w:p>
        </w:tc>
        <w:tc>
          <w:tcPr>
            <w:tcW w:w="2977" w:type="dxa"/>
            <w:vAlign w:val="center"/>
          </w:tcPr>
          <w:p w:rsidR="00206973" w:rsidRDefault="006E1FC7">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206973" w:rsidRDefault="006E1FC7">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206973">
        <w:trPr>
          <w:jc w:val="center"/>
        </w:trPr>
        <w:tc>
          <w:tcPr>
            <w:tcW w:w="720" w:type="dxa"/>
            <w:vAlign w:val="center"/>
          </w:tcPr>
          <w:p w:rsidR="00206973" w:rsidRDefault="00206973">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206973" w:rsidRDefault="006E1FC7">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其中：买断式回购的买入返售金融资产</w:t>
            </w:r>
          </w:p>
        </w:tc>
        <w:tc>
          <w:tcPr>
            <w:tcW w:w="2977" w:type="dxa"/>
            <w:vAlign w:val="center"/>
          </w:tcPr>
          <w:p w:rsidR="00206973" w:rsidRDefault="006E1FC7">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206973" w:rsidRDefault="006E1FC7">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206973">
        <w:trPr>
          <w:jc w:val="center"/>
        </w:trPr>
        <w:tc>
          <w:tcPr>
            <w:tcW w:w="720" w:type="dxa"/>
            <w:vAlign w:val="center"/>
          </w:tcPr>
          <w:p w:rsidR="00206973" w:rsidRDefault="006E1FC7">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6</w:t>
            </w:r>
          </w:p>
        </w:tc>
        <w:tc>
          <w:tcPr>
            <w:tcW w:w="3357" w:type="dxa"/>
            <w:vAlign w:val="center"/>
          </w:tcPr>
          <w:p w:rsidR="00206973" w:rsidRDefault="006E1FC7">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银行存款和结算备付金合计</w:t>
            </w:r>
          </w:p>
        </w:tc>
        <w:tc>
          <w:tcPr>
            <w:tcW w:w="2977" w:type="dxa"/>
            <w:vAlign w:val="center"/>
          </w:tcPr>
          <w:p w:rsidR="00206973" w:rsidRDefault="006E1FC7">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655,037,659.68</w:t>
            </w:r>
          </w:p>
        </w:tc>
        <w:tc>
          <w:tcPr>
            <w:tcW w:w="1843" w:type="dxa"/>
            <w:vAlign w:val="center"/>
          </w:tcPr>
          <w:p w:rsidR="00206973" w:rsidRDefault="006E1FC7">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14.19</w:t>
            </w:r>
          </w:p>
        </w:tc>
      </w:tr>
      <w:tr w:rsidR="00206973">
        <w:trPr>
          <w:jc w:val="center"/>
        </w:trPr>
        <w:tc>
          <w:tcPr>
            <w:tcW w:w="720" w:type="dxa"/>
            <w:vAlign w:val="center"/>
          </w:tcPr>
          <w:p w:rsidR="00206973" w:rsidRDefault="006E1FC7">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lastRenderedPageBreak/>
              <w:t>7</w:t>
            </w:r>
          </w:p>
        </w:tc>
        <w:tc>
          <w:tcPr>
            <w:tcW w:w="3357" w:type="dxa"/>
            <w:vAlign w:val="center"/>
          </w:tcPr>
          <w:p w:rsidR="00206973" w:rsidRDefault="006E1FC7">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其他各项资产</w:t>
            </w:r>
          </w:p>
        </w:tc>
        <w:tc>
          <w:tcPr>
            <w:tcW w:w="2977" w:type="dxa"/>
            <w:vAlign w:val="center"/>
          </w:tcPr>
          <w:p w:rsidR="00206973" w:rsidRDefault="006E1FC7">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133,469,452.48</w:t>
            </w:r>
          </w:p>
        </w:tc>
        <w:tc>
          <w:tcPr>
            <w:tcW w:w="1843" w:type="dxa"/>
            <w:vAlign w:val="center"/>
          </w:tcPr>
          <w:p w:rsidR="00206973" w:rsidRDefault="006E1FC7">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2.89</w:t>
            </w:r>
          </w:p>
        </w:tc>
      </w:tr>
      <w:tr w:rsidR="00206973">
        <w:trPr>
          <w:jc w:val="center"/>
        </w:trPr>
        <w:tc>
          <w:tcPr>
            <w:tcW w:w="720" w:type="dxa"/>
            <w:vAlign w:val="center"/>
          </w:tcPr>
          <w:p w:rsidR="00206973" w:rsidRDefault="006E1FC7">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8</w:t>
            </w:r>
          </w:p>
        </w:tc>
        <w:tc>
          <w:tcPr>
            <w:tcW w:w="3357" w:type="dxa"/>
            <w:vAlign w:val="center"/>
          </w:tcPr>
          <w:p w:rsidR="00206973" w:rsidRDefault="006E1FC7">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2977" w:type="dxa"/>
            <w:vAlign w:val="center"/>
          </w:tcPr>
          <w:p w:rsidR="00206973" w:rsidRDefault="006E1FC7">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4,617,126,817.52</w:t>
            </w:r>
          </w:p>
        </w:tc>
        <w:tc>
          <w:tcPr>
            <w:tcW w:w="1843" w:type="dxa"/>
            <w:vAlign w:val="center"/>
          </w:tcPr>
          <w:p w:rsidR="00206973" w:rsidRDefault="006E1FC7">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100.00</w:t>
            </w:r>
          </w:p>
        </w:tc>
      </w:tr>
    </w:tbl>
    <w:p w:rsidR="00206973" w:rsidRDefault="00206973">
      <w:pPr>
        <w:autoSpaceDE w:val="0"/>
        <w:autoSpaceDN w:val="0"/>
        <w:adjustRightInd w:val="0"/>
        <w:spacing w:line="360" w:lineRule="auto"/>
        <w:jc w:val="left"/>
        <w:rPr>
          <w:rFonts w:asciiTheme="minorEastAsia" w:eastAsiaTheme="minorEastAsia" w:hAnsiTheme="minorEastAsia" w:cs="宋体"/>
          <w:color w:val="000000" w:themeColor="text1"/>
          <w:sz w:val="24"/>
          <w:szCs w:val="24"/>
        </w:rPr>
      </w:pPr>
    </w:p>
    <w:p w:rsidR="00206973" w:rsidRDefault="006E1FC7">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5.2 </w:t>
      </w:r>
      <w:r>
        <w:rPr>
          <w:rFonts w:asciiTheme="minorEastAsia" w:eastAsiaTheme="minorEastAsia" w:hAnsiTheme="minorEastAsia" w:hint="eastAsia"/>
          <w:b/>
          <w:bCs/>
          <w:color w:val="000000" w:themeColor="text1"/>
          <w:kern w:val="0"/>
          <w:sz w:val="24"/>
          <w:szCs w:val="24"/>
        </w:rPr>
        <w:t>报告期末按行业分类的股票投资组合</w:t>
      </w:r>
    </w:p>
    <w:p w:rsidR="00206973" w:rsidRDefault="006E1FC7">
      <w:pPr>
        <w:rPr>
          <w:b/>
        </w:rPr>
      </w:pPr>
      <w:r>
        <w:rPr>
          <w:rFonts w:eastAsiaTheme="minorEastAsia" w:hint="eastAsia"/>
          <w:b/>
          <w:color w:val="000000" w:themeColor="text1"/>
          <w:kern w:val="0"/>
        </w:rPr>
        <w:t>5.2.1</w:t>
      </w:r>
      <w:r>
        <w:rPr>
          <w:rFonts w:eastAsiaTheme="minorEastAsia" w:hint="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206973">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206973" w:rsidRDefault="006E1FC7">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206973" w:rsidRDefault="006E1FC7">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206973" w:rsidRDefault="006E1FC7">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6973" w:rsidRDefault="006E1FC7">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占基金资产净值比例（％）</w:t>
            </w:r>
          </w:p>
        </w:tc>
      </w:tr>
      <w:tr w:rsidR="0020697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6973" w:rsidRDefault="006E1FC7">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206973" w:rsidRDefault="006E1FC7">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206973" w:rsidRDefault="006E1FC7">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6973" w:rsidRDefault="006E1FC7">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20697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6973" w:rsidRDefault="006E1FC7">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206973" w:rsidRDefault="006E1FC7">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206973" w:rsidRDefault="006E1FC7">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47,836,492.00</w:t>
            </w:r>
          </w:p>
          <w:p w:rsidR="00206973" w:rsidRDefault="00206973">
            <w:pPr>
              <w:jc w:val="right"/>
              <w:rPr>
                <w:rFonts w:asciiTheme="minorEastAsia" w:eastAsiaTheme="minorEastAsia" w:hAnsiTheme="minorEastAsia" w:cs="宋体"/>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6973" w:rsidRDefault="006E1FC7">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1.04</w:t>
            </w:r>
          </w:p>
          <w:p w:rsidR="00206973" w:rsidRDefault="00206973">
            <w:pPr>
              <w:jc w:val="right"/>
              <w:rPr>
                <w:rFonts w:asciiTheme="minorEastAsia" w:eastAsiaTheme="minorEastAsia" w:hAnsiTheme="minorEastAsia" w:cs="宋体"/>
                <w:color w:val="000000" w:themeColor="text1"/>
                <w:kern w:val="0"/>
              </w:rPr>
            </w:pPr>
          </w:p>
        </w:tc>
      </w:tr>
      <w:tr w:rsidR="0020697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6973" w:rsidRDefault="006E1FC7">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206973" w:rsidRDefault="006E1FC7">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206973" w:rsidRDefault="006E1FC7">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2,077,303,601.78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6973" w:rsidRDefault="006E1FC7">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45.24</w:t>
            </w:r>
          </w:p>
        </w:tc>
      </w:tr>
      <w:tr w:rsidR="0020697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6973" w:rsidRDefault="006E1FC7">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206973" w:rsidRDefault="006E1FC7">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206973" w:rsidRDefault="006E1FC7">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6973" w:rsidRDefault="006E1FC7">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20697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6973" w:rsidRDefault="006E1FC7">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206973" w:rsidRDefault="006E1FC7">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206973" w:rsidRDefault="006E1FC7">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84,863,675.36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6973" w:rsidRDefault="006E1FC7">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1.85</w:t>
            </w:r>
          </w:p>
        </w:tc>
      </w:tr>
      <w:tr w:rsidR="0020697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6973" w:rsidRDefault="006E1FC7">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206973" w:rsidRDefault="006E1FC7">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206973" w:rsidRDefault="006E1FC7">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116,839,122.00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6973" w:rsidRDefault="006E1FC7">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2.54</w:t>
            </w:r>
          </w:p>
        </w:tc>
      </w:tr>
      <w:tr w:rsidR="0020697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6973" w:rsidRDefault="006E1FC7">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206973" w:rsidRDefault="006E1FC7">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206973" w:rsidRDefault="006E1FC7">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59,485,682.20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6973" w:rsidRDefault="006E1FC7">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1.30</w:t>
            </w:r>
          </w:p>
        </w:tc>
      </w:tr>
      <w:tr w:rsidR="0020697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6973" w:rsidRDefault="006E1FC7">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206973" w:rsidRDefault="006E1FC7">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206973" w:rsidRDefault="006E1FC7">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6973" w:rsidRDefault="006E1FC7">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20697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6973" w:rsidRDefault="006E1FC7">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206973" w:rsidRDefault="006E1FC7">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206973" w:rsidRDefault="006E1FC7">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391,075,059.48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6973" w:rsidRDefault="006E1FC7">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8.52</w:t>
            </w:r>
          </w:p>
        </w:tc>
      </w:tr>
      <w:tr w:rsidR="0020697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6973" w:rsidRDefault="006E1FC7">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206973" w:rsidRDefault="006E1FC7">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206973" w:rsidRDefault="006E1FC7">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716,206,494.52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6973" w:rsidRDefault="006E1FC7">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15.60</w:t>
            </w:r>
          </w:p>
        </w:tc>
      </w:tr>
      <w:tr w:rsidR="0020697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6973" w:rsidRDefault="006E1FC7">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206973" w:rsidRDefault="006E1FC7">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206973" w:rsidRDefault="006E1FC7">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307,596,582.02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6973" w:rsidRDefault="006E1FC7">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6.70</w:t>
            </w:r>
          </w:p>
        </w:tc>
      </w:tr>
      <w:tr w:rsidR="0020697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6973" w:rsidRDefault="006E1FC7">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206973" w:rsidRDefault="006E1FC7">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206973" w:rsidRDefault="006E1FC7">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25,488,096.00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6973" w:rsidRDefault="006E1FC7">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0.56</w:t>
            </w:r>
          </w:p>
        </w:tc>
      </w:tr>
      <w:tr w:rsidR="0020697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6973" w:rsidRDefault="006E1FC7">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206973" w:rsidRDefault="006E1FC7">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206973" w:rsidRDefault="006E1FC7">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6973" w:rsidRDefault="006E1FC7">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20697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6973" w:rsidRDefault="006E1FC7">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206973" w:rsidRDefault="006E1FC7">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206973" w:rsidRDefault="006E1FC7">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6973" w:rsidRDefault="006E1FC7">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20697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6973" w:rsidRDefault="006E1FC7">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206973" w:rsidRDefault="006E1FC7">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206973" w:rsidRDefault="006E1FC7">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6973" w:rsidRDefault="006E1FC7">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20697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6973" w:rsidRDefault="006E1FC7">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206973" w:rsidRDefault="006E1FC7">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206973" w:rsidRDefault="006E1FC7">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6973" w:rsidRDefault="006E1FC7">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20697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6973" w:rsidRDefault="006E1FC7">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206973" w:rsidRDefault="006E1FC7">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206973" w:rsidRDefault="006E1FC7">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6973" w:rsidRDefault="006E1FC7">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20697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6973" w:rsidRDefault="006E1FC7">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206973" w:rsidRDefault="006E1FC7">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206973" w:rsidRDefault="006E1FC7">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6973" w:rsidRDefault="006E1FC7">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20697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6973" w:rsidRDefault="006E1FC7">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206973" w:rsidRDefault="006E1FC7">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206973" w:rsidRDefault="006E1FC7">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6973" w:rsidRDefault="006E1FC7">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20697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6973" w:rsidRDefault="00206973">
            <w:pPr>
              <w:adjustRightInd w:val="0"/>
              <w:snapToGrid w:val="0"/>
              <w:spacing w:line="400" w:lineRule="exact"/>
              <w:jc w:val="center"/>
              <w:rPr>
                <w:rFonts w:asciiTheme="minorEastAsia" w:eastAsiaTheme="minorEastAsia" w:hAnsiTheme="minorEastAsia" w:cs="宋体"/>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206973" w:rsidRDefault="006E1FC7">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206973" w:rsidRDefault="006E1FC7">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3,826,694,805.36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6973" w:rsidRDefault="006E1FC7">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83.34</w:t>
            </w:r>
          </w:p>
        </w:tc>
      </w:tr>
    </w:tbl>
    <w:p w:rsidR="00206973" w:rsidRDefault="006E1FC7">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5.3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报告期末按公允价值占基金资产净值比例大小排序的前十名股票投资明细</w:t>
      </w:r>
    </w:p>
    <w:tbl>
      <w:tblPr>
        <w:tblStyle w:val="af8"/>
        <w:tblW w:w="8528" w:type="dxa"/>
        <w:tblLayout w:type="fixed"/>
        <w:tblLook w:val="04A0" w:firstRow="1" w:lastRow="0" w:firstColumn="1" w:lastColumn="0" w:noHBand="0" w:noVBand="1"/>
      </w:tblPr>
      <w:tblGrid>
        <w:gridCol w:w="817"/>
        <w:gridCol w:w="1276"/>
        <w:gridCol w:w="1701"/>
        <w:gridCol w:w="1276"/>
        <w:gridCol w:w="1842"/>
        <w:gridCol w:w="1616"/>
      </w:tblGrid>
      <w:tr w:rsidR="00206973">
        <w:tc>
          <w:tcPr>
            <w:tcW w:w="817" w:type="dxa"/>
            <w:vAlign w:val="center"/>
          </w:tcPr>
          <w:p w:rsidR="00206973" w:rsidRDefault="006E1FC7">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276" w:type="dxa"/>
            <w:vAlign w:val="center"/>
          </w:tcPr>
          <w:p w:rsidR="00206973" w:rsidRDefault="006E1FC7">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股票代码</w:t>
            </w:r>
          </w:p>
        </w:tc>
        <w:tc>
          <w:tcPr>
            <w:tcW w:w="1701" w:type="dxa"/>
            <w:vAlign w:val="center"/>
          </w:tcPr>
          <w:p w:rsidR="00206973" w:rsidRDefault="006E1FC7">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股票名称</w:t>
            </w:r>
          </w:p>
        </w:tc>
        <w:tc>
          <w:tcPr>
            <w:tcW w:w="1276" w:type="dxa"/>
            <w:vAlign w:val="center"/>
          </w:tcPr>
          <w:p w:rsidR="00206973" w:rsidRDefault="006E1FC7">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数量</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股</w:t>
            </w:r>
            <w:r>
              <w:rPr>
                <w:rFonts w:asciiTheme="minorEastAsia" w:eastAsiaTheme="minorEastAsia" w:hAnsiTheme="minorEastAsia" w:cs="宋体" w:hint="eastAsia"/>
                <w:color w:val="000000" w:themeColor="text1"/>
                <w:kern w:val="0"/>
              </w:rPr>
              <w:t>)</w:t>
            </w:r>
          </w:p>
        </w:tc>
        <w:tc>
          <w:tcPr>
            <w:tcW w:w="1842" w:type="dxa"/>
            <w:vAlign w:val="center"/>
          </w:tcPr>
          <w:p w:rsidR="00206973" w:rsidRDefault="006E1FC7">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16" w:type="dxa"/>
            <w:vAlign w:val="center"/>
          </w:tcPr>
          <w:p w:rsidR="00206973" w:rsidRDefault="006E1FC7">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w:t>
            </w:r>
          </w:p>
        </w:tc>
      </w:tr>
      <w:tr w:rsidR="00206973">
        <w:tc>
          <w:tcPr>
            <w:tcW w:w="817" w:type="dxa"/>
            <w:vAlign w:val="center"/>
          </w:tcPr>
          <w:p w:rsidR="00206973" w:rsidRDefault="006E1FC7">
            <w:pPr>
              <w:jc w:val="center"/>
            </w:pPr>
            <w:r>
              <w:rPr>
                <w:rFonts w:asciiTheme="minorEastAsia" w:eastAsiaTheme="minorEastAsia" w:hAnsiTheme="minorEastAsia" w:cs="宋体"/>
                <w:color w:val="000000" w:themeColor="text1"/>
                <w:kern w:val="0"/>
              </w:rPr>
              <w:t>1</w:t>
            </w:r>
          </w:p>
        </w:tc>
        <w:tc>
          <w:tcPr>
            <w:tcW w:w="1276" w:type="dxa"/>
            <w:vAlign w:val="center"/>
          </w:tcPr>
          <w:p w:rsidR="00206973" w:rsidRDefault="006E1FC7">
            <w:pPr>
              <w:jc w:val="center"/>
            </w:pPr>
            <w:r>
              <w:rPr>
                <w:rFonts w:asciiTheme="minorEastAsia" w:eastAsiaTheme="minorEastAsia" w:hAnsiTheme="minorEastAsia" w:cs="宋体"/>
                <w:color w:val="000000" w:themeColor="text1"/>
                <w:kern w:val="0"/>
              </w:rPr>
              <w:t>002475</w:t>
            </w:r>
          </w:p>
        </w:tc>
        <w:tc>
          <w:tcPr>
            <w:tcW w:w="1701" w:type="dxa"/>
            <w:vAlign w:val="center"/>
          </w:tcPr>
          <w:p w:rsidR="00206973" w:rsidRDefault="006E1FC7">
            <w:pPr>
              <w:jc w:val="center"/>
            </w:pPr>
            <w:r>
              <w:rPr>
                <w:rFonts w:asciiTheme="minorEastAsia" w:eastAsiaTheme="minorEastAsia" w:hAnsiTheme="minorEastAsia" w:cs="宋体"/>
                <w:color w:val="000000" w:themeColor="text1"/>
                <w:kern w:val="0"/>
              </w:rPr>
              <w:t>立讯精密</w:t>
            </w:r>
          </w:p>
        </w:tc>
        <w:tc>
          <w:tcPr>
            <w:tcW w:w="1276" w:type="dxa"/>
            <w:vAlign w:val="center"/>
          </w:tcPr>
          <w:p w:rsidR="00206973" w:rsidRDefault="006E1FC7">
            <w:pPr>
              <w:jc w:val="right"/>
            </w:pPr>
            <w:r>
              <w:rPr>
                <w:rFonts w:asciiTheme="minorEastAsia" w:eastAsiaTheme="minorEastAsia" w:hAnsiTheme="minorEastAsia" w:cs="宋体"/>
                <w:color w:val="000000" w:themeColor="text1"/>
                <w:kern w:val="0"/>
              </w:rPr>
              <w:t>12,657,691</w:t>
            </w:r>
          </w:p>
        </w:tc>
        <w:tc>
          <w:tcPr>
            <w:tcW w:w="1842" w:type="dxa"/>
            <w:vAlign w:val="center"/>
          </w:tcPr>
          <w:p w:rsidR="00206973" w:rsidRDefault="006E1FC7">
            <w:pPr>
              <w:jc w:val="right"/>
            </w:pPr>
            <w:r>
              <w:rPr>
                <w:rFonts w:asciiTheme="minorEastAsia" w:eastAsiaTheme="minorEastAsia" w:hAnsiTheme="minorEastAsia" w:cs="宋体"/>
                <w:color w:val="000000" w:themeColor="text1"/>
                <w:kern w:val="0"/>
              </w:rPr>
              <w:t>313,910,736.80</w:t>
            </w:r>
          </w:p>
        </w:tc>
        <w:tc>
          <w:tcPr>
            <w:tcW w:w="1616" w:type="dxa"/>
            <w:vAlign w:val="center"/>
          </w:tcPr>
          <w:p w:rsidR="00206973" w:rsidRDefault="006E1FC7">
            <w:pPr>
              <w:jc w:val="right"/>
            </w:pPr>
            <w:r>
              <w:rPr>
                <w:rFonts w:asciiTheme="minorEastAsia" w:eastAsiaTheme="minorEastAsia" w:hAnsiTheme="minorEastAsia" w:cs="宋体"/>
                <w:color w:val="000000" w:themeColor="text1"/>
                <w:kern w:val="0"/>
              </w:rPr>
              <w:t>6.84</w:t>
            </w:r>
          </w:p>
        </w:tc>
      </w:tr>
      <w:tr w:rsidR="00206973">
        <w:tc>
          <w:tcPr>
            <w:tcW w:w="817" w:type="dxa"/>
            <w:vAlign w:val="center"/>
          </w:tcPr>
          <w:p w:rsidR="00206973" w:rsidRDefault="006E1FC7">
            <w:pPr>
              <w:jc w:val="center"/>
            </w:pPr>
            <w:r>
              <w:rPr>
                <w:rFonts w:asciiTheme="minorEastAsia" w:eastAsiaTheme="minorEastAsia" w:hAnsiTheme="minorEastAsia" w:cs="宋体"/>
                <w:color w:val="000000" w:themeColor="text1"/>
                <w:kern w:val="0"/>
              </w:rPr>
              <w:lastRenderedPageBreak/>
              <w:t>2</w:t>
            </w:r>
          </w:p>
        </w:tc>
        <w:tc>
          <w:tcPr>
            <w:tcW w:w="1276" w:type="dxa"/>
            <w:vAlign w:val="center"/>
          </w:tcPr>
          <w:p w:rsidR="00206973" w:rsidRDefault="006E1FC7">
            <w:pPr>
              <w:jc w:val="center"/>
            </w:pPr>
            <w:r>
              <w:rPr>
                <w:rFonts w:asciiTheme="minorEastAsia" w:eastAsiaTheme="minorEastAsia" w:hAnsiTheme="minorEastAsia" w:cs="宋体"/>
                <w:color w:val="000000" w:themeColor="text1"/>
                <w:kern w:val="0"/>
              </w:rPr>
              <w:t>002594</w:t>
            </w:r>
          </w:p>
        </w:tc>
        <w:tc>
          <w:tcPr>
            <w:tcW w:w="1701" w:type="dxa"/>
            <w:vAlign w:val="center"/>
          </w:tcPr>
          <w:p w:rsidR="00206973" w:rsidRDefault="006E1FC7">
            <w:pPr>
              <w:jc w:val="center"/>
            </w:pPr>
            <w:r>
              <w:rPr>
                <w:rFonts w:asciiTheme="minorEastAsia" w:eastAsiaTheme="minorEastAsia" w:hAnsiTheme="minorEastAsia" w:cs="宋体"/>
                <w:color w:val="000000" w:themeColor="text1"/>
                <w:kern w:val="0"/>
              </w:rPr>
              <w:t>比亚迪</w:t>
            </w:r>
          </w:p>
        </w:tc>
        <w:tc>
          <w:tcPr>
            <w:tcW w:w="1276" w:type="dxa"/>
            <w:vAlign w:val="center"/>
          </w:tcPr>
          <w:p w:rsidR="00206973" w:rsidRDefault="006E1FC7">
            <w:pPr>
              <w:jc w:val="right"/>
            </w:pPr>
            <w:r>
              <w:rPr>
                <w:rFonts w:asciiTheme="minorEastAsia" w:eastAsiaTheme="minorEastAsia" w:hAnsiTheme="minorEastAsia" w:cs="宋体"/>
                <w:color w:val="000000" w:themeColor="text1"/>
                <w:kern w:val="0"/>
              </w:rPr>
              <w:t>2,423,326</w:t>
            </w:r>
          </w:p>
        </w:tc>
        <w:tc>
          <w:tcPr>
            <w:tcW w:w="1842" w:type="dxa"/>
            <w:vAlign w:val="center"/>
          </w:tcPr>
          <w:p w:rsidR="00206973" w:rsidRDefault="006E1FC7">
            <w:pPr>
              <w:jc w:val="right"/>
            </w:pPr>
            <w:r>
              <w:rPr>
                <w:rFonts w:asciiTheme="minorEastAsia" w:eastAsiaTheme="minorEastAsia" w:hAnsiTheme="minorEastAsia" w:cs="宋体"/>
                <w:color w:val="000000" w:themeColor="text1"/>
                <w:kern w:val="0"/>
              </w:rPr>
              <w:t>129,623,707.74</w:t>
            </w:r>
          </w:p>
        </w:tc>
        <w:tc>
          <w:tcPr>
            <w:tcW w:w="1616" w:type="dxa"/>
            <w:vAlign w:val="center"/>
          </w:tcPr>
          <w:p w:rsidR="00206973" w:rsidRDefault="006E1FC7">
            <w:pPr>
              <w:jc w:val="right"/>
            </w:pPr>
            <w:r>
              <w:rPr>
                <w:rFonts w:asciiTheme="minorEastAsia" w:eastAsiaTheme="minorEastAsia" w:hAnsiTheme="minorEastAsia" w:cs="宋体"/>
                <w:color w:val="000000" w:themeColor="text1"/>
                <w:kern w:val="0"/>
              </w:rPr>
              <w:t>2.82</w:t>
            </w:r>
          </w:p>
        </w:tc>
      </w:tr>
      <w:tr w:rsidR="00206973">
        <w:tc>
          <w:tcPr>
            <w:tcW w:w="817" w:type="dxa"/>
            <w:vAlign w:val="center"/>
          </w:tcPr>
          <w:p w:rsidR="00206973" w:rsidRDefault="006E1FC7">
            <w:pPr>
              <w:jc w:val="center"/>
            </w:pPr>
            <w:r>
              <w:rPr>
                <w:rFonts w:asciiTheme="minorEastAsia" w:eastAsiaTheme="minorEastAsia" w:hAnsiTheme="minorEastAsia" w:cs="宋体"/>
                <w:color w:val="000000" w:themeColor="text1"/>
                <w:kern w:val="0"/>
              </w:rPr>
              <w:t>3</w:t>
            </w:r>
          </w:p>
        </w:tc>
        <w:tc>
          <w:tcPr>
            <w:tcW w:w="1276" w:type="dxa"/>
            <w:vAlign w:val="center"/>
          </w:tcPr>
          <w:p w:rsidR="00206973" w:rsidRDefault="006E1FC7">
            <w:pPr>
              <w:jc w:val="center"/>
            </w:pPr>
            <w:r>
              <w:rPr>
                <w:rFonts w:asciiTheme="minorEastAsia" w:eastAsiaTheme="minorEastAsia" w:hAnsiTheme="minorEastAsia" w:cs="宋体"/>
                <w:color w:val="000000" w:themeColor="text1"/>
                <w:kern w:val="0"/>
              </w:rPr>
              <w:t>000651</w:t>
            </w:r>
          </w:p>
        </w:tc>
        <w:tc>
          <w:tcPr>
            <w:tcW w:w="1701" w:type="dxa"/>
            <w:vAlign w:val="center"/>
          </w:tcPr>
          <w:p w:rsidR="00206973" w:rsidRDefault="006E1FC7">
            <w:pPr>
              <w:jc w:val="center"/>
            </w:pPr>
            <w:r>
              <w:rPr>
                <w:rFonts w:asciiTheme="minorEastAsia" w:eastAsiaTheme="minorEastAsia" w:hAnsiTheme="minorEastAsia" w:cs="宋体"/>
                <w:color w:val="000000" w:themeColor="text1"/>
                <w:kern w:val="0"/>
              </w:rPr>
              <w:t>格力电器</w:t>
            </w:r>
          </w:p>
        </w:tc>
        <w:tc>
          <w:tcPr>
            <w:tcW w:w="1276" w:type="dxa"/>
            <w:vAlign w:val="center"/>
          </w:tcPr>
          <w:p w:rsidR="00206973" w:rsidRDefault="006E1FC7">
            <w:pPr>
              <w:jc w:val="right"/>
            </w:pPr>
            <w:r>
              <w:rPr>
                <w:rFonts w:asciiTheme="minorEastAsia" w:eastAsiaTheme="minorEastAsia" w:hAnsiTheme="minorEastAsia" w:cs="宋体"/>
                <w:color w:val="000000" w:themeColor="text1"/>
                <w:kern w:val="0"/>
              </w:rPr>
              <w:t>2,688,224</w:t>
            </w:r>
          </w:p>
        </w:tc>
        <w:tc>
          <w:tcPr>
            <w:tcW w:w="1842" w:type="dxa"/>
            <w:vAlign w:val="center"/>
          </w:tcPr>
          <w:p w:rsidR="00206973" w:rsidRDefault="006E1FC7">
            <w:pPr>
              <w:jc w:val="right"/>
            </w:pPr>
            <w:r>
              <w:rPr>
                <w:rFonts w:asciiTheme="minorEastAsia" w:eastAsiaTheme="minorEastAsia" w:hAnsiTheme="minorEastAsia" w:cs="宋体"/>
                <w:color w:val="000000" w:themeColor="text1"/>
                <w:kern w:val="0"/>
              </w:rPr>
              <w:t>126,911,055.04</w:t>
            </w:r>
          </w:p>
        </w:tc>
        <w:tc>
          <w:tcPr>
            <w:tcW w:w="1616" w:type="dxa"/>
            <w:vAlign w:val="center"/>
          </w:tcPr>
          <w:p w:rsidR="00206973" w:rsidRDefault="006E1FC7">
            <w:pPr>
              <w:jc w:val="right"/>
            </w:pPr>
            <w:r>
              <w:rPr>
                <w:rFonts w:asciiTheme="minorEastAsia" w:eastAsiaTheme="minorEastAsia" w:hAnsiTheme="minorEastAsia" w:cs="宋体"/>
                <w:color w:val="000000" w:themeColor="text1"/>
                <w:kern w:val="0"/>
              </w:rPr>
              <w:t>2.76</w:t>
            </w:r>
          </w:p>
        </w:tc>
      </w:tr>
      <w:tr w:rsidR="00206973">
        <w:tc>
          <w:tcPr>
            <w:tcW w:w="817" w:type="dxa"/>
            <w:vAlign w:val="center"/>
          </w:tcPr>
          <w:p w:rsidR="00206973" w:rsidRDefault="006E1FC7">
            <w:pPr>
              <w:jc w:val="center"/>
            </w:pPr>
            <w:r>
              <w:rPr>
                <w:rFonts w:asciiTheme="minorEastAsia" w:eastAsiaTheme="minorEastAsia" w:hAnsiTheme="minorEastAsia" w:cs="宋体"/>
                <w:color w:val="000000" w:themeColor="text1"/>
                <w:kern w:val="0"/>
              </w:rPr>
              <w:t>4</w:t>
            </w:r>
          </w:p>
        </w:tc>
        <w:tc>
          <w:tcPr>
            <w:tcW w:w="1276" w:type="dxa"/>
            <w:vAlign w:val="center"/>
          </w:tcPr>
          <w:p w:rsidR="00206973" w:rsidRDefault="006E1FC7">
            <w:pPr>
              <w:jc w:val="center"/>
            </w:pPr>
            <w:r>
              <w:rPr>
                <w:rFonts w:asciiTheme="minorEastAsia" w:eastAsiaTheme="minorEastAsia" w:hAnsiTheme="minorEastAsia" w:cs="宋体"/>
                <w:color w:val="000000" w:themeColor="text1"/>
                <w:kern w:val="0"/>
              </w:rPr>
              <w:t>002415</w:t>
            </w:r>
          </w:p>
        </w:tc>
        <w:tc>
          <w:tcPr>
            <w:tcW w:w="1701" w:type="dxa"/>
            <w:vAlign w:val="center"/>
          </w:tcPr>
          <w:p w:rsidR="00206973" w:rsidRDefault="006E1FC7">
            <w:pPr>
              <w:jc w:val="center"/>
            </w:pPr>
            <w:r>
              <w:rPr>
                <w:rFonts w:asciiTheme="minorEastAsia" w:eastAsiaTheme="minorEastAsia" w:hAnsiTheme="minorEastAsia" w:cs="宋体"/>
                <w:color w:val="000000" w:themeColor="text1"/>
                <w:kern w:val="0"/>
              </w:rPr>
              <w:t>海康威视</w:t>
            </w:r>
          </w:p>
        </w:tc>
        <w:tc>
          <w:tcPr>
            <w:tcW w:w="1276" w:type="dxa"/>
            <w:vAlign w:val="center"/>
          </w:tcPr>
          <w:p w:rsidR="00206973" w:rsidRDefault="006E1FC7">
            <w:pPr>
              <w:jc w:val="right"/>
            </w:pPr>
            <w:r>
              <w:rPr>
                <w:rFonts w:asciiTheme="minorEastAsia" w:eastAsiaTheme="minorEastAsia" w:hAnsiTheme="minorEastAsia" w:cs="宋体"/>
                <w:color w:val="000000" w:themeColor="text1"/>
                <w:kern w:val="0"/>
              </w:rPr>
              <w:t>3,486,367</w:t>
            </w:r>
          </w:p>
        </w:tc>
        <w:tc>
          <w:tcPr>
            <w:tcW w:w="1842" w:type="dxa"/>
            <w:vAlign w:val="center"/>
          </w:tcPr>
          <w:p w:rsidR="00206973" w:rsidRDefault="006E1FC7">
            <w:pPr>
              <w:jc w:val="right"/>
            </w:pPr>
            <w:r>
              <w:rPr>
                <w:rFonts w:asciiTheme="minorEastAsia" w:eastAsiaTheme="minorEastAsia" w:hAnsiTheme="minorEastAsia" w:cs="宋体"/>
                <w:color w:val="000000" w:themeColor="text1"/>
                <w:kern w:val="0"/>
              </w:rPr>
              <w:t>122,266,890.69</w:t>
            </w:r>
          </w:p>
        </w:tc>
        <w:tc>
          <w:tcPr>
            <w:tcW w:w="1616" w:type="dxa"/>
            <w:vAlign w:val="center"/>
          </w:tcPr>
          <w:p w:rsidR="00206973" w:rsidRDefault="006E1FC7">
            <w:pPr>
              <w:jc w:val="right"/>
            </w:pPr>
            <w:r>
              <w:rPr>
                <w:rFonts w:asciiTheme="minorEastAsia" w:eastAsiaTheme="minorEastAsia" w:hAnsiTheme="minorEastAsia" w:cs="宋体"/>
                <w:color w:val="000000" w:themeColor="text1"/>
                <w:kern w:val="0"/>
              </w:rPr>
              <w:t>2.66</w:t>
            </w:r>
          </w:p>
        </w:tc>
      </w:tr>
      <w:tr w:rsidR="00206973">
        <w:tc>
          <w:tcPr>
            <w:tcW w:w="817" w:type="dxa"/>
            <w:vAlign w:val="center"/>
          </w:tcPr>
          <w:p w:rsidR="00206973" w:rsidRDefault="006E1FC7">
            <w:pPr>
              <w:jc w:val="center"/>
            </w:pPr>
            <w:r>
              <w:rPr>
                <w:rFonts w:asciiTheme="minorEastAsia" w:eastAsiaTheme="minorEastAsia" w:hAnsiTheme="minorEastAsia" w:cs="宋体"/>
                <w:color w:val="000000" w:themeColor="text1"/>
                <w:kern w:val="0"/>
              </w:rPr>
              <w:t>5</w:t>
            </w:r>
          </w:p>
        </w:tc>
        <w:tc>
          <w:tcPr>
            <w:tcW w:w="1276" w:type="dxa"/>
            <w:vAlign w:val="center"/>
          </w:tcPr>
          <w:p w:rsidR="00206973" w:rsidRDefault="006E1FC7">
            <w:pPr>
              <w:jc w:val="center"/>
            </w:pPr>
            <w:r>
              <w:rPr>
                <w:rFonts w:asciiTheme="minorEastAsia" w:eastAsiaTheme="minorEastAsia" w:hAnsiTheme="minorEastAsia" w:cs="宋体"/>
                <w:color w:val="000000" w:themeColor="text1"/>
                <w:kern w:val="0"/>
              </w:rPr>
              <w:t>600519</w:t>
            </w:r>
          </w:p>
        </w:tc>
        <w:tc>
          <w:tcPr>
            <w:tcW w:w="1701" w:type="dxa"/>
            <w:vAlign w:val="center"/>
          </w:tcPr>
          <w:p w:rsidR="00206973" w:rsidRDefault="006E1FC7">
            <w:pPr>
              <w:jc w:val="center"/>
            </w:pPr>
            <w:r>
              <w:rPr>
                <w:rFonts w:asciiTheme="minorEastAsia" w:eastAsiaTheme="minorEastAsia" w:hAnsiTheme="minorEastAsia" w:cs="宋体"/>
                <w:color w:val="000000" w:themeColor="text1"/>
                <w:kern w:val="0"/>
              </w:rPr>
              <w:t>贵州茅台</w:t>
            </w:r>
          </w:p>
        </w:tc>
        <w:tc>
          <w:tcPr>
            <w:tcW w:w="1276" w:type="dxa"/>
            <w:vAlign w:val="center"/>
          </w:tcPr>
          <w:p w:rsidR="00206973" w:rsidRDefault="006E1FC7">
            <w:pPr>
              <w:jc w:val="right"/>
            </w:pPr>
            <w:r>
              <w:rPr>
                <w:rFonts w:asciiTheme="minorEastAsia" w:eastAsiaTheme="minorEastAsia" w:hAnsiTheme="minorEastAsia" w:cs="宋体"/>
                <w:color w:val="000000" w:themeColor="text1"/>
                <w:kern w:val="0"/>
              </w:rPr>
              <w:t>133,531</w:t>
            </w:r>
          </w:p>
        </w:tc>
        <w:tc>
          <w:tcPr>
            <w:tcW w:w="1842" w:type="dxa"/>
            <w:vAlign w:val="center"/>
          </w:tcPr>
          <w:p w:rsidR="00206973" w:rsidRDefault="006E1FC7">
            <w:pPr>
              <w:jc w:val="right"/>
            </w:pPr>
            <w:r>
              <w:rPr>
                <w:rFonts w:asciiTheme="minorEastAsia" w:eastAsiaTheme="minorEastAsia" w:hAnsiTheme="minorEastAsia" w:cs="宋体"/>
                <w:color w:val="000000" w:themeColor="text1"/>
                <w:kern w:val="0"/>
              </w:rPr>
              <w:t>114,034,138.69</w:t>
            </w:r>
          </w:p>
        </w:tc>
        <w:tc>
          <w:tcPr>
            <w:tcW w:w="1616" w:type="dxa"/>
            <w:vAlign w:val="center"/>
          </w:tcPr>
          <w:p w:rsidR="00206973" w:rsidRDefault="006E1FC7">
            <w:pPr>
              <w:jc w:val="right"/>
            </w:pPr>
            <w:r>
              <w:rPr>
                <w:rFonts w:asciiTheme="minorEastAsia" w:eastAsiaTheme="minorEastAsia" w:hAnsiTheme="minorEastAsia" w:cs="宋体"/>
                <w:color w:val="000000" w:themeColor="text1"/>
                <w:kern w:val="0"/>
              </w:rPr>
              <w:t>2.48</w:t>
            </w:r>
          </w:p>
        </w:tc>
      </w:tr>
      <w:tr w:rsidR="00206973">
        <w:tc>
          <w:tcPr>
            <w:tcW w:w="817" w:type="dxa"/>
            <w:vAlign w:val="center"/>
          </w:tcPr>
          <w:p w:rsidR="00206973" w:rsidRDefault="006E1FC7">
            <w:pPr>
              <w:jc w:val="center"/>
            </w:pPr>
            <w:r>
              <w:rPr>
                <w:rFonts w:asciiTheme="minorEastAsia" w:eastAsiaTheme="minorEastAsia" w:hAnsiTheme="minorEastAsia" w:cs="宋体"/>
                <w:color w:val="000000" w:themeColor="text1"/>
                <w:kern w:val="0"/>
              </w:rPr>
              <w:t>6</w:t>
            </w:r>
          </w:p>
        </w:tc>
        <w:tc>
          <w:tcPr>
            <w:tcW w:w="1276" w:type="dxa"/>
            <w:vAlign w:val="center"/>
          </w:tcPr>
          <w:p w:rsidR="00206973" w:rsidRDefault="006E1FC7">
            <w:pPr>
              <w:jc w:val="center"/>
            </w:pPr>
            <w:r>
              <w:rPr>
                <w:rFonts w:asciiTheme="minorEastAsia" w:eastAsiaTheme="minorEastAsia" w:hAnsiTheme="minorEastAsia" w:cs="宋体"/>
                <w:color w:val="000000" w:themeColor="text1"/>
                <w:kern w:val="0"/>
              </w:rPr>
              <w:t>002614</w:t>
            </w:r>
          </w:p>
        </w:tc>
        <w:tc>
          <w:tcPr>
            <w:tcW w:w="1701" w:type="dxa"/>
            <w:vAlign w:val="center"/>
          </w:tcPr>
          <w:p w:rsidR="00206973" w:rsidRDefault="006E1FC7">
            <w:pPr>
              <w:jc w:val="center"/>
            </w:pPr>
            <w:r>
              <w:rPr>
                <w:rFonts w:asciiTheme="minorEastAsia" w:eastAsiaTheme="minorEastAsia" w:hAnsiTheme="minorEastAsia" w:cs="宋体"/>
                <w:color w:val="000000" w:themeColor="text1"/>
                <w:kern w:val="0"/>
              </w:rPr>
              <w:t>奥佳华</w:t>
            </w:r>
          </w:p>
        </w:tc>
        <w:tc>
          <w:tcPr>
            <w:tcW w:w="1276" w:type="dxa"/>
            <w:vAlign w:val="center"/>
          </w:tcPr>
          <w:p w:rsidR="00206973" w:rsidRDefault="006E1FC7">
            <w:pPr>
              <w:jc w:val="right"/>
            </w:pPr>
            <w:r>
              <w:rPr>
                <w:rFonts w:asciiTheme="minorEastAsia" w:eastAsiaTheme="minorEastAsia" w:hAnsiTheme="minorEastAsia" w:cs="宋体"/>
                <w:color w:val="000000" w:themeColor="text1"/>
                <w:kern w:val="0"/>
              </w:rPr>
              <w:t>4,984,875</w:t>
            </w:r>
          </w:p>
        </w:tc>
        <w:tc>
          <w:tcPr>
            <w:tcW w:w="1842" w:type="dxa"/>
            <w:vAlign w:val="center"/>
          </w:tcPr>
          <w:p w:rsidR="00206973" w:rsidRDefault="006E1FC7">
            <w:pPr>
              <w:jc w:val="right"/>
            </w:pPr>
            <w:r>
              <w:rPr>
                <w:rFonts w:asciiTheme="minorEastAsia" w:eastAsiaTheme="minorEastAsia" w:hAnsiTheme="minorEastAsia" w:cs="宋体"/>
                <w:color w:val="000000" w:themeColor="text1"/>
                <w:kern w:val="0"/>
              </w:rPr>
              <w:t>104,732,223.75</w:t>
            </w:r>
          </w:p>
        </w:tc>
        <w:tc>
          <w:tcPr>
            <w:tcW w:w="1616" w:type="dxa"/>
            <w:vAlign w:val="center"/>
          </w:tcPr>
          <w:p w:rsidR="00206973" w:rsidRDefault="006E1FC7">
            <w:pPr>
              <w:jc w:val="right"/>
            </w:pPr>
            <w:r>
              <w:rPr>
                <w:rFonts w:asciiTheme="minorEastAsia" w:eastAsiaTheme="minorEastAsia" w:hAnsiTheme="minorEastAsia" w:cs="宋体"/>
                <w:color w:val="000000" w:themeColor="text1"/>
                <w:kern w:val="0"/>
              </w:rPr>
              <w:t>2.28</w:t>
            </w:r>
          </w:p>
        </w:tc>
      </w:tr>
      <w:tr w:rsidR="00206973">
        <w:tc>
          <w:tcPr>
            <w:tcW w:w="817" w:type="dxa"/>
            <w:vAlign w:val="center"/>
          </w:tcPr>
          <w:p w:rsidR="00206973" w:rsidRDefault="006E1FC7">
            <w:pPr>
              <w:jc w:val="center"/>
            </w:pPr>
            <w:r>
              <w:rPr>
                <w:rFonts w:asciiTheme="minorEastAsia" w:eastAsiaTheme="minorEastAsia" w:hAnsiTheme="minorEastAsia" w:cs="宋体"/>
                <w:color w:val="000000" w:themeColor="text1"/>
                <w:kern w:val="0"/>
              </w:rPr>
              <w:t>7</w:t>
            </w:r>
          </w:p>
        </w:tc>
        <w:tc>
          <w:tcPr>
            <w:tcW w:w="1276" w:type="dxa"/>
            <w:vAlign w:val="center"/>
          </w:tcPr>
          <w:p w:rsidR="00206973" w:rsidRDefault="006E1FC7">
            <w:pPr>
              <w:jc w:val="center"/>
            </w:pPr>
            <w:r>
              <w:rPr>
                <w:rFonts w:asciiTheme="minorEastAsia" w:eastAsiaTheme="minorEastAsia" w:hAnsiTheme="minorEastAsia" w:cs="宋体"/>
                <w:color w:val="000000" w:themeColor="text1"/>
                <w:kern w:val="0"/>
              </w:rPr>
              <w:t>002798</w:t>
            </w:r>
          </w:p>
        </w:tc>
        <w:tc>
          <w:tcPr>
            <w:tcW w:w="1701" w:type="dxa"/>
            <w:vAlign w:val="center"/>
          </w:tcPr>
          <w:p w:rsidR="00206973" w:rsidRDefault="006E1FC7">
            <w:pPr>
              <w:jc w:val="center"/>
            </w:pPr>
            <w:r>
              <w:rPr>
                <w:rFonts w:asciiTheme="minorEastAsia" w:eastAsiaTheme="minorEastAsia" w:hAnsiTheme="minorEastAsia" w:cs="宋体"/>
                <w:color w:val="000000" w:themeColor="text1"/>
                <w:kern w:val="0"/>
              </w:rPr>
              <w:t>帝欧家居</w:t>
            </w:r>
          </w:p>
        </w:tc>
        <w:tc>
          <w:tcPr>
            <w:tcW w:w="1276" w:type="dxa"/>
            <w:vAlign w:val="center"/>
          </w:tcPr>
          <w:p w:rsidR="00206973" w:rsidRDefault="006E1FC7">
            <w:pPr>
              <w:jc w:val="right"/>
            </w:pPr>
            <w:r>
              <w:rPr>
                <w:rFonts w:asciiTheme="minorEastAsia" w:eastAsiaTheme="minorEastAsia" w:hAnsiTheme="minorEastAsia" w:cs="宋体"/>
                <w:color w:val="000000" w:themeColor="text1"/>
                <w:kern w:val="0"/>
              </w:rPr>
              <w:t>4,366,292</w:t>
            </w:r>
          </w:p>
        </w:tc>
        <w:tc>
          <w:tcPr>
            <w:tcW w:w="1842" w:type="dxa"/>
            <w:vAlign w:val="center"/>
          </w:tcPr>
          <w:p w:rsidR="00206973" w:rsidRDefault="006E1FC7">
            <w:pPr>
              <w:jc w:val="right"/>
            </w:pPr>
            <w:r>
              <w:rPr>
                <w:rFonts w:asciiTheme="minorEastAsia" w:eastAsiaTheme="minorEastAsia" w:hAnsiTheme="minorEastAsia" w:cs="宋体"/>
                <w:color w:val="000000" w:themeColor="text1"/>
                <w:kern w:val="0"/>
              </w:rPr>
              <w:t>104,354,378.80</w:t>
            </w:r>
          </w:p>
        </w:tc>
        <w:tc>
          <w:tcPr>
            <w:tcW w:w="1616" w:type="dxa"/>
            <w:vAlign w:val="center"/>
          </w:tcPr>
          <w:p w:rsidR="00206973" w:rsidRDefault="006E1FC7">
            <w:pPr>
              <w:jc w:val="right"/>
            </w:pPr>
            <w:r>
              <w:rPr>
                <w:rFonts w:asciiTheme="minorEastAsia" w:eastAsiaTheme="minorEastAsia" w:hAnsiTheme="minorEastAsia" w:cs="宋体"/>
                <w:color w:val="000000" w:themeColor="text1"/>
                <w:kern w:val="0"/>
              </w:rPr>
              <w:t>2.27</w:t>
            </w:r>
          </w:p>
        </w:tc>
      </w:tr>
      <w:tr w:rsidR="00206973">
        <w:tc>
          <w:tcPr>
            <w:tcW w:w="817" w:type="dxa"/>
            <w:vAlign w:val="center"/>
          </w:tcPr>
          <w:p w:rsidR="00206973" w:rsidRDefault="006E1FC7">
            <w:pPr>
              <w:jc w:val="center"/>
            </w:pPr>
            <w:r>
              <w:rPr>
                <w:rFonts w:asciiTheme="minorEastAsia" w:eastAsiaTheme="minorEastAsia" w:hAnsiTheme="minorEastAsia" w:cs="宋体"/>
                <w:color w:val="000000" w:themeColor="text1"/>
                <w:kern w:val="0"/>
              </w:rPr>
              <w:t>8</w:t>
            </w:r>
          </w:p>
        </w:tc>
        <w:tc>
          <w:tcPr>
            <w:tcW w:w="1276" w:type="dxa"/>
            <w:vAlign w:val="center"/>
          </w:tcPr>
          <w:p w:rsidR="00206973" w:rsidRDefault="006E1FC7">
            <w:pPr>
              <w:jc w:val="center"/>
            </w:pPr>
            <w:r>
              <w:rPr>
                <w:rFonts w:asciiTheme="minorEastAsia" w:eastAsiaTheme="minorEastAsia" w:hAnsiTheme="minorEastAsia" w:cs="宋体"/>
                <w:color w:val="000000" w:themeColor="text1"/>
                <w:kern w:val="0"/>
              </w:rPr>
              <w:t>300383</w:t>
            </w:r>
          </w:p>
        </w:tc>
        <w:tc>
          <w:tcPr>
            <w:tcW w:w="1701" w:type="dxa"/>
            <w:vAlign w:val="center"/>
          </w:tcPr>
          <w:p w:rsidR="00206973" w:rsidRDefault="006E1FC7">
            <w:pPr>
              <w:jc w:val="center"/>
            </w:pPr>
            <w:r>
              <w:rPr>
                <w:rFonts w:asciiTheme="minorEastAsia" w:eastAsiaTheme="minorEastAsia" w:hAnsiTheme="minorEastAsia" w:cs="宋体"/>
                <w:color w:val="000000" w:themeColor="text1"/>
                <w:kern w:val="0"/>
              </w:rPr>
              <w:t>光环新网</w:t>
            </w:r>
          </w:p>
        </w:tc>
        <w:tc>
          <w:tcPr>
            <w:tcW w:w="1276" w:type="dxa"/>
            <w:vAlign w:val="center"/>
          </w:tcPr>
          <w:p w:rsidR="00206973" w:rsidRDefault="006E1FC7">
            <w:pPr>
              <w:jc w:val="right"/>
            </w:pPr>
            <w:r>
              <w:rPr>
                <w:rFonts w:asciiTheme="minorEastAsia" w:eastAsiaTheme="minorEastAsia" w:hAnsiTheme="minorEastAsia" w:cs="宋体"/>
                <w:color w:val="000000" w:themeColor="text1"/>
                <w:kern w:val="0"/>
              </w:rPr>
              <w:t>5,500,434</w:t>
            </w:r>
          </w:p>
        </w:tc>
        <w:tc>
          <w:tcPr>
            <w:tcW w:w="1842" w:type="dxa"/>
            <w:vAlign w:val="center"/>
          </w:tcPr>
          <w:p w:rsidR="00206973" w:rsidRDefault="006E1FC7">
            <w:pPr>
              <w:jc w:val="right"/>
            </w:pPr>
            <w:r>
              <w:rPr>
                <w:rFonts w:asciiTheme="minorEastAsia" w:eastAsiaTheme="minorEastAsia" w:hAnsiTheme="minorEastAsia" w:cs="宋体"/>
                <w:color w:val="000000" w:themeColor="text1"/>
                <w:kern w:val="0"/>
              </w:rPr>
              <w:t>103,133,137.50</w:t>
            </w:r>
          </w:p>
        </w:tc>
        <w:tc>
          <w:tcPr>
            <w:tcW w:w="1616" w:type="dxa"/>
            <w:vAlign w:val="center"/>
          </w:tcPr>
          <w:p w:rsidR="00206973" w:rsidRDefault="006E1FC7">
            <w:pPr>
              <w:jc w:val="right"/>
            </w:pPr>
            <w:r>
              <w:rPr>
                <w:rFonts w:asciiTheme="minorEastAsia" w:eastAsiaTheme="minorEastAsia" w:hAnsiTheme="minorEastAsia" w:cs="宋体"/>
                <w:color w:val="000000" w:themeColor="text1"/>
                <w:kern w:val="0"/>
              </w:rPr>
              <w:t>2.25</w:t>
            </w:r>
          </w:p>
        </w:tc>
      </w:tr>
      <w:tr w:rsidR="00206973">
        <w:tc>
          <w:tcPr>
            <w:tcW w:w="817" w:type="dxa"/>
            <w:vAlign w:val="center"/>
          </w:tcPr>
          <w:p w:rsidR="00206973" w:rsidRDefault="006E1FC7">
            <w:pPr>
              <w:jc w:val="center"/>
            </w:pPr>
            <w:r>
              <w:rPr>
                <w:rFonts w:asciiTheme="minorEastAsia" w:eastAsiaTheme="minorEastAsia" w:hAnsiTheme="minorEastAsia" w:cs="宋体"/>
                <w:color w:val="000000" w:themeColor="text1"/>
                <w:kern w:val="0"/>
              </w:rPr>
              <w:t>9</w:t>
            </w:r>
          </w:p>
        </w:tc>
        <w:tc>
          <w:tcPr>
            <w:tcW w:w="1276" w:type="dxa"/>
            <w:vAlign w:val="center"/>
          </w:tcPr>
          <w:p w:rsidR="00206973" w:rsidRDefault="006E1FC7">
            <w:pPr>
              <w:jc w:val="center"/>
            </w:pPr>
            <w:r>
              <w:rPr>
                <w:rFonts w:asciiTheme="minorEastAsia" w:eastAsiaTheme="minorEastAsia" w:hAnsiTheme="minorEastAsia" w:cs="宋体"/>
                <w:color w:val="000000" w:themeColor="text1"/>
                <w:kern w:val="0"/>
              </w:rPr>
              <w:t>601222</w:t>
            </w:r>
          </w:p>
        </w:tc>
        <w:tc>
          <w:tcPr>
            <w:tcW w:w="1701" w:type="dxa"/>
            <w:vAlign w:val="center"/>
          </w:tcPr>
          <w:p w:rsidR="00206973" w:rsidRDefault="006E1FC7">
            <w:pPr>
              <w:jc w:val="center"/>
            </w:pPr>
            <w:r>
              <w:rPr>
                <w:rFonts w:asciiTheme="minorEastAsia" w:eastAsiaTheme="minorEastAsia" w:hAnsiTheme="minorEastAsia" w:cs="宋体"/>
                <w:color w:val="000000" w:themeColor="text1"/>
                <w:kern w:val="0"/>
              </w:rPr>
              <w:t>林洋能源</w:t>
            </w:r>
          </w:p>
        </w:tc>
        <w:tc>
          <w:tcPr>
            <w:tcW w:w="1276" w:type="dxa"/>
            <w:vAlign w:val="center"/>
          </w:tcPr>
          <w:p w:rsidR="00206973" w:rsidRDefault="006E1FC7">
            <w:pPr>
              <w:jc w:val="right"/>
            </w:pPr>
            <w:r>
              <w:rPr>
                <w:rFonts w:asciiTheme="minorEastAsia" w:eastAsiaTheme="minorEastAsia" w:hAnsiTheme="minorEastAsia" w:cs="宋体"/>
                <w:color w:val="000000" w:themeColor="text1"/>
                <w:kern w:val="0"/>
              </w:rPr>
              <w:t>17,497,706</w:t>
            </w:r>
          </w:p>
        </w:tc>
        <w:tc>
          <w:tcPr>
            <w:tcW w:w="1842" w:type="dxa"/>
            <w:vAlign w:val="center"/>
          </w:tcPr>
          <w:p w:rsidR="00206973" w:rsidRDefault="006E1FC7">
            <w:pPr>
              <w:jc w:val="right"/>
            </w:pPr>
            <w:r>
              <w:rPr>
                <w:rFonts w:asciiTheme="minorEastAsia" w:eastAsiaTheme="minorEastAsia" w:hAnsiTheme="minorEastAsia" w:cs="宋体"/>
                <w:color w:val="000000" w:themeColor="text1"/>
                <w:kern w:val="0"/>
              </w:rPr>
              <w:t>102,011,625.98</w:t>
            </w:r>
          </w:p>
        </w:tc>
        <w:tc>
          <w:tcPr>
            <w:tcW w:w="1616" w:type="dxa"/>
            <w:vAlign w:val="center"/>
          </w:tcPr>
          <w:p w:rsidR="00206973" w:rsidRDefault="006E1FC7">
            <w:pPr>
              <w:jc w:val="right"/>
            </w:pPr>
            <w:r>
              <w:rPr>
                <w:rFonts w:asciiTheme="minorEastAsia" w:eastAsiaTheme="minorEastAsia" w:hAnsiTheme="minorEastAsia" w:cs="宋体"/>
                <w:color w:val="000000" w:themeColor="text1"/>
                <w:kern w:val="0"/>
              </w:rPr>
              <w:t>2.22</w:t>
            </w:r>
          </w:p>
        </w:tc>
      </w:tr>
      <w:tr w:rsidR="00206973">
        <w:tc>
          <w:tcPr>
            <w:tcW w:w="817" w:type="dxa"/>
            <w:vAlign w:val="center"/>
          </w:tcPr>
          <w:p w:rsidR="00206973" w:rsidRDefault="006E1FC7">
            <w:pPr>
              <w:jc w:val="center"/>
            </w:pPr>
            <w:r>
              <w:rPr>
                <w:rFonts w:asciiTheme="minorEastAsia" w:eastAsiaTheme="minorEastAsia" w:hAnsiTheme="minorEastAsia" w:cs="宋体"/>
                <w:color w:val="000000" w:themeColor="text1"/>
                <w:kern w:val="0"/>
              </w:rPr>
              <w:t>10</w:t>
            </w:r>
          </w:p>
        </w:tc>
        <w:tc>
          <w:tcPr>
            <w:tcW w:w="1276" w:type="dxa"/>
            <w:vAlign w:val="center"/>
          </w:tcPr>
          <w:p w:rsidR="00206973" w:rsidRDefault="006E1FC7">
            <w:pPr>
              <w:jc w:val="center"/>
            </w:pPr>
            <w:r>
              <w:rPr>
                <w:rFonts w:asciiTheme="minorEastAsia" w:eastAsiaTheme="minorEastAsia" w:hAnsiTheme="minorEastAsia" w:cs="宋体"/>
                <w:color w:val="000000" w:themeColor="text1"/>
                <w:kern w:val="0"/>
              </w:rPr>
              <w:t>000921</w:t>
            </w:r>
          </w:p>
        </w:tc>
        <w:tc>
          <w:tcPr>
            <w:tcW w:w="1701" w:type="dxa"/>
            <w:vAlign w:val="center"/>
          </w:tcPr>
          <w:p w:rsidR="00206973" w:rsidRDefault="006E1FC7">
            <w:pPr>
              <w:jc w:val="center"/>
            </w:pPr>
            <w:r>
              <w:rPr>
                <w:rFonts w:asciiTheme="minorEastAsia" w:eastAsiaTheme="minorEastAsia" w:hAnsiTheme="minorEastAsia" w:cs="宋体"/>
                <w:color w:val="000000" w:themeColor="text1"/>
                <w:kern w:val="0"/>
              </w:rPr>
              <w:t>海信家电</w:t>
            </w:r>
          </w:p>
        </w:tc>
        <w:tc>
          <w:tcPr>
            <w:tcW w:w="1276" w:type="dxa"/>
            <w:vAlign w:val="center"/>
          </w:tcPr>
          <w:p w:rsidR="00206973" w:rsidRDefault="006E1FC7">
            <w:pPr>
              <w:jc w:val="right"/>
            </w:pPr>
            <w:r>
              <w:rPr>
                <w:rFonts w:asciiTheme="minorEastAsia" w:eastAsiaTheme="minorEastAsia" w:hAnsiTheme="minorEastAsia" w:cs="宋体"/>
                <w:color w:val="000000" w:themeColor="text1"/>
                <w:kern w:val="0"/>
              </w:rPr>
              <w:t>7,517,651</w:t>
            </w:r>
          </w:p>
        </w:tc>
        <w:tc>
          <w:tcPr>
            <w:tcW w:w="1842" w:type="dxa"/>
            <w:vAlign w:val="center"/>
          </w:tcPr>
          <w:p w:rsidR="00206973" w:rsidRDefault="006E1FC7">
            <w:pPr>
              <w:jc w:val="right"/>
            </w:pPr>
            <w:r>
              <w:rPr>
                <w:rFonts w:asciiTheme="minorEastAsia" w:eastAsiaTheme="minorEastAsia" w:hAnsiTheme="minorEastAsia" w:cs="宋体"/>
                <w:color w:val="000000" w:themeColor="text1"/>
                <w:kern w:val="0"/>
              </w:rPr>
              <w:t>101,187,582.46</w:t>
            </w:r>
          </w:p>
        </w:tc>
        <w:tc>
          <w:tcPr>
            <w:tcW w:w="1616" w:type="dxa"/>
            <w:vAlign w:val="center"/>
          </w:tcPr>
          <w:p w:rsidR="00206973" w:rsidRDefault="006E1FC7">
            <w:pPr>
              <w:jc w:val="right"/>
            </w:pPr>
            <w:r>
              <w:rPr>
                <w:rFonts w:asciiTheme="minorEastAsia" w:eastAsiaTheme="minorEastAsia" w:hAnsiTheme="minorEastAsia" w:cs="宋体"/>
                <w:color w:val="000000" w:themeColor="text1"/>
                <w:kern w:val="0"/>
              </w:rPr>
              <w:t>2.20</w:t>
            </w:r>
          </w:p>
        </w:tc>
      </w:tr>
    </w:tbl>
    <w:p w:rsidR="00206973" w:rsidRDefault="00206973">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206973" w:rsidRDefault="006E1FC7">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5.4 </w:t>
      </w:r>
      <w:r>
        <w:rPr>
          <w:rFonts w:asciiTheme="minorEastAsia" w:eastAsiaTheme="minorEastAsia" w:hAnsiTheme="minorEastAsia" w:hint="eastAsia"/>
          <w:b/>
          <w:bCs/>
          <w:color w:val="000000" w:themeColor="text1"/>
          <w:kern w:val="0"/>
          <w:sz w:val="24"/>
          <w:szCs w:val="24"/>
        </w:rPr>
        <w:t>报告期末按债券品种分类的债券投资组合</w:t>
      </w:r>
    </w:p>
    <w:tbl>
      <w:tblPr>
        <w:tblStyle w:val="af8"/>
        <w:tblW w:w="8755" w:type="dxa"/>
        <w:jc w:val="center"/>
        <w:tblLayout w:type="fixed"/>
        <w:tblLook w:val="04A0" w:firstRow="1" w:lastRow="0" w:firstColumn="1" w:lastColumn="0" w:noHBand="0" w:noVBand="1"/>
      </w:tblPr>
      <w:tblGrid>
        <w:gridCol w:w="817"/>
        <w:gridCol w:w="3260"/>
        <w:gridCol w:w="2949"/>
        <w:gridCol w:w="1729"/>
      </w:tblGrid>
      <w:tr w:rsidR="00206973">
        <w:trPr>
          <w:jc w:val="center"/>
        </w:trPr>
        <w:tc>
          <w:tcPr>
            <w:tcW w:w="817" w:type="dxa"/>
            <w:vAlign w:val="center"/>
          </w:tcPr>
          <w:p w:rsidR="00206973" w:rsidRDefault="006E1FC7">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3260" w:type="dxa"/>
            <w:vAlign w:val="center"/>
          </w:tcPr>
          <w:p w:rsidR="00206973" w:rsidRDefault="006E1FC7">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债券品种</w:t>
            </w:r>
          </w:p>
        </w:tc>
        <w:tc>
          <w:tcPr>
            <w:tcW w:w="2949" w:type="dxa"/>
            <w:vAlign w:val="center"/>
          </w:tcPr>
          <w:p w:rsidR="00206973" w:rsidRDefault="006E1FC7">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hint="eastAsia"/>
                <w:color w:val="000000" w:themeColor="text1"/>
                <w:kern w:val="0"/>
              </w:rPr>
              <w:t>)</w:t>
            </w:r>
          </w:p>
        </w:tc>
        <w:tc>
          <w:tcPr>
            <w:tcW w:w="1729" w:type="dxa"/>
            <w:vAlign w:val="center"/>
          </w:tcPr>
          <w:p w:rsidR="00206973" w:rsidRDefault="006E1FC7">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w:t>
            </w:r>
          </w:p>
        </w:tc>
      </w:tr>
      <w:tr w:rsidR="00206973">
        <w:trPr>
          <w:jc w:val="center"/>
        </w:trPr>
        <w:tc>
          <w:tcPr>
            <w:tcW w:w="817" w:type="dxa"/>
            <w:vAlign w:val="center"/>
          </w:tcPr>
          <w:p w:rsidR="00206973" w:rsidRDefault="006E1FC7">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w:t>
            </w:r>
          </w:p>
        </w:tc>
        <w:tc>
          <w:tcPr>
            <w:tcW w:w="3260" w:type="dxa"/>
            <w:vAlign w:val="center"/>
          </w:tcPr>
          <w:p w:rsidR="00206973" w:rsidRDefault="006E1FC7">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国家债券</w:t>
            </w:r>
          </w:p>
        </w:tc>
        <w:tc>
          <w:tcPr>
            <w:tcW w:w="2949" w:type="dxa"/>
            <w:vAlign w:val="center"/>
          </w:tcPr>
          <w:p w:rsidR="00206973" w:rsidRDefault="006E1FC7">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206973" w:rsidRDefault="006E1FC7">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206973">
        <w:trPr>
          <w:jc w:val="center"/>
        </w:trPr>
        <w:tc>
          <w:tcPr>
            <w:tcW w:w="817" w:type="dxa"/>
            <w:vAlign w:val="center"/>
          </w:tcPr>
          <w:p w:rsidR="00206973" w:rsidRDefault="006E1FC7">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w:t>
            </w:r>
          </w:p>
        </w:tc>
        <w:tc>
          <w:tcPr>
            <w:tcW w:w="3260" w:type="dxa"/>
            <w:vAlign w:val="center"/>
          </w:tcPr>
          <w:p w:rsidR="00206973" w:rsidRDefault="006E1FC7">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央行票据</w:t>
            </w:r>
          </w:p>
        </w:tc>
        <w:tc>
          <w:tcPr>
            <w:tcW w:w="2949" w:type="dxa"/>
            <w:vAlign w:val="center"/>
          </w:tcPr>
          <w:p w:rsidR="00206973" w:rsidRDefault="006E1FC7">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206973" w:rsidRDefault="006E1FC7">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206973">
        <w:trPr>
          <w:jc w:val="center"/>
        </w:trPr>
        <w:tc>
          <w:tcPr>
            <w:tcW w:w="817" w:type="dxa"/>
            <w:vAlign w:val="center"/>
          </w:tcPr>
          <w:p w:rsidR="00206973" w:rsidRDefault="006E1FC7">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p>
        </w:tc>
        <w:tc>
          <w:tcPr>
            <w:tcW w:w="3260" w:type="dxa"/>
            <w:vAlign w:val="center"/>
          </w:tcPr>
          <w:p w:rsidR="00206973" w:rsidRDefault="006E1FC7">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金融债券</w:t>
            </w:r>
          </w:p>
        </w:tc>
        <w:tc>
          <w:tcPr>
            <w:tcW w:w="2949" w:type="dxa"/>
            <w:vAlign w:val="center"/>
          </w:tcPr>
          <w:p w:rsidR="00206973" w:rsidRDefault="006E1FC7">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206973" w:rsidRDefault="006E1FC7">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206973">
        <w:trPr>
          <w:jc w:val="center"/>
        </w:trPr>
        <w:tc>
          <w:tcPr>
            <w:tcW w:w="817" w:type="dxa"/>
            <w:vAlign w:val="center"/>
          </w:tcPr>
          <w:p w:rsidR="00206973" w:rsidRDefault="00206973">
            <w:pPr>
              <w:spacing w:before="29" w:line="360" w:lineRule="auto"/>
              <w:ind w:left="17"/>
              <w:jc w:val="center"/>
              <w:rPr>
                <w:rFonts w:asciiTheme="minorEastAsia" w:eastAsiaTheme="minorEastAsia" w:hAnsiTheme="minorEastAsia" w:cs="宋体"/>
                <w:color w:val="000000" w:themeColor="text1"/>
                <w:kern w:val="0"/>
              </w:rPr>
            </w:pPr>
          </w:p>
        </w:tc>
        <w:tc>
          <w:tcPr>
            <w:tcW w:w="3260" w:type="dxa"/>
            <w:vAlign w:val="center"/>
          </w:tcPr>
          <w:p w:rsidR="00206973" w:rsidRDefault="006E1FC7">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其中：政策性金融债</w:t>
            </w:r>
          </w:p>
        </w:tc>
        <w:tc>
          <w:tcPr>
            <w:tcW w:w="2949" w:type="dxa"/>
            <w:vAlign w:val="center"/>
          </w:tcPr>
          <w:p w:rsidR="00206973" w:rsidRDefault="006E1FC7">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206973" w:rsidRDefault="006E1FC7">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206973">
        <w:trPr>
          <w:jc w:val="center"/>
        </w:trPr>
        <w:tc>
          <w:tcPr>
            <w:tcW w:w="817" w:type="dxa"/>
            <w:vAlign w:val="center"/>
          </w:tcPr>
          <w:p w:rsidR="00206973" w:rsidRDefault="006E1FC7">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p>
        </w:tc>
        <w:tc>
          <w:tcPr>
            <w:tcW w:w="3260" w:type="dxa"/>
            <w:vAlign w:val="center"/>
          </w:tcPr>
          <w:p w:rsidR="00206973" w:rsidRDefault="006E1FC7">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企业债券</w:t>
            </w:r>
          </w:p>
        </w:tc>
        <w:tc>
          <w:tcPr>
            <w:tcW w:w="2949" w:type="dxa"/>
            <w:vAlign w:val="center"/>
          </w:tcPr>
          <w:p w:rsidR="00206973" w:rsidRDefault="006E1FC7">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206973" w:rsidRDefault="006E1FC7">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206973">
        <w:trPr>
          <w:jc w:val="center"/>
        </w:trPr>
        <w:tc>
          <w:tcPr>
            <w:tcW w:w="817" w:type="dxa"/>
            <w:vAlign w:val="center"/>
          </w:tcPr>
          <w:p w:rsidR="00206973" w:rsidRDefault="006E1FC7">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5</w:t>
            </w:r>
          </w:p>
        </w:tc>
        <w:tc>
          <w:tcPr>
            <w:tcW w:w="3260" w:type="dxa"/>
            <w:vAlign w:val="center"/>
          </w:tcPr>
          <w:p w:rsidR="00206973" w:rsidRDefault="006E1FC7">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企业短期融资券</w:t>
            </w:r>
          </w:p>
        </w:tc>
        <w:tc>
          <w:tcPr>
            <w:tcW w:w="2949" w:type="dxa"/>
            <w:vAlign w:val="center"/>
          </w:tcPr>
          <w:p w:rsidR="00206973" w:rsidRDefault="006E1FC7">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206973" w:rsidRDefault="006E1FC7">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206973">
        <w:trPr>
          <w:jc w:val="center"/>
        </w:trPr>
        <w:tc>
          <w:tcPr>
            <w:tcW w:w="817" w:type="dxa"/>
            <w:vAlign w:val="center"/>
          </w:tcPr>
          <w:p w:rsidR="00206973" w:rsidRDefault="006E1FC7">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6</w:t>
            </w:r>
          </w:p>
        </w:tc>
        <w:tc>
          <w:tcPr>
            <w:tcW w:w="3260" w:type="dxa"/>
            <w:vAlign w:val="center"/>
          </w:tcPr>
          <w:p w:rsidR="00206973" w:rsidRDefault="006E1FC7">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中期票据</w:t>
            </w:r>
          </w:p>
        </w:tc>
        <w:tc>
          <w:tcPr>
            <w:tcW w:w="2949" w:type="dxa"/>
            <w:vAlign w:val="center"/>
          </w:tcPr>
          <w:p w:rsidR="00206973" w:rsidRDefault="006E1FC7">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729" w:type="dxa"/>
            <w:vAlign w:val="center"/>
          </w:tcPr>
          <w:p w:rsidR="00206973" w:rsidRDefault="006E1FC7">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206973">
        <w:trPr>
          <w:jc w:val="center"/>
        </w:trPr>
        <w:tc>
          <w:tcPr>
            <w:tcW w:w="817" w:type="dxa"/>
            <w:vAlign w:val="center"/>
          </w:tcPr>
          <w:p w:rsidR="00206973" w:rsidRDefault="006E1FC7">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7</w:t>
            </w:r>
          </w:p>
        </w:tc>
        <w:tc>
          <w:tcPr>
            <w:tcW w:w="3260" w:type="dxa"/>
            <w:vAlign w:val="center"/>
          </w:tcPr>
          <w:p w:rsidR="00206973" w:rsidRDefault="006E1FC7">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可转债（可交换债）</w:t>
            </w:r>
          </w:p>
        </w:tc>
        <w:tc>
          <w:tcPr>
            <w:tcW w:w="2949" w:type="dxa"/>
            <w:vAlign w:val="center"/>
          </w:tcPr>
          <w:p w:rsidR="00206973" w:rsidRDefault="006E1FC7">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1,924,900.00</w:t>
            </w:r>
          </w:p>
        </w:tc>
        <w:tc>
          <w:tcPr>
            <w:tcW w:w="1729" w:type="dxa"/>
            <w:vAlign w:val="center"/>
          </w:tcPr>
          <w:p w:rsidR="00206973" w:rsidRDefault="006E1FC7">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0.04</w:t>
            </w:r>
          </w:p>
        </w:tc>
      </w:tr>
      <w:tr w:rsidR="00206973">
        <w:trPr>
          <w:jc w:val="center"/>
        </w:trPr>
        <w:tc>
          <w:tcPr>
            <w:tcW w:w="817" w:type="dxa"/>
            <w:vAlign w:val="center"/>
          </w:tcPr>
          <w:p w:rsidR="00206973" w:rsidRDefault="006E1FC7">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w:t>
            </w:r>
          </w:p>
        </w:tc>
        <w:tc>
          <w:tcPr>
            <w:tcW w:w="3260" w:type="dxa"/>
            <w:vAlign w:val="center"/>
          </w:tcPr>
          <w:p w:rsidR="00206973" w:rsidRDefault="006E1FC7">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同业存单</w:t>
            </w:r>
          </w:p>
        </w:tc>
        <w:tc>
          <w:tcPr>
            <w:tcW w:w="2949" w:type="dxa"/>
            <w:vAlign w:val="center"/>
          </w:tcPr>
          <w:p w:rsidR="00206973" w:rsidRDefault="006E1FC7">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729" w:type="dxa"/>
            <w:vAlign w:val="center"/>
          </w:tcPr>
          <w:p w:rsidR="00206973" w:rsidRDefault="006E1FC7">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206973">
        <w:trPr>
          <w:jc w:val="center"/>
        </w:trPr>
        <w:tc>
          <w:tcPr>
            <w:tcW w:w="817" w:type="dxa"/>
            <w:vAlign w:val="center"/>
          </w:tcPr>
          <w:p w:rsidR="00206973" w:rsidRDefault="006E1FC7">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9</w:t>
            </w:r>
          </w:p>
        </w:tc>
        <w:tc>
          <w:tcPr>
            <w:tcW w:w="3260" w:type="dxa"/>
            <w:vAlign w:val="center"/>
          </w:tcPr>
          <w:p w:rsidR="00206973" w:rsidRDefault="006E1FC7">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其他</w:t>
            </w:r>
          </w:p>
        </w:tc>
        <w:tc>
          <w:tcPr>
            <w:tcW w:w="2949" w:type="dxa"/>
            <w:vAlign w:val="center"/>
          </w:tcPr>
          <w:p w:rsidR="00206973" w:rsidRDefault="006E1FC7">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206973" w:rsidRDefault="006E1FC7">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206973">
        <w:trPr>
          <w:jc w:val="center"/>
        </w:trPr>
        <w:tc>
          <w:tcPr>
            <w:tcW w:w="817" w:type="dxa"/>
            <w:vAlign w:val="center"/>
          </w:tcPr>
          <w:p w:rsidR="00206973" w:rsidRDefault="006E1FC7">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10</w:t>
            </w:r>
          </w:p>
        </w:tc>
        <w:tc>
          <w:tcPr>
            <w:tcW w:w="3260" w:type="dxa"/>
            <w:vAlign w:val="center"/>
          </w:tcPr>
          <w:p w:rsidR="00206973" w:rsidRDefault="006E1FC7">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合计</w:t>
            </w:r>
          </w:p>
        </w:tc>
        <w:tc>
          <w:tcPr>
            <w:tcW w:w="2949" w:type="dxa"/>
            <w:vAlign w:val="center"/>
          </w:tcPr>
          <w:p w:rsidR="00206973" w:rsidRDefault="006E1FC7">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1,924,900.00</w:t>
            </w:r>
          </w:p>
        </w:tc>
        <w:tc>
          <w:tcPr>
            <w:tcW w:w="1729" w:type="dxa"/>
            <w:vAlign w:val="center"/>
          </w:tcPr>
          <w:p w:rsidR="00206973" w:rsidRDefault="006E1FC7">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0.04</w:t>
            </w:r>
          </w:p>
        </w:tc>
      </w:tr>
    </w:tbl>
    <w:p w:rsidR="00206973" w:rsidRDefault="00206973">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206973" w:rsidRDefault="006E1FC7">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5.5 </w:t>
      </w:r>
      <w:r>
        <w:rPr>
          <w:rFonts w:asciiTheme="minorEastAsia" w:eastAsiaTheme="minorEastAsia" w:hAnsiTheme="minorEastAsia" w:hint="eastAsia"/>
          <w:b/>
          <w:bCs/>
          <w:color w:val="000000" w:themeColor="text1"/>
          <w:kern w:val="0"/>
          <w:sz w:val="24"/>
          <w:szCs w:val="24"/>
        </w:rPr>
        <w:t>报告期末按公允价值占基金资产净值比例大小排序的前五名债券投资明细</w:t>
      </w:r>
    </w:p>
    <w:tbl>
      <w:tblPr>
        <w:tblStyle w:val="af8"/>
        <w:tblW w:w="8528" w:type="dxa"/>
        <w:tblLayout w:type="fixed"/>
        <w:tblLook w:val="04A0" w:firstRow="1" w:lastRow="0" w:firstColumn="1" w:lastColumn="0" w:noHBand="0" w:noVBand="1"/>
      </w:tblPr>
      <w:tblGrid>
        <w:gridCol w:w="1252"/>
        <w:gridCol w:w="1310"/>
        <w:gridCol w:w="1282"/>
        <w:gridCol w:w="1426"/>
        <w:gridCol w:w="1646"/>
        <w:gridCol w:w="1612"/>
      </w:tblGrid>
      <w:tr w:rsidR="00206973">
        <w:tc>
          <w:tcPr>
            <w:tcW w:w="1252" w:type="dxa"/>
            <w:vAlign w:val="center"/>
          </w:tcPr>
          <w:p w:rsidR="00206973" w:rsidRDefault="006E1FC7">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310" w:type="dxa"/>
            <w:vAlign w:val="center"/>
          </w:tcPr>
          <w:p w:rsidR="00206973" w:rsidRDefault="006E1FC7">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债券代码</w:t>
            </w:r>
          </w:p>
        </w:tc>
        <w:tc>
          <w:tcPr>
            <w:tcW w:w="1282" w:type="dxa"/>
            <w:vAlign w:val="center"/>
          </w:tcPr>
          <w:p w:rsidR="00206973" w:rsidRDefault="006E1FC7">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债券名称</w:t>
            </w:r>
          </w:p>
        </w:tc>
        <w:tc>
          <w:tcPr>
            <w:tcW w:w="1426" w:type="dxa"/>
            <w:vAlign w:val="center"/>
          </w:tcPr>
          <w:p w:rsidR="00206973" w:rsidRDefault="006E1FC7">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数量</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张</w:t>
            </w:r>
            <w:r>
              <w:rPr>
                <w:rFonts w:asciiTheme="minorEastAsia" w:eastAsiaTheme="minorEastAsia" w:hAnsiTheme="minorEastAsia" w:cs="宋体" w:hint="eastAsia"/>
                <w:color w:val="000000" w:themeColor="text1"/>
                <w:kern w:val="0"/>
              </w:rPr>
              <w:t>)</w:t>
            </w:r>
          </w:p>
        </w:tc>
        <w:tc>
          <w:tcPr>
            <w:tcW w:w="1646" w:type="dxa"/>
            <w:vAlign w:val="center"/>
          </w:tcPr>
          <w:p w:rsidR="00206973" w:rsidRDefault="006E1FC7">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12" w:type="dxa"/>
            <w:vAlign w:val="center"/>
          </w:tcPr>
          <w:p w:rsidR="00206973" w:rsidRDefault="006E1FC7">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w:t>
            </w:r>
          </w:p>
        </w:tc>
      </w:tr>
      <w:tr w:rsidR="00206973">
        <w:tc>
          <w:tcPr>
            <w:tcW w:w="1252" w:type="dxa"/>
            <w:vAlign w:val="center"/>
          </w:tcPr>
          <w:p w:rsidR="00206973" w:rsidRDefault="006E1FC7">
            <w:pPr>
              <w:jc w:val="center"/>
            </w:pPr>
            <w:r>
              <w:rPr>
                <w:rFonts w:asciiTheme="minorEastAsia" w:eastAsiaTheme="minorEastAsia" w:hAnsiTheme="minorEastAsia" w:cs="宋体"/>
                <w:color w:val="000000" w:themeColor="text1"/>
                <w:kern w:val="0"/>
              </w:rPr>
              <w:t>1</w:t>
            </w:r>
          </w:p>
        </w:tc>
        <w:tc>
          <w:tcPr>
            <w:tcW w:w="1310" w:type="dxa"/>
            <w:vAlign w:val="center"/>
          </w:tcPr>
          <w:p w:rsidR="00206973" w:rsidRDefault="006E1FC7">
            <w:pPr>
              <w:jc w:val="center"/>
            </w:pPr>
            <w:r>
              <w:rPr>
                <w:rFonts w:asciiTheme="minorEastAsia" w:eastAsiaTheme="minorEastAsia" w:hAnsiTheme="minorEastAsia" w:cs="宋体"/>
                <w:color w:val="000000" w:themeColor="text1"/>
                <w:kern w:val="0"/>
              </w:rPr>
              <w:t>123025</w:t>
            </w:r>
          </w:p>
        </w:tc>
        <w:tc>
          <w:tcPr>
            <w:tcW w:w="1282" w:type="dxa"/>
            <w:vAlign w:val="center"/>
          </w:tcPr>
          <w:p w:rsidR="00206973" w:rsidRDefault="006E1FC7">
            <w:pPr>
              <w:jc w:val="center"/>
            </w:pPr>
            <w:r>
              <w:rPr>
                <w:rFonts w:asciiTheme="minorEastAsia" w:eastAsiaTheme="minorEastAsia" w:hAnsiTheme="minorEastAsia" w:cs="宋体"/>
                <w:color w:val="000000" w:themeColor="text1"/>
                <w:kern w:val="0"/>
              </w:rPr>
              <w:t>精测转债</w:t>
            </w:r>
          </w:p>
        </w:tc>
        <w:tc>
          <w:tcPr>
            <w:tcW w:w="1426" w:type="dxa"/>
            <w:vAlign w:val="center"/>
          </w:tcPr>
          <w:p w:rsidR="00206973" w:rsidRDefault="006E1FC7">
            <w:pPr>
              <w:jc w:val="right"/>
            </w:pPr>
            <w:r>
              <w:rPr>
                <w:rFonts w:asciiTheme="minorEastAsia" w:eastAsiaTheme="minorEastAsia" w:hAnsiTheme="minorEastAsia" w:cs="宋体"/>
                <w:color w:val="000000" w:themeColor="text1"/>
                <w:kern w:val="0"/>
              </w:rPr>
              <w:t>10,070</w:t>
            </w:r>
          </w:p>
        </w:tc>
        <w:tc>
          <w:tcPr>
            <w:tcW w:w="1646" w:type="dxa"/>
            <w:vAlign w:val="center"/>
          </w:tcPr>
          <w:p w:rsidR="00206973" w:rsidRDefault="006E1FC7">
            <w:pPr>
              <w:jc w:val="right"/>
            </w:pPr>
            <w:r>
              <w:rPr>
                <w:rFonts w:asciiTheme="minorEastAsia" w:eastAsiaTheme="minorEastAsia" w:hAnsiTheme="minorEastAsia" w:cs="宋体"/>
                <w:color w:val="000000" w:themeColor="text1"/>
                <w:kern w:val="0"/>
              </w:rPr>
              <w:t>1,007,000.00</w:t>
            </w:r>
          </w:p>
        </w:tc>
        <w:tc>
          <w:tcPr>
            <w:tcW w:w="1612" w:type="dxa"/>
            <w:vAlign w:val="center"/>
          </w:tcPr>
          <w:p w:rsidR="00206973" w:rsidRDefault="006E1FC7">
            <w:pPr>
              <w:jc w:val="right"/>
            </w:pPr>
            <w:r>
              <w:rPr>
                <w:rFonts w:asciiTheme="minorEastAsia" w:eastAsiaTheme="minorEastAsia" w:hAnsiTheme="minorEastAsia" w:cs="宋体"/>
                <w:color w:val="000000" w:themeColor="text1"/>
                <w:kern w:val="0"/>
              </w:rPr>
              <w:t>0.02</w:t>
            </w:r>
          </w:p>
        </w:tc>
      </w:tr>
      <w:tr w:rsidR="00206973">
        <w:tc>
          <w:tcPr>
            <w:tcW w:w="1252" w:type="dxa"/>
            <w:vAlign w:val="center"/>
          </w:tcPr>
          <w:p w:rsidR="00206973" w:rsidRDefault="006E1FC7">
            <w:pPr>
              <w:jc w:val="center"/>
            </w:pPr>
            <w:r>
              <w:rPr>
                <w:rFonts w:asciiTheme="minorEastAsia" w:eastAsiaTheme="minorEastAsia" w:hAnsiTheme="minorEastAsia" w:cs="宋体"/>
                <w:color w:val="000000" w:themeColor="text1"/>
                <w:kern w:val="0"/>
              </w:rPr>
              <w:t>2</w:t>
            </w:r>
          </w:p>
        </w:tc>
        <w:tc>
          <w:tcPr>
            <w:tcW w:w="1310" w:type="dxa"/>
            <w:vAlign w:val="center"/>
          </w:tcPr>
          <w:p w:rsidR="00206973" w:rsidRDefault="006E1FC7">
            <w:pPr>
              <w:jc w:val="center"/>
            </w:pPr>
            <w:r>
              <w:rPr>
                <w:rFonts w:asciiTheme="minorEastAsia" w:eastAsiaTheme="minorEastAsia" w:hAnsiTheme="minorEastAsia" w:cs="宋体"/>
                <w:color w:val="000000" w:themeColor="text1"/>
                <w:kern w:val="0"/>
              </w:rPr>
              <w:t>128061</w:t>
            </w:r>
          </w:p>
        </w:tc>
        <w:tc>
          <w:tcPr>
            <w:tcW w:w="1282" w:type="dxa"/>
            <w:vAlign w:val="center"/>
          </w:tcPr>
          <w:p w:rsidR="00206973" w:rsidRDefault="006E1FC7">
            <w:pPr>
              <w:jc w:val="center"/>
            </w:pPr>
            <w:r>
              <w:rPr>
                <w:rFonts w:asciiTheme="minorEastAsia" w:eastAsiaTheme="minorEastAsia" w:hAnsiTheme="minorEastAsia" w:cs="宋体"/>
                <w:color w:val="000000" w:themeColor="text1"/>
                <w:kern w:val="0"/>
              </w:rPr>
              <w:t>启明转债</w:t>
            </w:r>
          </w:p>
        </w:tc>
        <w:tc>
          <w:tcPr>
            <w:tcW w:w="1426" w:type="dxa"/>
            <w:vAlign w:val="center"/>
          </w:tcPr>
          <w:p w:rsidR="00206973" w:rsidRDefault="006E1FC7">
            <w:pPr>
              <w:jc w:val="right"/>
            </w:pPr>
            <w:r>
              <w:rPr>
                <w:rFonts w:asciiTheme="minorEastAsia" w:eastAsiaTheme="minorEastAsia" w:hAnsiTheme="minorEastAsia" w:cs="宋体"/>
                <w:color w:val="000000" w:themeColor="text1"/>
                <w:kern w:val="0"/>
              </w:rPr>
              <w:t>9,179</w:t>
            </w:r>
          </w:p>
        </w:tc>
        <w:tc>
          <w:tcPr>
            <w:tcW w:w="1646" w:type="dxa"/>
            <w:vAlign w:val="center"/>
          </w:tcPr>
          <w:p w:rsidR="00206973" w:rsidRDefault="006E1FC7">
            <w:pPr>
              <w:jc w:val="right"/>
            </w:pPr>
            <w:r>
              <w:rPr>
                <w:rFonts w:asciiTheme="minorEastAsia" w:eastAsiaTheme="minorEastAsia" w:hAnsiTheme="minorEastAsia" w:cs="宋体"/>
                <w:color w:val="000000" w:themeColor="text1"/>
                <w:kern w:val="0"/>
              </w:rPr>
              <w:t>917,900.00</w:t>
            </w:r>
          </w:p>
        </w:tc>
        <w:tc>
          <w:tcPr>
            <w:tcW w:w="1612" w:type="dxa"/>
            <w:vAlign w:val="center"/>
          </w:tcPr>
          <w:p w:rsidR="00206973" w:rsidRDefault="006E1FC7">
            <w:pPr>
              <w:jc w:val="right"/>
            </w:pPr>
            <w:r>
              <w:rPr>
                <w:rFonts w:asciiTheme="minorEastAsia" w:eastAsiaTheme="minorEastAsia" w:hAnsiTheme="minorEastAsia" w:cs="宋体"/>
                <w:color w:val="000000" w:themeColor="text1"/>
                <w:kern w:val="0"/>
              </w:rPr>
              <w:t>0.02</w:t>
            </w:r>
          </w:p>
        </w:tc>
      </w:tr>
    </w:tbl>
    <w:p w:rsidR="00206973" w:rsidRDefault="00206973">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206973" w:rsidRDefault="006E1FC7">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5.6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报告期末按公允价值占基金资产净值比例大小排序的前十名资产支持证券</w:t>
      </w:r>
      <w:r>
        <w:rPr>
          <w:rFonts w:asciiTheme="minorEastAsia" w:eastAsiaTheme="minorEastAsia" w:hAnsiTheme="minorEastAsia" w:hint="eastAsia"/>
          <w:b/>
          <w:bCs/>
          <w:color w:val="000000" w:themeColor="text1"/>
          <w:kern w:val="0"/>
          <w:sz w:val="24"/>
          <w:szCs w:val="24"/>
        </w:rPr>
        <w:lastRenderedPageBreak/>
        <w:t>投资明细</w:t>
      </w:r>
    </w:p>
    <w:p w:rsidR="00206973" w:rsidRDefault="006E1FC7">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本基金本报告期末未持有资产支持证券。</w:t>
      </w:r>
    </w:p>
    <w:p w:rsidR="00206973" w:rsidRDefault="00206973">
      <w:pPr>
        <w:autoSpaceDE w:val="0"/>
        <w:autoSpaceDN w:val="0"/>
        <w:adjustRightInd w:val="0"/>
        <w:spacing w:line="360" w:lineRule="auto"/>
        <w:jc w:val="left"/>
        <w:rPr>
          <w:rFonts w:asciiTheme="minorEastAsia" w:eastAsiaTheme="minorEastAsia" w:hAnsiTheme="minorEastAsia"/>
          <w:color w:val="000000" w:themeColor="text1"/>
          <w:sz w:val="24"/>
          <w:szCs w:val="24"/>
        </w:rPr>
      </w:pPr>
    </w:p>
    <w:p w:rsidR="00206973" w:rsidRDefault="006E1FC7">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 xml:space="preserve">5.7 </w:t>
      </w:r>
      <w:r>
        <w:rPr>
          <w:rFonts w:asciiTheme="minorEastAsia" w:eastAsiaTheme="minorEastAsia" w:hAnsiTheme="minorEastAsia" w:hint="eastAsia"/>
          <w:b/>
          <w:bCs/>
          <w:color w:val="000000" w:themeColor="text1"/>
          <w:kern w:val="0"/>
          <w:sz w:val="24"/>
          <w:szCs w:val="24"/>
        </w:rPr>
        <w:t>报告期末按公允价值占基金资产净值比例大小排序的前五名贵金属投资明细</w:t>
      </w:r>
    </w:p>
    <w:p w:rsidR="00206973" w:rsidRDefault="006E1FC7">
      <w:pPr>
        <w:widowControl/>
        <w:spacing w:line="360" w:lineRule="auto"/>
        <w:jc w:val="left"/>
        <w:rPr>
          <w:rFonts w:ascii="宋体" w:hAnsi="宋体"/>
          <w:color w:val="000000" w:themeColor="text1"/>
        </w:rPr>
      </w:pPr>
      <w:r>
        <w:rPr>
          <w:rFonts w:ascii="宋体" w:hAnsi="宋体"/>
          <w:color w:val="000000" w:themeColor="text1"/>
        </w:rPr>
        <w:t>本基金本报告期末未持有贵金属。</w:t>
      </w:r>
    </w:p>
    <w:p w:rsidR="00206973" w:rsidRDefault="00206973">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206973" w:rsidRDefault="006E1FC7">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5.8</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报告期末按公允价值占基金资产净值比例大小排序的前五名权证投资明细</w:t>
      </w:r>
    </w:p>
    <w:p w:rsidR="00206973" w:rsidRDefault="006E1FC7">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本基金本报告期末未持有权证。</w:t>
      </w:r>
    </w:p>
    <w:p w:rsidR="00206973" w:rsidRDefault="00206973">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206973" w:rsidRDefault="006E1FC7">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 xml:space="preserve">5.9 </w:t>
      </w:r>
      <w:r>
        <w:rPr>
          <w:rFonts w:asciiTheme="minorEastAsia" w:eastAsiaTheme="minorEastAsia" w:hAnsiTheme="minorEastAsia" w:hint="eastAsia"/>
          <w:b/>
          <w:bCs/>
          <w:color w:val="000000" w:themeColor="text1"/>
          <w:kern w:val="0"/>
          <w:sz w:val="24"/>
          <w:szCs w:val="24"/>
        </w:rPr>
        <w:t>报告期末本基金投资的股指期货交易情况说明</w:t>
      </w:r>
    </w:p>
    <w:p w:rsidR="00206973" w:rsidRDefault="006E1FC7">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本基金本报告期末未持有股指期货。</w:t>
      </w:r>
    </w:p>
    <w:p w:rsidR="00206973" w:rsidRDefault="00206973">
      <w:pPr>
        <w:adjustRightInd w:val="0"/>
        <w:snapToGrid w:val="0"/>
        <w:spacing w:line="360" w:lineRule="exact"/>
        <w:rPr>
          <w:rFonts w:asciiTheme="minorEastAsia" w:eastAsiaTheme="minorEastAsia" w:hAnsiTheme="minorEastAsia"/>
          <w:color w:val="000000" w:themeColor="text1"/>
          <w:sz w:val="24"/>
          <w:szCs w:val="24"/>
        </w:rPr>
      </w:pPr>
    </w:p>
    <w:p w:rsidR="00206973" w:rsidRDefault="006E1FC7">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5.10</w:t>
      </w:r>
      <w:r>
        <w:rPr>
          <w:rFonts w:asciiTheme="minorEastAsia" w:eastAsiaTheme="minorEastAsia" w:hAnsiTheme="minorEastAsia" w:hint="eastAsia"/>
          <w:b/>
          <w:bCs/>
          <w:color w:val="000000" w:themeColor="text1"/>
          <w:kern w:val="0"/>
          <w:sz w:val="24"/>
          <w:szCs w:val="24"/>
        </w:rPr>
        <w:t>报告期末本基金投资的国债期货交易情况说明</w:t>
      </w:r>
    </w:p>
    <w:p w:rsidR="00206973" w:rsidRDefault="006E1FC7">
      <w:pPr>
        <w:autoSpaceDE w:val="0"/>
        <w:autoSpaceDN w:val="0"/>
        <w:adjustRightInd w:val="0"/>
        <w:spacing w:line="360" w:lineRule="auto"/>
        <w:jc w:val="lef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本基金本报告期末未持有国债期货。</w:t>
      </w:r>
    </w:p>
    <w:p w:rsidR="00206973" w:rsidRDefault="006E1FC7">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5.</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投资组合报告附注</w:t>
      </w:r>
    </w:p>
    <w:p w:rsidR="00206973" w:rsidRDefault="006E1FC7">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color w:val="000000" w:themeColor="text1"/>
          <w:sz w:val="24"/>
          <w:szCs w:val="24"/>
        </w:rPr>
        <w:t>报告期内本基金投资的前十名证券的发行主体本期没有出现被监管部门立案调查，或在报告编制日前一年内受到公开谴责、处罚的情形。</w:t>
      </w:r>
    </w:p>
    <w:p w:rsidR="00206973" w:rsidRDefault="006E1FC7">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2</w:t>
      </w:r>
      <w:r>
        <w:rPr>
          <w:rFonts w:asciiTheme="minorEastAsia" w:eastAsiaTheme="minorEastAsia" w:hAnsiTheme="minorEastAsia"/>
          <w:color w:val="000000" w:themeColor="text1"/>
          <w:sz w:val="24"/>
          <w:szCs w:val="24"/>
        </w:rPr>
        <w:t>报告期内本基金投资的前十名股票中没有在基金合同规定备选股票库之外的股票。</w:t>
      </w:r>
    </w:p>
    <w:p w:rsidR="00206973" w:rsidRDefault="006E1FC7">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其他资产构成</w:t>
      </w:r>
    </w:p>
    <w:tbl>
      <w:tblPr>
        <w:tblStyle w:val="af8"/>
        <w:tblW w:w="8513" w:type="dxa"/>
        <w:tblInd w:w="15" w:type="dxa"/>
        <w:tblLayout w:type="fixed"/>
        <w:tblLook w:val="04A0" w:firstRow="1" w:lastRow="0" w:firstColumn="1" w:lastColumn="0" w:noHBand="0" w:noVBand="1"/>
      </w:tblPr>
      <w:tblGrid>
        <w:gridCol w:w="1235"/>
        <w:gridCol w:w="2470"/>
        <w:gridCol w:w="4808"/>
      </w:tblGrid>
      <w:tr w:rsidR="00206973">
        <w:tc>
          <w:tcPr>
            <w:tcW w:w="1235" w:type="dxa"/>
            <w:vAlign w:val="center"/>
          </w:tcPr>
          <w:p w:rsidR="00206973" w:rsidRDefault="006E1FC7">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序号</w:t>
            </w:r>
          </w:p>
        </w:tc>
        <w:tc>
          <w:tcPr>
            <w:tcW w:w="2470" w:type="dxa"/>
            <w:vAlign w:val="center"/>
          </w:tcPr>
          <w:p w:rsidR="00206973" w:rsidRDefault="006E1FC7">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名称</w:t>
            </w:r>
          </w:p>
        </w:tc>
        <w:tc>
          <w:tcPr>
            <w:tcW w:w="4808" w:type="dxa"/>
            <w:vAlign w:val="center"/>
          </w:tcPr>
          <w:p w:rsidR="00206973" w:rsidRDefault="006E1FC7">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金额</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hint="eastAsia"/>
                <w:color w:val="000000" w:themeColor="text1"/>
                <w:kern w:val="0"/>
              </w:rPr>
              <w:t>)</w:t>
            </w:r>
          </w:p>
        </w:tc>
      </w:tr>
      <w:tr w:rsidR="00206973">
        <w:tc>
          <w:tcPr>
            <w:tcW w:w="1235" w:type="dxa"/>
            <w:vAlign w:val="center"/>
          </w:tcPr>
          <w:p w:rsidR="00206973" w:rsidRDefault="006E1FC7">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2470" w:type="dxa"/>
            <w:vAlign w:val="center"/>
          </w:tcPr>
          <w:p w:rsidR="00206973" w:rsidRDefault="006E1FC7">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存出保证金</w:t>
            </w:r>
          </w:p>
        </w:tc>
        <w:tc>
          <w:tcPr>
            <w:tcW w:w="4808" w:type="dxa"/>
            <w:vAlign w:val="center"/>
          </w:tcPr>
          <w:p w:rsidR="00206973" w:rsidRDefault="006E1FC7">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1,685,182.37</w:t>
            </w:r>
          </w:p>
        </w:tc>
      </w:tr>
      <w:tr w:rsidR="00206973">
        <w:tc>
          <w:tcPr>
            <w:tcW w:w="1235" w:type="dxa"/>
            <w:vAlign w:val="center"/>
          </w:tcPr>
          <w:p w:rsidR="00206973" w:rsidRDefault="006E1FC7">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2470" w:type="dxa"/>
            <w:vAlign w:val="center"/>
          </w:tcPr>
          <w:p w:rsidR="00206973" w:rsidRDefault="006E1FC7">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应收证券清算款</w:t>
            </w:r>
          </w:p>
        </w:tc>
        <w:tc>
          <w:tcPr>
            <w:tcW w:w="4808" w:type="dxa"/>
            <w:vAlign w:val="center"/>
          </w:tcPr>
          <w:p w:rsidR="00206973" w:rsidRDefault="006E1FC7">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129,406,241.36</w:t>
            </w:r>
          </w:p>
        </w:tc>
      </w:tr>
      <w:tr w:rsidR="00206973">
        <w:tc>
          <w:tcPr>
            <w:tcW w:w="1235" w:type="dxa"/>
            <w:vAlign w:val="center"/>
          </w:tcPr>
          <w:p w:rsidR="00206973" w:rsidRDefault="006E1FC7">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3</w:t>
            </w:r>
          </w:p>
        </w:tc>
        <w:tc>
          <w:tcPr>
            <w:tcW w:w="2470" w:type="dxa"/>
            <w:vAlign w:val="center"/>
          </w:tcPr>
          <w:p w:rsidR="00206973" w:rsidRDefault="006E1FC7">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应收股利</w:t>
            </w:r>
          </w:p>
        </w:tc>
        <w:tc>
          <w:tcPr>
            <w:tcW w:w="4808" w:type="dxa"/>
            <w:vAlign w:val="center"/>
          </w:tcPr>
          <w:p w:rsidR="00206973" w:rsidRDefault="006E1FC7">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206973">
        <w:tc>
          <w:tcPr>
            <w:tcW w:w="1235" w:type="dxa"/>
            <w:vAlign w:val="center"/>
          </w:tcPr>
          <w:p w:rsidR="00206973" w:rsidRDefault="006E1FC7">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4</w:t>
            </w:r>
          </w:p>
        </w:tc>
        <w:tc>
          <w:tcPr>
            <w:tcW w:w="2470" w:type="dxa"/>
            <w:vAlign w:val="center"/>
          </w:tcPr>
          <w:p w:rsidR="00206973" w:rsidRDefault="006E1FC7">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应收利息</w:t>
            </w:r>
          </w:p>
        </w:tc>
        <w:tc>
          <w:tcPr>
            <w:tcW w:w="4808" w:type="dxa"/>
            <w:vAlign w:val="center"/>
          </w:tcPr>
          <w:p w:rsidR="00206973" w:rsidRDefault="006E1FC7">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133,288.65</w:t>
            </w:r>
          </w:p>
        </w:tc>
      </w:tr>
      <w:tr w:rsidR="00206973">
        <w:tc>
          <w:tcPr>
            <w:tcW w:w="1235" w:type="dxa"/>
            <w:vAlign w:val="center"/>
          </w:tcPr>
          <w:p w:rsidR="00206973" w:rsidRDefault="006E1FC7">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5</w:t>
            </w:r>
          </w:p>
        </w:tc>
        <w:tc>
          <w:tcPr>
            <w:tcW w:w="2470" w:type="dxa"/>
            <w:vAlign w:val="center"/>
          </w:tcPr>
          <w:p w:rsidR="00206973" w:rsidRDefault="006E1FC7">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应收申购款</w:t>
            </w:r>
          </w:p>
        </w:tc>
        <w:tc>
          <w:tcPr>
            <w:tcW w:w="4808" w:type="dxa"/>
            <w:vAlign w:val="center"/>
          </w:tcPr>
          <w:p w:rsidR="00206973" w:rsidRDefault="006E1FC7">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2,244,740.10</w:t>
            </w:r>
          </w:p>
        </w:tc>
      </w:tr>
      <w:tr w:rsidR="00206973">
        <w:tc>
          <w:tcPr>
            <w:tcW w:w="1235" w:type="dxa"/>
            <w:vAlign w:val="center"/>
          </w:tcPr>
          <w:p w:rsidR="00206973" w:rsidRDefault="006E1FC7">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6</w:t>
            </w:r>
          </w:p>
        </w:tc>
        <w:tc>
          <w:tcPr>
            <w:tcW w:w="2470" w:type="dxa"/>
            <w:vAlign w:val="center"/>
          </w:tcPr>
          <w:p w:rsidR="00206973" w:rsidRDefault="006E1FC7">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其他应收款</w:t>
            </w:r>
          </w:p>
        </w:tc>
        <w:tc>
          <w:tcPr>
            <w:tcW w:w="4808" w:type="dxa"/>
            <w:vAlign w:val="center"/>
          </w:tcPr>
          <w:p w:rsidR="00206973" w:rsidRDefault="006E1FC7">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206973">
        <w:tc>
          <w:tcPr>
            <w:tcW w:w="1235" w:type="dxa"/>
            <w:vAlign w:val="center"/>
          </w:tcPr>
          <w:p w:rsidR="00206973" w:rsidRDefault="006E1FC7">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7</w:t>
            </w:r>
          </w:p>
        </w:tc>
        <w:tc>
          <w:tcPr>
            <w:tcW w:w="2470" w:type="dxa"/>
            <w:vAlign w:val="center"/>
          </w:tcPr>
          <w:p w:rsidR="00206973" w:rsidRDefault="006E1FC7">
            <w:pPr>
              <w:autoSpaceDE w:val="0"/>
              <w:autoSpaceDN w:val="0"/>
              <w:adjustRightInd w:val="0"/>
              <w:spacing w:before="29" w:line="360" w:lineRule="auto"/>
              <w:ind w:left="1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待摊费用</w:t>
            </w:r>
          </w:p>
        </w:tc>
        <w:tc>
          <w:tcPr>
            <w:tcW w:w="4808" w:type="dxa"/>
            <w:vAlign w:val="center"/>
          </w:tcPr>
          <w:p w:rsidR="00206973" w:rsidRDefault="006E1FC7">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w:t>
            </w:r>
          </w:p>
        </w:tc>
      </w:tr>
      <w:tr w:rsidR="00206973">
        <w:tc>
          <w:tcPr>
            <w:tcW w:w="1235" w:type="dxa"/>
            <w:vAlign w:val="center"/>
          </w:tcPr>
          <w:p w:rsidR="00206973" w:rsidRDefault="006E1FC7">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lastRenderedPageBreak/>
              <w:t>8</w:t>
            </w:r>
          </w:p>
        </w:tc>
        <w:tc>
          <w:tcPr>
            <w:tcW w:w="2470" w:type="dxa"/>
            <w:vAlign w:val="center"/>
          </w:tcPr>
          <w:p w:rsidR="00206973" w:rsidRDefault="006E1FC7">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w:t>
            </w:r>
          </w:p>
        </w:tc>
        <w:tc>
          <w:tcPr>
            <w:tcW w:w="4808" w:type="dxa"/>
            <w:vAlign w:val="center"/>
          </w:tcPr>
          <w:p w:rsidR="00206973" w:rsidRDefault="006E1FC7">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206973">
        <w:tc>
          <w:tcPr>
            <w:tcW w:w="1235" w:type="dxa"/>
            <w:vAlign w:val="center"/>
          </w:tcPr>
          <w:p w:rsidR="00206973" w:rsidRDefault="006E1FC7">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9</w:t>
            </w:r>
          </w:p>
        </w:tc>
        <w:tc>
          <w:tcPr>
            <w:tcW w:w="2470" w:type="dxa"/>
            <w:vAlign w:val="center"/>
          </w:tcPr>
          <w:p w:rsidR="00206973" w:rsidRDefault="006E1FC7">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4808" w:type="dxa"/>
            <w:vAlign w:val="center"/>
          </w:tcPr>
          <w:p w:rsidR="00206973" w:rsidRDefault="006E1FC7">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133,469,452.48</w:t>
            </w:r>
          </w:p>
        </w:tc>
      </w:tr>
    </w:tbl>
    <w:p w:rsidR="00206973" w:rsidRDefault="00206973">
      <w:pPr>
        <w:autoSpaceDE w:val="0"/>
        <w:autoSpaceDN w:val="0"/>
        <w:adjustRightInd w:val="0"/>
        <w:spacing w:line="360" w:lineRule="auto"/>
        <w:rPr>
          <w:rFonts w:asciiTheme="minorEastAsia" w:eastAsiaTheme="minorEastAsia" w:hAnsiTheme="minorEastAsia"/>
          <w:color w:val="000000" w:themeColor="text1"/>
          <w:sz w:val="24"/>
          <w:szCs w:val="24"/>
        </w:rPr>
      </w:pPr>
    </w:p>
    <w:p w:rsidR="00206973" w:rsidRDefault="006E1FC7">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4</w:t>
      </w:r>
      <w:r>
        <w:rPr>
          <w:rFonts w:asciiTheme="minorEastAsia" w:eastAsiaTheme="minorEastAsia" w:hAnsiTheme="minorEastAsia" w:hint="eastAsia"/>
          <w:b/>
          <w:bCs/>
          <w:color w:val="000000" w:themeColor="text1"/>
          <w:kern w:val="0"/>
          <w:sz w:val="24"/>
          <w:szCs w:val="24"/>
        </w:rPr>
        <w:t>报告期末持有的处于转股期的可转换债券明细</w:t>
      </w:r>
    </w:p>
    <w:p w:rsidR="00206973" w:rsidRDefault="006E1FC7">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本基金本报告期末未持有处于转股期的可转换债券。</w:t>
      </w:r>
    </w:p>
    <w:p w:rsidR="00206973" w:rsidRDefault="00206973">
      <w:pPr>
        <w:autoSpaceDE w:val="0"/>
        <w:autoSpaceDN w:val="0"/>
        <w:adjustRightInd w:val="0"/>
        <w:spacing w:line="360" w:lineRule="auto"/>
        <w:rPr>
          <w:rFonts w:asciiTheme="minorEastAsia" w:eastAsiaTheme="minorEastAsia" w:hAnsiTheme="minorEastAsia"/>
          <w:color w:val="000000" w:themeColor="text1"/>
          <w:sz w:val="24"/>
          <w:szCs w:val="24"/>
        </w:rPr>
      </w:pPr>
    </w:p>
    <w:p w:rsidR="00206973" w:rsidRDefault="006E1FC7">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hint="eastAsia"/>
          <w:b/>
          <w:bCs/>
          <w:color w:val="000000" w:themeColor="text1"/>
          <w:kern w:val="0"/>
          <w:sz w:val="24"/>
          <w:szCs w:val="24"/>
        </w:rPr>
        <w:t>报告期末前十名股票中存在流通受限情况的说明</w:t>
      </w:r>
    </w:p>
    <w:p w:rsidR="00206973" w:rsidRDefault="006E1FC7">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本基金本报告期末前十名股票中不存在流通受限情况。</w:t>
      </w:r>
    </w:p>
    <w:p w:rsidR="00206973" w:rsidRDefault="00206973">
      <w:pPr>
        <w:autoSpaceDE w:val="0"/>
        <w:autoSpaceDN w:val="0"/>
        <w:adjustRightInd w:val="0"/>
        <w:spacing w:line="360" w:lineRule="auto"/>
        <w:rPr>
          <w:rFonts w:asciiTheme="minorEastAsia" w:eastAsiaTheme="minorEastAsia" w:hAnsiTheme="minorEastAsia"/>
          <w:color w:val="000000" w:themeColor="text1"/>
          <w:sz w:val="24"/>
          <w:szCs w:val="24"/>
        </w:rPr>
      </w:pPr>
    </w:p>
    <w:p w:rsidR="00206973" w:rsidRDefault="006E1FC7">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6</w:t>
      </w:r>
      <w:r>
        <w:rPr>
          <w:rFonts w:asciiTheme="minorEastAsia" w:eastAsiaTheme="minorEastAsia" w:hAnsiTheme="minorEastAsia" w:hint="eastAsia"/>
          <w:b/>
          <w:bCs/>
          <w:color w:val="000000" w:themeColor="text1"/>
          <w:kern w:val="0"/>
          <w:sz w:val="24"/>
          <w:szCs w:val="24"/>
        </w:rPr>
        <w:t>投资组合报告附注的其他文字描述部分</w:t>
      </w:r>
    </w:p>
    <w:p w:rsidR="00206973" w:rsidRDefault="006E1FC7">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因四舍五入原因，投资组合报告中分项之和与合计可能存在尾差。</w:t>
      </w:r>
    </w:p>
    <w:p w:rsidR="00206973" w:rsidRDefault="006E1FC7">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6  </w:t>
      </w:r>
      <w:r>
        <w:rPr>
          <w:rFonts w:asciiTheme="minorEastAsia" w:eastAsiaTheme="minorEastAsia" w:hAnsiTheme="minorEastAsia" w:hint="eastAsia"/>
          <w:color w:val="000000" w:themeColor="text1"/>
          <w:kern w:val="0"/>
          <w:sz w:val="24"/>
          <w:szCs w:val="24"/>
        </w:rPr>
        <w:t>开放式基金份额变动</w:t>
      </w:r>
    </w:p>
    <w:p w:rsidR="00206973" w:rsidRDefault="006E1FC7">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206973">
        <w:tc>
          <w:tcPr>
            <w:tcW w:w="4609" w:type="dxa"/>
            <w:tcBorders>
              <w:top w:val="single" w:sz="8" w:space="0" w:color="000000"/>
              <w:left w:val="single" w:sz="8" w:space="0" w:color="000000"/>
              <w:bottom w:val="single" w:sz="8" w:space="0" w:color="000000"/>
              <w:right w:val="single" w:sz="8" w:space="0" w:color="000000"/>
            </w:tcBorders>
            <w:vAlign w:val="center"/>
          </w:tcPr>
          <w:p w:rsidR="00206973" w:rsidRDefault="006E1FC7">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206973" w:rsidRDefault="006E1FC7">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2,989,835,084.90</w:t>
            </w:r>
          </w:p>
        </w:tc>
      </w:tr>
      <w:tr w:rsidR="00206973">
        <w:tc>
          <w:tcPr>
            <w:tcW w:w="4609" w:type="dxa"/>
            <w:tcBorders>
              <w:top w:val="single" w:sz="8" w:space="0" w:color="000000"/>
              <w:left w:val="single" w:sz="8" w:space="0" w:color="000000"/>
              <w:bottom w:val="single" w:sz="8" w:space="0" w:color="000000"/>
              <w:right w:val="single" w:sz="8" w:space="0" w:color="000000"/>
            </w:tcBorders>
            <w:vAlign w:val="center"/>
          </w:tcPr>
          <w:p w:rsidR="00206973" w:rsidRDefault="006E1FC7">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206973" w:rsidRDefault="006E1FC7">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360,383,812.74</w:t>
            </w:r>
          </w:p>
        </w:tc>
      </w:tr>
      <w:tr w:rsidR="00206973">
        <w:tc>
          <w:tcPr>
            <w:tcW w:w="4609" w:type="dxa"/>
            <w:tcBorders>
              <w:top w:val="single" w:sz="8" w:space="0" w:color="000000"/>
              <w:left w:val="single" w:sz="8" w:space="0" w:color="000000"/>
              <w:bottom w:val="single" w:sz="8" w:space="0" w:color="000000"/>
              <w:right w:val="single" w:sz="8" w:space="0" w:color="000000"/>
            </w:tcBorders>
            <w:vAlign w:val="center"/>
          </w:tcPr>
          <w:p w:rsidR="00206973" w:rsidRDefault="006E1FC7">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减：</w:t>
            </w: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206973" w:rsidRDefault="006E1FC7">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419,461,316.06</w:t>
            </w:r>
          </w:p>
        </w:tc>
      </w:tr>
      <w:tr w:rsidR="00206973">
        <w:tc>
          <w:tcPr>
            <w:tcW w:w="4609" w:type="dxa"/>
            <w:tcBorders>
              <w:top w:val="single" w:sz="8" w:space="0" w:color="000000"/>
              <w:left w:val="single" w:sz="8" w:space="0" w:color="000000"/>
              <w:bottom w:val="single" w:sz="8" w:space="0" w:color="000000"/>
              <w:right w:val="single" w:sz="8" w:space="0" w:color="000000"/>
            </w:tcBorders>
            <w:vAlign w:val="center"/>
          </w:tcPr>
          <w:p w:rsidR="00206973" w:rsidRDefault="006E1FC7">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206973" w:rsidRDefault="006E1FC7">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w:t>
            </w:r>
          </w:p>
        </w:tc>
      </w:tr>
      <w:tr w:rsidR="00206973">
        <w:tc>
          <w:tcPr>
            <w:tcW w:w="4609" w:type="dxa"/>
            <w:tcBorders>
              <w:top w:val="single" w:sz="8" w:space="0" w:color="000000"/>
              <w:left w:val="single" w:sz="8" w:space="0" w:color="000000"/>
              <w:bottom w:val="single" w:sz="8" w:space="0" w:color="000000"/>
              <w:right w:val="single" w:sz="8" w:space="0" w:color="000000"/>
            </w:tcBorders>
            <w:vAlign w:val="center"/>
          </w:tcPr>
          <w:p w:rsidR="00206973" w:rsidRDefault="006E1FC7">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206973" w:rsidRDefault="006E1FC7">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2,930,757,581.58</w:t>
            </w:r>
          </w:p>
        </w:tc>
      </w:tr>
    </w:tbl>
    <w:p w:rsidR="00206973" w:rsidRDefault="006E1FC7">
      <w:pPr>
        <w:pStyle w:val="1"/>
        <w:tabs>
          <w:tab w:val="center" w:pos="4156"/>
          <w:tab w:val="right" w:pos="8312"/>
        </w:tabs>
        <w:spacing w:beforeLines="100" w:before="312" w:afterLines="100" w:after="312" w:line="360" w:lineRule="auto"/>
        <w:jc w:val="center"/>
        <w:rPr>
          <w:rFonts w:ascii="方正仿宋简体"/>
          <w:color w:val="000000" w:themeColor="text1"/>
          <w:sz w:val="24"/>
          <w:szCs w:val="24"/>
        </w:rPr>
      </w:pPr>
      <w:r>
        <w:rPr>
          <w:rFonts w:asciiTheme="minorEastAsia" w:eastAsiaTheme="minorEastAsia" w:hAnsiTheme="minorEastAsia" w:cs="Arial" w:hint="eastAsia"/>
          <w:color w:val="000000" w:themeColor="text1"/>
          <w:kern w:val="0"/>
          <w:sz w:val="24"/>
          <w:szCs w:val="24"/>
        </w:rPr>
        <w:t>§</w:t>
      </w:r>
      <w:r>
        <w:rPr>
          <w:rFonts w:asciiTheme="minorEastAsia" w:eastAsiaTheme="minorEastAsia" w:hAnsiTheme="minorEastAsia" w:cs="Arial" w:hint="eastAsia"/>
          <w:color w:val="000000" w:themeColor="text1"/>
          <w:kern w:val="0"/>
          <w:sz w:val="24"/>
          <w:szCs w:val="24"/>
        </w:rPr>
        <w:t xml:space="preserve">7  </w:t>
      </w:r>
      <w:r>
        <w:rPr>
          <w:rFonts w:ascii="方正仿宋简体" w:hint="eastAsia"/>
          <w:color w:val="000000" w:themeColor="text1"/>
          <w:sz w:val="24"/>
          <w:szCs w:val="24"/>
        </w:rPr>
        <w:t>基金管理人运用固有资金投资本基金情况</w:t>
      </w:r>
    </w:p>
    <w:p w:rsidR="00206973" w:rsidRDefault="006E1FC7">
      <w:pPr>
        <w:spacing w:line="360" w:lineRule="auto"/>
        <w:jc w:val="left"/>
        <w:rPr>
          <w:color w:val="000000" w:themeColor="text1"/>
          <w:sz w:val="24"/>
          <w:szCs w:val="24"/>
        </w:rPr>
      </w:pPr>
      <w:r>
        <w:rPr>
          <w:b/>
          <w:color w:val="000000" w:themeColor="text1"/>
          <w:sz w:val="24"/>
        </w:rPr>
        <w:t xml:space="preserve">7.1 </w:t>
      </w:r>
      <w:r>
        <w:rPr>
          <w:rFonts w:hint="eastAsia"/>
          <w:b/>
          <w:color w:val="000000" w:themeColor="text1"/>
          <w:sz w:val="24"/>
        </w:rPr>
        <w:t>基金管理人持有本基金份额变动情况</w:t>
      </w:r>
    </w:p>
    <w:p w:rsidR="00206973" w:rsidRDefault="006E1FC7">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s="宋体"/>
          <w:color w:val="000000" w:themeColor="text1"/>
          <w:kern w:val="0"/>
        </w:rPr>
        <w:t>无。</w:t>
      </w:r>
    </w:p>
    <w:p w:rsidR="00206973" w:rsidRDefault="00206973">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p>
    <w:p w:rsidR="00206973" w:rsidRDefault="006E1FC7">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hint="eastAsia"/>
          <w:color w:val="000000" w:themeColor="text1"/>
          <w:kern w:val="0"/>
          <w:sz w:val="24"/>
          <w:szCs w:val="24"/>
        </w:rPr>
        <w:t>8</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备查文件目录</w:t>
      </w:r>
    </w:p>
    <w:p w:rsidR="00206973" w:rsidRDefault="006E1FC7">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备查文件目录</w:t>
      </w:r>
    </w:p>
    <w:p w:rsidR="00206973" w:rsidRDefault="006E1FC7">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1. </w:t>
      </w:r>
      <w:r>
        <w:rPr>
          <w:rFonts w:asciiTheme="minorEastAsia" w:eastAsiaTheme="minorEastAsia" w:hAnsiTheme="minorEastAsia" w:hint="eastAsia"/>
          <w:color w:val="000000" w:themeColor="text1"/>
        </w:rPr>
        <w:t>中国证监会批准上投摩根核心成长股票型证券投资基金设立的文件；</w:t>
      </w:r>
    </w:p>
    <w:p w:rsidR="00206973" w:rsidRDefault="006E1FC7">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 xml:space="preserve">2. </w:t>
      </w:r>
      <w:r>
        <w:rPr>
          <w:rFonts w:asciiTheme="minorEastAsia" w:eastAsiaTheme="minorEastAsia" w:hAnsiTheme="minorEastAsia" w:hint="eastAsia"/>
          <w:color w:val="000000" w:themeColor="text1"/>
        </w:rPr>
        <w:t>《上投摩根核心成长股票型证券投资基金基金合同》；</w:t>
      </w:r>
    </w:p>
    <w:p w:rsidR="00206973" w:rsidRDefault="006E1FC7">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3. </w:t>
      </w:r>
      <w:r>
        <w:rPr>
          <w:rFonts w:asciiTheme="minorEastAsia" w:eastAsiaTheme="minorEastAsia" w:hAnsiTheme="minorEastAsia" w:hint="eastAsia"/>
          <w:color w:val="000000" w:themeColor="text1"/>
        </w:rPr>
        <w:t>《上投摩根核心成长股票型证券投资基金基金托管协议》；</w:t>
      </w:r>
    </w:p>
    <w:p w:rsidR="00206973" w:rsidRDefault="006E1FC7">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4. </w:t>
      </w:r>
      <w:r>
        <w:rPr>
          <w:rFonts w:asciiTheme="minorEastAsia" w:eastAsiaTheme="minorEastAsia" w:hAnsiTheme="minorEastAsia" w:hint="eastAsia"/>
          <w:color w:val="000000" w:themeColor="text1"/>
        </w:rPr>
        <w:t>《上投摩根基金管理有限公司开放式基金业务规则》；</w:t>
      </w:r>
    </w:p>
    <w:p w:rsidR="00206973" w:rsidRDefault="006E1FC7">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5. </w:t>
      </w:r>
      <w:r>
        <w:rPr>
          <w:rFonts w:asciiTheme="minorEastAsia" w:eastAsiaTheme="minorEastAsia" w:hAnsiTheme="minorEastAsia" w:hint="eastAsia"/>
          <w:color w:val="000000" w:themeColor="text1"/>
        </w:rPr>
        <w:t>基金管理人业务资格批件、营业执照；</w:t>
      </w:r>
    </w:p>
    <w:p w:rsidR="00206973" w:rsidRDefault="006E1FC7">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6. </w:t>
      </w:r>
      <w:r>
        <w:rPr>
          <w:rFonts w:asciiTheme="minorEastAsia" w:eastAsiaTheme="minorEastAsia" w:hAnsiTheme="minorEastAsia" w:hint="eastAsia"/>
          <w:color w:val="000000" w:themeColor="text1"/>
        </w:rPr>
        <w:t>基金托管人业务资格批件和营业执照。</w:t>
      </w:r>
    </w:p>
    <w:p w:rsidR="00206973" w:rsidRDefault="00206973">
      <w:pPr>
        <w:spacing w:line="360" w:lineRule="auto"/>
        <w:ind w:firstLineChars="200" w:firstLine="480"/>
        <w:rPr>
          <w:rFonts w:asciiTheme="minorEastAsia" w:eastAsiaTheme="minorEastAsia" w:hAnsiTheme="minorEastAsia"/>
          <w:color w:val="000000" w:themeColor="text1"/>
          <w:sz w:val="24"/>
          <w:szCs w:val="24"/>
        </w:rPr>
      </w:pPr>
    </w:p>
    <w:p w:rsidR="00206973" w:rsidRDefault="006E1FC7">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2</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存放地点</w:t>
      </w:r>
    </w:p>
    <w:p w:rsidR="00206973" w:rsidRDefault="006E1FC7">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基金管理人或基金托管人住所。</w:t>
      </w:r>
    </w:p>
    <w:p w:rsidR="00206973" w:rsidRDefault="00206973">
      <w:pPr>
        <w:spacing w:line="360" w:lineRule="auto"/>
        <w:ind w:firstLineChars="200" w:firstLine="480"/>
        <w:rPr>
          <w:rFonts w:asciiTheme="minorEastAsia" w:eastAsiaTheme="minorEastAsia" w:hAnsiTheme="minorEastAsia"/>
          <w:color w:val="000000" w:themeColor="text1"/>
          <w:sz w:val="24"/>
          <w:szCs w:val="24"/>
        </w:rPr>
      </w:pPr>
    </w:p>
    <w:p w:rsidR="00206973" w:rsidRDefault="006E1FC7">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查阅方式</w:t>
      </w:r>
    </w:p>
    <w:p w:rsidR="00206973" w:rsidRDefault="006E1FC7">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投资者可在营业时间免费查阅，也可按工本费购买复印件。</w:t>
      </w:r>
    </w:p>
    <w:p w:rsidR="00206973" w:rsidRDefault="00206973">
      <w:pPr>
        <w:spacing w:line="360" w:lineRule="auto"/>
        <w:ind w:left="840"/>
        <w:jc w:val="right"/>
        <w:rPr>
          <w:rFonts w:asciiTheme="minorEastAsia" w:eastAsiaTheme="minorEastAsia" w:hAnsiTheme="minorEastAsia"/>
          <w:color w:val="000000" w:themeColor="text1"/>
          <w:sz w:val="24"/>
          <w:szCs w:val="24"/>
        </w:rPr>
      </w:pPr>
    </w:p>
    <w:p w:rsidR="00206973" w:rsidRDefault="00206973">
      <w:pPr>
        <w:spacing w:line="360" w:lineRule="auto"/>
        <w:ind w:left="840"/>
        <w:jc w:val="right"/>
        <w:rPr>
          <w:rFonts w:asciiTheme="minorEastAsia" w:eastAsiaTheme="minorEastAsia" w:hAnsiTheme="minorEastAsia"/>
          <w:color w:val="000000" w:themeColor="text1"/>
          <w:sz w:val="24"/>
          <w:szCs w:val="24"/>
        </w:rPr>
      </w:pPr>
    </w:p>
    <w:p w:rsidR="00206973" w:rsidRDefault="00206973">
      <w:pPr>
        <w:spacing w:line="360" w:lineRule="auto"/>
        <w:ind w:left="840"/>
        <w:jc w:val="right"/>
        <w:rPr>
          <w:rFonts w:asciiTheme="minorEastAsia" w:eastAsiaTheme="minorEastAsia" w:hAnsiTheme="minorEastAsia"/>
          <w:color w:val="000000" w:themeColor="text1"/>
          <w:sz w:val="24"/>
          <w:szCs w:val="24"/>
        </w:rPr>
      </w:pPr>
    </w:p>
    <w:p w:rsidR="00206973" w:rsidRDefault="00206973">
      <w:pPr>
        <w:spacing w:line="360" w:lineRule="auto"/>
        <w:ind w:left="840"/>
        <w:jc w:val="right"/>
        <w:rPr>
          <w:rFonts w:asciiTheme="minorEastAsia" w:eastAsiaTheme="minorEastAsia" w:hAnsiTheme="minorEastAsia"/>
          <w:color w:val="000000" w:themeColor="text1"/>
          <w:sz w:val="24"/>
          <w:szCs w:val="24"/>
        </w:rPr>
      </w:pPr>
    </w:p>
    <w:p w:rsidR="00206973" w:rsidRDefault="00206973">
      <w:pPr>
        <w:spacing w:line="360" w:lineRule="auto"/>
        <w:ind w:left="840"/>
        <w:jc w:val="right"/>
        <w:rPr>
          <w:rFonts w:asciiTheme="minorEastAsia" w:eastAsiaTheme="minorEastAsia" w:hAnsiTheme="minorEastAsia"/>
          <w:color w:val="000000" w:themeColor="text1"/>
          <w:sz w:val="24"/>
          <w:szCs w:val="24"/>
        </w:rPr>
      </w:pPr>
    </w:p>
    <w:p w:rsidR="00206973" w:rsidRDefault="00206973">
      <w:pPr>
        <w:spacing w:line="360" w:lineRule="auto"/>
        <w:ind w:left="840"/>
        <w:jc w:val="right"/>
        <w:rPr>
          <w:rFonts w:asciiTheme="minorEastAsia" w:eastAsiaTheme="minorEastAsia" w:hAnsiTheme="minorEastAsia"/>
          <w:color w:val="000000" w:themeColor="text1"/>
          <w:sz w:val="24"/>
          <w:szCs w:val="24"/>
        </w:rPr>
      </w:pPr>
    </w:p>
    <w:p w:rsidR="00206973" w:rsidRDefault="00206973">
      <w:pPr>
        <w:spacing w:line="360" w:lineRule="auto"/>
        <w:ind w:left="840"/>
        <w:jc w:val="right"/>
        <w:rPr>
          <w:rFonts w:asciiTheme="minorEastAsia" w:eastAsiaTheme="minorEastAsia" w:hAnsiTheme="minorEastAsia"/>
          <w:color w:val="000000" w:themeColor="text1"/>
          <w:sz w:val="24"/>
          <w:szCs w:val="24"/>
        </w:rPr>
      </w:pPr>
    </w:p>
    <w:p w:rsidR="00206973" w:rsidRDefault="00206973">
      <w:pPr>
        <w:spacing w:line="360" w:lineRule="auto"/>
        <w:ind w:left="840"/>
        <w:jc w:val="right"/>
        <w:rPr>
          <w:rFonts w:asciiTheme="minorEastAsia" w:eastAsiaTheme="minorEastAsia" w:hAnsiTheme="minorEastAsia"/>
          <w:color w:val="000000" w:themeColor="text1"/>
          <w:sz w:val="24"/>
          <w:szCs w:val="24"/>
        </w:rPr>
      </w:pPr>
    </w:p>
    <w:p w:rsidR="00206973" w:rsidRDefault="006E1FC7">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上投摩根基金管理有限公司</w:t>
      </w:r>
    </w:p>
    <w:p w:rsidR="00206973" w:rsidRDefault="006E1FC7">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二〇一九年四月十九日</w:t>
      </w:r>
    </w:p>
    <w:p w:rsidR="00206973" w:rsidRDefault="00206973">
      <w:pPr>
        <w:spacing w:line="360" w:lineRule="auto"/>
        <w:ind w:left="840"/>
        <w:jc w:val="right"/>
        <w:rPr>
          <w:rFonts w:asciiTheme="minorEastAsia" w:eastAsiaTheme="minorEastAsia" w:hAnsiTheme="minorEastAsia"/>
          <w:b/>
          <w:bCs/>
          <w:color w:val="000000" w:themeColor="text1"/>
          <w:sz w:val="24"/>
          <w:szCs w:val="24"/>
        </w:rPr>
      </w:pPr>
    </w:p>
    <w:p w:rsidR="00206973" w:rsidRDefault="00206973">
      <w:pPr>
        <w:rPr>
          <w:rFonts w:asciiTheme="minorEastAsia" w:eastAsiaTheme="minorEastAsia" w:hAnsiTheme="minorEastAsia"/>
          <w:color w:val="000000" w:themeColor="text1"/>
          <w:sz w:val="24"/>
          <w:szCs w:val="24"/>
        </w:rPr>
      </w:pPr>
    </w:p>
    <w:sectPr w:rsidR="00206973">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E1FC7">
      <w:r>
        <w:separator/>
      </w:r>
    </w:p>
  </w:endnote>
  <w:endnote w:type="continuationSeparator" w:id="0">
    <w:p w:rsidR="00000000" w:rsidRDefault="006E1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973" w:rsidRDefault="006E1FC7">
    <w:pPr>
      <w:pStyle w:val="ac"/>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Pr="006E1FC7">
      <w:rPr>
        <w:noProof/>
        <w:lang w:val="zh-CN"/>
      </w:rPr>
      <w:t>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973" w:rsidRDefault="006E1FC7">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3</w:t>
    </w:r>
    <w:r>
      <w:rPr>
        <w:rStyle w:val="af3"/>
      </w:rPr>
      <w:fldChar w:fldCharType="end"/>
    </w:r>
  </w:p>
  <w:p w:rsidR="00206973" w:rsidRDefault="0020697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E1FC7">
      <w:r>
        <w:separator/>
      </w:r>
    </w:p>
  </w:footnote>
  <w:footnote w:type="continuationSeparator" w:id="0">
    <w:p w:rsidR="00000000" w:rsidRDefault="006E1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973" w:rsidRDefault="006E1FC7">
    <w:pPr>
      <w:pStyle w:val="ad"/>
      <w:pBdr>
        <w:bottom w:val="single" w:sz="6" w:space="0" w:color="auto"/>
      </w:pBdr>
      <w:jc w:val="right"/>
    </w:pPr>
    <w:r>
      <w:rPr>
        <w:rFonts w:hint="eastAsia"/>
      </w:rPr>
      <w:t>上投摩根核心成长股票型证券投资基金</w:t>
    </w:r>
    <w:r>
      <w:rPr>
        <w:rFonts w:hint="eastAsia"/>
      </w:rPr>
      <w:t>2019</w:t>
    </w:r>
    <w:r>
      <w:rPr>
        <w:rFonts w:hint="eastAsia"/>
      </w:rPr>
      <w:t>年第</w:t>
    </w:r>
    <w:r>
      <w:rPr>
        <w:rFonts w:hint="eastAsia"/>
      </w:rPr>
      <w:t>1</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06973"/>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B6FBC"/>
    <w:rsid w:val="003C2B36"/>
    <w:rsid w:val="003C2DCA"/>
    <w:rsid w:val="003E2240"/>
    <w:rsid w:val="003E62FB"/>
    <w:rsid w:val="003F39DF"/>
    <w:rsid w:val="003F63BE"/>
    <w:rsid w:val="004061AC"/>
    <w:rsid w:val="00406C52"/>
    <w:rsid w:val="004149AC"/>
    <w:rsid w:val="0042009D"/>
    <w:rsid w:val="00427F58"/>
    <w:rsid w:val="00433805"/>
    <w:rsid w:val="00465285"/>
    <w:rsid w:val="00471408"/>
    <w:rsid w:val="004858E0"/>
    <w:rsid w:val="004934E9"/>
    <w:rsid w:val="004943C2"/>
    <w:rsid w:val="004A11A7"/>
    <w:rsid w:val="004C702F"/>
    <w:rsid w:val="004D495A"/>
    <w:rsid w:val="004E5975"/>
    <w:rsid w:val="004E790A"/>
    <w:rsid w:val="004F50FD"/>
    <w:rsid w:val="00500A03"/>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E1FC7"/>
    <w:rsid w:val="006F5E68"/>
    <w:rsid w:val="00706D60"/>
    <w:rsid w:val="007075E3"/>
    <w:rsid w:val="00707F66"/>
    <w:rsid w:val="007120CC"/>
    <w:rsid w:val="00720D28"/>
    <w:rsid w:val="00722509"/>
    <w:rsid w:val="00727FCD"/>
    <w:rsid w:val="00733DDD"/>
    <w:rsid w:val="00750CDF"/>
    <w:rsid w:val="00752BA5"/>
    <w:rsid w:val="00753A7D"/>
    <w:rsid w:val="00755D86"/>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68C744-8939-42F7-8C8A-F55844D5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Char"/>
    <w:uiPriority w:val="99"/>
    <w:semiHidden/>
    <w:qFormat/>
    <w:rPr>
      <w:b/>
      <w:bCs/>
    </w:rPr>
  </w:style>
  <w:style w:type="paragraph" w:styleId="a5">
    <w:name w:val="annotation text"/>
    <w:basedOn w:val="a"/>
    <w:link w:val="Char0"/>
    <w:uiPriority w:val="99"/>
    <w:semiHidden/>
    <w:qFormat/>
    <w:pPr>
      <w:jc w:val="left"/>
    </w:pPr>
  </w:style>
  <w:style w:type="paragraph" w:styleId="a6">
    <w:name w:val="Document Map"/>
    <w:basedOn w:val="a"/>
    <w:link w:val="Char1"/>
    <w:uiPriority w:val="99"/>
    <w:semiHidden/>
    <w:pPr>
      <w:shd w:val="clear" w:color="auto" w:fill="000080"/>
    </w:pPr>
  </w:style>
  <w:style w:type="paragraph" w:styleId="a7">
    <w:name w:val="Body Text"/>
    <w:basedOn w:val="a"/>
    <w:link w:val="Char2"/>
    <w:uiPriority w:val="99"/>
    <w:qFormat/>
    <w:pPr>
      <w:spacing w:after="120"/>
    </w:pPr>
  </w:style>
  <w:style w:type="paragraph" w:styleId="a8">
    <w:name w:val="Body Text Indent"/>
    <w:basedOn w:val="a"/>
    <w:link w:val="Char3"/>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9">
    <w:name w:val="Plain Text"/>
    <w:basedOn w:val="a"/>
    <w:link w:val="Char4"/>
    <w:uiPriority w:val="99"/>
    <w:rPr>
      <w:rFonts w:ascii="宋体" w:hAnsi="Courier New" w:cs="宋体"/>
    </w:rPr>
  </w:style>
  <w:style w:type="paragraph" w:styleId="aa">
    <w:name w:val="Date"/>
    <w:basedOn w:val="a"/>
    <w:next w:val="a"/>
    <w:link w:val="Char5"/>
    <w:qFormat/>
    <w:rPr>
      <w:sz w:val="24"/>
      <w:szCs w:val="24"/>
    </w:rPr>
  </w:style>
  <w:style w:type="paragraph" w:styleId="20">
    <w:name w:val="Body Text Indent 2"/>
    <w:basedOn w:val="a"/>
    <w:link w:val="2Char0"/>
    <w:uiPriority w:val="99"/>
    <w:qFormat/>
    <w:pPr>
      <w:spacing w:line="560" w:lineRule="exact"/>
      <w:ind w:firstLineChars="200" w:firstLine="480"/>
    </w:pPr>
    <w:rPr>
      <w:rFonts w:ascii="宋体" w:hAnsi="宋体" w:cs="宋体"/>
      <w:color w:val="FF0000"/>
      <w:sz w:val="24"/>
      <w:szCs w:val="24"/>
    </w:rPr>
  </w:style>
  <w:style w:type="paragraph" w:styleId="ab">
    <w:name w:val="Balloon Text"/>
    <w:basedOn w:val="a"/>
    <w:link w:val="Char6"/>
    <w:uiPriority w:val="99"/>
    <w:semiHidden/>
    <w:qFormat/>
    <w:rPr>
      <w:sz w:val="18"/>
      <w:szCs w:val="18"/>
    </w:rPr>
  </w:style>
  <w:style w:type="paragraph" w:styleId="ac">
    <w:name w:val="footer"/>
    <w:basedOn w:val="a"/>
    <w:link w:val="Char7"/>
    <w:uiPriority w:val="99"/>
    <w:qFormat/>
    <w:pPr>
      <w:tabs>
        <w:tab w:val="center" w:pos="4153"/>
        <w:tab w:val="right" w:pos="8306"/>
      </w:tabs>
      <w:snapToGrid w:val="0"/>
      <w:jc w:val="left"/>
    </w:pPr>
    <w:rPr>
      <w:sz w:val="18"/>
      <w:szCs w:val="18"/>
    </w:rPr>
  </w:style>
  <w:style w:type="paragraph" w:styleId="ad">
    <w:name w:val="header"/>
    <w:basedOn w:val="a"/>
    <w:link w:val="Char8"/>
    <w:uiPriority w:val="99"/>
    <w:pPr>
      <w:pBdr>
        <w:bottom w:val="single" w:sz="6" w:space="1" w:color="auto"/>
      </w:pBdr>
      <w:tabs>
        <w:tab w:val="center" w:pos="4153"/>
        <w:tab w:val="right" w:pos="8306"/>
      </w:tabs>
      <w:snapToGrid w:val="0"/>
      <w:jc w:val="center"/>
    </w:pPr>
    <w:rPr>
      <w:sz w:val="18"/>
      <w:szCs w:val="18"/>
    </w:rPr>
  </w:style>
  <w:style w:type="paragraph" w:styleId="ae">
    <w:name w:val="List"/>
    <w:basedOn w:val="a7"/>
    <w:uiPriority w:val="99"/>
    <w:pPr>
      <w:spacing w:after="220" w:line="220" w:lineRule="atLeast"/>
      <w:ind w:left="1440" w:hanging="360"/>
    </w:pPr>
  </w:style>
  <w:style w:type="paragraph" w:styleId="af">
    <w:name w:val="footnote text"/>
    <w:basedOn w:val="a"/>
    <w:link w:val="Char9"/>
    <w:pPr>
      <w:snapToGrid w:val="0"/>
      <w:jc w:val="left"/>
    </w:pPr>
    <w:rPr>
      <w:sz w:val="18"/>
      <w:szCs w:val="18"/>
    </w:rPr>
  </w:style>
  <w:style w:type="paragraph" w:styleId="30">
    <w:name w:val="Body Text Indent 3"/>
    <w:basedOn w:val="a"/>
    <w:link w:val="3Char0"/>
    <w:uiPriority w:val="99"/>
    <w:pPr>
      <w:spacing w:line="560" w:lineRule="exact"/>
      <w:ind w:firstLineChars="200" w:firstLine="420"/>
    </w:pPr>
    <w:rPr>
      <w:rFonts w:ascii="Arial" w:hAnsi="Arial" w:cs="Arial"/>
      <w:color w:val="FF0000"/>
    </w:rPr>
  </w:style>
  <w:style w:type="paragraph" w:styleId="af0">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0">
    <w:name w:val="index 1"/>
    <w:basedOn w:val="a"/>
    <w:next w:val="a"/>
    <w:uiPriority w:val="99"/>
    <w:semiHidden/>
    <w:qFormat/>
    <w:pPr>
      <w:jc w:val="right"/>
    </w:pPr>
    <w:rPr>
      <w:color w:val="008000"/>
    </w:rPr>
  </w:style>
  <w:style w:type="paragraph" w:styleId="af1">
    <w:name w:val="Title"/>
    <w:basedOn w:val="a"/>
    <w:next w:val="a"/>
    <w:link w:val="Chara"/>
    <w:uiPriority w:val="99"/>
    <w:qFormat/>
    <w:pPr>
      <w:spacing w:before="240" w:after="60"/>
      <w:jc w:val="center"/>
      <w:outlineLvl w:val="0"/>
    </w:pPr>
    <w:rPr>
      <w:rFonts w:ascii="Cambria" w:hAnsi="Cambria" w:cs="Cambria"/>
      <w:b/>
      <w:bCs/>
      <w:sz w:val="32"/>
      <w:szCs w:val="32"/>
    </w:rPr>
  </w:style>
  <w:style w:type="character" w:styleId="af2">
    <w:name w:val="Strong"/>
    <w:basedOn w:val="a1"/>
    <w:uiPriority w:val="22"/>
    <w:qFormat/>
    <w:rPr>
      <w:b/>
      <w:bCs/>
    </w:rPr>
  </w:style>
  <w:style w:type="character" w:styleId="af3">
    <w:name w:val="page number"/>
    <w:basedOn w:val="a1"/>
    <w:uiPriority w:val="99"/>
  </w:style>
  <w:style w:type="character" w:styleId="af4">
    <w:name w:val="FollowedHyperlink"/>
    <w:basedOn w:val="a1"/>
    <w:uiPriority w:val="99"/>
    <w:qFormat/>
    <w:rPr>
      <w:color w:val="800080"/>
      <w:u w:val="single"/>
    </w:rPr>
  </w:style>
  <w:style w:type="character" w:styleId="af5">
    <w:name w:val="Hyperlink"/>
    <w:basedOn w:val="a1"/>
    <w:uiPriority w:val="99"/>
    <w:rPr>
      <w:color w:val="0000FF"/>
      <w:u w:val="single"/>
    </w:rPr>
  </w:style>
  <w:style w:type="character" w:styleId="af6">
    <w:name w:val="annotation reference"/>
    <w:basedOn w:val="a1"/>
    <w:uiPriority w:val="99"/>
    <w:semiHidden/>
    <w:qFormat/>
    <w:rPr>
      <w:sz w:val="21"/>
      <w:szCs w:val="21"/>
    </w:rPr>
  </w:style>
  <w:style w:type="character" w:styleId="af7">
    <w:name w:val="footnote reference"/>
    <w:basedOn w:val="a1"/>
    <w:rPr>
      <w:vertAlign w:val="superscript"/>
    </w:rPr>
  </w:style>
  <w:style w:type="table" w:styleId="af8">
    <w:name w:val="Table Grid"/>
    <w:basedOn w:val="a2"/>
    <w:uiPriority w:val="9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uiPriority w:val="99"/>
    <w:rPr>
      <w:rFonts w:ascii="Times New Roman" w:eastAsia="宋体" w:hAnsi="Times New Roman" w:cs="Times New Roman"/>
      <w:b/>
      <w:bCs/>
      <w:kern w:val="44"/>
      <w:sz w:val="44"/>
      <w:szCs w:val="44"/>
    </w:rPr>
  </w:style>
  <w:style w:type="character" w:customStyle="1" w:styleId="2Char">
    <w:name w:val="标题 2 Char"/>
    <w:basedOn w:val="a1"/>
    <w:link w:val="2"/>
    <w:uiPriority w:val="99"/>
    <w:rPr>
      <w:rFonts w:ascii="Arial" w:eastAsia="宋体" w:hAnsi="Arial" w:cs="Arial"/>
      <w:b/>
      <w:bCs/>
      <w:sz w:val="24"/>
      <w:szCs w:val="24"/>
    </w:rPr>
  </w:style>
  <w:style w:type="character" w:customStyle="1" w:styleId="3Char">
    <w:name w:val="标题 3 Char"/>
    <w:basedOn w:val="a1"/>
    <w:link w:val="3"/>
    <w:uiPriority w:val="99"/>
    <w:rPr>
      <w:rFonts w:ascii="Times New Roman" w:eastAsia="宋体" w:hAnsi="Times New Roman" w:cs="Times New Roman"/>
      <w:b/>
      <w:bCs/>
      <w:sz w:val="32"/>
      <w:szCs w:val="32"/>
    </w:rPr>
  </w:style>
  <w:style w:type="character" w:customStyle="1" w:styleId="Char3">
    <w:name w:val="正文文本缩进 Char"/>
    <w:basedOn w:val="a1"/>
    <w:link w:val="a8"/>
    <w:uiPriority w:val="99"/>
    <w:rPr>
      <w:rFonts w:ascii="Arial Unicode MS" w:eastAsia="Arial Unicode MS" w:hAnsi="Arial Unicode MS" w:cs="Arial Unicode MS"/>
      <w:kern w:val="0"/>
      <w:sz w:val="24"/>
      <w:szCs w:val="24"/>
    </w:rPr>
  </w:style>
  <w:style w:type="character" w:customStyle="1" w:styleId="Char4">
    <w:name w:val="纯文本 Char"/>
    <w:basedOn w:val="a1"/>
    <w:link w:val="a9"/>
    <w:uiPriority w:val="99"/>
    <w:rPr>
      <w:rFonts w:ascii="宋体" w:eastAsia="宋体" w:hAnsi="Courier New" w:cs="宋体"/>
      <w:szCs w:val="21"/>
    </w:rPr>
  </w:style>
  <w:style w:type="character" w:customStyle="1" w:styleId="2Char0">
    <w:name w:val="正文文本缩进 2 Char"/>
    <w:basedOn w:val="a1"/>
    <w:link w:val="20"/>
    <w:uiPriority w:val="99"/>
    <w:rPr>
      <w:rFonts w:ascii="宋体" w:eastAsia="宋体" w:hAnsi="宋体" w:cs="宋体"/>
      <w:color w:val="FF0000"/>
      <w:sz w:val="24"/>
      <w:szCs w:val="24"/>
    </w:rPr>
  </w:style>
  <w:style w:type="character" w:customStyle="1" w:styleId="Char7">
    <w:name w:val="页脚 Char"/>
    <w:basedOn w:val="a1"/>
    <w:link w:val="ac"/>
    <w:uiPriority w:val="99"/>
    <w:rPr>
      <w:rFonts w:ascii="Times New Roman" w:eastAsia="宋体" w:hAnsi="Times New Roman" w:cs="Times New Roman"/>
      <w:sz w:val="18"/>
      <w:szCs w:val="18"/>
    </w:rPr>
  </w:style>
  <w:style w:type="character" w:customStyle="1" w:styleId="3Char0">
    <w:name w:val="正文文本缩进 3 Char"/>
    <w:basedOn w:val="a1"/>
    <w:link w:val="30"/>
    <w:uiPriority w:val="99"/>
    <w:rPr>
      <w:rFonts w:ascii="Arial" w:eastAsia="宋体" w:hAnsi="Arial" w:cs="Arial"/>
      <w:color w:val="FF0000"/>
      <w:szCs w:val="21"/>
    </w:rPr>
  </w:style>
  <w:style w:type="character" w:customStyle="1" w:styleId="Char8">
    <w:name w:val="页眉 Char"/>
    <w:basedOn w:val="a1"/>
    <w:link w:val="ad"/>
    <w:uiPriority w:val="99"/>
    <w:rPr>
      <w:rFonts w:ascii="Times New Roman" w:eastAsia="宋体" w:hAnsi="Times New Roman" w:cs="Times New Roman"/>
      <w:sz w:val="18"/>
      <w:szCs w:val="18"/>
    </w:rPr>
  </w:style>
  <w:style w:type="character" w:customStyle="1" w:styleId="Char2">
    <w:name w:val="正文文本 Char"/>
    <w:basedOn w:val="a1"/>
    <w:link w:val="a7"/>
    <w:uiPriority w:val="99"/>
    <w:qFormat/>
    <w:rPr>
      <w:rFonts w:ascii="Times New Roman" w:eastAsia="宋体" w:hAnsi="Times New Roman" w:cs="Times New Roman"/>
      <w:szCs w:val="21"/>
    </w:rPr>
  </w:style>
  <w:style w:type="character" w:customStyle="1" w:styleId="Char5">
    <w:name w:val="日期 Char"/>
    <w:basedOn w:val="a1"/>
    <w:link w:val="aa"/>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Char6">
    <w:name w:val="批注框文本 Char"/>
    <w:basedOn w:val="a1"/>
    <w:link w:val="ab"/>
    <w:uiPriority w:val="99"/>
    <w:semiHidden/>
    <w:qFormat/>
    <w:rPr>
      <w:rFonts w:ascii="Times New Roman" w:eastAsia="宋体" w:hAnsi="Times New Roman" w:cs="Times New Roman"/>
      <w:sz w:val="18"/>
      <w:szCs w:val="18"/>
    </w:rPr>
  </w:style>
  <w:style w:type="character" w:customStyle="1" w:styleId="Char0">
    <w:name w:val="批注文字 Char"/>
    <w:basedOn w:val="a1"/>
    <w:link w:val="a5"/>
    <w:uiPriority w:val="99"/>
    <w:semiHidden/>
    <w:qFormat/>
    <w:rPr>
      <w:rFonts w:ascii="Times New Roman" w:eastAsia="宋体" w:hAnsi="Times New Roman" w:cs="Times New Roman"/>
      <w:szCs w:val="21"/>
    </w:rPr>
  </w:style>
  <w:style w:type="character" w:customStyle="1" w:styleId="Char">
    <w:name w:val="批注主题 Char"/>
    <w:basedOn w:val="Char0"/>
    <w:link w:val="a4"/>
    <w:uiPriority w:val="99"/>
    <w:semiHidden/>
    <w:qFormat/>
    <w:rPr>
      <w:rFonts w:ascii="Times New Roman" w:eastAsia="宋体" w:hAnsi="Times New Roman" w:cs="Times New Roman"/>
      <w:b/>
      <w:bCs/>
      <w:szCs w:val="21"/>
    </w:rPr>
  </w:style>
  <w:style w:type="paragraph" w:customStyle="1" w:styleId="Charb">
    <w:name w:val="Char"/>
    <w:basedOn w:val="a"/>
    <w:uiPriority w:val="99"/>
    <w:qFormat/>
  </w:style>
  <w:style w:type="character" w:customStyle="1" w:styleId="Char1">
    <w:name w:val="文档结构图 Char"/>
    <w:basedOn w:val="a1"/>
    <w:link w:val="a6"/>
    <w:uiPriority w:val="99"/>
    <w:semiHidden/>
    <w:rPr>
      <w:rFonts w:ascii="Times New Roman" w:eastAsia="宋体" w:hAnsi="Times New Roman" w:cs="Times New Roman"/>
      <w:szCs w:val="21"/>
      <w:shd w:val="clear" w:color="auto" w:fill="000080"/>
    </w:rPr>
  </w:style>
  <w:style w:type="paragraph" w:customStyle="1" w:styleId="af9">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Char9">
    <w:name w:val="脚注文本 Char"/>
    <w:basedOn w:val="a1"/>
    <w:link w:val="af"/>
    <w:rPr>
      <w:rFonts w:ascii="Times New Roman" w:eastAsia="宋体" w:hAnsi="Times New Roman" w:cs="Times New Roman"/>
      <w:sz w:val="18"/>
      <w:szCs w:val="18"/>
    </w:rPr>
  </w:style>
  <w:style w:type="paragraph" w:customStyle="1" w:styleId="Char10">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Chara">
    <w:name w:val="标题 Char"/>
    <w:basedOn w:val="a1"/>
    <w:link w:val="af1"/>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1">
    <w:name w:val="无间隔1"/>
    <w:link w:val="Charc"/>
    <w:uiPriority w:val="1"/>
    <w:qFormat/>
    <w:rPr>
      <w:rFonts w:ascii="Calibri" w:eastAsia="宋体" w:hAnsi="Calibri" w:cs="Calibri"/>
      <w:sz w:val="22"/>
      <w:szCs w:val="22"/>
    </w:rPr>
  </w:style>
  <w:style w:type="character" w:customStyle="1" w:styleId="Charc">
    <w:name w:val="无间隔 Char"/>
    <w:basedOn w:val="a1"/>
    <w:link w:val="11"/>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2">
    <w:name w:val="列出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DF69FC-9228-449C-B55E-D2FAACACD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975</Words>
  <Characters>5560</Characters>
  <Application>Microsoft Office Word</Application>
  <DocSecurity>0</DocSecurity>
  <Lines>46</Lines>
  <Paragraphs>13</Paragraphs>
  <ScaleCrop>false</ScaleCrop>
  <Company/>
  <LinksUpToDate>false</LinksUpToDate>
  <CharactersWithSpaces>6522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WenYu Qiu</cp:lastModifiedBy>
  <cp:revision>265</cp:revision>
  <dcterms:created xsi:type="dcterms:W3CDTF">2012-10-16T06:07:00Z</dcterms:created>
  <dcterms:modified xsi:type="dcterms:W3CDTF">2019-04-17T06:48:00Z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