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上投摩根核心成长股票型证券投资基金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2018</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bookmarkStart w:id="2" w:name="_GoBack"/>
      <w:bookmarkEnd w:id="2"/>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报告送出日期：二〇一九年三月二十七日</w:t>
      </w: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4499718"/>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4499719"/>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6E58E3" w:rsidRDefault="007F78B8">
      <w:pPr>
        <w:pStyle w:val="10"/>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4499718" w:history="1">
        <w:r w:rsidR="006E58E3" w:rsidRPr="00EF79D1">
          <w:rPr>
            <w:rStyle w:val="af4"/>
            <w:b/>
            <w:bCs/>
            <w:noProof/>
          </w:rPr>
          <w:t xml:space="preserve">§1  </w:t>
        </w:r>
        <w:r w:rsidR="006E58E3" w:rsidRPr="00EF79D1">
          <w:rPr>
            <w:rStyle w:val="af4"/>
            <w:rFonts w:hint="eastAsia"/>
            <w:b/>
            <w:bCs/>
            <w:noProof/>
          </w:rPr>
          <w:t>重要提示及目录</w:t>
        </w:r>
        <w:r w:rsidR="006E58E3">
          <w:rPr>
            <w:noProof/>
            <w:webHidden/>
          </w:rPr>
          <w:tab/>
        </w:r>
        <w:r w:rsidR="006E58E3">
          <w:rPr>
            <w:noProof/>
            <w:webHidden/>
          </w:rPr>
          <w:fldChar w:fldCharType="begin"/>
        </w:r>
        <w:r w:rsidR="006E58E3">
          <w:rPr>
            <w:noProof/>
            <w:webHidden/>
          </w:rPr>
          <w:instrText xml:space="preserve"> PAGEREF _Toc4499718 \h </w:instrText>
        </w:r>
        <w:r w:rsidR="006E58E3">
          <w:rPr>
            <w:noProof/>
            <w:webHidden/>
          </w:rPr>
        </w:r>
        <w:r w:rsidR="006E58E3">
          <w:rPr>
            <w:noProof/>
            <w:webHidden/>
          </w:rPr>
          <w:fldChar w:fldCharType="separate"/>
        </w:r>
        <w:r w:rsidR="006E58E3">
          <w:rPr>
            <w:noProof/>
            <w:webHidden/>
          </w:rPr>
          <w:t>2</w:t>
        </w:r>
        <w:r w:rsidR="006E58E3">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19" w:history="1">
        <w:r w:rsidRPr="00EF79D1">
          <w:rPr>
            <w:rStyle w:val="af4"/>
            <w:noProof/>
          </w:rPr>
          <w:t xml:space="preserve">1.1 </w:t>
        </w:r>
        <w:r w:rsidRPr="00EF79D1">
          <w:rPr>
            <w:rStyle w:val="af4"/>
            <w:rFonts w:hint="eastAsia"/>
            <w:noProof/>
          </w:rPr>
          <w:t>重要提示</w:t>
        </w:r>
        <w:r>
          <w:rPr>
            <w:noProof/>
            <w:webHidden/>
          </w:rPr>
          <w:tab/>
        </w:r>
        <w:r>
          <w:rPr>
            <w:noProof/>
            <w:webHidden/>
          </w:rPr>
          <w:fldChar w:fldCharType="begin"/>
        </w:r>
        <w:r>
          <w:rPr>
            <w:noProof/>
            <w:webHidden/>
          </w:rPr>
          <w:instrText xml:space="preserve"> PAGEREF _Toc4499719 \h </w:instrText>
        </w:r>
        <w:r>
          <w:rPr>
            <w:noProof/>
            <w:webHidden/>
          </w:rPr>
        </w:r>
        <w:r>
          <w:rPr>
            <w:noProof/>
            <w:webHidden/>
          </w:rPr>
          <w:fldChar w:fldCharType="separate"/>
        </w:r>
        <w:r>
          <w:rPr>
            <w:noProof/>
            <w:webHidden/>
          </w:rPr>
          <w:t>2</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20" w:history="1">
        <w:r w:rsidRPr="00EF79D1">
          <w:rPr>
            <w:rStyle w:val="af4"/>
            <w:b/>
            <w:bCs/>
            <w:noProof/>
          </w:rPr>
          <w:t xml:space="preserve">§2  </w:t>
        </w:r>
        <w:r w:rsidRPr="00EF79D1">
          <w:rPr>
            <w:rStyle w:val="af4"/>
            <w:rFonts w:hint="eastAsia"/>
            <w:b/>
            <w:bCs/>
            <w:noProof/>
          </w:rPr>
          <w:t>基金简介</w:t>
        </w:r>
        <w:r>
          <w:rPr>
            <w:noProof/>
            <w:webHidden/>
          </w:rPr>
          <w:tab/>
        </w:r>
        <w:r>
          <w:rPr>
            <w:noProof/>
            <w:webHidden/>
          </w:rPr>
          <w:fldChar w:fldCharType="begin"/>
        </w:r>
        <w:r>
          <w:rPr>
            <w:noProof/>
            <w:webHidden/>
          </w:rPr>
          <w:instrText xml:space="preserve"> PAGEREF _Toc4499720 \h </w:instrText>
        </w:r>
        <w:r>
          <w:rPr>
            <w:noProof/>
            <w:webHidden/>
          </w:rPr>
        </w:r>
        <w:r>
          <w:rPr>
            <w:noProof/>
            <w:webHidden/>
          </w:rPr>
          <w:fldChar w:fldCharType="separate"/>
        </w:r>
        <w:r>
          <w:rPr>
            <w:noProof/>
            <w:webHidden/>
          </w:rPr>
          <w:t>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1" w:history="1">
        <w:r w:rsidRPr="00EF79D1">
          <w:rPr>
            <w:rStyle w:val="af4"/>
            <w:noProof/>
          </w:rPr>
          <w:t xml:space="preserve">2.1 </w:t>
        </w:r>
        <w:r w:rsidRPr="00EF79D1">
          <w:rPr>
            <w:rStyle w:val="af4"/>
            <w:rFonts w:hint="eastAsia"/>
            <w:noProof/>
          </w:rPr>
          <w:t>基金基本情况</w:t>
        </w:r>
        <w:r>
          <w:rPr>
            <w:noProof/>
            <w:webHidden/>
          </w:rPr>
          <w:tab/>
        </w:r>
        <w:r>
          <w:rPr>
            <w:noProof/>
            <w:webHidden/>
          </w:rPr>
          <w:fldChar w:fldCharType="begin"/>
        </w:r>
        <w:r>
          <w:rPr>
            <w:noProof/>
            <w:webHidden/>
          </w:rPr>
          <w:instrText xml:space="preserve"> PAGEREF _Toc4499721 \h </w:instrText>
        </w:r>
        <w:r>
          <w:rPr>
            <w:noProof/>
            <w:webHidden/>
          </w:rPr>
        </w:r>
        <w:r>
          <w:rPr>
            <w:noProof/>
            <w:webHidden/>
          </w:rPr>
          <w:fldChar w:fldCharType="separate"/>
        </w:r>
        <w:r>
          <w:rPr>
            <w:noProof/>
            <w:webHidden/>
          </w:rPr>
          <w:t>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2" w:history="1">
        <w:r w:rsidRPr="00EF79D1">
          <w:rPr>
            <w:rStyle w:val="af4"/>
            <w:noProof/>
          </w:rPr>
          <w:t xml:space="preserve">2.2 </w:t>
        </w:r>
        <w:r w:rsidRPr="00EF79D1">
          <w:rPr>
            <w:rStyle w:val="af4"/>
            <w:rFonts w:hint="eastAsia"/>
            <w:noProof/>
          </w:rPr>
          <w:t>基金产品说明</w:t>
        </w:r>
        <w:r>
          <w:rPr>
            <w:noProof/>
            <w:webHidden/>
          </w:rPr>
          <w:tab/>
        </w:r>
        <w:r>
          <w:rPr>
            <w:noProof/>
            <w:webHidden/>
          </w:rPr>
          <w:fldChar w:fldCharType="begin"/>
        </w:r>
        <w:r>
          <w:rPr>
            <w:noProof/>
            <w:webHidden/>
          </w:rPr>
          <w:instrText xml:space="preserve"> PAGEREF _Toc4499722 \h </w:instrText>
        </w:r>
        <w:r>
          <w:rPr>
            <w:noProof/>
            <w:webHidden/>
          </w:rPr>
        </w:r>
        <w:r>
          <w:rPr>
            <w:noProof/>
            <w:webHidden/>
          </w:rPr>
          <w:fldChar w:fldCharType="separate"/>
        </w:r>
        <w:r>
          <w:rPr>
            <w:noProof/>
            <w:webHidden/>
          </w:rPr>
          <w:t>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3" w:history="1">
        <w:r w:rsidRPr="00EF79D1">
          <w:rPr>
            <w:rStyle w:val="af4"/>
            <w:noProof/>
          </w:rPr>
          <w:t xml:space="preserve">2.3 </w:t>
        </w:r>
        <w:r w:rsidRPr="00EF79D1">
          <w:rPr>
            <w:rStyle w:val="af4"/>
            <w:rFonts w:hint="eastAsia"/>
            <w:noProof/>
          </w:rPr>
          <w:t>基金管理人和基金托管人</w:t>
        </w:r>
        <w:r>
          <w:rPr>
            <w:noProof/>
            <w:webHidden/>
          </w:rPr>
          <w:tab/>
        </w:r>
        <w:r>
          <w:rPr>
            <w:noProof/>
            <w:webHidden/>
          </w:rPr>
          <w:fldChar w:fldCharType="begin"/>
        </w:r>
        <w:r>
          <w:rPr>
            <w:noProof/>
            <w:webHidden/>
          </w:rPr>
          <w:instrText xml:space="preserve"> PAGEREF _Toc4499723 \h </w:instrText>
        </w:r>
        <w:r>
          <w:rPr>
            <w:noProof/>
            <w:webHidden/>
          </w:rPr>
        </w:r>
        <w:r>
          <w:rPr>
            <w:noProof/>
            <w:webHidden/>
          </w:rPr>
          <w:fldChar w:fldCharType="separate"/>
        </w:r>
        <w:r>
          <w:rPr>
            <w:noProof/>
            <w:webHidden/>
          </w:rPr>
          <w:t>6</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4" w:history="1">
        <w:r w:rsidRPr="00EF79D1">
          <w:rPr>
            <w:rStyle w:val="af4"/>
            <w:noProof/>
          </w:rPr>
          <w:t xml:space="preserve">2.4 </w:t>
        </w:r>
        <w:r w:rsidRPr="00EF79D1">
          <w:rPr>
            <w:rStyle w:val="af4"/>
            <w:rFonts w:hint="eastAsia"/>
            <w:noProof/>
          </w:rPr>
          <w:t>信息披露方式</w:t>
        </w:r>
        <w:r>
          <w:rPr>
            <w:noProof/>
            <w:webHidden/>
          </w:rPr>
          <w:tab/>
        </w:r>
        <w:r>
          <w:rPr>
            <w:noProof/>
            <w:webHidden/>
          </w:rPr>
          <w:fldChar w:fldCharType="begin"/>
        </w:r>
        <w:r>
          <w:rPr>
            <w:noProof/>
            <w:webHidden/>
          </w:rPr>
          <w:instrText xml:space="preserve"> PAGEREF _Toc4499724 \h </w:instrText>
        </w:r>
        <w:r>
          <w:rPr>
            <w:noProof/>
            <w:webHidden/>
          </w:rPr>
        </w:r>
        <w:r>
          <w:rPr>
            <w:noProof/>
            <w:webHidden/>
          </w:rPr>
          <w:fldChar w:fldCharType="separate"/>
        </w:r>
        <w:r>
          <w:rPr>
            <w:noProof/>
            <w:webHidden/>
          </w:rPr>
          <w:t>6</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5" w:history="1">
        <w:r w:rsidRPr="00EF79D1">
          <w:rPr>
            <w:rStyle w:val="af4"/>
            <w:noProof/>
          </w:rPr>
          <w:t xml:space="preserve">2.5 </w:t>
        </w:r>
        <w:r w:rsidRPr="00EF79D1">
          <w:rPr>
            <w:rStyle w:val="af4"/>
            <w:rFonts w:hint="eastAsia"/>
            <w:noProof/>
          </w:rPr>
          <w:t>其他相关资料</w:t>
        </w:r>
        <w:r>
          <w:rPr>
            <w:noProof/>
            <w:webHidden/>
          </w:rPr>
          <w:tab/>
        </w:r>
        <w:r>
          <w:rPr>
            <w:noProof/>
            <w:webHidden/>
          </w:rPr>
          <w:fldChar w:fldCharType="begin"/>
        </w:r>
        <w:r>
          <w:rPr>
            <w:noProof/>
            <w:webHidden/>
          </w:rPr>
          <w:instrText xml:space="preserve"> PAGEREF _Toc4499725 \h </w:instrText>
        </w:r>
        <w:r>
          <w:rPr>
            <w:noProof/>
            <w:webHidden/>
          </w:rPr>
        </w:r>
        <w:r>
          <w:rPr>
            <w:noProof/>
            <w:webHidden/>
          </w:rPr>
          <w:fldChar w:fldCharType="separate"/>
        </w:r>
        <w:r>
          <w:rPr>
            <w:noProof/>
            <w:webHidden/>
          </w:rPr>
          <w:t>6</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26" w:history="1">
        <w:r w:rsidRPr="00EF79D1">
          <w:rPr>
            <w:rStyle w:val="af4"/>
            <w:b/>
            <w:bCs/>
            <w:noProof/>
          </w:rPr>
          <w:t xml:space="preserve">§3  </w:t>
        </w:r>
        <w:r w:rsidRPr="00EF79D1">
          <w:rPr>
            <w:rStyle w:val="af4"/>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_Toc4499726 \h </w:instrText>
        </w:r>
        <w:r>
          <w:rPr>
            <w:noProof/>
            <w:webHidden/>
          </w:rPr>
        </w:r>
        <w:r>
          <w:rPr>
            <w:noProof/>
            <w:webHidden/>
          </w:rPr>
          <w:fldChar w:fldCharType="separate"/>
        </w:r>
        <w:r>
          <w:rPr>
            <w:noProof/>
            <w:webHidden/>
          </w:rPr>
          <w:t>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7" w:history="1">
        <w:r w:rsidRPr="00EF79D1">
          <w:rPr>
            <w:rStyle w:val="af4"/>
            <w:noProof/>
          </w:rPr>
          <w:t xml:space="preserve">3.1 </w:t>
        </w:r>
        <w:r w:rsidRPr="00EF79D1">
          <w:rPr>
            <w:rStyle w:val="af4"/>
            <w:rFonts w:hint="eastAsia"/>
            <w:noProof/>
          </w:rPr>
          <w:t>主要会计数据和财务指标</w:t>
        </w:r>
        <w:r>
          <w:rPr>
            <w:noProof/>
            <w:webHidden/>
          </w:rPr>
          <w:tab/>
        </w:r>
        <w:r>
          <w:rPr>
            <w:noProof/>
            <w:webHidden/>
          </w:rPr>
          <w:fldChar w:fldCharType="begin"/>
        </w:r>
        <w:r>
          <w:rPr>
            <w:noProof/>
            <w:webHidden/>
          </w:rPr>
          <w:instrText xml:space="preserve"> PAGEREF _Toc4499727 \h </w:instrText>
        </w:r>
        <w:r>
          <w:rPr>
            <w:noProof/>
            <w:webHidden/>
          </w:rPr>
        </w:r>
        <w:r>
          <w:rPr>
            <w:noProof/>
            <w:webHidden/>
          </w:rPr>
          <w:fldChar w:fldCharType="separate"/>
        </w:r>
        <w:r>
          <w:rPr>
            <w:noProof/>
            <w:webHidden/>
          </w:rPr>
          <w:t>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8" w:history="1">
        <w:r w:rsidRPr="00EF79D1">
          <w:rPr>
            <w:rStyle w:val="af4"/>
            <w:noProof/>
          </w:rPr>
          <w:t xml:space="preserve">3.2 </w:t>
        </w:r>
        <w:r w:rsidRPr="00EF79D1">
          <w:rPr>
            <w:rStyle w:val="af4"/>
            <w:rFonts w:hint="eastAsia"/>
            <w:noProof/>
          </w:rPr>
          <w:t>基金净值表现</w:t>
        </w:r>
        <w:r>
          <w:rPr>
            <w:noProof/>
            <w:webHidden/>
          </w:rPr>
          <w:tab/>
        </w:r>
        <w:r>
          <w:rPr>
            <w:noProof/>
            <w:webHidden/>
          </w:rPr>
          <w:fldChar w:fldCharType="begin"/>
        </w:r>
        <w:r>
          <w:rPr>
            <w:noProof/>
            <w:webHidden/>
          </w:rPr>
          <w:instrText xml:space="preserve"> PAGEREF _Toc4499728 \h </w:instrText>
        </w:r>
        <w:r>
          <w:rPr>
            <w:noProof/>
            <w:webHidden/>
          </w:rPr>
        </w:r>
        <w:r>
          <w:rPr>
            <w:noProof/>
            <w:webHidden/>
          </w:rPr>
          <w:fldChar w:fldCharType="separate"/>
        </w:r>
        <w:r>
          <w:rPr>
            <w:noProof/>
            <w:webHidden/>
          </w:rPr>
          <w:t>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29" w:history="1">
        <w:r w:rsidRPr="00EF79D1">
          <w:rPr>
            <w:rStyle w:val="af4"/>
            <w:noProof/>
          </w:rPr>
          <w:t xml:space="preserve">3.3 </w:t>
        </w:r>
        <w:r w:rsidRPr="00EF79D1">
          <w:rPr>
            <w:rStyle w:val="af4"/>
            <w:rFonts w:hint="eastAsia"/>
            <w:noProof/>
          </w:rPr>
          <w:t>过去三年基金的利润分配情况</w:t>
        </w:r>
        <w:r>
          <w:rPr>
            <w:noProof/>
            <w:webHidden/>
          </w:rPr>
          <w:tab/>
        </w:r>
        <w:r>
          <w:rPr>
            <w:noProof/>
            <w:webHidden/>
          </w:rPr>
          <w:fldChar w:fldCharType="begin"/>
        </w:r>
        <w:r>
          <w:rPr>
            <w:noProof/>
            <w:webHidden/>
          </w:rPr>
          <w:instrText xml:space="preserve"> PAGEREF _Toc4499729 \h </w:instrText>
        </w:r>
        <w:r>
          <w:rPr>
            <w:noProof/>
            <w:webHidden/>
          </w:rPr>
        </w:r>
        <w:r>
          <w:rPr>
            <w:noProof/>
            <w:webHidden/>
          </w:rPr>
          <w:fldChar w:fldCharType="separate"/>
        </w:r>
        <w:r>
          <w:rPr>
            <w:noProof/>
            <w:webHidden/>
          </w:rPr>
          <w:t>9</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30" w:history="1">
        <w:r w:rsidRPr="00EF79D1">
          <w:rPr>
            <w:rStyle w:val="af4"/>
            <w:b/>
            <w:bCs/>
            <w:noProof/>
          </w:rPr>
          <w:t xml:space="preserve">§4  </w:t>
        </w:r>
        <w:r w:rsidRPr="00EF79D1">
          <w:rPr>
            <w:rStyle w:val="af4"/>
            <w:rFonts w:hint="eastAsia"/>
            <w:b/>
            <w:bCs/>
            <w:noProof/>
          </w:rPr>
          <w:t>管理人报告</w:t>
        </w:r>
        <w:r>
          <w:rPr>
            <w:noProof/>
            <w:webHidden/>
          </w:rPr>
          <w:tab/>
        </w:r>
        <w:r>
          <w:rPr>
            <w:noProof/>
            <w:webHidden/>
          </w:rPr>
          <w:fldChar w:fldCharType="begin"/>
        </w:r>
        <w:r>
          <w:rPr>
            <w:noProof/>
            <w:webHidden/>
          </w:rPr>
          <w:instrText xml:space="preserve"> PAGEREF _Toc4499730 \h </w:instrText>
        </w:r>
        <w:r>
          <w:rPr>
            <w:noProof/>
            <w:webHidden/>
          </w:rPr>
        </w:r>
        <w:r>
          <w:rPr>
            <w:noProof/>
            <w:webHidden/>
          </w:rPr>
          <w:fldChar w:fldCharType="separate"/>
        </w:r>
        <w:r>
          <w:rPr>
            <w:noProof/>
            <w:webHidden/>
          </w:rPr>
          <w:t>9</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1" w:history="1">
        <w:r w:rsidRPr="00EF79D1">
          <w:rPr>
            <w:rStyle w:val="af4"/>
            <w:noProof/>
          </w:rPr>
          <w:t xml:space="preserve">4.1 </w:t>
        </w:r>
        <w:r w:rsidRPr="00EF79D1">
          <w:rPr>
            <w:rStyle w:val="af4"/>
            <w:rFonts w:hint="eastAsia"/>
            <w:noProof/>
          </w:rPr>
          <w:t>基金管理人及基金经理情况</w:t>
        </w:r>
        <w:r>
          <w:rPr>
            <w:noProof/>
            <w:webHidden/>
          </w:rPr>
          <w:tab/>
        </w:r>
        <w:r>
          <w:rPr>
            <w:noProof/>
            <w:webHidden/>
          </w:rPr>
          <w:fldChar w:fldCharType="begin"/>
        </w:r>
        <w:r>
          <w:rPr>
            <w:noProof/>
            <w:webHidden/>
          </w:rPr>
          <w:instrText xml:space="preserve"> PAGEREF _Toc4499731 \h </w:instrText>
        </w:r>
        <w:r>
          <w:rPr>
            <w:noProof/>
            <w:webHidden/>
          </w:rPr>
        </w:r>
        <w:r>
          <w:rPr>
            <w:noProof/>
            <w:webHidden/>
          </w:rPr>
          <w:fldChar w:fldCharType="separate"/>
        </w:r>
        <w:r>
          <w:rPr>
            <w:noProof/>
            <w:webHidden/>
          </w:rPr>
          <w:t>9</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2" w:history="1">
        <w:r w:rsidRPr="00EF79D1">
          <w:rPr>
            <w:rStyle w:val="af4"/>
            <w:noProof/>
          </w:rPr>
          <w:t xml:space="preserve">4.2 </w:t>
        </w:r>
        <w:r w:rsidRPr="00EF79D1">
          <w:rPr>
            <w:rStyle w:val="af4"/>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_Toc4499732 \h </w:instrText>
        </w:r>
        <w:r>
          <w:rPr>
            <w:noProof/>
            <w:webHidden/>
          </w:rPr>
        </w:r>
        <w:r>
          <w:rPr>
            <w:noProof/>
            <w:webHidden/>
          </w:rPr>
          <w:fldChar w:fldCharType="separate"/>
        </w:r>
        <w:r>
          <w:rPr>
            <w:noProof/>
            <w:webHidden/>
          </w:rPr>
          <w:t>11</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3" w:history="1">
        <w:r w:rsidRPr="00EF79D1">
          <w:rPr>
            <w:rStyle w:val="af4"/>
            <w:noProof/>
          </w:rPr>
          <w:t xml:space="preserve">4.3 </w:t>
        </w:r>
        <w:r w:rsidRPr="00EF79D1">
          <w:rPr>
            <w:rStyle w:val="af4"/>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_Toc4499733 \h </w:instrText>
        </w:r>
        <w:r>
          <w:rPr>
            <w:noProof/>
            <w:webHidden/>
          </w:rPr>
        </w:r>
        <w:r>
          <w:rPr>
            <w:noProof/>
            <w:webHidden/>
          </w:rPr>
          <w:fldChar w:fldCharType="separate"/>
        </w:r>
        <w:r>
          <w:rPr>
            <w:noProof/>
            <w:webHidden/>
          </w:rPr>
          <w:t>12</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4" w:history="1">
        <w:r w:rsidRPr="00EF79D1">
          <w:rPr>
            <w:rStyle w:val="af4"/>
            <w:noProof/>
          </w:rPr>
          <w:t xml:space="preserve">4.4 </w:t>
        </w:r>
        <w:r w:rsidRPr="00EF79D1">
          <w:rPr>
            <w:rStyle w:val="af4"/>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_Toc4499734 \h </w:instrText>
        </w:r>
        <w:r>
          <w:rPr>
            <w:noProof/>
            <w:webHidden/>
          </w:rPr>
        </w:r>
        <w:r>
          <w:rPr>
            <w:noProof/>
            <w:webHidden/>
          </w:rPr>
          <w:fldChar w:fldCharType="separate"/>
        </w:r>
        <w:r>
          <w:rPr>
            <w:noProof/>
            <w:webHidden/>
          </w:rPr>
          <w:t>13</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5" w:history="1">
        <w:r w:rsidRPr="00EF79D1">
          <w:rPr>
            <w:rStyle w:val="af4"/>
            <w:noProof/>
          </w:rPr>
          <w:t xml:space="preserve">4.5 </w:t>
        </w:r>
        <w:r w:rsidRPr="00EF79D1">
          <w:rPr>
            <w:rStyle w:val="af4"/>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_Toc4499735 \h </w:instrText>
        </w:r>
        <w:r>
          <w:rPr>
            <w:noProof/>
            <w:webHidden/>
          </w:rPr>
        </w:r>
        <w:r>
          <w:rPr>
            <w:noProof/>
            <w:webHidden/>
          </w:rPr>
          <w:fldChar w:fldCharType="separate"/>
        </w:r>
        <w:r>
          <w:rPr>
            <w:noProof/>
            <w:webHidden/>
          </w:rPr>
          <w:t>13</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6" w:history="1">
        <w:r w:rsidRPr="00EF79D1">
          <w:rPr>
            <w:rStyle w:val="af4"/>
            <w:noProof/>
          </w:rPr>
          <w:t xml:space="preserve">4.6 </w:t>
        </w:r>
        <w:r w:rsidRPr="00EF79D1">
          <w:rPr>
            <w:rStyle w:val="af4"/>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_Toc4499736 \h </w:instrText>
        </w:r>
        <w:r>
          <w:rPr>
            <w:noProof/>
            <w:webHidden/>
          </w:rPr>
        </w:r>
        <w:r>
          <w:rPr>
            <w:noProof/>
            <w:webHidden/>
          </w:rPr>
          <w:fldChar w:fldCharType="separate"/>
        </w:r>
        <w:r>
          <w:rPr>
            <w:noProof/>
            <w:webHidden/>
          </w:rPr>
          <w:t>13</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7" w:history="1">
        <w:r w:rsidRPr="00EF79D1">
          <w:rPr>
            <w:rStyle w:val="af4"/>
            <w:noProof/>
          </w:rPr>
          <w:t xml:space="preserve">4.7 </w:t>
        </w:r>
        <w:r w:rsidRPr="00EF79D1">
          <w:rPr>
            <w:rStyle w:val="af4"/>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_Toc4499737 \h </w:instrText>
        </w:r>
        <w:r>
          <w:rPr>
            <w:noProof/>
            <w:webHidden/>
          </w:rPr>
        </w:r>
        <w:r>
          <w:rPr>
            <w:noProof/>
            <w:webHidden/>
          </w:rPr>
          <w:fldChar w:fldCharType="separate"/>
        </w:r>
        <w:r>
          <w:rPr>
            <w:noProof/>
            <w:webHidden/>
          </w:rPr>
          <w:t>14</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8" w:history="1">
        <w:r w:rsidRPr="00EF79D1">
          <w:rPr>
            <w:rStyle w:val="af4"/>
            <w:noProof/>
          </w:rPr>
          <w:t xml:space="preserve">4.8 </w:t>
        </w:r>
        <w:r w:rsidRPr="00EF79D1">
          <w:rPr>
            <w:rStyle w:val="af4"/>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_Toc4499738 \h </w:instrText>
        </w:r>
        <w:r>
          <w:rPr>
            <w:noProof/>
            <w:webHidden/>
          </w:rPr>
        </w:r>
        <w:r>
          <w:rPr>
            <w:noProof/>
            <w:webHidden/>
          </w:rPr>
          <w:fldChar w:fldCharType="separate"/>
        </w:r>
        <w:r>
          <w:rPr>
            <w:noProof/>
            <w:webHidden/>
          </w:rPr>
          <w:t>14</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39" w:history="1">
        <w:r w:rsidRPr="00EF79D1">
          <w:rPr>
            <w:rStyle w:val="af4"/>
            <w:noProof/>
          </w:rPr>
          <w:t xml:space="preserve">4.9 </w:t>
        </w:r>
        <w:r w:rsidRPr="00EF79D1">
          <w:rPr>
            <w:rStyle w:val="af4"/>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_Toc4499739 \h </w:instrText>
        </w:r>
        <w:r>
          <w:rPr>
            <w:noProof/>
            <w:webHidden/>
          </w:rPr>
        </w:r>
        <w:r>
          <w:rPr>
            <w:noProof/>
            <w:webHidden/>
          </w:rPr>
          <w:fldChar w:fldCharType="separate"/>
        </w:r>
        <w:r>
          <w:rPr>
            <w:noProof/>
            <w:webHidden/>
          </w:rPr>
          <w:t>14</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40" w:history="1">
        <w:r w:rsidRPr="00EF79D1">
          <w:rPr>
            <w:rStyle w:val="af4"/>
            <w:b/>
            <w:bCs/>
            <w:noProof/>
          </w:rPr>
          <w:t xml:space="preserve">§5  </w:t>
        </w:r>
        <w:r w:rsidRPr="00EF79D1">
          <w:rPr>
            <w:rStyle w:val="af4"/>
            <w:rFonts w:hint="eastAsia"/>
            <w:b/>
            <w:bCs/>
            <w:noProof/>
          </w:rPr>
          <w:t>托管人报告</w:t>
        </w:r>
        <w:r>
          <w:rPr>
            <w:noProof/>
            <w:webHidden/>
          </w:rPr>
          <w:tab/>
        </w:r>
        <w:r>
          <w:rPr>
            <w:noProof/>
            <w:webHidden/>
          </w:rPr>
          <w:fldChar w:fldCharType="begin"/>
        </w:r>
        <w:r>
          <w:rPr>
            <w:noProof/>
            <w:webHidden/>
          </w:rPr>
          <w:instrText xml:space="preserve"> PAGEREF _Toc4499740 \h </w:instrText>
        </w:r>
        <w:r>
          <w:rPr>
            <w:noProof/>
            <w:webHidden/>
          </w:rPr>
        </w:r>
        <w:r>
          <w:rPr>
            <w:noProof/>
            <w:webHidden/>
          </w:rPr>
          <w:fldChar w:fldCharType="separate"/>
        </w:r>
        <w:r>
          <w:rPr>
            <w:noProof/>
            <w:webHidden/>
          </w:rPr>
          <w:t>15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1" w:history="1">
        <w:r w:rsidRPr="00EF79D1">
          <w:rPr>
            <w:rStyle w:val="af4"/>
            <w:noProof/>
          </w:rPr>
          <w:t xml:space="preserve">5.1 </w:t>
        </w:r>
        <w:r w:rsidRPr="00EF79D1">
          <w:rPr>
            <w:rStyle w:val="af4"/>
            <w:rFonts w:hint="eastAsia"/>
            <w:noProof/>
          </w:rPr>
          <w:t>报告期内本基金托管人遵规守信情况声明</w:t>
        </w:r>
        <w:r>
          <w:rPr>
            <w:noProof/>
            <w:webHidden/>
          </w:rPr>
          <w:tab/>
        </w:r>
        <w:r>
          <w:rPr>
            <w:noProof/>
            <w:webHidden/>
          </w:rPr>
          <w:fldChar w:fldCharType="begin"/>
        </w:r>
        <w:r>
          <w:rPr>
            <w:noProof/>
            <w:webHidden/>
          </w:rPr>
          <w:instrText xml:space="preserve"> PAGEREF _Toc4499741 \h </w:instrText>
        </w:r>
        <w:r>
          <w:rPr>
            <w:noProof/>
            <w:webHidden/>
          </w:rPr>
        </w:r>
        <w:r>
          <w:rPr>
            <w:noProof/>
            <w:webHidden/>
          </w:rPr>
          <w:fldChar w:fldCharType="separate"/>
        </w:r>
        <w:r>
          <w:rPr>
            <w:noProof/>
            <w:webHidden/>
          </w:rPr>
          <w:t>15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2" w:history="1">
        <w:r w:rsidRPr="00EF79D1">
          <w:rPr>
            <w:rStyle w:val="af4"/>
            <w:noProof/>
          </w:rPr>
          <w:t xml:space="preserve">5.2 </w:t>
        </w:r>
        <w:r w:rsidRPr="00EF79D1">
          <w:rPr>
            <w:rStyle w:val="af4"/>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_Toc4499742 \h </w:instrText>
        </w:r>
        <w:r>
          <w:rPr>
            <w:noProof/>
            <w:webHidden/>
          </w:rPr>
        </w:r>
        <w:r>
          <w:rPr>
            <w:noProof/>
            <w:webHidden/>
          </w:rPr>
          <w:fldChar w:fldCharType="separate"/>
        </w:r>
        <w:r>
          <w:rPr>
            <w:noProof/>
            <w:webHidden/>
          </w:rPr>
          <w:t>15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3" w:history="1">
        <w:r w:rsidRPr="00EF79D1">
          <w:rPr>
            <w:rStyle w:val="af4"/>
            <w:noProof/>
          </w:rPr>
          <w:t xml:space="preserve">5.3 </w:t>
        </w:r>
        <w:r w:rsidRPr="00EF79D1">
          <w:rPr>
            <w:rStyle w:val="af4"/>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_Toc4499743 \h </w:instrText>
        </w:r>
        <w:r>
          <w:rPr>
            <w:noProof/>
            <w:webHidden/>
          </w:rPr>
        </w:r>
        <w:r>
          <w:rPr>
            <w:noProof/>
            <w:webHidden/>
          </w:rPr>
          <w:fldChar w:fldCharType="separate"/>
        </w:r>
        <w:r>
          <w:rPr>
            <w:noProof/>
            <w:webHidden/>
          </w:rPr>
          <w:t>15</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44" w:history="1">
        <w:r w:rsidRPr="00EF79D1">
          <w:rPr>
            <w:rStyle w:val="af4"/>
            <w:b/>
            <w:bCs/>
            <w:noProof/>
          </w:rPr>
          <w:t xml:space="preserve">§6  </w:t>
        </w:r>
        <w:r w:rsidRPr="00EF79D1">
          <w:rPr>
            <w:rStyle w:val="af4"/>
            <w:rFonts w:hint="eastAsia"/>
            <w:b/>
            <w:bCs/>
            <w:noProof/>
          </w:rPr>
          <w:t>审计报告</w:t>
        </w:r>
        <w:r>
          <w:rPr>
            <w:noProof/>
            <w:webHidden/>
          </w:rPr>
          <w:tab/>
        </w:r>
        <w:r>
          <w:rPr>
            <w:noProof/>
            <w:webHidden/>
          </w:rPr>
          <w:fldChar w:fldCharType="begin"/>
        </w:r>
        <w:r>
          <w:rPr>
            <w:noProof/>
            <w:webHidden/>
          </w:rPr>
          <w:instrText xml:space="preserve"> PAGEREF _Toc4499744 \h </w:instrText>
        </w:r>
        <w:r>
          <w:rPr>
            <w:noProof/>
            <w:webHidden/>
          </w:rPr>
        </w:r>
        <w:r>
          <w:rPr>
            <w:noProof/>
            <w:webHidden/>
          </w:rPr>
          <w:fldChar w:fldCharType="separate"/>
        </w:r>
        <w:r>
          <w:rPr>
            <w:noProof/>
            <w:webHidden/>
          </w:rPr>
          <w:t>15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5" w:history="1">
        <w:r w:rsidRPr="00EF79D1">
          <w:rPr>
            <w:rStyle w:val="af4"/>
            <w:noProof/>
          </w:rPr>
          <w:t xml:space="preserve">6.1 </w:t>
        </w:r>
        <w:r w:rsidRPr="00EF79D1">
          <w:rPr>
            <w:rStyle w:val="af4"/>
            <w:rFonts w:hint="eastAsia"/>
            <w:noProof/>
          </w:rPr>
          <w:t>审计意见</w:t>
        </w:r>
        <w:r>
          <w:rPr>
            <w:noProof/>
            <w:webHidden/>
          </w:rPr>
          <w:tab/>
        </w:r>
        <w:r>
          <w:rPr>
            <w:noProof/>
            <w:webHidden/>
          </w:rPr>
          <w:fldChar w:fldCharType="begin"/>
        </w:r>
        <w:r>
          <w:rPr>
            <w:noProof/>
            <w:webHidden/>
          </w:rPr>
          <w:instrText xml:space="preserve"> PAGEREF _Toc4499745 \h </w:instrText>
        </w:r>
        <w:r>
          <w:rPr>
            <w:noProof/>
            <w:webHidden/>
          </w:rPr>
        </w:r>
        <w:r>
          <w:rPr>
            <w:noProof/>
            <w:webHidden/>
          </w:rPr>
          <w:fldChar w:fldCharType="separate"/>
        </w:r>
        <w:r>
          <w:rPr>
            <w:noProof/>
            <w:webHidden/>
          </w:rPr>
          <w:t>15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6" w:history="1">
        <w:r w:rsidRPr="00EF79D1">
          <w:rPr>
            <w:rStyle w:val="af4"/>
            <w:noProof/>
          </w:rPr>
          <w:t xml:space="preserve">6.2 </w:t>
        </w:r>
        <w:r w:rsidRPr="00EF79D1">
          <w:rPr>
            <w:rStyle w:val="af4"/>
            <w:rFonts w:hint="eastAsia"/>
            <w:noProof/>
          </w:rPr>
          <w:t>形成审计意见的基础</w:t>
        </w:r>
        <w:r>
          <w:rPr>
            <w:noProof/>
            <w:webHidden/>
          </w:rPr>
          <w:tab/>
        </w:r>
        <w:r>
          <w:rPr>
            <w:noProof/>
            <w:webHidden/>
          </w:rPr>
          <w:fldChar w:fldCharType="begin"/>
        </w:r>
        <w:r>
          <w:rPr>
            <w:noProof/>
            <w:webHidden/>
          </w:rPr>
          <w:instrText xml:space="preserve"> PAGEREF _Toc4499746 \h </w:instrText>
        </w:r>
        <w:r>
          <w:rPr>
            <w:noProof/>
            <w:webHidden/>
          </w:rPr>
        </w:r>
        <w:r>
          <w:rPr>
            <w:noProof/>
            <w:webHidden/>
          </w:rPr>
          <w:fldChar w:fldCharType="separate"/>
        </w:r>
        <w:r>
          <w:rPr>
            <w:noProof/>
            <w:webHidden/>
          </w:rPr>
          <w:t>16</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7" w:history="1">
        <w:r w:rsidRPr="00EF79D1">
          <w:rPr>
            <w:rStyle w:val="af4"/>
            <w:noProof/>
          </w:rPr>
          <w:t xml:space="preserve">6.3 </w:t>
        </w:r>
        <w:r w:rsidRPr="00EF79D1">
          <w:rPr>
            <w:rStyle w:val="af4"/>
            <w:rFonts w:hint="eastAsia"/>
            <w:noProof/>
          </w:rPr>
          <w:t>管理层对财务报表的责任</w:t>
        </w:r>
        <w:r>
          <w:rPr>
            <w:noProof/>
            <w:webHidden/>
          </w:rPr>
          <w:tab/>
        </w:r>
        <w:r>
          <w:rPr>
            <w:noProof/>
            <w:webHidden/>
          </w:rPr>
          <w:fldChar w:fldCharType="begin"/>
        </w:r>
        <w:r>
          <w:rPr>
            <w:noProof/>
            <w:webHidden/>
          </w:rPr>
          <w:instrText xml:space="preserve"> PAGEREF _Toc4499747 \h </w:instrText>
        </w:r>
        <w:r>
          <w:rPr>
            <w:noProof/>
            <w:webHidden/>
          </w:rPr>
        </w:r>
        <w:r>
          <w:rPr>
            <w:noProof/>
            <w:webHidden/>
          </w:rPr>
          <w:fldChar w:fldCharType="separate"/>
        </w:r>
        <w:r>
          <w:rPr>
            <w:noProof/>
            <w:webHidden/>
          </w:rPr>
          <w:t>16</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48" w:history="1">
        <w:r w:rsidRPr="00EF79D1">
          <w:rPr>
            <w:rStyle w:val="af4"/>
            <w:noProof/>
          </w:rPr>
          <w:t xml:space="preserve">6.4 </w:t>
        </w:r>
        <w:r w:rsidRPr="00EF79D1">
          <w:rPr>
            <w:rStyle w:val="af4"/>
            <w:rFonts w:hint="eastAsia"/>
            <w:noProof/>
          </w:rPr>
          <w:t>注册会计师的责任</w:t>
        </w:r>
        <w:r>
          <w:rPr>
            <w:noProof/>
            <w:webHidden/>
          </w:rPr>
          <w:tab/>
        </w:r>
        <w:r>
          <w:rPr>
            <w:noProof/>
            <w:webHidden/>
          </w:rPr>
          <w:fldChar w:fldCharType="begin"/>
        </w:r>
        <w:r>
          <w:rPr>
            <w:noProof/>
            <w:webHidden/>
          </w:rPr>
          <w:instrText xml:space="preserve"> PAGEREF _Toc4499748 \h </w:instrText>
        </w:r>
        <w:r>
          <w:rPr>
            <w:noProof/>
            <w:webHidden/>
          </w:rPr>
        </w:r>
        <w:r>
          <w:rPr>
            <w:noProof/>
            <w:webHidden/>
          </w:rPr>
          <w:fldChar w:fldCharType="separate"/>
        </w:r>
        <w:r>
          <w:rPr>
            <w:noProof/>
            <w:webHidden/>
          </w:rPr>
          <w:t>16</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49" w:history="1">
        <w:r w:rsidRPr="00EF79D1">
          <w:rPr>
            <w:rStyle w:val="af4"/>
            <w:b/>
            <w:bCs/>
            <w:noProof/>
          </w:rPr>
          <w:t xml:space="preserve">§7  </w:t>
        </w:r>
        <w:r w:rsidRPr="00EF79D1">
          <w:rPr>
            <w:rStyle w:val="af4"/>
            <w:rFonts w:hint="eastAsia"/>
            <w:b/>
            <w:bCs/>
            <w:noProof/>
          </w:rPr>
          <w:t>年度财务报表</w:t>
        </w:r>
        <w:r>
          <w:rPr>
            <w:noProof/>
            <w:webHidden/>
          </w:rPr>
          <w:tab/>
        </w:r>
        <w:r>
          <w:rPr>
            <w:noProof/>
            <w:webHidden/>
          </w:rPr>
          <w:fldChar w:fldCharType="begin"/>
        </w:r>
        <w:r>
          <w:rPr>
            <w:noProof/>
            <w:webHidden/>
          </w:rPr>
          <w:instrText xml:space="preserve"> PAGEREF _Toc4499749 \h </w:instrText>
        </w:r>
        <w:r>
          <w:rPr>
            <w:noProof/>
            <w:webHidden/>
          </w:rPr>
        </w:r>
        <w:r>
          <w:rPr>
            <w:noProof/>
            <w:webHidden/>
          </w:rPr>
          <w:fldChar w:fldCharType="separate"/>
        </w:r>
        <w:r>
          <w:rPr>
            <w:noProof/>
            <w:webHidden/>
          </w:rPr>
          <w:t>17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0" w:history="1">
        <w:r w:rsidRPr="00EF79D1">
          <w:rPr>
            <w:rStyle w:val="af4"/>
            <w:noProof/>
          </w:rPr>
          <w:t xml:space="preserve">7.1 </w:t>
        </w:r>
        <w:r w:rsidRPr="00EF79D1">
          <w:rPr>
            <w:rStyle w:val="af4"/>
            <w:rFonts w:hint="eastAsia"/>
            <w:noProof/>
          </w:rPr>
          <w:t>资产负债表</w:t>
        </w:r>
        <w:r>
          <w:rPr>
            <w:noProof/>
            <w:webHidden/>
          </w:rPr>
          <w:tab/>
        </w:r>
        <w:r>
          <w:rPr>
            <w:noProof/>
            <w:webHidden/>
          </w:rPr>
          <w:fldChar w:fldCharType="begin"/>
        </w:r>
        <w:r>
          <w:rPr>
            <w:noProof/>
            <w:webHidden/>
          </w:rPr>
          <w:instrText xml:space="preserve"> PAGEREF _Toc4499750 \h </w:instrText>
        </w:r>
        <w:r>
          <w:rPr>
            <w:noProof/>
            <w:webHidden/>
          </w:rPr>
        </w:r>
        <w:r>
          <w:rPr>
            <w:noProof/>
            <w:webHidden/>
          </w:rPr>
          <w:fldChar w:fldCharType="separate"/>
        </w:r>
        <w:r>
          <w:rPr>
            <w:noProof/>
            <w:webHidden/>
          </w:rPr>
          <w:t>17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1" w:history="1">
        <w:r w:rsidRPr="00EF79D1">
          <w:rPr>
            <w:rStyle w:val="af4"/>
            <w:noProof/>
          </w:rPr>
          <w:t xml:space="preserve">7.2 </w:t>
        </w:r>
        <w:r w:rsidRPr="00EF79D1">
          <w:rPr>
            <w:rStyle w:val="af4"/>
            <w:rFonts w:hint="eastAsia"/>
            <w:noProof/>
          </w:rPr>
          <w:t>利润表</w:t>
        </w:r>
        <w:r>
          <w:rPr>
            <w:noProof/>
            <w:webHidden/>
          </w:rPr>
          <w:tab/>
        </w:r>
        <w:r>
          <w:rPr>
            <w:noProof/>
            <w:webHidden/>
          </w:rPr>
          <w:fldChar w:fldCharType="begin"/>
        </w:r>
        <w:r>
          <w:rPr>
            <w:noProof/>
            <w:webHidden/>
          </w:rPr>
          <w:instrText xml:space="preserve"> PAGEREF _Toc4499751 \h </w:instrText>
        </w:r>
        <w:r>
          <w:rPr>
            <w:noProof/>
            <w:webHidden/>
          </w:rPr>
        </w:r>
        <w:r>
          <w:rPr>
            <w:noProof/>
            <w:webHidden/>
          </w:rPr>
          <w:fldChar w:fldCharType="separate"/>
        </w:r>
        <w:r>
          <w:rPr>
            <w:noProof/>
            <w:webHidden/>
          </w:rPr>
          <w:t>19</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2" w:history="1">
        <w:r w:rsidRPr="00EF79D1">
          <w:rPr>
            <w:rStyle w:val="af4"/>
            <w:noProof/>
          </w:rPr>
          <w:t xml:space="preserve">7.3 </w:t>
        </w:r>
        <w:r w:rsidRPr="00EF79D1">
          <w:rPr>
            <w:rStyle w:val="af4"/>
            <w:rFonts w:hint="eastAsia"/>
            <w:noProof/>
          </w:rPr>
          <w:t>所有者权益（基金净值）变动表</w:t>
        </w:r>
        <w:r>
          <w:rPr>
            <w:noProof/>
            <w:webHidden/>
          </w:rPr>
          <w:tab/>
        </w:r>
        <w:r>
          <w:rPr>
            <w:noProof/>
            <w:webHidden/>
          </w:rPr>
          <w:fldChar w:fldCharType="begin"/>
        </w:r>
        <w:r>
          <w:rPr>
            <w:noProof/>
            <w:webHidden/>
          </w:rPr>
          <w:instrText xml:space="preserve"> PAGEREF _Toc4499752 \h </w:instrText>
        </w:r>
        <w:r>
          <w:rPr>
            <w:noProof/>
            <w:webHidden/>
          </w:rPr>
        </w:r>
        <w:r>
          <w:rPr>
            <w:noProof/>
            <w:webHidden/>
          </w:rPr>
          <w:fldChar w:fldCharType="separate"/>
        </w:r>
        <w:r>
          <w:rPr>
            <w:noProof/>
            <w:webHidden/>
          </w:rPr>
          <w:t>21</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3" w:history="1">
        <w:r w:rsidRPr="00EF79D1">
          <w:rPr>
            <w:rStyle w:val="af4"/>
            <w:noProof/>
          </w:rPr>
          <w:t xml:space="preserve">7.4 </w:t>
        </w:r>
        <w:r w:rsidRPr="00EF79D1">
          <w:rPr>
            <w:rStyle w:val="af4"/>
            <w:rFonts w:hint="eastAsia"/>
            <w:noProof/>
          </w:rPr>
          <w:t>报表附注</w:t>
        </w:r>
        <w:r>
          <w:rPr>
            <w:noProof/>
            <w:webHidden/>
          </w:rPr>
          <w:tab/>
        </w:r>
        <w:r>
          <w:rPr>
            <w:noProof/>
            <w:webHidden/>
          </w:rPr>
          <w:fldChar w:fldCharType="begin"/>
        </w:r>
        <w:r>
          <w:rPr>
            <w:noProof/>
            <w:webHidden/>
          </w:rPr>
          <w:instrText xml:space="preserve"> PAGEREF _Toc4499753 \h </w:instrText>
        </w:r>
        <w:r>
          <w:rPr>
            <w:noProof/>
            <w:webHidden/>
          </w:rPr>
        </w:r>
        <w:r>
          <w:rPr>
            <w:noProof/>
            <w:webHidden/>
          </w:rPr>
          <w:fldChar w:fldCharType="separate"/>
        </w:r>
        <w:r>
          <w:rPr>
            <w:noProof/>
            <w:webHidden/>
          </w:rPr>
          <w:t>22</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54" w:history="1">
        <w:r w:rsidRPr="00EF79D1">
          <w:rPr>
            <w:rStyle w:val="af4"/>
            <w:b/>
            <w:bCs/>
            <w:noProof/>
          </w:rPr>
          <w:t xml:space="preserve">§8  </w:t>
        </w:r>
        <w:r w:rsidRPr="00EF79D1">
          <w:rPr>
            <w:rStyle w:val="af4"/>
            <w:rFonts w:hint="eastAsia"/>
            <w:b/>
            <w:bCs/>
            <w:noProof/>
          </w:rPr>
          <w:t>投资组合报告</w:t>
        </w:r>
        <w:r>
          <w:rPr>
            <w:noProof/>
            <w:webHidden/>
          </w:rPr>
          <w:tab/>
        </w:r>
        <w:r>
          <w:rPr>
            <w:noProof/>
            <w:webHidden/>
          </w:rPr>
          <w:fldChar w:fldCharType="begin"/>
        </w:r>
        <w:r>
          <w:rPr>
            <w:noProof/>
            <w:webHidden/>
          </w:rPr>
          <w:instrText xml:space="preserve"> PAGEREF _Toc4499754 \h </w:instrText>
        </w:r>
        <w:r>
          <w:rPr>
            <w:noProof/>
            <w:webHidden/>
          </w:rPr>
        </w:r>
        <w:r>
          <w:rPr>
            <w:noProof/>
            <w:webHidden/>
          </w:rPr>
          <w:fldChar w:fldCharType="separate"/>
        </w:r>
        <w:r>
          <w:rPr>
            <w:noProof/>
            <w:webHidden/>
          </w:rPr>
          <w:t>48</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5" w:history="1">
        <w:r w:rsidRPr="00EF79D1">
          <w:rPr>
            <w:rStyle w:val="af4"/>
            <w:noProof/>
          </w:rPr>
          <w:t xml:space="preserve">8.1 </w:t>
        </w:r>
        <w:r w:rsidRPr="00EF79D1">
          <w:rPr>
            <w:rStyle w:val="af4"/>
            <w:rFonts w:hint="eastAsia"/>
            <w:noProof/>
          </w:rPr>
          <w:t>期末基金资产组合情况</w:t>
        </w:r>
        <w:r>
          <w:rPr>
            <w:noProof/>
            <w:webHidden/>
          </w:rPr>
          <w:tab/>
        </w:r>
        <w:r>
          <w:rPr>
            <w:noProof/>
            <w:webHidden/>
          </w:rPr>
          <w:fldChar w:fldCharType="begin"/>
        </w:r>
        <w:r>
          <w:rPr>
            <w:noProof/>
            <w:webHidden/>
          </w:rPr>
          <w:instrText xml:space="preserve"> PAGEREF _Toc4499755 \h </w:instrText>
        </w:r>
        <w:r>
          <w:rPr>
            <w:noProof/>
            <w:webHidden/>
          </w:rPr>
        </w:r>
        <w:r>
          <w:rPr>
            <w:noProof/>
            <w:webHidden/>
          </w:rPr>
          <w:fldChar w:fldCharType="separate"/>
        </w:r>
        <w:r>
          <w:rPr>
            <w:noProof/>
            <w:webHidden/>
          </w:rPr>
          <w:t>48</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6" w:history="1">
        <w:r w:rsidRPr="00EF79D1">
          <w:rPr>
            <w:rStyle w:val="af4"/>
            <w:noProof/>
          </w:rPr>
          <w:t xml:space="preserve">8.2 </w:t>
        </w:r>
        <w:r w:rsidRPr="00EF79D1">
          <w:rPr>
            <w:rStyle w:val="af4"/>
            <w:rFonts w:hint="eastAsia"/>
            <w:noProof/>
          </w:rPr>
          <w:t>期末按行业分类的股票投资组合</w:t>
        </w:r>
        <w:r>
          <w:rPr>
            <w:noProof/>
            <w:webHidden/>
          </w:rPr>
          <w:tab/>
        </w:r>
        <w:r>
          <w:rPr>
            <w:noProof/>
            <w:webHidden/>
          </w:rPr>
          <w:fldChar w:fldCharType="begin"/>
        </w:r>
        <w:r>
          <w:rPr>
            <w:noProof/>
            <w:webHidden/>
          </w:rPr>
          <w:instrText xml:space="preserve"> PAGEREF _Toc4499756 \h </w:instrText>
        </w:r>
        <w:r>
          <w:rPr>
            <w:noProof/>
            <w:webHidden/>
          </w:rPr>
        </w:r>
        <w:r>
          <w:rPr>
            <w:noProof/>
            <w:webHidden/>
          </w:rPr>
          <w:fldChar w:fldCharType="separate"/>
        </w:r>
        <w:r>
          <w:rPr>
            <w:noProof/>
            <w:webHidden/>
          </w:rPr>
          <w:t>48</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7" w:history="1">
        <w:r w:rsidRPr="00EF79D1">
          <w:rPr>
            <w:rStyle w:val="af4"/>
            <w:noProof/>
          </w:rPr>
          <w:t xml:space="preserve">8.3 </w:t>
        </w:r>
        <w:r w:rsidRPr="00EF79D1">
          <w:rPr>
            <w:rStyle w:val="af4"/>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_Toc4499757 \h </w:instrText>
        </w:r>
        <w:r>
          <w:rPr>
            <w:noProof/>
            <w:webHidden/>
          </w:rPr>
        </w:r>
        <w:r>
          <w:rPr>
            <w:noProof/>
            <w:webHidden/>
          </w:rPr>
          <w:fldChar w:fldCharType="separate"/>
        </w:r>
        <w:r>
          <w:rPr>
            <w:noProof/>
            <w:webHidden/>
          </w:rPr>
          <w:t>49</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8" w:history="1">
        <w:r w:rsidRPr="00EF79D1">
          <w:rPr>
            <w:rStyle w:val="af4"/>
            <w:noProof/>
          </w:rPr>
          <w:t xml:space="preserve">8.4 </w:t>
        </w:r>
        <w:r w:rsidRPr="00EF79D1">
          <w:rPr>
            <w:rStyle w:val="af4"/>
            <w:rFonts w:hint="eastAsia"/>
            <w:noProof/>
          </w:rPr>
          <w:t>报告期内股票投资组合的重大变动</w:t>
        </w:r>
        <w:r>
          <w:rPr>
            <w:noProof/>
            <w:webHidden/>
          </w:rPr>
          <w:tab/>
        </w:r>
        <w:r>
          <w:rPr>
            <w:noProof/>
            <w:webHidden/>
          </w:rPr>
          <w:fldChar w:fldCharType="begin"/>
        </w:r>
        <w:r>
          <w:rPr>
            <w:noProof/>
            <w:webHidden/>
          </w:rPr>
          <w:instrText xml:space="preserve"> PAGEREF _Toc4499758 \h </w:instrText>
        </w:r>
        <w:r>
          <w:rPr>
            <w:noProof/>
            <w:webHidden/>
          </w:rPr>
        </w:r>
        <w:r>
          <w:rPr>
            <w:noProof/>
            <w:webHidden/>
          </w:rPr>
          <w:fldChar w:fldCharType="separate"/>
        </w:r>
        <w:r>
          <w:rPr>
            <w:noProof/>
            <w:webHidden/>
          </w:rPr>
          <w:t>51</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59" w:history="1">
        <w:r w:rsidRPr="00EF79D1">
          <w:rPr>
            <w:rStyle w:val="af4"/>
            <w:noProof/>
          </w:rPr>
          <w:t xml:space="preserve">8.5 </w:t>
        </w:r>
        <w:r w:rsidRPr="00EF79D1">
          <w:rPr>
            <w:rStyle w:val="af4"/>
            <w:rFonts w:hint="eastAsia"/>
            <w:noProof/>
          </w:rPr>
          <w:t>期末按债券品种分类的债券投资组合</w:t>
        </w:r>
        <w:r>
          <w:rPr>
            <w:noProof/>
            <w:webHidden/>
          </w:rPr>
          <w:tab/>
        </w:r>
        <w:r>
          <w:rPr>
            <w:noProof/>
            <w:webHidden/>
          </w:rPr>
          <w:fldChar w:fldCharType="begin"/>
        </w:r>
        <w:r>
          <w:rPr>
            <w:noProof/>
            <w:webHidden/>
          </w:rPr>
          <w:instrText xml:space="preserve"> PAGEREF _Toc4499759 \h </w:instrText>
        </w:r>
        <w:r>
          <w:rPr>
            <w:noProof/>
            <w:webHidden/>
          </w:rPr>
        </w:r>
        <w:r>
          <w:rPr>
            <w:noProof/>
            <w:webHidden/>
          </w:rPr>
          <w:fldChar w:fldCharType="separate"/>
        </w:r>
        <w:r>
          <w:rPr>
            <w:noProof/>
            <w:webHidden/>
          </w:rPr>
          <w:t>52</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0" w:history="1">
        <w:r w:rsidRPr="00EF79D1">
          <w:rPr>
            <w:rStyle w:val="af4"/>
            <w:noProof/>
          </w:rPr>
          <w:t xml:space="preserve">8.6 </w:t>
        </w:r>
        <w:r w:rsidRPr="00EF79D1">
          <w:rPr>
            <w:rStyle w:val="af4"/>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_Toc4499760 \h </w:instrText>
        </w:r>
        <w:r>
          <w:rPr>
            <w:noProof/>
            <w:webHidden/>
          </w:rPr>
        </w:r>
        <w:r>
          <w:rPr>
            <w:noProof/>
            <w:webHidden/>
          </w:rPr>
          <w:fldChar w:fldCharType="separate"/>
        </w:r>
        <w:r>
          <w:rPr>
            <w:noProof/>
            <w:webHidden/>
          </w:rPr>
          <w:t>52</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1" w:history="1">
        <w:r w:rsidRPr="00EF79D1">
          <w:rPr>
            <w:rStyle w:val="af4"/>
            <w:noProof/>
          </w:rPr>
          <w:t xml:space="preserve">8.7 </w:t>
        </w:r>
        <w:r w:rsidRPr="00EF79D1">
          <w:rPr>
            <w:rStyle w:val="af4"/>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_Toc4499761 \h </w:instrText>
        </w:r>
        <w:r>
          <w:rPr>
            <w:noProof/>
            <w:webHidden/>
          </w:rPr>
        </w:r>
        <w:r>
          <w:rPr>
            <w:noProof/>
            <w:webHidden/>
          </w:rPr>
          <w:fldChar w:fldCharType="separate"/>
        </w:r>
        <w:r>
          <w:rPr>
            <w:noProof/>
            <w:webHidden/>
          </w:rPr>
          <w:t>52</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2" w:history="1">
        <w:r w:rsidRPr="00EF79D1">
          <w:rPr>
            <w:rStyle w:val="af4"/>
            <w:noProof/>
          </w:rPr>
          <w:t xml:space="preserve">8.8 </w:t>
        </w:r>
        <w:r w:rsidRPr="00EF79D1">
          <w:rPr>
            <w:rStyle w:val="af4"/>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_Toc4499762 \h </w:instrText>
        </w:r>
        <w:r>
          <w:rPr>
            <w:noProof/>
            <w:webHidden/>
          </w:rPr>
        </w:r>
        <w:r>
          <w:rPr>
            <w:noProof/>
            <w:webHidden/>
          </w:rPr>
          <w:fldChar w:fldCharType="separate"/>
        </w:r>
        <w:r>
          <w:rPr>
            <w:noProof/>
            <w:webHidden/>
          </w:rPr>
          <w:t>53</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3" w:history="1">
        <w:r w:rsidRPr="00EF79D1">
          <w:rPr>
            <w:rStyle w:val="af4"/>
            <w:noProof/>
          </w:rPr>
          <w:t xml:space="preserve">8.9 </w:t>
        </w:r>
        <w:r w:rsidRPr="00EF79D1">
          <w:rPr>
            <w:rStyle w:val="af4"/>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_Toc4499763 \h </w:instrText>
        </w:r>
        <w:r>
          <w:rPr>
            <w:noProof/>
            <w:webHidden/>
          </w:rPr>
        </w:r>
        <w:r>
          <w:rPr>
            <w:noProof/>
            <w:webHidden/>
          </w:rPr>
          <w:fldChar w:fldCharType="separate"/>
        </w:r>
        <w:r>
          <w:rPr>
            <w:noProof/>
            <w:webHidden/>
          </w:rPr>
          <w:t>53</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4" w:history="1">
        <w:r w:rsidRPr="00EF79D1">
          <w:rPr>
            <w:rStyle w:val="af4"/>
            <w:noProof/>
          </w:rPr>
          <w:t xml:space="preserve">8.10 </w:t>
        </w:r>
        <w:r w:rsidRPr="00EF79D1">
          <w:rPr>
            <w:rStyle w:val="af4"/>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_Toc4499764 \h </w:instrText>
        </w:r>
        <w:r>
          <w:rPr>
            <w:noProof/>
            <w:webHidden/>
          </w:rPr>
        </w:r>
        <w:r>
          <w:rPr>
            <w:noProof/>
            <w:webHidden/>
          </w:rPr>
          <w:fldChar w:fldCharType="separate"/>
        </w:r>
        <w:r>
          <w:rPr>
            <w:noProof/>
            <w:webHidden/>
          </w:rPr>
          <w:t>53</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5" w:history="1">
        <w:r w:rsidRPr="00EF79D1">
          <w:rPr>
            <w:rStyle w:val="af4"/>
            <w:noProof/>
          </w:rPr>
          <w:t xml:space="preserve">8.12 </w:t>
        </w:r>
        <w:r w:rsidRPr="00EF79D1">
          <w:rPr>
            <w:rStyle w:val="af4"/>
            <w:rFonts w:hint="eastAsia"/>
            <w:noProof/>
          </w:rPr>
          <w:t>投资组合报告附注</w:t>
        </w:r>
        <w:r>
          <w:rPr>
            <w:noProof/>
            <w:webHidden/>
          </w:rPr>
          <w:tab/>
        </w:r>
        <w:r>
          <w:rPr>
            <w:noProof/>
            <w:webHidden/>
          </w:rPr>
          <w:fldChar w:fldCharType="begin"/>
        </w:r>
        <w:r>
          <w:rPr>
            <w:noProof/>
            <w:webHidden/>
          </w:rPr>
          <w:instrText xml:space="preserve"> PAGEREF _Toc4499765 \h </w:instrText>
        </w:r>
        <w:r>
          <w:rPr>
            <w:noProof/>
            <w:webHidden/>
          </w:rPr>
        </w:r>
        <w:r>
          <w:rPr>
            <w:noProof/>
            <w:webHidden/>
          </w:rPr>
          <w:fldChar w:fldCharType="separate"/>
        </w:r>
        <w:r>
          <w:rPr>
            <w:noProof/>
            <w:webHidden/>
          </w:rPr>
          <w:t>53</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66" w:history="1">
        <w:r w:rsidRPr="00EF79D1">
          <w:rPr>
            <w:rStyle w:val="af4"/>
            <w:b/>
            <w:bCs/>
            <w:noProof/>
          </w:rPr>
          <w:t xml:space="preserve">§9  </w:t>
        </w:r>
        <w:r w:rsidRPr="00EF79D1">
          <w:rPr>
            <w:rStyle w:val="af4"/>
            <w:rFonts w:hint="eastAsia"/>
            <w:b/>
            <w:bCs/>
            <w:noProof/>
          </w:rPr>
          <w:t>基金份额持有人信息</w:t>
        </w:r>
        <w:r>
          <w:rPr>
            <w:noProof/>
            <w:webHidden/>
          </w:rPr>
          <w:tab/>
        </w:r>
        <w:r>
          <w:rPr>
            <w:noProof/>
            <w:webHidden/>
          </w:rPr>
          <w:fldChar w:fldCharType="begin"/>
        </w:r>
        <w:r>
          <w:rPr>
            <w:noProof/>
            <w:webHidden/>
          </w:rPr>
          <w:instrText xml:space="preserve"> PAGEREF _Toc4499766 \h </w:instrText>
        </w:r>
        <w:r>
          <w:rPr>
            <w:noProof/>
            <w:webHidden/>
          </w:rPr>
        </w:r>
        <w:r>
          <w:rPr>
            <w:noProof/>
            <w:webHidden/>
          </w:rPr>
          <w:fldChar w:fldCharType="separate"/>
        </w:r>
        <w:r>
          <w:rPr>
            <w:noProof/>
            <w:webHidden/>
          </w:rPr>
          <w:t>54</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7" w:history="1">
        <w:r w:rsidRPr="00EF79D1">
          <w:rPr>
            <w:rStyle w:val="af4"/>
            <w:noProof/>
          </w:rPr>
          <w:t xml:space="preserve">9.1 </w:t>
        </w:r>
        <w:r w:rsidRPr="00EF79D1">
          <w:rPr>
            <w:rStyle w:val="af4"/>
            <w:rFonts w:hint="eastAsia"/>
            <w:noProof/>
          </w:rPr>
          <w:t>期末基金份额持有人户数及持有人结构</w:t>
        </w:r>
        <w:r>
          <w:rPr>
            <w:noProof/>
            <w:webHidden/>
          </w:rPr>
          <w:tab/>
        </w:r>
        <w:r>
          <w:rPr>
            <w:noProof/>
            <w:webHidden/>
          </w:rPr>
          <w:fldChar w:fldCharType="begin"/>
        </w:r>
        <w:r>
          <w:rPr>
            <w:noProof/>
            <w:webHidden/>
          </w:rPr>
          <w:instrText xml:space="preserve"> PAGEREF _Toc4499767 \h </w:instrText>
        </w:r>
        <w:r>
          <w:rPr>
            <w:noProof/>
            <w:webHidden/>
          </w:rPr>
        </w:r>
        <w:r>
          <w:rPr>
            <w:noProof/>
            <w:webHidden/>
          </w:rPr>
          <w:fldChar w:fldCharType="separate"/>
        </w:r>
        <w:r>
          <w:rPr>
            <w:noProof/>
            <w:webHidden/>
          </w:rPr>
          <w:t>54</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8" w:history="1">
        <w:r w:rsidRPr="00EF79D1">
          <w:rPr>
            <w:rStyle w:val="af4"/>
            <w:noProof/>
          </w:rPr>
          <w:t xml:space="preserve">9.2 </w:t>
        </w:r>
        <w:r w:rsidRPr="00EF79D1">
          <w:rPr>
            <w:rStyle w:val="af4"/>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_Toc4499768 \h </w:instrText>
        </w:r>
        <w:r>
          <w:rPr>
            <w:noProof/>
            <w:webHidden/>
          </w:rPr>
        </w:r>
        <w:r>
          <w:rPr>
            <w:noProof/>
            <w:webHidden/>
          </w:rPr>
          <w:fldChar w:fldCharType="separate"/>
        </w:r>
        <w:r>
          <w:rPr>
            <w:noProof/>
            <w:webHidden/>
          </w:rPr>
          <w:t>54</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69" w:history="1">
        <w:r w:rsidRPr="00EF79D1">
          <w:rPr>
            <w:rStyle w:val="af4"/>
            <w:noProof/>
          </w:rPr>
          <w:t>9.3</w:t>
        </w:r>
        <w:r w:rsidRPr="00EF79D1">
          <w:rPr>
            <w:rStyle w:val="af4"/>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_Toc4499769 \h </w:instrText>
        </w:r>
        <w:r>
          <w:rPr>
            <w:noProof/>
            <w:webHidden/>
          </w:rPr>
        </w:r>
        <w:r>
          <w:rPr>
            <w:noProof/>
            <w:webHidden/>
          </w:rPr>
          <w:fldChar w:fldCharType="separate"/>
        </w:r>
        <w:r>
          <w:rPr>
            <w:noProof/>
            <w:webHidden/>
          </w:rPr>
          <w:t>54</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70" w:history="1">
        <w:r w:rsidRPr="00EF79D1">
          <w:rPr>
            <w:rStyle w:val="af4"/>
            <w:b/>
            <w:bCs/>
            <w:noProof/>
          </w:rPr>
          <w:t xml:space="preserve">§10  </w:t>
        </w:r>
        <w:r w:rsidRPr="00EF79D1">
          <w:rPr>
            <w:rStyle w:val="af4"/>
            <w:rFonts w:hint="eastAsia"/>
            <w:b/>
            <w:bCs/>
            <w:noProof/>
          </w:rPr>
          <w:t>开放式基金份额变动</w:t>
        </w:r>
        <w:r>
          <w:rPr>
            <w:noProof/>
            <w:webHidden/>
          </w:rPr>
          <w:tab/>
        </w:r>
        <w:r>
          <w:rPr>
            <w:noProof/>
            <w:webHidden/>
          </w:rPr>
          <w:fldChar w:fldCharType="begin"/>
        </w:r>
        <w:r>
          <w:rPr>
            <w:noProof/>
            <w:webHidden/>
          </w:rPr>
          <w:instrText xml:space="preserve"> PAGEREF _Toc4499770 \h </w:instrText>
        </w:r>
        <w:r>
          <w:rPr>
            <w:noProof/>
            <w:webHidden/>
          </w:rPr>
        </w:r>
        <w:r>
          <w:rPr>
            <w:noProof/>
            <w:webHidden/>
          </w:rPr>
          <w:fldChar w:fldCharType="separate"/>
        </w:r>
        <w:r>
          <w:rPr>
            <w:noProof/>
            <w:webHidden/>
          </w:rPr>
          <w:t>54</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71" w:history="1">
        <w:r w:rsidRPr="00EF79D1">
          <w:rPr>
            <w:rStyle w:val="af4"/>
            <w:b/>
            <w:bCs/>
            <w:noProof/>
          </w:rPr>
          <w:t xml:space="preserve">§11  </w:t>
        </w:r>
        <w:r w:rsidRPr="00EF79D1">
          <w:rPr>
            <w:rStyle w:val="af4"/>
            <w:rFonts w:hint="eastAsia"/>
            <w:b/>
            <w:bCs/>
            <w:noProof/>
          </w:rPr>
          <w:t>重大事件揭示</w:t>
        </w:r>
        <w:r>
          <w:rPr>
            <w:noProof/>
            <w:webHidden/>
          </w:rPr>
          <w:tab/>
        </w:r>
        <w:r>
          <w:rPr>
            <w:noProof/>
            <w:webHidden/>
          </w:rPr>
          <w:fldChar w:fldCharType="begin"/>
        </w:r>
        <w:r>
          <w:rPr>
            <w:noProof/>
            <w:webHidden/>
          </w:rPr>
          <w:instrText xml:space="preserve"> PAGEREF _Toc4499771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2" w:history="1">
        <w:r w:rsidRPr="00EF79D1">
          <w:rPr>
            <w:rStyle w:val="af4"/>
            <w:noProof/>
          </w:rPr>
          <w:t>11.1</w:t>
        </w:r>
        <w:r w:rsidRPr="00EF79D1">
          <w:rPr>
            <w:rStyle w:val="af4"/>
            <w:rFonts w:hint="eastAsia"/>
            <w:noProof/>
          </w:rPr>
          <w:t>基金份额持有人大会决议</w:t>
        </w:r>
        <w:r>
          <w:rPr>
            <w:noProof/>
            <w:webHidden/>
          </w:rPr>
          <w:tab/>
        </w:r>
        <w:r>
          <w:rPr>
            <w:noProof/>
            <w:webHidden/>
          </w:rPr>
          <w:fldChar w:fldCharType="begin"/>
        </w:r>
        <w:r>
          <w:rPr>
            <w:noProof/>
            <w:webHidden/>
          </w:rPr>
          <w:instrText xml:space="preserve"> PAGEREF _Toc4499772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3" w:history="1">
        <w:r w:rsidRPr="00EF79D1">
          <w:rPr>
            <w:rStyle w:val="af4"/>
            <w:noProof/>
          </w:rPr>
          <w:t xml:space="preserve">11.2 </w:t>
        </w:r>
        <w:r w:rsidRPr="00EF79D1">
          <w:rPr>
            <w:rStyle w:val="af4"/>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_Toc4499773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4" w:history="1">
        <w:r w:rsidRPr="00EF79D1">
          <w:rPr>
            <w:rStyle w:val="af4"/>
            <w:noProof/>
          </w:rPr>
          <w:t xml:space="preserve">11.3 </w:t>
        </w:r>
        <w:r w:rsidRPr="00EF79D1">
          <w:rPr>
            <w:rStyle w:val="af4"/>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_Toc4499774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5" w:history="1">
        <w:r w:rsidRPr="00EF79D1">
          <w:rPr>
            <w:rStyle w:val="af4"/>
            <w:noProof/>
          </w:rPr>
          <w:t xml:space="preserve">11.4 </w:t>
        </w:r>
        <w:r w:rsidRPr="00EF79D1">
          <w:rPr>
            <w:rStyle w:val="af4"/>
            <w:rFonts w:hint="eastAsia"/>
            <w:noProof/>
          </w:rPr>
          <w:t>基金投资策略的改变</w:t>
        </w:r>
        <w:r>
          <w:rPr>
            <w:noProof/>
            <w:webHidden/>
          </w:rPr>
          <w:tab/>
        </w:r>
        <w:r>
          <w:rPr>
            <w:noProof/>
            <w:webHidden/>
          </w:rPr>
          <w:fldChar w:fldCharType="begin"/>
        </w:r>
        <w:r>
          <w:rPr>
            <w:noProof/>
            <w:webHidden/>
          </w:rPr>
          <w:instrText xml:space="preserve"> PAGEREF _Toc4499775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6" w:history="1">
        <w:r w:rsidRPr="00EF79D1">
          <w:rPr>
            <w:rStyle w:val="af4"/>
            <w:noProof/>
          </w:rPr>
          <w:t xml:space="preserve">11.5 </w:t>
        </w:r>
        <w:r w:rsidRPr="00EF79D1">
          <w:rPr>
            <w:rStyle w:val="af4"/>
            <w:rFonts w:hint="eastAsia"/>
            <w:noProof/>
          </w:rPr>
          <w:t>为基金进行审计的会计师事务所情况</w:t>
        </w:r>
        <w:r>
          <w:rPr>
            <w:noProof/>
            <w:webHidden/>
          </w:rPr>
          <w:tab/>
        </w:r>
        <w:r>
          <w:rPr>
            <w:noProof/>
            <w:webHidden/>
          </w:rPr>
          <w:fldChar w:fldCharType="begin"/>
        </w:r>
        <w:r>
          <w:rPr>
            <w:noProof/>
            <w:webHidden/>
          </w:rPr>
          <w:instrText xml:space="preserve"> PAGEREF _Toc4499776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7" w:history="1">
        <w:r w:rsidRPr="00EF79D1">
          <w:rPr>
            <w:rStyle w:val="af4"/>
            <w:noProof/>
          </w:rPr>
          <w:t xml:space="preserve">11.6 </w:t>
        </w:r>
        <w:r w:rsidRPr="00EF79D1">
          <w:rPr>
            <w:rStyle w:val="af4"/>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_Toc4499777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8" w:history="1">
        <w:r w:rsidRPr="00EF79D1">
          <w:rPr>
            <w:rStyle w:val="af4"/>
            <w:noProof/>
          </w:rPr>
          <w:t xml:space="preserve">11.7 </w:t>
        </w:r>
        <w:r w:rsidRPr="00EF79D1">
          <w:rPr>
            <w:rStyle w:val="af4"/>
            <w:rFonts w:hint="eastAsia"/>
            <w:noProof/>
          </w:rPr>
          <w:t>基金租用证券公司交易单元的有关情况</w:t>
        </w:r>
        <w:r>
          <w:rPr>
            <w:noProof/>
            <w:webHidden/>
          </w:rPr>
          <w:tab/>
        </w:r>
        <w:r>
          <w:rPr>
            <w:noProof/>
            <w:webHidden/>
          </w:rPr>
          <w:fldChar w:fldCharType="begin"/>
        </w:r>
        <w:r>
          <w:rPr>
            <w:noProof/>
            <w:webHidden/>
          </w:rPr>
          <w:instrText xml:space="preserve"> PAGEREF _Toc4499778 \h </w:instrText>
        </w:r>
        <w:r>
          <w:rPr>
            <w:noProof/>
            <w:webHidden/>
          </w:rPr>
        </w:r>
        <w:r>
          <w:rPr>
            <w:noProof/>
            <w:webHidden/>
          </w:rPr>
          <w:fldChar w:fldCharType="separate"/>
        </w:r>
        <w:r>
          <w:rPr>
            <w:noProof/>
            <w:webHidden/>
          </w:rPr>
          <w:t>55</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79" w:history="1">
        <w:r w:rsidRPr="00EF79D1">
          <w:rPr>
            <w:rStyle w:val="af4"/>
            <w:noProof/>
          </w:rPr>
          <w:t xml:space="preserve">11.8 </w:t>
        </w:r>
        <w:r w:rsidRPr="00EF79D1">
          <w:rPr>
            <w:rStyle w:val="af4"/>
            <w:rFonts w:hint="eastAsia"/>
            <w:noProof/>
          </w:rPr>
          <w:t>其他重大事件</w:t>
        </w:r>
        <w:r>
          <w:rPr>
            <w:noProof/>
            <w:webHidden/>
          </w:rPr>
          <w:tab/>
        </w:r>
        <w:r>
          <w:rPr>
            <w:noProof/>
            <w:webHidden/>
          </w:rPr>
          <w:fldChar w:fldCharType="begin"/>
        </w:r>
        <w:r>
          <w:rPr>
            <w:noProof/>
            <w:webHidden/>
          </w:rPr>
          <w:instrText xml:space="preserve"> PAGEREF _Toc4499779 \h </w:instrText>
        </w:r>
        <w:r>
          <w:rPr>
            <w:noProof/>
            <w:webHidden/>
          </w:rPr>
        </w:r>
        <w:r>
          <w:rPr>
            <w:noProof/>
            <w:webHidden/>
          </w:rPr>
          <w:fldChar w:fldCharType="separate"/>
        </w:r>
        <w:r>
          <w:rPr>
            <w:noProof/>
            <w:webHidden/>
          </w:rPr>
          <w:t>57</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80" w:history="1">
        <w:r w:rsidRPr="00EF79D1">
          <w:rPr>
            <w:rStyle w:val="af4"/>
            <w:b/>
            <w:bCs/>
            <w:noProof/>
          </w:rPr>
          <w:t xml:space="preserve">12  </w:t>
        </w:r>
        <w:r w:rsidRPr="00EF79D1">
          <w:rPr>
            <w:rStyle w:val="af4"/>
            <w:rFonts w:hint="eastAsia"/>
            <w:b/>
            <w:bCs/>
            <w:noProof/>
          </w:rPr>
          <w:t>影响投资者决策的其他重要信息</w:t>
        </w:r>
        <w:r>
          <w:rPr>
            <w:noProof/>
            <w:webHidden/>
          </w:rPr>
          <w:tab/>
        </w:r>
        <w:r>
          <w:rPr>
            <w:noProof/>
            <w:webHidden/>
          </w:rPr>
          <w:fldChar w:fldCharType="begin"/>
        </w:r>
        <w:r>
          <w:rPr>
            <w:noProof/>
            <w:webHidden/>
          </w:rPr>
          <w:instrText xml:space="preserve"> PAGEREF _Toc4499780 \h </w:instrText>
        </w:r>
        <w:r>
          <w:rPr>
            <w:noProof/>
            <w:webHidden/>
          </w:rPr>
        </w:r>
        <w:r>
          <w:rPr>
            <w:noProof/>
            <w:webHidden/>
          </w:rPr>
          <w:fldChar w:fldCharType="separate"/>
        </w:r>
        <w:r>
          <w:rPr>
            <w:noProof/>
            <w:webHidden/>
          </w:rPr>
          <w:t>57</w:t>
        </w:r>
        <w:r>
          <w:rPr>
            <w:noProof/>
            <w:webHidden/>
          </w:rPr>
          <w:fldChar w:fldCharType="end"/>
        </w:r>
      </w:hyperlink>
    </w:p>
    <w:p w:rsidR="006E58E3" w:rsidRDefault="006E58E3">
      <w:pPr>
        <w:pStyle w:val="10"/>
        <w:rPr>
          <w:rFonts w:asciiTheme="minorHAnsi" w:eastAsiaTheme="minorEastAsia" w:hAnsiTheme="minorHAnsi" w:cstheme="minorBidi"/>
          <w:noProof/>
          <w:szCs w:val="22"/>
        </w:rPr>
      </w:pPr>
      <w:hyperlink w:anchor="_Toc4499781" w:history="1">
        <w:r w:rsidRPr="00EF79D1">
          <w:rPr>
            <w:rStyle w:val="af4"/>
            <w:b/>
            <w:bCs/>
            <w:noProof/>
          </w:rPr>
          <w:t xml:space="preserve">§13  </w:t>
        </w:r>
        <w:r w:rsidRPr="00EF79D1">
          <w:rPr>
            <w:rStyle w:val="af4"/>
            <w:rFonts w:hint="eastAsia"/>
            <w:b/>
            <w:bCs/>
            <w:noProof/>
          </w:rPr>
          <w:t>备查文件目录</w:t>
        </w:r>
        <w:r>
          <w:rPr>
            <w:noProof/>
            <w:webHidden/>
          </w:rPr>
          <w:tab/>
        </w:r>
        <w:r>
          <w:rPr>
            <w:noProof/>
            <w:webHidden/>
          </w:rPr>
          <w:fldChar w:fldCharType="begin"/>
        </w:r>
        <w:r>
          <w:rPr>
            <w:noProof/>
            <w:webHidden/>
          </w:rPr>
          <w:instrText xml:space="preserve"> PAGEREF _Toc4499781 \h </w:instrText>
        </w:r>
        <w:r>
          <w:rPr>
            <w:noProof/>
            <w:webHidden/>
          </w:rPr>
        </w:r>
        <w:r>
          <w:rPr>
            <w:noProof/>
            <w:webHidden/>
          </w:rPr>
          <w:fldChar w:fldCharType="separate"/>
        </w:r>
        <w:r>
          <w:rPr>
            <w:noProof/>
            <w:webHidden/>
          </w:rPr>
          <w:t>57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82" w:history="1">
        <w:r w:rsidRPr="00EF79D1">
          <w:rPr>
            <w:rStyle w:val="af4"/>
            <w:noProof/>
          </w:rPr>
          <w:t xml:space="preserve">13.1 </w:t>
        </w:r>
        <w:r w:rsidRPr="00EF79D1">
          <w:rPr>
            <w:rStyle w:val="af4"/>
            <w:rFonts w:hint="eastAsia"/>
            <w:noProof/>
          </w:rPr>
          <w:t>备查文件目录</w:t>
        </w:r>
        <w:r>
          <w:rPr>
            <w:noProof/>
            <w:webHidden/>
          </w:rPr>
          <w:tab/>
        </w:r>
        <w:r>
          <w:rPr>
            <w:noProof/>
            <w:webHidden/>
          </w:rPr>
          <w:fldChar w:fldCharType="begin"/>
        </w:r>
        <w:r>
          <w:rPr>
            <w:noProof/>
            <w:webHidden/>
          </w:rPr>
          <w:instrText xml:space="preserve"> PAGEREF _Toc4499782 \h </w:instrText>
        </w:r>
        <w:r>
          <w:rPr>
            <w:noProof/>
            <w:webHidden/>
          </w:rPr>
        </w:r>
        <w:r>
          <w:rPr>
            <w:noProof/>
            <w:webHidden/>
          </w:rPr>
          <w:fldChar w:fldCharType="separate"/>
        </w:r>
        <w:r>
          <w:rPr>
            <w:noProof/>
            <w:webHidden/>
          </w:rPr>
          <w:t>57</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83" w:history="1">
        <w:r w:rsidRPr="00EF79D1">
          <w:rPr>
            <w:rStyle w:val="af4"/>
            <w:noProof/>
          </w:rPr>
          <w:t xml:space="preserve">13.2 </w:t>
        </w:r>
        <w:r w:rsidRPr="00EF79D1">
          <w:rPr>
            <w:rStyle w:val="af4"/>
            <w:rFonts w:hint="eastAsia"/>
            <w:noProof/>
          </w:rPr>
          <w:t>存放地点</w:t>
        </w:r>
        <w:r>
          <w:rPr>
            <w:noProof/>
            <w:webHidden/>
          </w:rPr>
          <w:tab/>
        </w:r>
        <w:r>
          <w:rPr>
            <w:noProof/>
            <w:webHidden/>
          </w:rPr>
          <w:fldChar w:fldCharType="begin"/>
        </w:r>
        <w:r>
          <w:rPr>
            <w:noProof/>
            <w:webHidden/>
          </w:rPr>
          <w:instrText xml:space="preserve"> PAGEREF _Toc4499783 \h </w:instrText>
        </w:r>
        <w:r>
          <w:rPr>
            <w:noProof/>
            <w:webHidden/>
          </w:rPr>
        </w:r>
        <w:r>
          <w:rPr>
            <w:noProof/>
            <w:webHidden/>
          </w:rPr>
          <w:fldChar w:fldCharType="separate"/>
        </w:r>
        <w:r>
          <w:rPr>
            <w:noProof/>
            <w:webHidden/>
          </w:rPr>
          <w:t>58</w:t>
        </w:r>
        <w:r>
          <w:rPr>
            <w:noProof/>
            <w:webHidden/>
          </w:rPr>
          <w:fldChar w:fldCharType="end"/>
        </w:r>
      </w:hyperlink>
    </w:p>
    <w:p w:rsidR="006E58E3" w:rsidRDefault="006E58E3">
      <w:pPr>
        <w:pStyle w:val="21"/>
        <w:rPr>
          <w:rFonts w:asciiTheme="minorHAnsi" w:eastAsiaTheme="minorEastAsia" w:hAnsiTheme="minorHAnsi" w:cstheme="minorBidi"/>
          <w:noProof/>
          <w:kern w:val="2"/>
          <w:szCs w:val="22"/>
        </w:rPr>
      </w:pPr>
      <w:hyperlink w:anchor="_Toc4499784" w:history="1">
        <w:r w:rsidRPr="00EF79D1">
          <w:rPr>
            <w:rStyle w:val="af4"/>
            <w:noProof/>
          </w:rPr>
          <w:t xml:space="preserve">13.3 </w:t>
        </w:r>
        <w:r w:rsidRPr="00EF79D1">
          <w:rPr>
            <w:rStyle w:val="af4"/>
            <w:rFonts w:hint="eastAsia"/>
            <w:noProof/>
          </w:rPr>
          <w:t>查阅方式</w:t>
        </w:r>
        <w:r>
          <w:rPr>
            <w:noProof/>
            <w:webHidden/>
          </w:rPr>
          <w:tab/>
        </w:r>
        <w:r>
          <w:rPr>
            <w:noProof/>
            <w:webHidden/>
          </w:rPr>
          <w:fldChar w:fldCharType="begin"/>
        </w:r>
        <w:r>
          <w:rPr>
            <w:noProof/>
            <w:webHidden/>
          </w:rPr>
          <w:instrText xml:space="preserve"> PAGEREF _Toc4499784 \h </w:instrText>
        </w:r>
        <w:r>
          <w:rPr>
            <w:noProof/>
            <w:webHidden/>
          </w:rPr>
        </w:r>
        <w:r>
          <w:rPr>
            <w:noProof/>
            <w:webHidden/>
          </w:rPr>
          <w:fldChar w:fldCharType="separate"/>
        </w:r>
        <w:r>
          <w:rPr>
            <w:noProof/>
            <w:webHidden/>
          </w:rPr>
          <w:t>58</w:t>
        </w:r>
        <w:r>
          <w:rPr>
            <w:noProof/>
            <w:webHidden/>
          </w:rPr>
          <w:fldChar w:fldCharType="end"/>
        </w:r>
      </w:hyperlink>
    </w:p>
    <w:p w:rsidR="00EE1E53" w:rsidRDefault="007F78B8">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392542">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4499720"/>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4499721"/>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上投摩根核心成长股票型证券投资基金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上投摩根核心成长股票</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000457</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000457</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2,989,835,084.90</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392542">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4499722"/>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本基金将充分利用管理人的投资研究平台，通过系统和深入的基本面研究，选择公司治理良好且具有较高增长潜力的公司进行投资，力争实现基金资产的长期稳定增值。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个股精选策略，综合运用定量分析与定性分析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997E93" w:rsidRDefault="00236E3B">
            <w:pPr>
              <w:spacing w:line="360" w:lineRule="auto"/>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w:t>
            </w:r>
            <w:r>
              <w:rPr>
                <w:rFonts w:eastAsiaTheme="minorEastAsia"/>
                <w:color w:val="000000" w:themeColor="text1"/>
                <w:szCs w:val="21"/>
              </w:rPr>
              <w:t xml:space="preserve"> </w:t>
            </w:r>
            <w:r>
              <w:rPr>
                <w:rFonts w:eastAsiaTheme="minorEastAsia"/>
                <w:color w:val="000000" w:themeColor="text1"/>
                <w:szCs w:val="21"/>
              </w:rPr>
              <w:t>，属于较高风险收益水平的基金产品。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本基金风险收益特征会定期评估并在公司网站发布，请投资者关注。</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4499723"/>
      <w:r>
        <w:rPr>
          <w:rFonts w:ascii="Times New Roman" w:eastAsiaTheme="minorEastAsia" w:hAnsi="Times New Roman"/>
          <w:color w:val="000000" w:themeColor="text1"/>
          <w:kern w:val="0"/>
          <w:sz w:val="21"/>
          <w:szCs w:val="21"/>
        </w:rPr>
        <w:lastRenderedPageBreak/>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胡迪</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王永民</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010-66594896</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fcid@bankofchina.com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95566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010-66594942</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北京市西城区复兴门内大街</w:t>
            </w:r>
            <w:r>
              <w:rPr>
                <w:rFonts w:eastAsiaTheme="minorEastAsia"/>
                <w:color w:val="000000" w:themeColor="text1"/>
                <w:kern w:val="0"/>
                <w:szCs w:val="21"/>
              </w:rPr>
              <w:t>1</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100818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陈四清</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4499724"/>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r>
              <w:rPr>
                <w:rFonts w:eastAsiaTheme="minorEastAsia"/>
                <w:color w:val="000000" w:themeColor="text1"/>
                <w:szCs w:val="21"/>
              </w:rPr>
              <w:t xml:space="preserve"> </w:t>
            </w:r>
            <w:r>
              <w:rPr>
                <w:rFonts w:eastAsiaTheme="minorEastAsia"/>
                <w:color w:val="000000" w:themeColor="text1"/>
                <w:szCs w:val="21"/>
              </w:rPr>
              <w:t>《中国证券报》</w:t>
            </w:r>
            <w:r>
              <w:rPr>
                <w:rFonts w:eastAsiaTheme="minorEastAsia"/>
                <w:color w:val="000000" w:themeColor="text1"/>
                <w:szCs w:val="21"/>
              </w:rPr>
              <w:t xml:space="preserve"> </w:t>
            </w: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基金管理人及基金托管人住所</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4499725"/>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3D06A8">
            <w:pPr>
              <w:tabs>
                <w:tab w:val="left" w:pos="1740"/>
              </w:tabs>
              <w:spacing w:line="360" w:lineRule="auto"/>
              <w:rPr>
                <w:rFonts w:eastAsiaTheme="minorEastAsia"/>
                <w:color w:val="000000" w:themeColor="text1"/>
                <w:szCs w:val="21"/>
              </w:rPr>
            </w:pPr>
            <w:r>
              <w:rPr>
                <w:rFonts w:hint="eastAsia"/>
                <w:szCs w:val="21"/>
              </w:rPr>
              <w:t>中国上海市黄浦区湖滨路</w:t>
            </w:r>
            <w:r>
              <w:rPr>
                <w:szCs w:val="21"/>
              </w:rPr>
              <w:t>202</w:t>
            </w:r>
            <w:r>
              <w:rPr>
                <w:rFonts w:hint="eastAsia"/>
                <w:szCs w:val="21"/>
              </w:rPr>
              <w:t>号企业天地</w:t>
            </w:r>
            <w:r>
              <w:rPr>
                <w:szCs w:val="21"/>
              </w:rPr>
              <w:t>2</w:t>
            </w:r>
            <w:r>
              <w:rPr>
                <w:rFonts w:hint="eastAsia"/>
                <w:szCs w:val="21"/>
              </w:rPr>
              <w:t>号楼普华永道中心</w:t>
            </w:r>
            <w:r>
              <w:rPr>
                <w:szCs w:val="21"/>
              </w:rPr>
              <w:t>11</w:t>
            </w:r>
            <w:r>
              <w:rPr>
                <w:rFonts w:hint="eastAsia"/>
                <w:szCs w:val="21"/>
              </w:rPr>
              <w:t>楼</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4499726"/>
      <w:r>
        <w:rPr>
          <w:rFonts w:eastAsiaTheme="minorEastAsia"/>
          <w:b/>
          <w:bCs/>
          <w:color w:val="000000" w:themeColor="text1"/>
          <w:sz w:val="21"/>
          <w:szCs w:val="21"/>
          <w:lang w:val="en-US"/>
        </w:rPr>
        <w:lastRenderedPageBreak/>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4499727"/>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-1,061,841,438.65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218,077,115.92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-29,013,693.45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-3,056,627,180.29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903,988,807.50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-29,403,350.52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-0.9594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0.4725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-0.1145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-55.19%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-44.71%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40.85%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2.81%</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387,771,266.28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1,881,273,534.29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195,439,306.88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0.1297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0.4818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0.6813</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3,575,021,125.24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8,443,346,048.67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513,502,462.62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2.163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39.41%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152.12%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79.00%</w:t>
            </w:r>
          </w:p>
        </w:tc>
      </w:tr>
    </w:tbl>
    <w:p w:rsidR="00997E93" w:rsidRDefault="00236E3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4499728"/>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97E93">
        <w:tc>
          <w:tcPr>
            <w:tcW w:w="1620" w:type="dxa"/>
            <w:vAlign w:val="center"/>
          </w:tcPr>
          <w:p w:rsidR="00997E93" w:rsidRDefault="00236E3B">
            <w:pPr>
              <w:jc w:val="left"/>
            </w:pPr>
            <w:r>
              <w:rPr>
                <w:rFonts w:eastAsiaTheme="minorEastAsia"/>
                <w:color w:val="000000" w:themeColor="text1"/>
                <w:szCs w:val="21"/>
              </w:rPr>
              <w:t>过去三个月</w:t>
            </w:r>
          </w:p>
        </w:tc>
        <w:tc>
          <w:tcPr>
            <w:tcW w:w="1350" w:type="dxa"/>
            <w:vAlign w:val="center"/>
          </w:tcPr>
          <w:p w:rsidR="00997E93" w:rsidRDefault="00236E3B">
            <w:pPr>
              <w:jc w:val="center"/>
            </w:pPr>
            <w:r>
              <w:rPr>
                <w:rFonts w:eastAsiaTheme="minorEastAsia"/>
                <w:color w:val="000000" w:themeColor="text1"/>
                <w:szCs w:val="21"/>
              </w:rPr>
              <w:t>-16.31%</w:t>
            </w:r>
          </w:p>
        </w:tc>
        <w:tc>
          <w:tcPr>
            <w:tcW w:w="1350" w:type="dxa"/>
            <w:vAlign w:val="center"/>
          </w:tcPr>
          <w:p w:rsidR="00997E93" w:rsidRDefault="00236E3B">
            <w:pPr>
              <w:jc w:val="center"/>
            </w:pPr>
            <w:r>
              <w:rPr>
                <w:rFonts w:eastAsiaTheme="minorEastAsia"/>
                <w:color w:val="000000" w:themeColor="text1"/>
                <w:szCs w:val="21"/>
              </w:rPr>
              <w:t>2.07%</w:t>
            </w:r>
          </w:p>
        </w:tc>
        <w:tc>
          <w:tcPr>
            <w:tcW w:w="1350" w:type="dxa"/>
            <w:vAlign w:val="center"/>
          </w:tcPr>
          <w:p w:rsidR="00997E93" w:rsidRDefault="00236E3B">
            <w:pPr>
              <w:jc w:val="center"/>
            </w:pPr>
            <w:r>
              <w:rPr>
                <w:rFonts w:eastAsiaTheme="minorEastAsia"/>
                <w:color w:val="000000" w:themeColor="text1"/>
                <w:szCs w:val="21"/>
              </w:rPr>
              <w:t>-10.15%</w:t>
            </w:r>
          </w:p>
        </w:tc>
        <w:tc>
          <w:tcPr>
            <w:tcW w:w="1350" w:type="dxa"/>
            <w:vAlign w:val="center"/>
          </w:tcPr>
          <w:p w:rsidR="00997E93" w:rsidRDefault="00236E3B">
            <w:pPr>
              <w:jc w:val="center"/>
            </w:pPr>
            <w:r>
              <w:rPr>
                <w:rFonts w:eastAsiaTheme="minorEastAsia"/>
                <w:color w:val="000000" w:themeColor="text1"/>
                <w:szCs w:val="21"/>
              </w:rPr>
              <w:t>1.39%</w:t>
            </w:r>
          </w:p>
        </w:tc>
        <w:tc>
          <w:tcPr>
            <w:tcW w:w="1350" w:type="dxa"/>
            <w:vAlign w:val="center"/>
          </w:tcPr>
          <w:p w:rsidR="00997E93" w:rsidRDefault="00236E3B">
            <w:pPr>
              <w:jc w:val="center"/>
            </w:pPr>
            <w:r>
              <w:rPr>
                <w:rFonts w:eastAsiaTheme="minorEastAsia"/>
                <w:color w:val="000000" w:themeColor="text1"/>
                <w:szCs w:val="21"/>
              </w:rPr>
              <w:t>-6.16%</w:t>
            </w:r>
          </w:p>
        </w:tc>
        <w:tc>
          <w:tcPr>
            <w:tcW w:w="1350" w:type="dxa"/>
            <w:vAlign w:val="center"/>
          </w:tcPr>
          <w:p w:rsidR="00997E93" w:rsidRDefault="00236E3B">
            <w:pPr>
              <w:jc w:val="center"/>
            </w:pPr>
            <w:r>
              <w:rPr>
                <w:rFonts w:eastAsiaTheme="minorEastAsia"/>
                <w:color w:val="000000" w:themeColor="text1"/>
                <w:szCs w:val="21"/>
              </w:rPr>
              <w:t>0.68%</w:t>
            </w:r>
          </w:p>
        </w:tc>
      </w:tr>
      <w:tr w:rsidR="00997E93">
        <w:tc>
          <w:tcPr>
            <w:tcW w:w="1620" w:type="dxa"/>
            <w:vAlign w:val="center"/>
          </w:tcPr>
          <w:p w:rsidR="00997E93" w:rsidRDefault="00236E3B">
            <w:pPr>
              <w:jc w:val="left"/>
            </w:pPr>
            <w:r>
              <w:rPr>
                <w:rFonts w:eastAsiaTheme="minorEastAsia"/>
                <w:color w:val="000000" w:themeColor="text1"/>
                <w:szCs w:val="21"/>
              </w:rPr>
              <w:t>过去六个月</w:t>
            </w:r>
          </w:p>
        </w:tc>
        <w:tc>
          <w:tcPr>
            <w:tcW w:w="1350" w:type="dxa"/>
            <w:vAlign w:val="center"/>
          </w:tcPr>
          <w:p w:rsidR="00997E93" w:rsidRDefault="00236E3B">
            <w:pPr>
              <w:jc w:val="center"/>
            </w:pPr>
            <w:r>
              <w:rPr>
                <w:rFonts w:eastAsiaTheme="minorEastAsia"/>
                <w:color w:val="000000" w:themeColor="text1"/>
                <w:szCs w:val="21"/>
              </w:rPr>
              <w:t>-31.03%</w:t>
            </w:r>
          </w:p>
        </w:tc>
        <w:tc>
          <w:tcPr>
            <w:tcW w:w="1350" w:type="dxa"/>
            <w:vAlign w:val="center"/>
          </w:tcPr>
          <w:p w:rsidR="00997E93" w:rsidRDefault="00236E3B">
            <w:pPr>
              <w:jc w:val="center"/>
            </w:pPr>
            <w:r>
              <w:rPr>
                <w:rFonts w:eastAsiaTheme="minorEastAsia"/>
                <w:color w:val="000000" w:themeColor="text1"/>
                <w:szCs w:val="21"/>
              </w:rPr>
              <w:t>1.85%</w:t>
            </w:r>
          </w:p>
        </w:tc>
        <w:tc>
          <w:tcPr>
            <w:tcW w:w="1350" w:type="dxa"/>
            <w:vAlign w:val="center"/>
          </w:tcPr>
          <w:p w:rsidR="00997E93" w:rsidRDefault="00236E3B">
            <w:pPr>
              <w:jc w:val="center"/>
            </w:pPr>
            <w:r>
              <w:rPr>
                <w:rFonts w:eastAsiaTheme="minorEastAsia"/>
                <w:color w:val="000000" w:themeColor="text1"/>
                <w:szCs w:val="21"/>
              </w:rPr>
              <w:t>-11.65%</w:t>
            </w:r>
          </w:p>
        </w:tc>
        <w:tc>
          <w:tcPr>
            <w:tcW w:w="1350" w:type="dxa"/>
            <w:vAlign w:val="center"/>
          </w:tcPr>
          <w:p w:rsidR="00997E93" w:rsidRDefault="00236E3B">
            <w:pPr>
              <w:jc w:val="center"/>
            </w:pPr>
            <w:r>
              <w:rPr>
                <w:rFonts w:eastAsiaTheme="minorEastAsia"/>
                <w:color w:val="000000" w:themeColor="text1"/>
                <w:szCs w:val="21"/>
              </w:rPr>
              <w:t>1.27%</w:t>
            </w:r>
          </w:p>
        </w:tc>
        <w:tc>
          <w:tcPr>
            <w:tcW w:w="1350" w:type="dxa"/>
            <w:vAlign w:val="center"/>
          </w:tcPr>
          <w:p w:rsidR="00997E93" w:rsidRDefault="00236E3B">
            <w:pPr>
              <w:jc w:val="center"/>
            </w:pPr>
            <w:r>
              <w:rPr>
                <w:rFonts w:eastAsiaTheme="minorEastAsia"/>
                <w:color w:val="000000" w:themeColor="text1"/>
                <w:szCs w:val="21"/>
              </w:rPr>
              <w:t>-19.38%</w:t>
            </w:r>
          </w:p>
        </w:tc>
        <w:tc>
          <w:tcPr>
            <w:tcW w:w="1350" w:type="dxa"/>
            <w:vAlign w:val="center"/>
          </w:tcPr>
          <w:p w:rsidR="00997E93" w:rsidRDefault="00236E3B">
            <w:pPr>
              <w:jc w:val="center"/>
            </w:pPr>
            <w:r>
              <w:rPr>
                <w:rFonts w:eastAsiaTheme="minorEastAsia"/>
                <w:color w:val="000000" w:themeColor="text1"/>
                <w:szCs w:val="21"/>
              </w:rPr>
              <w:t>0.58%</w:t>
            </w:r>
          </w:p>
        </w:tc>
      </w:tr>
      <w:tr w:rsidR="00997E93">
        <w:tc>
          <w:tcPr>
            <w:tcW w:w="1620" w:type="dxa"/>
            <w:vAlign w:val="center"/>
          </w:tcPr>
          <w:p w:rsidR="00997E93" w:rsidRDefault="00236E3B">
            <w:pPr>
              <w:jc w:val="left"/>
            </w:pPr>
            <w:r>
              <w:rPr>
                <w:rFonts w:eastAsiaTheme="minorEastAsia"/>
                <w:color w:val="000000" w:themeColor="text1"/>
                <w:szCs w:val="21"/>
              </w:rPr>
              <w:t>过去一年</w:t>
            </w:r>
          </w:p>
        </w:tc>
        <w:tc>
          <w:tcPr>
            <w:tcW w:w="1350" w:type="dxa"/>
            <w:vAlign w:val="center"/>
          </w:tcPr>
          <w:p w:rsidR="00997E93" w:rsidRDefault="00236E3B">
            <w:pPr>
              <w:jc w:val="center"/>
            </w:pPr>
            <w:r>
              <w:rPr>
                <w:rFonts w:eastAsiaTheme="minorEastAsia"/>
                <w:color w:val="000000" w:themeColor="text1"/>
                <w:szCs w:val="21"/>
              </w:rPr>
              <w:t>-44.71%</w:t>
            </w:r>
          </w:p>
        </w:tc>
        <w:tc>
          <w:tcPr>
            <w:tcW w:w="1350" w:type="dxa"/>
            <w:vAlign w:val="center"/>
          </w:tcPr>
          <w:p w:rsidR="00997E93" w:rsidRDefault="00236E3B">
            <w:pPr>
              <w:jc w:val="center"/>
            </w:pPr>
            <w:r>
              <w:rPr>
                <w:rFonts w:eastAsiaTheme="minorEastAsia"/>
                <w:color w:val="000000" w:themeColor="text1"/>
                <w:szCs w:val="21"/>
              </w:rPr>
              <w:t>1.68%</w:t>
            </w:r>
          </w:p>
        </w:tc>
        <w:tc>
          <w:tcPr>
            <w:tcW w:w="1350" w:type="dxa"/>
            <w:vAlign w:val="center"/>
          </w:tcPr>
          <w:p w:rsidR="00997E93" w:rsidRDefault="00236E3B">
            <w:pPr>
              <w:jc w:val="center"/>
            </w:pPr>
            <w:r>
              <w:rPr>
                <w:rFonts w:eastAsiaTheme="minorEastAsia"/>
                <w:color w:val="000000" w:themeColor="text1"/>
                <w:szCs w:val="21"/>
              </w:rPr>
              <w:t>-20.59%</w:t>
            </w:r>
          </w:p>
        </w:tc>
        <w:tc>
          <w:tcPr>
            <w:tcW w:w="1350" w:type="dxa"/>
            <w:vAlign w:val="center"/>
          </w:tcPr>
          <w:p w:rsidR="00997E93" w:rsidRDefault="00236E3B">
            <w:pPr>
              <w:jc w:val="center"/>
            </w:pPr>
            <w:r>
              <w:rPr>
                <w:rFonts w:eastAsiaTheme="minorEastAsia"/>
                <w:color w:val="000000" w:themeColor="text1"/>
                <w:szCs w:val="21"/>
              </w:rPr>
              <w:t>1.13%</w:t>
            </w:r>
          </w:p>
        </w:tc>
        <w:tc>
          <w:tcPr>
            <w:tcW w:w="1350" w:type="dxa"/>
            <w:vAlign w:val="center"/>
          </w:tcPr>
          <w:p w:rsidR="00997E93" w:rsidRDefault="00236E3B">
            <w:pPr>
              <w:jc w:val="center"/>
            </w:pPr>
            <w:r>
              <w:rPr>
                <w:rFonts w:eastAsiaTheme="minorEastAsia"/>
                <w:color w:val="000000" w:themeColor="text1"/>
                <w:szCs w:val="21"/>
              </w:rPr>
              <w:t>-24.12%</w:t>
            </w:r>
          </w:p>
        </w:tc>
        <w:tc>
          <w:tcPr>
            <w:tcW w:w="1350" w:type="dxa"/>
            <w:vAlign w:val="center"/>
          </w:tcPr>
          <w:p w:rsidR="00997E93" w:rsidRDefault="00236E3B">
            <w:pPr>
              <w:jc w:val="center"/>
            </w:pPr>
            <w:r>
              <w:rPr>
                <w:rFonts w:eastAsiaTheme="minorEastAsia"/>
                <w:color w:val="000000" w:themeColor="text1"/>
                <w:szCs w:val="21"/>
              </w:rPr>
              <w:t>0.55%</w:t>
            </w:r>
          </w:p>
        </w:tc>
      </w:tr>
      <w:tr w:rsidR="00997E93">
        <w:tc>
          <w:tcPr>
            <w:tcW w:w="1620" w:type="dxa"/>
            <w:vAlign w:val="center"/>
          </w:tcPr>
          <w:p w:rsidR="00997E93" w:rsidRDefault="00236E3B">
            <w:pPr>
              <w:jc w:val="left"/>
            </w:pPr>
            <w:r>
              <w:rPr>
                <w:rFonts w:eastAsiaTheme="minorEastAsia"/>
                <w:color w:val="000000" w:themeColor="text1"/>
                <w:szCs w:val="21"/>
              </w:rPr>
              <w:lastRenderedPageBreak/>
              <w:t>过去三年</w:t>
            </w:r>
          </w:p>
        </w:tc>
        <w:tc>
          <w:tcPr>
            <w:tcW w:w="1350" w:type="dxa"/>
            <w:vAlign w:val="center"/>
          </w:tcPr>
          <w:p w:rsidR="00997E93" w:rsidRDefault="00236E3B">
            <w:pPr>
              <w:jc w:val="center"/>
            </w:pPr>
            <w:r>
              <w:rPr>
                <w:rFonts w:eastAsiaTheme="minorEastAsia"/>
                <w:color w:val="000000" w:themeColor="text1"/>
                <w:szCs w:val="21"/>
              </w:rPr>
              <w:t>-19.93%</w:t>
            </w:r>
          </w:p>
        </w:tc>
        <w:tc>
          <w:tcPr>
            <w:tcW w:w="1350" w:type="dxa"/>
            <w:vAlign w:val="center"/>
          </w:tcPr>
          <w:p w:rsidR="00997E93" w:rsidRDefault="00236E3B">
            <w:pPr>
              <w:jc w:val="center"/>
            </w:pPr>
            <w:r>
              <w:rPr>
                <w:rFonts w:eastAsiaTheme="minorEastAsia"/>
                <w:color w:val="000000" w:themeColor="text1"/>
                <w:szCs w:val="21"/>
              </w:rPr>
              <w:t>1.47%</w:t>
            </w:r>
          </w:p>
        </w:tc>
        <w:tc>
          <w:tcPr>
            <w:tcW w:w="1350" w:type="dxa"/>
            <w:vAlign w:val="center"/>
          </w:tcPr>
          <w:p w:rsidR="00997E93" w:rsidRDefault="00236E3B">
            <w:pPr>
              <w:jc w:val="center"/>
            </w:pPr>
            <w:r>
              <w:rPr>
                <w:rFonts w:eastAsiaTheme="minorEastAsia"/>
                <w:color w:val="000000" w:themeColor="text1"/>
                <w:szCs w:val="21"/>
              </w:rPr>
              <w:t>-16.44%</w:t>
            </w:r>
          </w:p>
        </w:tc>
        <w:tc>
          <w:tcPr>
            <w:tcW w:w="1350" w:type="dxa"/>
            <w:vAlign w:val="center"/>
          </w:tcPr>
          <w:p w:rsidR="00997E93" w:rsidRDefault="00236E3B">
            <w:pPr>
              <w:jc w:val="center"/>
            </w:pPr>
            <w:r>
              <w:rPr>
                <w:rFonts w:eastAsiaTheme="minorEastAsia"/>
                <w:color w:val="000000" w:themeColor="text1"/>
                <w:szCs w:val="21"/>
              </w:rPr>
              <w:t>1.00%</w:t>
            </w:r>
          </w:p>
        </w:tc>
        <w:tc>
          <w:tcPr>
            <w:tcW w:w="1350" w:type="dxa"/>
            <w:vAlign w:val="center"/>
          </w:tcPr>
          <w:p w:rsidR="00997E93" w:rsidRDefault="00236E3B">
            <w:pPr>
              <w:jc w:val="center"/>
            </w:pPr>
            <w:r>
              <w:rPr>
                <w:rFonts w:eastAsiaTheme="minorEastAsia"/>
                <w:color w:val="000000" w:themeColor="text1"/>
                <w:szCs w:val="21"/>
              </w:rPr>
              <w:t>-3.49%</w:t>
            </w:r>
          </w:p>
        </w:tc>
        <w:tc>
          <w:tcPr>
            <w:tcW w:w="1350" w:type="dxa"/>
            <w:vAlign w:val="center"/>
          </w:tcPr>
          <w:p w:rsidR="00997E93" w:rsidRDefault="00236E3B">
            <w:pPr>
              <w:jc w:val="center"/>
            </w:pPr>
            <w:r>
              <w:rPr>
                <w:rFonts w:eastAsiaTheme="minorEastAsia"/>
                <w:color w:val="000000" w:themeColor="text1"/>
                <w:szCs w:val="21"/>
              </w:rPr>
              <w:t>0.47%</w:t>
            </w:r>
          </w:p>
        </w:tc>
      </w:tr>
      <w:tr w:rsidR="00997E93">
        <w:tc>
          <w:tcPr>
            <w:tcW w:w="1620" w:type="dxa"/>
            <w:vAlign w:val="center"/>
          </w:tcPr>
          <w:p w:rsidR="00997E93" w:rsidRDefault="00236E3B">
            <w:pPr>
              <w:jc w:val="left"/>
            </w:pPr>
            <w:r>
              <w:rPr>
                <w:rFonts w:eastAsiaTheme="minorEastAsia"/>
                <w:color w:val="000000" w:themeColor="text1"/>
                <w:szCs w:val="21"/>
              </w:rPr>
              <w:t>过去五年</w:t>
            </w:r>
          </w:p>
        </w:tc>
        <w:tc>
          <w:tcPr>
            <w:tcW w:w="1350" w:type="dxa"/>
            <w:vAlign w:val="center"/>
          </w:tcPr>
          <w:p w:rsidR="00997E93" w:rsidRDefault="00236E3B">
            <w:pPr>
              <w:jc w:val="center"/>
            </w:pPr>
            <w:r>
              <w:rPr>
                <w:rFonts w:eastAsiaTheme="minorEastAsia"/>
                <w:color w:val="000000" w:themeColor="text1"/>
                <w:szCs w:val="21"/>
              </w:rPr>
              <w:t>-</w:t>
            </w:r>
          </w:p>
        </w:tc>
        <w:tc>
          <w:tcPr>
            <w:tcW w:w="1350" w:type="dxa"/>
            <w:vAlign w:val="center"/>
          </w:tcPr>
          <w:p w:rsidR="00997E93" w:rsidRDefault="00236E3B">
            <w:pPr>
              <w:jc w:val="center"/>
            </w:pPr>
            <w:r>
              <w:rPr>
                <w:rFonts w:eastAsiaTheme="minorEastAsia"/>
                <w:color w:val="000000" w:themeColor="text1"/>
                <w:szCs w:val="21"/>
              </w:rPr>
              <w:t>-</w:t>
            </w:r>
          </w:p>
        </w:tc>
        <w:tc>
          <w:tcPr>
            <w:tcW w:w="1350" w:type="dxa"/>
            <w:vAlign w:val="center"/>
          </w:tcPr>
          <w:p w:rsidR="00997E93" w:rsidRDefault="00236E3B">
            <w:pPr>
              <w:jc w:val="center"/>
            </w:pPr>
            <w:r>
              <w:rPr>
                <w:rFonts w:eastAsiaTheme="minorEastAsia"/>
                <w:color w:val="000000" w:themeColor="text1"/>
                <w:szCs w:val="21"/>
              </w:rPr>
              <w:t>-</w:t>
            </w:r>
          </w:p>
        </w:tc>
        <w:tc>
          <w:tcPr>
            <w:tcW w:w="1350" w:type="dxa"/>
            <w:vAlign w:val="center"/>
          </w:tcPr>
          <w:p w:rsidR="00997E93" w:rsidRDefault="00236E3B">
            <w:pPr>
              <w:jc w:val="center"/>
            </w:pPr>
            <w:r>
              <w:rPr>
                <w:rFonts w:eastAsiaTheme="minorEastAsia"/>
                <w:color w:val="000000" w:themeColor="text1"/>
                <w:szCs w:val="21"/>
              </w:rPr>
              <w:t>-</w:t>
            </w:r>
          </w:p>
        </w:tc>
        <w:tc>
          <w:tcPr>
            <w:tcW w:w="1350" w:type="dxa"/>
            <w:vAlign w:val="center"/>
          </w:tcPr>
          <w:p w:rsidR="00997E93" w:rsidRDefault="00236E3B">
            <w:pPr>
              <w:jc w:val="center"/>
            </w:pPr>
            <w:r>
              <w:rPr>
                <w:rFonts w:eastAsiaTheme="minorEastAsia"/>
                <w:color w:val="000000" w:themeColor="text1"/>
                <w:szCs w:val="21"/>
              </w:rPr>
              <w:t>-</w:t>
            </w:r>
          </w:p>
        </w:tc>
        <w:tc>
          <w:tcPr>
            <w:tcW w:w="1350" w:type="dxa"/>
            <w:vAlign w:val="center"/>
          </w:tcPr>
          <w:p w:rsidR="00997E93" w:rsidRDefault="00236E3B">
            <w:pPr>
              <w:jc w:val="center"/>
            </w:pPr>
            <w:r>
              <w:rPr>
                <w:rFonts w:eastAsiaTheme="minorEastAsia"/>
                <w:color w:val="000000" w:themeColor="text1"/>
                <w:szCs w:val="21"/>
              </w:rPr>
              <w:t>-</w:t>
            </w:r>
          </w:p>
        </w:tc>
      </w:tr>
      <w:tr w:rsidR="00997E93">
        <w:tc>
          <w:tcPr>
            <w:tcW w:w="1620" w:type="dxa"/>
            <w:vAlign w:val="center"/>
          </w:tcPr>
          <w:p w:rsidR="00997E93" w:rsidRDefault="00236E3B">
            <w:pPr>
              <w:jc w:val="left"/>
            </w:pPr>
            <w:r>
              <w:rPr>
                <w:rFonts w:eastAsiaTheme="minorEastAsia"/>
                <w:color w:val="000000" w:themeColor="text1"/>
                <w:szCs w:val="21"/>
              </w:rPr>
              <w:t>自基金合同生效起至今</w:t>
            </w:r>
          </w:p>
        </w:tc>
        <w:tc>
          <w:tcPr>
            <w:tcW w:w="1350" w:type="dxa"/>
            <w:vAlign w:val="center"/>
          </w:tcPr>
          <w:p w:rsidR="00997E93" w:rsidRDefault="00236E3B">
            <w:pPr>
              <w:jc w:val="center"/>
            </w:pPr>
            <w:r>
              <w:rPr>
                <w:rFonts w:eastAsiaTheme="minorEastAsia"/>
                <w:color w:val="000000" w:themeColor="text1"/>
                <w:szCs w:val="21"/>
              </w:rPr>
              <w:t>39.41%</w:t>
            </w:r>
          </w:p>
        </w:tc>
        <w:tc>
          <w:tcPr>
            <w:tcW w:w="1350" w:type="dxa"/>
            <w:vAlign w:val="center"/>
          </w:tcPr>
          <w:p w:rsidR="00997E93" w:rsidRDefault="00236E3B">
            <w:pPr>
              <w:jc w:val="center"/>
            </w:pPr>
            <w:r>
              <w:rPr>
                <w:rFonts w:eastAsiaTheme="minorEastAsia"/>
                <w:color w:val="000000" w:themeColor="text1"/>
                <w:szCs w:val="21"/>
              </w:rPr>
              <w:t>1.79%</w:t>
            </w:r>
          </w:p>
        </w:tc>
        <w:tc>
          <w:tcPr>
            <w:tcW w:w="1350" w:type="dxa"/>
            <w:vAlign w:val="center"/>
          </w:tcPr>
          <w:p w:rsidR="00997E93" w:rsidRDefault="00236E3B">
            <w:pPr>
              <w:jc w:val="center"/>
            </w:pPr>
            <w:r>
              <w:rPr>
                <w:rFonts w:eastAsiaTheme="minorEastAsia"/>
                <w:color w:val="000000" w:themeColor="text1"/>
                <w:szCs w:val="21"/>
              </w:rPr>
              <w:t>32.30%</w:t>
            </w:r>
          </w:p>
        </w:tc>
        <w:tc>
          <w:tcPr>
            <w:tcW w:w="1350" w:type="dxa"/>
            <w:vAlign w:val="center"/>
          </w:tcPr>
          <w:p w:rsidR="00997E93" w:rsidRDefault="00236E3B">
            <w:pPr>
              <w:jc w:val="center"/>
            </w:pPr>
            <w:r>
              <w:rPr>
                <w:rFonts w:eastAsiaTheme="minorEastAsia"/>
                <w:color w:val="000000" w:themeColor="text1"/>
                <w:szCs w:val="21"/>
              </w:rPr>
              <w:t>1.31%</w:t>
            </w:r>
          </w:p>
        </w:tc>
        <w:tc>
          <w:tcPr>
            <w:tcW w:w="1350" w:type="dxa"/>
            <w:vAlign w:val="center"/>
          </w:tcPr>
          <w:p w:rsidR="00997E93" w:rsidRDefault="00236E3B">
            <w:pPr>
              <w:jc w:val="center"/>
            </w:pPr>
            <w:r>
              <w:rPr>
                <w:rFonts w:eastAsiaTheme="minorEastAsia"/>
                <w:color w:val="000000" w:themeColor="text1"/>
                <w:szCs w:val="21"/>
              </w:rPr>
              <w:t>7.11%</w:t>
            </w:r>
          </w:p>
        </w:tc>
        <w:tc>
          <w:tcPr>
            <w:tcW w:w="1350" w:type="dxa"/>
            <w:vAlign w:val="center"/>
          </w:tcPr>
          <w:p w:rsidR="00997E93" w:rsidRDefault="00236E3B">
            <w:pPr>
              <w:jc w:val="center"/>
            </w:pPr>
            <w:r>
              <w:rPr>
                <w:rFonts w:eastAsiaTheme="minorEastAsia"/>
                <w:color w:val="000000" w:themeColor="text1"/>
                <w:szCs w:val="21"/>
              </w:rPr>
              <w:t>0.48%</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p>
    <w:p w:rsidR="00EE1E53" w:rsidRDefault="00F13EB3" w:rsidP="00392542">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1"/>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上投摩根核心成长股票型证券投资基金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(2014</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10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97E93" w:rsidRDefault="00236E3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日，图示时间段为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本基金建仓期自</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日至</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日，建仓期结束时资产配置比例符合本基金基金合同规定。</w:t>
      </w:r>
    </w:p>
    <w:p w:rsidR="00EE1E53" w:rsidRDefault="00F13EB3" w:rsidP="00392542">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自基金合同生效以来基金每年净值增长率及其与同期业绩比较基准收益率的比较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上投摩根核心成长股票型证券投资基金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自基金合同生效以来基金净值增长率与业绩比较基准收益率的对比图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97E93" w:rsidRDefault="00236E3B">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日正式成立，图示的时间段为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合同生效当年按实际存续期计算，不按整个自然年度进行折算。</w:t>
      </w:r>
    </w:p>
    <w:p w:rsidR="00EE1E53" w:rsidRDefault="00F13EB3" w:rsidP="00392542">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4499729"/>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pStyle w:val="a0"/>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年度</w:t>
            </w:r>
          </w:p>
        </w:tc>
        <w:tc>
          <w:tcPr>
            <w:tcW w:w="1378"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每</w:t>
            </w:r>
            <w:r>
              <w:rPr>
                <w:rFonts w:eastAsiaTheme="minorEastAsia"/>
                <w:color w:val="000000" w:themeColor="text1"/>
                <w:szCs w:val="21"/>
              </w:rPr>
              <w:t>10</w:t>
            </w:r>
            <w:r>
              <w:rPr>
                <w:rFonts w:eastAsiaTheme="minorEastAsia"/>
                <w:color w:val="000000" w:themeColor="text1"/>
                <w:szCs w:val="21"/>
              </w:rPr>
              <w:t>份基金份额分红数</w:t>
            </w:r>
          </w:p>
        </w:tc>
        <w:tc>
          <w:tcPr>
            <w:tcW w:w="1839"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现金</w:t>
            </w:r>
            <w:r>
              <w:rPr>
                <w:rFonts w:eastAsiaTheme="minorEastAsia"/>
                <w:color w:val="000000" w:themeColor="text1"/>
                <w:szCs w:val="21"/>
              </w:rPr>
              <w:t>形式发放总额</w:t>
            </w:r>
          </w:p>
        </w:tc>
        <w:tc>
          <w:tcPr>
            <w:tcW w:w="1950"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再投资形式发放总额</w:t>
            </w:r>
          </w:p>
        </w:tc>
        <w:tc>
          <w:tcPr>
            <w:tcW w:w="1894"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年度利润分配合计</w:t>
            </w:r>
          </w:p>
        </w:tc>
        <w:tc>
          <w:tcPr>
            <w:tcW w:w="1068"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备注</w:t>
            </w:r>
          </w:p>
        </w:tc>
      </w:tr>
      <w:tr w:rsidR="00997E93">
        <w:tc>
          <w:tcPr>
            <w:tcW w:w="1157" w:type="dxa"/>
            <w:vAlign w:val="center"/>
          </w:tcPr>
          <w:p w:rsidR="00997E93" w:rsidRDefault="00236E3B">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997E93" w:rsidRDefault="00236E3B">
            <w:pPr>
              <w:jc w:val="right"/>
            </w:pPr>
            <w:r>
              <w:rPr>
                <w:rFonts w:eastAsiaTheme="minorEastAsia"/>
                <w:color w:val="000000" w:themeColor="text1"/>
                <w:szCs w:val="21"/>
              </w:rPr>
              <w:t>-</w:t>
            </w:r>
          </w:p>
        </w:tc>
        <w:tc>
          <w:tcPr>
            <w:tcW w:w="1839" w:type="dxa"/>
            <w:vAlign w:val="center"/>
          </w:tcPr>
          <w:p w:rsidR="00997E93" w:rsidRDefault="00236E3B">
            <w:pPr>
              <w:jc w:val="right"/>
            </w:pPr>
            <w:r>
              <w:rPr>
                <w:rFonts w:eastAsiaTheme="minorEastAsia"/>
                <w:color w:val="000000" w:themeColor="text1"/>
                <w:szCs w:val="21"/>
              </w:rPr>
              <w:t>-</w:t>
            </w:r>
          </w:p>
        </w:tc>
        <w:tc>
          <w:tcPr>
            <w:tcW w:w="1950" w:type="dxa"/>
            <w:vAlign w:val="center"/>
          </w:tcPr>
          <w:p w:rsidR="00997E93" w:rsidRDefault="00236E3B">
            <w:pPr>
              <w:jc w:val="right"/>
            </w:pPr>
            <w:r>
              <w:rPr>
                <w:rFonts w:eastAsiaTheme="minorEastAsia"/>
                <w:color w:val="000000" w:themeColor="text1"/>
                <w:szCs w:val="21"/>
              </w:rPr>
              <w:t>-</w:t>
            </w:r>
          </w:p>
        </w:tc>
        <w:tc>
          <w:tcPr>
            <w:tcW w:w="1894" w:type="dxa"/>
            <w:vAlign w:val="center"/>
          </w:tcPr>
          <w:p w:rsidR="00997E93" w:rsidRDefault="00236E3B">
            <w:pPr>
              <w:jc w:val="right"/>
            </w:pPr>
            <w:r>
              <w:rPr>
                <w:rFonts w:eastAsiaTheme="minorEastAsia"/>
                <w:color w:val="000000" w:themeColor="text1"/>
                <w:szCs w:val="21"/>
              </w:rPr>
              <w:t>-</w:t>
            </w:r>
          </w:p>
        </w:tc>
        <w:tc>
          <w:tcPr>
            <w:tcW w:w="1068" w:type="dxa"/>
            <w:vAlign w:val="center"/>
          </w:tcPr>
          <w:p w:rsidR="00997E93" w:rsidRDefault="00236E3B">
            <w:pPr>
              <w:jc w:val="left"/>
            </w:pPr>
            <w:r>
              <w:rPr>
                <w:rFonts w:eastAsiaTheme="minorEastAsia"/>
                <w:color w:val="000000" w:themeColor="text1"/>
                <w:szCs w:val="21"/>
              </w:rPr>
              <w:t>-</w:t>
            </w:r>
          </w:p>
        </w:tc>
      </w:tr>
      <w:tr w:rsidR="00997E93">
        <w:tc>
          <w:tcPr>
            <w:tcW w:w="1157" w:type="dxa"/>
            <w:vAlign w:val="center"/>
          </w:tcPr>
          <w:p w:rsidR="00997E93" w:rsidRDefault="00236E3B">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997E93" w:rsidRDefault="00236E3B">
            <w:pPr>
              <w:jc w:val="right"/>
            </w:pPr>
            <w:r>
              <w:rPr>
                <w:rFonts w:eastAsiaTheme="minorEastAsia"/>
                <w:color w:val="000000" w:themeColor="text1"/>
                <w:szCs w:val="21"/>
              </w:rPr>
              <w:t>3.090</w:t>
            </w:r>
          </w:p>
        </w:tc>
        <w:tc>
          <w:tcPr>
            <w:tcW w:w="1839" w:type="dxa"/>
            <w:vAlign w:val="center"/>
          </w:tcPr>
          <w:p w:rsidR="00997E93" w:rsidRDefault="00236E3B">
            <w:pPr>
              <w:jc w:val="right"/>
            </w:pPr>
            <w:r>
              <w:rPr>
                <w:rFonts w:eastAsiaTheme="minorEastAsia"/>
                <w:color w:val="000000" w:themeColor="text1"/>
                <w:szCs w:val="21"/>
              </w:rPr>
              <w:t>471,042,943.43</w:t>
            </w:r>
          </w:p>
        </w:tc>
        <w:tc>
          <w:tcPr>
            <w:tcW w:w="1950" w:type="dxa"/>
            <w:vAlign w:val="center"/>
          </w:tcPr>
          <w:p w:rsidR="00997E93" w:rsidRDefault="00236E3B">
            <w:pPr>
              <w:jc w:val="right"/>
            </w:pPr>
            <w:r>
              <w:rPr>
                <w:rFonts w:eastAsiaTheme="minorEastAsia"/>
                <w:color w:val="000000" w:themeColor="text1"/>
                <w:szCs w:val="21"/>
              </w:rPr>
              <w:t>83,766,485.81</w:t>
            </w:r>
          </w:p>
        </w:tc>
        <w:tc>
          <w:tcPr>
            <w:tcW w:w="1894" w:type="dxa"/>
            <w:vAlign w:val="center"/>
          </w:tcPr>
          <w:p w:rsidR="00997E93" w:rsidRDefault="00236E3B">
            <w:pPr>
              <w:jc w:val="right"/>
            </w:pPr>
            <w:r>
              <w:rPr>
                <w:rFonts w:eastAsiaTheme="minorEastAsia"/>
                <w:color w:val="000000" w:themeColor="text1"/>
                <w:szCs w:val="21"/>
              </w:rPr>
              <w:t>554,809,429.24</w:t>
            </w:r>
          </w:p>
        </w:tc>
        <w:tc>
          <w:tcPr>
            <w:tcW w:w="1068" w:type="dxa"/>
            <w:vAlign w:val="center"/>
          </w:tcPr>
          <w:p w:rsidR="00997E93" w:rsidRDefault="00236E3B">
            <w:pPr>
              <w:jc w:val="left"/>
            </w:pPr>
            <w:r>
              <w:rPr>
                <w:rFonts w:eastAsiaTheme="minorEastAsia"/>
                <w:color w:val="000000" w:themeColor="text1"/>
                <w:szCs w:val="21"/>
              </w:rPr>
              <w:t>-</w:t>
            </w:r>
          </w:p>
        </w:tc>
      </w:tr>
      <w:tr w:rsidR="00997E93">
        <w:tc>
          <w:tcPr>
            <w:tcW w:w="1157" w:type="dxa"/>
            <w:vAlign w:val="center"/>
          </w:tcPr>
          <w:p w:rsidR="00997E93" w:rsidRDefault="00236E3B">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997E93" w:rsidRDefault="00236E3B">
            <w:pPr>
              <w:jc w:val="right"/>
            </w:pPr>
            <w:r>
              <w:rPr>
                <w:rFonts w:eastAsiaTheme="minorEastAsia"/>
                <w:color w:val="000000" w:themeColor="text1"/>
                <w:szCs w:val="21"/>
              </w:rPr>
              <w:t>-</w:t>
            </w:r>
          </w:p>
        </w:tc>
        <w:tc>
          <w:tcPr>
            <w:tcW w:w="1839" w:type="dxa"/>
            <w:vAlign w:val="center"/>
          </w:tcPr>
          <w:p w:rsidR="00997E93" w:rsidRDefault="00236E3B">
            <w:pPr>
              <w:jc w:val="right"/>
            </w:pPr>
            <w:r>
              <w:rPr>
                <w:rFonts w:eastAsiaTheme="minorEastAsia"/>
                <w:color w:val="000000" w:themeColor="text1"/>
                <w:szCs w:val="21"/>
              </w:rPr>
              <w:t>-</w:t>
            </w:r>
          </w:p>
        </w:tc>
        <w:tc>
          <w:tcPr>
            <w:tcW w:w="1950" w:type="dxa"/>
            <w:vAlign w:val="center"/>
          </w:tcPr>
          <w:p w:rsidR="00997E93" w:rsidRDefault="00236E3B">
            <w:pPr>
              <w:jc w:val="right"/>
            </w:pPr>
            <w:r>
              <w:rPr>
                <w:rFonts w:eastAsiaTheme="minorEastAsia"/>
                <w:color w:val="000000" w:themeColor="text1"/>
                <w:szCs w:val="21"/>
              </w:rPr>
              <w:t>-</w:t>
            </w:r>
          </w:p>
        </w:tc>
        <w:tc>
          <w:tcPr>
            <w:tcW w:w="1894" w:type="dxa"/>
            <w:vAlign w:val="center"/>
          </w:tcPr>
          <w:p w:rsidR="00997E93" w:rsidRDefault="00236E3B">
            <w:pPr>
              <w:jc w:val="right"/>
            </w:pPr>
            <w:r>
              <w:rPr>
                <w:rFonts w:eastAsiaTheme="minorEastAsia"/>
                <w:color w:val="000000" w:themeColor="text1"/>
                <w:szCs w:val="21"/>
              </w:rPr>
              <w:t>-</w:t>
            </w:r>
          </w:p>
        </w:tc>
        <w:tc>
          <w:tcPr>
            <w:tcW w:w="1068" w:type="dxa"/>
            <w:vAlign w:val="center"/>
          </w:tcPr>
          <w:p w:rsidR="00997E93" w:rsidRDefault="00236E3B">
            <w:pPr>
              <w:jc w:val="left"/>
            </w:pPr>
            <w:r>
              <w:rPr>
                <w:rFonts w:eastAsiaTheme="minorEastAsia"/>
                <w:color w:val="000000" w:themeColor="text1"/>
                <w:szCs w:val="21"/>
              </w:rPr>
              <w:t>-</w:t>
            </w:r>
          </w:p>
        </w:tc>
      </w:tr>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合计</w:t>
            </w:r>
          </w:p>
        </w:tc>
        <w:tc>
          <w:tcPr>
            <w:tcW w:w="1378"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3.090</w:t>
            </w:r>
          </w:p>
        </w:tc>
        <w:tc>
          <w:tcPr>
            <w:tcW w:w="1839"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471,042,943.43</w:t>
            </w:r>
          </w:p>
        </w:tc>
        <w:tc>
          <w:tcPr>
            <w:tcW w:w="1950"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83,766,485.81</w:t>
            </w:r>
          </w:p>
        </w:tc>
        <w:tc>
          <w:tcPr>
            <w:tcW w:w="1894"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554,809,429.24</w:t>
            </w:r>
          </w:p>
        </w:tc>
        <w:tc>
          <w:tcPr>
            <w:tcW w:w="1068" w:type="dxa"/>
            <w:vAlign w:val="center"/>
          </w:tcPr>
          <w:p w:rsidR="00EE1E53" w:rsidRDefault="00F13EB3">
            <w:pPr>
              <w:spacing w:line="360" w:lineRule="auto"/>
              <w:jc w:val="left"/>
              <w:rPr>
                <w:rFonts w:eastAsiaTheme="minorEastAsia"/>
                <w:color w:val="000000" w:themeColor="text1"/>
                <w:szCs w:val="21"/>
                <w:lang w:val="en-AU"/>
              </w:rPr>
            </w:pPr>
            <w:r>
              <w:rPr>
                <w:rFonts w:eastAsiaTheme="minorEastAsia"/>
                <w:color w:val="000000" w:themeColor="text1"/>
                <w:szCs w:val="21"/>
                <w:lang w:val="en-AU"/>
              </w:rPr>
              <w:t>-</w:t>
            </w:r>
          </w:p>
        </w:tc>
      </w:tr>
    </w:tbl>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4499730"/>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4499731"/>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月底，公司旗下运作的基金共有六十三只，均为开放式基金，分别是：上投摩根中国优势证券投资基金、</w:t>
      </w:r>
      <w:r>
        <w:rPr>
          <w:rFonts w:eastAsiaTheme="minorEastAsia"/>
          <w:color w:val="000000" w:themeColor="text1"/>
          <w:szCs w:val="21"/>
        </w:rPr>
        <w:lastRenderedPageBreak/>
        <w:t>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智慧生活灵活配置混合型证券投资基金、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岁岁金定期开放债券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997E93">
        <w:tc>
          <w:tcPr>
            <w:tcW w:w="1090" w:type="dxa"/>
            <w:vAlign w:val="center"/>
          </w:tcPr>
          <w:p w:rsidR="00997E93" w:rsidRDefault="00236E3B">
            <w:pPr>
              <w:jc w:val="center"/>
            </w:pPr>
            <w:r>
              <w:rPr>
                <w:rFonts w:eastAsiaTheme="minorEastAsia"/>
                <w:color w:val="000000" w:themeColor="text1"/>
                <w:szCs w:val="21"/>
              </w:rPr>
              <w:t>李博</w:t>
            </w:r>
          </w:p>
        </w:tc>
        <w:tc>
          <w:tcPr>
            <w:tcW w:w="1500" w:type="dxa"/>
            <w:vAlign w:val="center"/>
          </w:tcPr>
          <w:p w:rsidR="00997E93" w:rsidRDefault="00236E3B">
            <w:pPr>
              <w:jc w:val="center"/>
            </w:pPr>
            <w:r>
              <w:rPr>
                <w:rFonts w:eastAsiaTheme="minorEastAsia"/>
                <w:color w:val="000000" w:themeColor="text1"/>
                <w:szCs w:val="21"/>
              </w:rPr>
              <w:t>本基金基金经理</w:t>
            </w:r>
          </w:p>
        </w:tc>
        <w:tc>
          <w:tcPr>
            <w:tcW w:w="1190" w:type="dxa"/>
            <w:vAlign w:val="center"/>
          </w:tcPr>
          <w:p w:rsidR="00997E93" w:rsidRDefault="00236E3B">
            <w:pPr>
              <w:jc w:val="center"/>
            </w:pPr>
            <w:r>
              <w:rPr>
                <w:rFonts w:eastAsiaTheme="minorEastAsia"/>
                <w:color w:val="000000" w:themeColor="text1"/>
                <w:szCs w:val="21"/>
              </w:rPr>
              <w:t>2014-12-31</w:t>
            </w:r>
          </w:p>
        </w:tc>
        <w:tc>
          <w:tcPr>
            <w:tcW w:w="1260" w:type="dxa"/>
            <w:vAlign w:val="center"/>
          </w:tcPr>
          <w:p w:rsidR="00997E93" w:rsidRDefault="00236E3B">
            <w:pPr>
              <w:jc w:val="center"/>
            </w:pPr>
            <w:r>
              <w:rPr>
                <w:rFonts w:eastAsiaTheme="minorEastAsia"/>
                <w:color w:val="000000" w:themeColor="text1"/>
                <w:szCs w:val="21"/>
              </w:rPr>
              <w:t>-</w:t>
            </w:r>
          </w:p>
        </w:tc>
        <w:tc>
          <w:tcPr>
            <w:tcW w:w="1260" w:type="dxa"/>
            <w:vAlign w:val="center"/>
          </w:tcPr>
          <w:p w:rsidR="00997E93" w:rsidRDefault="00236E3B">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997E93" w:rsidRDefault="00236E3B">
            <w:r>
              <w:rPr>
                <w:rFonts w:eastAsiaTheme="minorEastAsia"/>
                <w:color w:val="000000" w:themeColor="text1"/>
                <w:szCs w:val="21"/>
              </w:rPr>
              <w:t>李博先生，上海交通大学硕士，自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月在中银国际证券有限公司担任研究员，负责研究方面的工作，自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月起加入上投摩根基金管理有限公司，担任基金经理助理兼行业专家一职，自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月起担任上投摩根核心成长股票型证券投资基金基金经理，自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月担任上投摩根科技前沿灵活配置混合型证券投资基金基金经理，自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月起同时担任上投摩根阿尔法混合型证券投资基金基金经理，自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月起同时担任上投摩根双息平衡混合型证券投资基金基金经理，自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月起同时担任上投摩根核心精选股票型证券投资基金基金经理。</w:t>
            </w:r>
          </w:p>
        </w:tc>
      </w:tr>
      <w:tr w:rsidR="00997E93">
        <w:tc>
          <w:tcPr>
            <w:tcW w:w="1090" w:type="dxa"/>
            <w:vAlign w:val="center"/>
          </w:tcPr>
          <w:p w:rsidR="00997E93" w:rsidRDefault="00236E3B">
            <w:pPr>
              <w:jc w:val="center"/>
            </w:pPr>
            <w:r>
              <w:rPr>
                <w:rFonts w:eastAsiaTheme="minorEastAsia"/>
                <w:color w:val="000000" w:themeColor="text1"/>
                <w:szCs w:val="21"/>
              </w:rPr>
              <w:t>黄进</w:t>
            </w:r>
          </w:p>
        </w:tc>
        <w:tc>
          <w:tcPr>
            <w:tcW w:w="1500" w:type="dxa"/>
            <w:vAlign w:val="center"/>
          </w:tcPr>
          <w:p w:rsidR="00997E93" w:rsidRDefault="00236E3B">
            <w:pPr>
              <w:jc w:val="center"/>
            </w:pPr>
            <w:r>
              <w:rPr>
                <w:rFonts w:eastAsiaTheme="minorEastAsia"/>
                <w:color w:val="000000" w:themeColor="text1"/>
                <w:szCs w:val="21"/>
              </w:rPr>
              <w:t>本基金基金经理助理</w:t>
            </w:r>
          </w:p>
        </w:tc>
        <w:tc>
          <w:tcPr>
            <w:tcW w:w="1190" w:type="dxa"/>
            <w:vAlign w:val="center"/>
          </w:tcPr>
          <w:p w:rsidR="00997E93" w:rsidRDefault="00236E3B">
            <w:pPr>
              <w:jc w:val="center"/>
            </w:pPr>
            <w:r>
              <w:rPr>
                <w:rFonts w:eastAsiaTheme="minorEastAsia"/>
                <w:color w:val="000000" w:themeColor="text1"/>
                <w:szCs w:val="21"/>
              </w:rPr>
              <w:t>2018-05-02</w:t>
            </w:r>
          </w:p>
        </w:tc>
        <w:tc>
          <w:tcPr>
            <w:tcW w:w="1260" w:type="dxa"/>
            <w:vAlign w:val="center"/>
          </w:tcPr>
          <w:p w:rsidR="00997E93" w:rsidRDefault="00236E3B">
            <w:pPr>
              <w:jc w:val="center"/>
            </w:pPr>
            <w:r>
              <w:rPr>
                <w:rFonts w:eastAsiaTheme="minorEastAsia"/>
                <w:color w:val="000000" w:themeColor="text1"/>
                <w:szCs w:val="21"/>
              </w:rPr>
              <w:t>-</w:t>
            </w:r>
          </w:p>
        </w:tc>
        <w:tc>
          <w:tcPr>
            <w:tcW w:w="1260" w:type="dxa"/>
            <w:vAlign w:val="center"/>
          </w:tcPr>
          <w:p w:rsidR="00997E93" w:rsidRDefault="00236E3B">
            <w:pPr>
              <w:jc w:val="center"/>
            </w:pPr>
            <w:r>
              <w:rPr>
                <w:rFonts w:eastAsiaTheme="minorEastAsia"/>
                <w:color w:val="000000" w:themeColor="text1"/>
                <w:szCs w:val="21"/>
              </w:rPr>
              <w:t>8</w:t>
            </w:r>
            <w:r>
              <w:rPr>
                <w:rFonts w:eastAsiaTheme="minorEastAsia"/>
                <w:color w:val="000000" w:themeColor="text1"/>
                <w:szCs w:val="21"/>
              </w:rPr>
              <w:t>年</w:t>
            </w:r>
          </w:p>
        </w:tc>
        <w:tc>
          <w:tcPr>
            <w:tcW w:w="3240" w:type="dxa"/>
            <w:vAlign w:val="center"/>
          </w:tcPr>
          <w:p w:rsidR="00997E93" w:rsidRDefault="00236E3B">
            <w:r>
              <w:rPr>
                <w:rFonts w:eastAsiaTheme="minorEastAsia"/>
                <w:color w:val="000000" w:themeColor="text1"/>
                <w:szCs w:val="21"/>
              </w:rPr>
              <w:t>北京大学微电子系硕士，</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月先后在国民技术、上海士康科技担任工程师，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月在中科院（深圳）担任研究员</w:t>
            </w:r>
            <w:r>
              <w:rPr>
                <w:rFonts w:eastAsiaTheme="minorEastAsia"/>
                <w:color w:val="000000" w:themeColor="text1"/>
                <w:szCs w:val="21"/>
              </w:rPr>
              <w:t>/</w:t>
            </w:r>
            <w:r>
              <w:rPr>
                <w:rFonts w:eastAsiaTheme="minorEastAsia"/>
                <w:color w:val="000000" w:themeColor="text1"/>
                <w:szCs w:val="21"/>
              </w:rPr>
              <w:t>工程师，</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月在第一创业证券担任电子行业研究员，</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月加入上投摩根基金管理有限公司，担任研究员。</w:t>
            </w:r>
          </w:p>
        </w:tc>
      </w:tr>
    </w:tbl>
    <w:p w:rsidR="00997E93" w:rsidRDefault="00236E3B">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70" w:name="_Toc225498256"/>
      <w:bookmarkStart w:id="71" w:name="_Toc409100419"/>
      <w:bookmarkStart w:id="72" w:name="_Toc409100056"/>
      <w:bookmarkStart w:id="73" w:name="_Toc361324856"/>
      <w:bookmarkStart w:id="74" w:name="_Toc4499732"/>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bookmarkEnd w:id="71"/>
      <w:bookmarkEnd w:id="72"/>
      <w:bookmarkEnd w:id="73"/>
      <w:bookmarkEnd w:id="7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核心成长股票型证券投资基金基金合同》的规定。基金经理对个股和投资组合的比例遵循了投资决策委员会的授权限制，基金投资比例符合基金合同和法律法规的要求。</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75" w:name="_Toc409100420"/>
      <w:bookmarkStart w:id="76" w:name="_Toc361324857"/>
      <w:bookmarkStart w:id="77" w:name="_Toc409100057"/>
      <w:bookmarkStart w:id="78" w:name="_Toc225498257"/>
      <w:bookmarkStart w:id="79" w:name="_Toc4499733"/>
      <w:r>
        <w:rPr>
          <w:rFonts w:ascii="Times New Roman" w:eastAsiaTheme="minorEastAsia" w:hAnsi="Times New Roman"/>
          <w:color w:val="000000" w:themeColor="text1"/>
          <w:kern w:val="0"/>
          <w:sz w:val="21"/>
          <w:szCs w:val="21"/>
        </w:rPr>
        <w:lastRenderedPageBreak/>
        <w:t xml:space="preserve">4.3 </w:t>
      </w:r>
      <w:r>
        <w:rPr>
          <w:rFonts w:ascii="Times New Roman" w:eastAsiaTheme="minorEastAsia" w:hAnsi="Times New Roman"/>
          <w:color w:val="000000" w:themeColor="text1"/>
          <w:kern w:val="0"/>
          <w:sz w:val="21"/>
          <w:szCs w:val="21"/>
        </w:rPr>
        <w:t>管理人对报告期内公平交易情况的专项说明</w:t>
      </w:r>
      <w:bookmarkEnd w:id="75"/>
      <w:bookmarkEnd w:id="76"/>
      <w:bookmarkEnd w:id="77"/>
      <w:bookmarkEnd w:id="78"/>
      <w:bookmarkEnd w:id="7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报告期内，通过前述分析方法，未发现不同投资组合之间同向交易价差异常的情况。</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80" w:name="_Toc409100421"/>
      <w:bookmarkStart w:id="81" w:name="_Toc225498258"/>
      <w:bookmarkStart w:id="82" w:name="_Toc409100058"/>
      <w:bookmarkStart w:id="83" w:name="_Toc361324858"/>
      <w:bookmarkStart w:id="84" w:name="_Toc4499734"/>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80"/>
      <w:bookmarkEnd w:id="81"/>
      <w:bookmarkEnd w:id="82"/>
      <w:bookmarkEnd w:id="83"/>
      <w:bookmarkEnd w:id="84"/>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年，市场在一月出现小幅上涨后迅速回落，全年出现较大幅度下跌，沪深</w:t>
      </w:r>
      <w:r>
        <w:rPr>
          <w:rFonts w:eastAsiaTheme="minorEastAsia"/>
          <w:color w:val="000000" w:themeColor="text1"/>
          <w:szCs w:val="21"/>
        </w:rPr>
        <w:t>300</w:t>
      </w:r>
      <w:r>
        <w:rPr>
          <w:rFonts w:eastAsiaTheme="minorEastAsia"/>
          <w:color w:val="000000" w:themeColor="text1"/>
          <w:szCs w:val="21"/>
        </w:rPr>
        <w:t>下跌</w:t>
      </w:r>
      <w:r>
        <w:rPr>
          <w:rFonts w:eastAsiaTheme="minorEastAsia"/>
          <w:color w:val="000000" w:themeColor="text1"/>
          <w:szCs w:val="21"/>
        </w:rPr>
        <w:t>25.3%</w:t>
      </w:r>
      <w:r>
        <w:rPr>
          <w:rFonts w:eastAsiaTheme="minorEastAsia"/>
          <w:color w:val="000000" w:themeColor="text1"/>
          <w:szCs w:val="21"/>
        </w:rPr>
        <w:t>，创业板下跌</w:t>
      </w:r>
      <w:r>
        <w:rPr>
          <w:rFonts w:eastAsiaTheme="minorEastAsia"/>
          <w:color w:val="000000" w:themeColor="text1"/>
          <w:szCs w:val="21"/>
        </w:rPr>
        <w:t>28.7%</w:t>
      </w:r>
      <w:r>
        <w:rPr>
          <w:rFonts w:eastAsiaTheme="minorEastAsia"/>
          <w:color w:val="000000" w:themeColor="text1"/>
          <w:szCs w:val="21"/>
        </w:rPr>
        <w:t>。板块方面，餐饮旅游、银行和石油石化相对表现居前，电子元器件、有色和传媒领跌。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重点配置了行业景气度向好的行业，但部分个股全年来看估值出现了较大幅度下降。本基金报告期内减持了部分前期超额收益较多个股，增持了部分市场关注度不高的成长股。在具体个股选择方面，本基金依然把精选个股作为重要方向，重点配置估值与成长相匹配的个股。</w:t>
      </w:r>
    </w:p>
    <w:p w:rsidR="00EE1E53" w:rsidRDefault="00F13EB3" w:rsidP="00392542">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本报告期上投摩根核心成长股票份额净值增长率为</w:t>
      </w:r>
      <w:r>
        <w:rPr>
          <w:rFonts w:eastAsiaTheme="minorEastAsia"/>
          <w:color w:val="000000" w:themeColor="text1"/>
          <w:szCs w:val="21"/>
        </w:rPr>
        <w:t>:-44.71%</w:t>
      </w:r>
      <w:r>
        <w:rPr>
          <w:rFonts w:eastAsiaTheme="minorEastAsia"/>
          <w:color w:val="000000" w:themeColor="text1"/>
          <w:szCs w:val="21"/>
        </w:rPr>
        <w:t>，同期业绩比较基准收益率为</w:t>
      </w:r>
      <w:r>
        <w:rPr>
          <w:rFonts w:eastAsiaTheme="minorEastAsia"/>
          <w:color w:val="000000" w:themeColor="text1"/>
          <w:szCs w:val="21"/>
        </w:rPr>
        <w:t>:-20.59%</w:t>
      </w:r>
      <w:r>
        <w:rPr>
          <w:rFonts w:eastAsiaTheme="minorEastAsia"/>
          <w:color w:val="000000" w:themeColor="text1"/>
          <w:szCs w:val="21"/>
        </w:rPr>
        <w:t>。</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85" w:name="_Toc361324859"/>
      <w:bookmarkStart w:id="86" w:name="_Toc225498259"/>
      <w:bookmarkStart w:id="87" w:name="_Toc409100059"/>
      <w:bookmarkStart w:id="88" w:name="_Toc409100422"/>
      <w:bookmarkStart w:id="89" w:name="_Toc4499735"/>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5"/>
      <w:bookmarkEnd w:id="86"/>
      <w:bookmarkEnd w:id="87"/>
      <w:bookmarkEnd w:id="88"/>
      <w:bookmarkEnd w:id="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2019</w:t>
      </w:r>
      <w:r>
        <w:rPr>
          <w:rFonts w:eastAsiaTheme="minorEastAsia"/>
          <w:color w:val="000000" w:themeColor="text1"/>
          <w:szCs w:val="21"/>
        </w:rPr>
        <w:t>年，我们判断市场机会将大于风险，</w:t>
      </w:r>
      <w:r>
        <w:rPr>
          <w:rFonts w:eastAsiaTheme="minorEastAsia"/>
          <w:color w:val="000000" w:themeColor="text1"/>
          <w:szCs w:val="21"/>
        </w:rPr>
        <w:t>A</w:t>
      </w:r>
      <w:r>
        <w:rPr>
          <w:rFonts w:eastAsiaTheme="minorEastAsia"/>
          <w:color w:val="000000" w:themeColor="text1"/>
          <w:szCs w:val="21"/>
        </w:rPr>
        <w:t>股有望呈现结构性的投资机会。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如太阳能、新能源汽车等领域。</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90" w:name="_Toc361324860"/>
      <w:bookmarkStart w:id="91" w:name="_Toc409100060"/>
      <w:bookmarkStart w:id="92" w:name="_Toc247959456"/>
      <w:bookmarkStart w:id="93" w:name="_Toc409100423"/>
      <w:bookmarkStart w:id="94" w:name="_Toc245801806"/>
      <w:bookmarkStart w:id="95" w:name="_Toc4499736"/>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90"/>
      <w:bookmarkEnd w:id="91"/>
      <w:bookmarkEnd w:id="92"/>
      <w:bookmarkEnd w:id="93"/>
      <w:bookmarkEnd w:id="94"/>
      <w:bookmarkEnd w:id="95"/>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w:t>
      </w:r>
      <w:r>
        <w:rPr>
          <w:rFonts w:eastAsiaTheme="minorEastAsia"/>
          <w:color w:val="000000" w:themeColor="text1"/>
          <w:szCs w:val="21"/>
        </w:rPr>
        <w:lastRenderedPageBreak/>
        <w:t>和促进公司各项业务合法合规运作，推动内部控制机制的完善与优化，保证各项法规和管理制度的落实，发现问题及时提出建议并督促有关部门改进。</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96" w:name="_Toc409100061"/>
      <w:bookmarkStart w:id="97" w:name="_Toc361324861"/>
      <w:bookmarkStart w:id="98" w:name="_Toc409100424"/>
      <w:bookmarkStart w:id="99" w:name="_Toc247959457"/>
      <w:bookmarkStart w:id="100" w:name="_Toc225570083"/>
      <w:bookmarkStart w:id="101" w:name="_Toc4499737"/>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6"/>
      <w:bookmarkEnd w:id="97"/>
      <w:bookmarkEnd w:id="98"/>
      <w:bookmarkEnd w:id="99"/>
      <w:bookmarkEnd w:id="100"/>
      <w:bookmarkEnd w:id="10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02" w:name="_Toc361324862"/>
      <w:bookmarkStart w:id="103" w:name="_Toc409100062"/>
      <w:bookmarkStart w:id="104" w:name="_Toc247959458"/>
      <w:bookmarkStart w:id="105" w:name="_Toc225570084"/>
      <w:bookmarkStart w:id="106" w:name="_Toc409100425"/>
      <w:bookmarkStart w:id="107" w:name="_Toc4499738"/>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102"/>
      <w:bookmarkEnd w:id="103"/>
      <w:bookmarkEnd w:id="104"/>
      <w:bookmarkEnd w:id="105"/>
      <w:bookmarkEnd w:id="106"/>
      <w:bookmarkEnd w:id="10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08" w:name="_Toc409100064"/>
      <w:bookmarkStart w:id="109" w:name="_Toc409100427"/>
      <w:bookmarkStart w:id="110" w:name="_Toc4499739"/>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8"/>
      <w:bookmarkEnd w:id="109"/>
      <w:bookmarkEnd w:id="1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1" w:name="_Toc225498263"/>
      <w:bookmarkStart w:id="112" w:name="_Toc361324864"/>
      <w:bookmarkStart w:id="113" w:name="_Toc409100065"/>
      <w:bookmarkStart w:id="114" w:name="_Toc409100428"/>
      <w:bookmarkStart w:id="115" w:name="_Toc4499740"/>
      <w:r>
        <w:rPr>
          <w:rFonts w:eastAsiaTheme="minorEastAsia"/>
          <w:b/>
          <w:bCs/>
          <w:color w:val="000000" w:themeColor="text1"/>
          <w:sz w:val="21"/>
          <w:szCs w:val="21"/>
          <w:lang w:val="en-US"/>
        </w:rPr>
        <w:lastRenderedPageBreak/>
        <w:t xml:space="preserve">§5  </w:t>
      </w:r>
      <w:r>
        <w:rPr>
          <w:rFonts w:eastAsiaTheme="minorEastAsia"/>
          <w:b/>
          <w:bCs/>
          <w:color w:val="000000" w:themeColor="text1"/>
          <w:sz w:val="21"/>
          <w:szCs w:val="21"/>
          <w:lang w:val="en-US"/>
        </w:rPr>
        <w:t>托管人报告</w:t>
      </w:r>
      <w:bookmarkEnd w:id="111"/>
      <w:bookmarkEnd w:id="112"/>
      <w:bookmarkEnd w:id="113"/>
      <w:bookmarkEnd w:id="114"/>
      <w:bookmarkEnd w:id="115"/>
    </w:p>
    <w:p w:rsidR="00EE1E53" w:rsidRDefault="00F13EB3">
      <w:pPr>
        <w:pStyle w:val="2"/>
        <w:spacing w:before="0" w:after="0"/>
        <w:rPr>
          <w:rFonts w:ascii="Times New Roman" w:eastAsiaTheme="minorEastAsia" w:hAnsi="Times New Roman"/>
          <w:color w:val="000000" w:themeColor="text1"/>
          <w:kern w:val="0"/>
          <w:sz w:val="21"/>
          <w:szCs w:val="21"/>
        </w:rPr>
      </w:pPr>
      <w:bookmarkStart w:id="116" w:name="_Toc361324865"/>
      <w:bookmarkStart w:id="117" w:name="_Toc409100429"/>
      <w:bookmarkStart w:id="118" w:name="_Toc409100066"/>
      <w:bookmarkStart w:id="119" w:name="_Toc225498264"/>
      <w:bookmarkStart w:id="120" w:name="_Toc4499741"/>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6"/>
      <w:bookmarkEnd w:id="117"/>
      <w:bookmarkEnd w:id="118"/>
      <w:bookmarkEnd w:id="119"/>
      <w:bookmarkEnd w:id="12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本报告期内，中国银行股份有限公司（以下称</w:t>
      </w:r>
      <w:r>
        <w:rPr>
          <w:rFonts w:eastAsiaTheme="minorEastAsia"/>
          <w:color w:val="000000" w:themeColor="text1"/>
          <w:szCs w:val="21"/>
        </w:rPr>
        <w:t>“</w:t>
      </w:r>
      <w:r>
        <w:rPr>
          <w:rFonts w:eastAsiaTheme="minorEastAsia"/>
          <w:color w:val="000000" w:themeColor="text1"/>
          <w:szCs w:val="21"/>
        </w:rPr>
        <w:t>本托管人</w:t>
      </w:r>
      <w:r>
        <w:rPr>
          <w:rFonts w:eastAsiaTheme="minorEastAsia"/>
          <w:color w:val="000000" w:themeColor="text1"/>
          <w:szCs w:val="21"/>
        </w:rPr>
        <w:t>”</w:t>
      </w:r>
      <w:r>
        <w:rPr>
          <w:rFonts w:eastAsiaTheme="minorEastAsia"/>
          <w:color w:val="000000" w:themeColor="text1"/>
          <w:szCs w:val="21"/>
        </w:rPr>
        <w:t>）在对上投摩根核心成长股票型证券投资基金（以下称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21" w:name="_Toc225498265"/>
      <w:bookmarkStart w:id="122" w:name="_Toc409100067"/>
      <w:bookmarkStart w:id="123" w:name="_Toc409100430"/>
      <w:bookmarkStart w:id="124" w:name="_Toc361324866"/>
      <w:bookmarkStart w:id="125" w:name="_Toc4499742"/>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21"/>
      <w:r>
        <w:rPr>
          <w:rFonts w:ascii="Times New Roman" w:eastAsiaTheme="minorEastAsia" w:hAnsi="Times New Roman"/>
          <w:color w:val="000000" w:themeColor="text1"/>
          <w:kern w:val="0"/>
          <w:sz w:val="21"/>
          <w:szCs w:val="21"/>
        </w:rPr>
        <w:t>说明</w:t>
      </w:r>
      <w:bookmarkEnd w:id="122"/>
      <w:bookmarkEnd w:id="123"/>
      <w:bookmarkEnd w:id="124"/>
      <w:bookmarkEnd w:id="125"/>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本报告期内本基金未实施收益分配。</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26" w:name="_Toc409100431"/>
      <w:bookmarkStart w:id="127" w:name="_Toc361324867"/>
      <w:bookmarkStart w:id="128" w:name="_Toc409100068"/>
      <w:bookmarkStart w:id="129" w:name="_Toc225498266"/>
      <w:bookmarkStart w:id="130" w:name="_Toc4499743"/>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6"/>
      <w:bookmarkEnd w:id="127"/>
      <w:bookmarkEnd w:id="128"/>
      <w:bookmarkEnd w:id="129"/>
      <w:bookmarkEnd w:id="13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本报告中的财务指标、净值表现、收益分配情况、财务会计报告（注：财务会计报告中的</w:t>
      </w:r>
      <w:r>
        <w:rPr>
          <w:rFonts w:eastAsiaTheme="minorEastAsia"/>
          <w:color w:val="000000" w:themeColor="text1"/>
          <w:szCs w:val="21"/>
        </w:rPr>
        <w:t>“</w:t>
      </w:r>
      <w:r>
        <w:rPr>
          <w:rFonts w:eastAsiaTheme="minorEastAsia"/>
          <w:color w:val="000000" w:themeColor="text1"/>
          <w:szCs w:val="21"/>
        </w:rPr>
        <w:t>金融工具风险及管理</w:t>
      </w:r>
      <w:r>
        <w:rPr>
          <w:rFonts w:eastAsiaTheme="minorEastAsia"/>
          <w:color w:val="000000" w:themeColor="text1"/>
          <w:szCs w:val="21"/>
        </w:rPr>
        <w:t>”</w:t>
      </w:r>
      <w:r>
        <w:rPr>
          <w:rFonts w:eastAsiaTheme="minorEastAsia"/>
          <w:color w:val="000000" w:themeColor="text1"/>
          <w:szCs w:val="21"/>
        </w:rPr>
        <w:t>部分未在托管人复核范围内）、投资组合报告等数据真实、准确和完整。</w:t>
      </w:r>
    </w:p>
    <w:p w:rsidR="001B6559" w:rsidRPr="00A73188" w:rsidRDefault="001B6559" w:rsidP="00392542">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31" w:name="_Toc245801814"/>
      <w:bookmarkStart w:id="132" w:name="_Toc247959464"/>
      <w:bookmarkStart w:id="133" w:name="_Toc352255986"/>
      <w:bookmarkStart w:id="134" w:name="_Toc352256054"/>
      <w:bookmarkStart w:id="135" w:name="_Toc352331232"/>
      <w:bookmarkStart w:id="136" w:name="_Toc362424010"/>
      <w:bookmarkStart w:id="137" w:name="_Toc374459272"/>
      <w:bookmarkStart w:id="138" w:name="_Toc361324872"/>
      <w:bookmarkStart w:id="139" w:name="_Toc409100436"/>
      <w:bookmarkStart w:id="140" w:name="_Toc409100073"/>
      <w:bookmarkStart w:id="141" w:name="_Toc4499744"/>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31"/>
      <w:bookmarkEnd w:id="132"/>
      <w:bookmarkEnd w:id="133"/>
      <w:bookmarkEnd w:id="134"/>
      <w:bookmarkEnd w:id="135"/>
      <w:bookmarkEnd w:id="136"/>
      <w:bookmarkEnd w:id="137"/>
      <w:bookmarkEnd w:id="141"/>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(2019)</w:t>
      </w:r>
      <w:r w:rsidRPr="00A73188">
        <w:rPr>
          <w:rFonts w:eastAsiaTheme="minorEastAsia"/>
          <w:color w:val="000000" w:themeColor="text1"/>
          <w:kern w:val="0"/>
          <w:szCs w:val="21"/>
        </w:rPr>
        <w:t>第</w:t>
      </w:r>
      <w:r w:rsidRPr="00A73188">
        <w:rPr>
          <w:rFonts w:eastAsiaTheme="minorEastAsia"/>
          <w:color w:val="000000" w:themeColor="text1"/>
          <w:kern w:val="0"/>
          <w:szCs w:val="21"/>
        </w:rPr>
        <w:t>20789</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上投摩根核心成长股票型证券投资基金全体基金份额持有人</w:t>
      </w:r>
      <w:r w:rsidRPr="00A73188">
        <w:rPr>
          <w:rFonts w:eastAsiaTheme="minorEastAsia"/>
          <w:color w:val="000000" w:themeColor="text1"/>
          <w:szCs w:val="21"/>
        </w:rPr>
        <w:t>：</w:t>
      </w:r>
    </w:p>
    <w:p w:rsidR="001B6559" w:rsidRPr="00A73188" w:rsidRDefault="001B6559" w:rsidP="00392542">
      <w:pPr>
        <w:pStyle w:val="2"/>
        <w:spacing w:beforeLines="50" w:before="156" w:after="0"/>
        <w:rPr>
          <w:rFonts w:ascii="Times New Roman" w:eastAsiaTheme="minorEastAsia" w:hAnsi="Times New Roman"/>
          <w:color w:val="000000" w:themeColor="text1"/>
          <w:kern w:val="0"/>
          <w:sz w:val="21"/>
          <w:szCs w:val="21"/>
        </w:rPr>
      </w:pPr>
      <w:bookmarkStart w:id="142" w:name="_Toc286996149"/>
      <w:bookmarkStart w:id="143" w:name="_Toc352255989"/>
      <w:bookmarkStart w:id="144" w:name="_Toc352256057"/>
      <w:bookmarkStart w:id="145" w:name="_Toc352331235"/>
      <w:bookmarkStart w:id="146" w:name="_Toc362424013"/>
      <w:bookmarkStart w:id="147" w:name="_Toc374459275"/>
      <w:bookmarkStart w:id="148" w:name="_Toc286996147"/>
      <w:bookmarkStart w:id="149" w:name="_Toc352255987"/>
      <w:bookmarkStart w:id="150" w:name="_Toc352256055"/>
      <w:bookmarkStart w:id="151" w:name="_Toc352331233"/>
      <w:bookmarkStart w:id="152" w:name="_Toc362424011"/>
      <w:bookmarkStart w:id="153" w:name="_Toc374459273"/>
      <w:bookmarkStart w:id="154" w:name="_Toc4499745"/>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42"/>
      <w:bookmarkEnd w:id="143"/>
      <w:bookmarkEnd w:id="144"/>
      <w:bookmarkEnd w:id="145"/>
      <w:bookmarkEnd w:id="146"/>
      <w:bookmarkEnd w:id="147"/>
      <w:bookmarkEnd w:id="154"/>
    </w:p>
    <w:p w:rsidR="00997E93" w:rsidRDefault="00236E3B">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我们审计了上投摩根核心成长股票型证券投资基金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上投摩根核心成长股票型基金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2018</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997E93" w:rsidRDefault="00997E93">
      <w:pPr>
        <w:widowControl/>
        <w:spacing w:line="360" w:lineRule="auto"/>
        <w:ind w:firstLine="420"/>
        <w:rPr>
          <w:rFonts w:eastAsiaTheme="minorEastAsia"/>
          <w:color w:val="000000" w:themeColor="text1"/>
          <w:kern w:val="0"/>
          <w:szCs w:val="21"/>
        </w:rPr>
      </w:pP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发布的有关规定及允许的基金行业实务操作编制，公允反映了上投摩根核心成长股票型基金</w:t>
      </w:r>
      <w:r w:rsidRPr="00A73188">
        <w:rPr>
          <w:rFonts w:eastAsiaTheme="minorEastAsia"/>
          <w:color w:val="000000" w:themeColor="text1"/>
          <w:kern w:val="0"/>
          <w:szCs w:val="21"/>
        </w:rPr>
        <w:t>2018</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2018</w:t>
      </w:r>
      <w:r w:rsidRPr="00A73188">
        <w:rPr>
          <w:rFonts w:eastAsiaTheme="minorEastAsia"/>
          <w:color w:val="000000" w:themeColor="text1"/>
          <w:kern w:val="0"/>
          <w:szCs w:val="21"/>
        </w:rPr>
        <w:t>年度的经营成果和基金净值变动情况。</w:t>
      </w:r>
    </w:p>
    <w:p w:rsidR="001B6559" w:rsidRPr="00A73188" w:rsidRDefault="001B6559" w:rsidP="00392542">
      <w:pPr>
        <w:pStyle w:val="2"/>
        <w:spacing w:beforeLines="50" w:before="156" w:after="0"/>
        <w:rPr>
          <w:rFonts w:ascii="Times New Roman" w:eastAsiaTheme="minorEastAsia" w:hAnsi="Times New Roman"/>
          <w:color w:val="000000" w:themeColor="text1"/>
          <w:kern w:val="0"/>
          <w:sz w:val="21"/>
          <w:szCs w:val="21"/>
        </w:rPr>
      </w:pPr>
      <w:bookmarkStart w:id="155" w:name="_Toc4499746"/>
      <w:r w:rsidRPr="00A73188">
        <w:rPr>
          <w:rFonts w:ascii="Times New Roman" w:eastAsiaTheme="minorEastAsia" w:hAnsi="Times New Roman"/>
          <w:color w:val="000000" w:themeColor="text1"/>
          <w:kern w:val="0"/>
          <w:sz w:val="21"/>
          <w:szCs w:val="21"/>
        </w:rPr>
        <w:lastRenderedPageBreak/>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5"/>
    </w:p>
    <w:p w:rsidR="00997E93" w:rsidRDefault="00236E3B">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997E93" w:rsidRDefault="00997E93">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按照中国注册会计师职业道德守则，我们独立于上投摩根核心成长股票型基金，并履行了职业道德方面的其他责任。</w:t>
      </w:r>
    </w:p>
    <w:p w:rsidR="001B6559" w:rsidRPr="00A73188" w:rsidRDefault="001B6559" w:rsidP="00392542">
      <w:pPr>
        <w:pStyle w:val="2"/>
        <w:spacing w:beforeLines="50" w:before="156" w:after="0"/>
        <w:rPr>
          <w:rFonts w:ascii="Times New Roman" w:eastAsiaTheme="minorEastAsia" w:hAnsi="Times New Roman"/>
          <w:color w:val="000000" w:themeColor="text1"/>
          <w:kern w:val="0"/>
          <w:sz w:val="21"/>
          <w:szCs w:val="21"/>
        </w:rPr>
      </w:pPr>
      <w:bookmarkStart w:id="156" w:name="_Toc4499747"/>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8"/>
      <w:bookmarkEnd w:id="149"/>
      <w:bookmarkEnd w:id="150"/>
      <w:bookmarkEnd w:id="151"/>
      <w:bookmarkEnd w:id="152"/>
      <w:bookmarkEnd w:id="153"/>
      <w:bookmarkEnd w:id="156"/>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上投摩根核心成长股票型基金的基金管理人上投摩根基金管理有限公司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在编制财务报表时，基金管理人管理层负责评估上投摩根核心成长股票型基金的持续经营能力，披露与持续经营相关的事项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，并运用持续经营假设，除非基金管理人管理层计划清算上投摩根核心成长股票型基金、终止运营或别无其他现实的选择。</w:t>
      </w:r>
    </w:p>
    <w:p w:rsidR="00997E93" w:rsidRDefault="00997E93">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基金管理人治理层负责监督上投摩根核心成长股票型基金的财务报告过程。</w:t>
      </w:r>
    </w:p>
    <w:p w:rsidR="001B6559" w:rsidRPr="00A73188" w:rsidRDefault="001B6559" w:rsidP="00392542">
      <w:pPr>
        <w:pStyle w:val="2"/>
        <w:spacing w:beforeLines="50" w:before="156" w:after="0"/>
        <w:rPr>
          <w:rFonts w:ascii="Times New Roman" w:eastAsiaTheme="minorEastAsia" w:hAnsi="Times New Roman"/>
          <w:color w:val="000000" w:themeColor="text1"/>
          <w:kern w:val="0"/>
          <w:sz w:val="21"/>
          <w:szCs w:val="21"/>
        </w:rPr>
      </w:pPr>
      <w:bookmarkStart w:id="157" w:name="_Toc286996148"/>
      <w:bookmarkStart w:id="158" w:name="_Toc352255988"/>
      <w:bookmarkStart w:id="159" w:name="_Toc352256056"/>
      <w:bookmarkStart w:id="160" w:name="_Toc352331234"/>
      <w:bookmarkStart w:id="161" w:name="_Toc362424012"/>
      <w:bookmarkStart w:id="162" w:name="_Toc374459274"/>
      <w:bookmarkStart w:id="163" w:name="_Toc4499748"/>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7"/>
      <w:bookmarkEnd w:id="158"/>
      <w:bookmarkEnd w:id="159"/>
      <w:bookmarkEnd w:id="160"/>
      <w:bookmarkEnd w:id="161"/>
      <w:bookmarkEnd w:id="162"/>
      <w:bookmarkEnd w:id="163"/>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w:t>
      </w:r>
      <w:r>
        <w:rPr>
          <w:rFonts w:eastAsiaTheme="minorEastAsia"/>
          <w:color w:val="000000" w:themeColor="text1"/>
          <w:szCs w:val="21"/>
        </w:rPr>
        <w:lastRenderedPageBreak/>
        <w:t>故意遗漏、虚假陈述或凌驾于内部控制之上，未能发现由于舞弊导致的重大错报的风险高于未能发现由于错误导致的重大错报的风险。</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核心成长股票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核心成长股票型基金不能持续经营。</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评价财务报表的总体列报、结构和内容</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，并评价财务报表是否公允反映相关交易和事项。</w:t>
      </w:r>
    </w:p>
    <w:p w:rsidR="00997E93" w:rsidRDefault="00997E93">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392542">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兆</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杰</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26</w:t>
      </w:r>
      <w:r w:rsidRPr="00A73188">
        <w:rPr>
          <w:rFonts w:eastAsiaTheme="minorEastAsia"/>
          <w:color w:val="000000" w:themeColor="text1"/>
          <w:kern w:val="0"/>
          <w:szCs w:val="21"/>
        </w:rPr>
        <w:t>日</w:t>
      </w: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4" w:name="_Toc4499749"/>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8"/>
      <w:bookmarkEnd w:id="139"/>
      <w:bookmarkEnd w:id="140"/>
      <w:bookmarkEnd w:id="164"/>
    </w:p>
    <w:p w:rsidR="00EE1E53" w:rsidRDefault="00F13EB3">
      <w:pPr>
        <w:pStyle w:val="2"/>
        <w:spacing w:before="0" w:after="0"/>
        <w:rPr>
          <w:rFonts w:ascii="Times New Roman" w:eastAsiaTheme="minorEastAsia" w:hAnsi="Times New Roman"/>
          <w:color w:val="000000" w:themeColor="text1"/>
          <w:kern w:val="0"/>
          <w:sz w:val="21"/>
          <w:szCs w:val="21"/>
        </w:rPr>
      </w:pPr>
      <w:bookmarkStart w:id="165" w:name="_Toc361324873"/>
      <w:bookmarkStart w:id="166" w:name="_Toc225498268"/>
      <w:bookmarkStart w:id="167" w:name="_Toc409100074"/>
      <w:bookmarkStart w:id="168" w:name="_Toc409100437"/>
      <w:bookmarkStart w:id="169" w:name="_Toc4499750"/>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5"/>
      <w:bookmarkEnd w:id="166"/>
      <w:bookmarkEnd w:id="167"/>
      <w:bookmarkEnd w:id="168"/>
      <w:bookmarkEnd w:id="169"/>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会计主体：上投摩根核心成长股票型证券投资基金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2018</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2017</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673,286,551.59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1,651,352,915.14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2,605,532.13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21,169,757.81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978,155.53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2,615,475.47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2,962,013,325.94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6,814,146,966.20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2,962,013,325.94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6,814,146,966.20</w:t>
            </w:r>
          </w:p>
        </w:tc>
      </w:tr>
      <w:tr w:rsidR="00EE1E53">
        <w:tc>
          <w:tcPr>
            <w:tcW w:w="2880" w:type="dxa"/>
            <w:vAlign w:val="center"/>
          </w:tcPr>
          <w:p w:rsidR="00EE1E53" w:rsidRDefault="00F13EB3">
            <w:pPr>
              <w:pStyle w:val="af0"/>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177,400,000.00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47,740,124.14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152,327.15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379,546.01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13,032,188.95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28,389,985.64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3,829,468,081.29</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8,565,794,770.41</w:t>
            </w:r>
          </w:p>
        </w:tc>
      </w:tr>
      <w:tr w:rsidR="00EE1E53">
        <w:tc>
          <w:tcPr>
            <w:tcW w:w="28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2018</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2017</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应付证券清算款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239,493,030.36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61,243,596.00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6,136,114.12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43,341,941.38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4,754,826.45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10,790,428.90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792,471.07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1,798,404.81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2,894,562.36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4,847,458.95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375,951.69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426,891.70</w:t>
            </w:r>
          </w:p>
        </w:tc>
      </w:tr>
      <w:tr w:rsidR="00EE1E53">
        <w:tc>
          <w:tcPr>
            <w:tcW w:w="2880" w:type="dxa"/>
            <w:vAlign w:val="center"/>
          </w:tcPr>
          <w:p w:rsidR="00EE1E53" w:rsidRDefault="00F13EB3">
            <w:pPr>
              <w:pStyle w:val="af0"/>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254,446,956.05</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122,448,721.74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2,989,835,084.90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3,904,326,844.03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585,186,040.34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4,539,019,204.64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3,575,021,125.24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8,443,346,048.67</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3,829,468,081.29</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8,565,794,770.41</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1.196</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2,989,835,084.90</w:t>
      </w:r>
      <w:r>
        <w:rPr>
          <w:rFonts w:eastAsiaTheme="minorEastAsia"/>
          <w:color w:val="000000" w:themeColor="text1"/>
          <w:szCs w:val="21"/>
        </w:rPr>
        <w:t>份。</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70" w:name="_Toc409100438"/>
      <w:bookmarkStart w:id="171" w:name="_Toc361324874"/>
      <w:bookmarkStart w:id="172" w:name="_Toc409100075"/>
      <w:bookmarkStart w:id="173" w:name="_Toc225498269"/>
      <w:bookmarkStart w:id="174" w:name="_Toc4499751"/>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70"/>
      <w:bookmarkEnd w:id="171"/>
      <w:bookmarkEnd w:id="172"/>
      <w:bookmarkEnd w:id="173"/>
      <w:bookmarkEnd w:id="174"/>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上投摩根核心成长股票型证券投资基金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2018</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2018</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0"/>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-2,945,220,084.54</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987,003,867.47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6,448,431.11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6,118,700.43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6,010,486.23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5,979,377.30</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114,966.64</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lastRenderedPageBreak/>
              <w:t>资产支持证券利息收入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437,944.88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24,356.49</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-970,314,859.26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269,937,526.15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-1,020,214,575.50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235,716,009.35</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22,874,714.91</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49,899,716.24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11,346,801.89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-1,994,785,741.64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685,911,691.58</w:t>
            </w:r>
          </w:p>
        </w:tc>
      </w:tr>
      <w:tr w:rsidR="00EE1E53">
        <w:tc>
          <w:tcPr>
            <w:tcW w:w="3420" w:type="dxa"/>
            <w:vAlign w:val="center"/>
          </w:tcPr>
          <w:p w:rsidR="00EE1E53" w:rsidRDefault="00F13EB3">
            <w:pPr>
              <w:pStyle w:val="af0"/>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13,432,085.25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25,035,949.31</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111,407,095.75</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83,015,059.97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83,119,187.25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58,492,227.37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13,853,197.82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9,748,704.51</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14,018,957.79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14,370,925.25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201B57">
        <w:tc>
          <w:tcPr>
            <w:tcW w:w="3420" w:type="dxa"/>
            <w:vAlign w:val="center"/>
          </w:tcPr>
          <w:p w:rsidR="00F80388" w:rsidRPr="00905283" w:rsidRDefault="00F80388" w:rsidP="00201B57">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201B57">
            <w:pPr>
              <w:pStyle w:val="af0"/>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201B57">
            <w:pPr>
              <w:jc w:val="right"/>
              <w:rPr>
                <w:rFonts w:eastAsiaTheme="minorEastAsia"/>
                <w:color w:val="000000"/>
                <w:szCs w:val="21"/>
              </w:rPr>
            </w:pPr>
            <w:r w:rsidRPr="00905283">
              <w:rPr>
                <w:rFonts w:eastAsiaTheme="minorEastAsia"/>
                <w:color w:val="000000"/>
                <w:szCs w:val="21"/>
              </w:rPr>
              <w:t>-</w:t>
            </w:r>
          </w:p>
        </w:tc>
        <w:tc>
          <w:tcPr>
            <w:tcW w:w="2250" w:type="dxa"/>
            <w:vAlign w:val="bottom"/>
          </w:tcPr>
          <w:p w:rsidR="00F80388" w:rsidRPr="00905283" w:rsidRDefault="00F80388" w:rsidP="00201B57">
            <w:pPr>
              <w:jc w:val="right"/>
              <w:rPr>
                <w:rFonts w:eastAsiaTheme="minorEastAsia"/>
                <w:color w:val="000000"/>
                <w:szCs w:val="21"/>
              </w:rPr>
            </w:pPr>
            <w:r w:rsidRPr="00905283">
              <w:rPr>
                <w:rFonts w:eastAsiaTheme="minorEastAsia"/>
                <w:color w:val="000000"/>
                <w:szCs w:val="21"/>
              </w:rPr>
              <w:t>-</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415,752.89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403,202.84</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-3,056,627,180.29</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903,988,807.50</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-3,056,627,180.29</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903,988,807.50</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75" w:name="_Toc225498270"/>
      <w:bookmarkStart w:id="176" w:name="_Toc409100439"/>
      <w:bookmarkStart w:id="177" w:name="_Toc409100076"/>
      <w:bookmarkStart w:id="178" w:name="_Toc361324875"/>
      <w:bookmarkStart w:id="179" w:name="_Toc4499752"/>
      <w:r>
        <w:rPr>
          <w:rFonts w:ascii="Times New Roman" w:eastAsiaTheme="minorEastAsia" w:hAnsi="Times New Roman"/>
          <w:color w:val="000000" w:themeColor="text1"/>
          <w:kern w:val="0"/>
          <w:sz w:val="21"/>
          <w:szCs w:val="21"/>
        </w:rPr>
        <w:lastRenderedPageBreak/>
        <w:t xml:space="preserve">7.3 </w:t>
      </w:r>
      <w:r>
        <w:rPr>
          <w:rFonts w:ascii="Times New Roman" w:eastAsiaTheme="minorEastAsia" w:hAnsi="Times New Roman"/>
          <w:color w:val="000000" w:themeColor="text1"/>
          <w:kern w:val="0"/>
          <w:sz w:val="21"/>
          <w:szCs w:val="21"/>
        </w:rPr>
        <w:t>所有者权益（基金净值）变动表</w:t>
      </w:r>
      <w:bookmarkEnd w:id="175"/>
      <w:bookmarkEnd w:id="176"/>
      <w:bookmarkEnd w:id="177"/>
      <w:bookmarkEnd w:id="178"/>
      <w:bookmarkEnd w:id="179"/>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上投摩根核心成长股票型证券投资基金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2018</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2018</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3,904,326,844.03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4,539,019,204.64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8,443,346,048.67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-3,056,627,180.29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-3,056,627,180.29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-914,491,759.13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-897,205,984.01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-1,811,697,743.14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1,747,286,554.39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1,486,877,048.04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3,234,163,602.43</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-2,661,778,313.52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-2,384,083,032.05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-5,045,861,345.57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2,989,835,084.90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585,186,040.34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3,575,021,125.24</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0"/>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286,876,197.93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226,626,264.69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513,502,462.62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903,988,807.50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903,988,807.50</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3,617,450,646.10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3,963,213,561.69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7,580,664,207.79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6,323,973,794.64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7,029,517,494.91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13,353,491,289.55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-2,706,523,148.54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-3,066,303,933.22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-5,772,827,081.76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-554,809,429.24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-554,809,429.24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3,904,326,844.03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4,539,019,204.64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8,443,346,048.67</w:t>
            </w:r>
          </w:p>
        </w:tc>
      </w:tr>
    </w:tbl>
    <w:p w:rsidR="00EE1E53" w:rsidRDefault="00F13EB3" w:rsidP="00392542">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基金管理人负责人：章硕麟，主管会计工作负责人：杨怡，会计机构负责人：张璐</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80" w:name="_Toc225498271"/>
      <w:bookmarkStart w:id="181" w:name="_Toc409100077"/>
      <w:bookmarkStart w:id="182" w:name="_Toc361324876"/>
      <w:bookmarkStart w:id="183" w:name="_Toc409100440"/>
      <w:bookmarkStart w:id="184" w:name="_Toc4499753"/>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80"/>
      <w:bookmarkEnd w:id="181"/>
      <w:bookmarkEnd w:id="182"/>
      <w:bookmarkEnd w:id="183"/>
      <w:bookmarkEnd w:id="18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上投摩根核心成长股票型证券投资基金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[2013]1460</w:t>
      </w:r>
      <w:r>
        <w:rPr>
          <w:rFonts w:eastAsiaTheme="minorEastAsia"/>
          <w:color w:val="000000" w:themeColor="text1"/>
          <w:szCs w:val="21"/>
        </w:rPr>
        <w:t>号《关于核准上投摩根核心成长股票型证券投资基金募集的批复》核准，由上投摩根基金管理有限公司依照《中华人民共和国证券投资基金法》和《上投摩根核心成长股票型证券投资基金基金合同》负责公开募集。本基金为契约型开放式，存续期限不定，首次设立募集不包括认购资金利息共募集</w:t>
      </w:r>
      <w:r>
        <w:rPr>
          <w:rFonts w:eastAsiaTheme="minorEastAsia"/>
          <w:color w:val="000000" w:themeColor="text1"/>
          <w:szCs w:val="21"/>
        </w:rPr>
        <w:t>1,192,212,812.67</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(2014)</w:t>
      </w:r>
      <w:r>
        <w:rPr>
          <w:rFonts w:eastAsiaTheme="minorEastAsia"/>
          <w:color w:val="000000" w:themeColor="text1"/>
          <w:szCs w:val="21"/>
        </w:rPr>
        <w:t>第</w:t>
      </w:r>
      <w:r>
        <w:rPr>
          <w:rFonts w:eastAsiaTheme="minorEastAsia"/>
          <w:color w:val="000000" w:themeColor="text1"/>
          <w:szCs w:val="21"/>
        </w:rPr>
        <w:t>033</w:t>
      </w:r>
      <w:r>
        <w:rPr>
          <w:rFonts w:eastAsiaTheme="minorEastAsia"/>
          <w:color w:val="000000" w:themeColor="text1"/>
          <w:szCs w:val="21"/>
        </w:rPr>
        <w:t>号验资报告予以验证。经向中国证监会备案，《上投摩根核心成长股票型证券投资基金基金合同》于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日正式生效，基金合同生效日的基金份额总额为</w:t>
      </w:r>
      <w:r>
        <w:rPr>
          <w:rFonts w:eastAsiaTheme="minorEastAsia"/>
          <w:color w:val="000000" w:themeColor="text1"/>
          <w:szCs w:val="21"/>
        </w:rPr>
        <w:t>1,192,543,995.57</w:t>
      </w:r>
      <w:r>
        <w:rPr>
          <w:rFonts w:eastAsiaTheme="minorEastAsia"/>
          <w:color w:val="000000" w:themeColor="text1"/>
          <w:szCs w:val="21"/>
        </w:rPr>
        <w:t>份基金份额，其中认购资金利息折合</w:t>
      </w:r>
      <w:r>
        <w:rPr>
          <w:rFonts w:eastAsiaTheme="minorEastAsia"/>
          <w:color w:val="000000" w:themeColor="text1"/>
          <w:szCs w:val="21"/>
        </w:rPr>
        <w:t>331,182.90</w:t>
      </w:r>
      <w:r>
        <w:rPr>
          <w:rFonts w:eastAsiaTheme="minorEastAsia"/>
          <w:color w:val="000000" w:themeColor="text1"/>
          <w:szCs w:val="21"/>
        </w:rPr>
        <w:t>份基金份额。本基金的基金管理人为上投摩根基金管理有限公司，基金托管人为中国银行股份有限公司。</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根据《中华人民共和国证券投资基金法》和《上投摩根核心成长股票型证券投资基金基金合同》的有关规定，本基金的投资范围为具有良好流动性的金融工具，包括国内依法发行上市的股票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、债券</w:t>
      </w:r>
      <w:r>
        <w:rPr>
          <w:rFonts w:eastAsiaTheme="minorEastAsia"/>
          <w:color w:val="000000" w:themeColor="text1"/>
          <w:szCs w:val="21"/>
        </w:rPr>
        <w:t>(</w:t>
      </w:r>
      <w:r>
        <w:rPr>
          <w:rFonts w:eastAsiaTheme="minorEastAsia"/>
          <w:color w:val="000000" w:themeColor="text1"/>
          <w:szCs w:val="21"/>
        </w:rPr>
        <w:t>含中期票据、可转换债券、分离交易可转债、中小企业私募债等</w:t>
      </w:r>
      <w:r>
        <w:rPr>
          <w:rFonts w:eastAsiaTheme="minorEastAsia"/>
          <w:color w:val="000000" w:themeColor="text1"/>
          <w:szCs w:val="21"/>
        </w:rPr>
        <w:t>)</w:t>
      </w:r>
      <w:r>
        <w:rPr>
          <w:rFonts w:eastAsiaTheme="minorEastAsia"/>
          <w:color w:val="000000" w:themeColor="text1"/>
          <w:szCs w:val="21"/>
        </w:rPr>
        <w:t>、货币市场工具、权证、资产支持证券、股指期货以及法律法规或中国证监会允许基金投资的其他金融工具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但须符合中国证监会相关规定</w:t>
      </w:r>
      <w:r>
        <w:rPr>
          <w:rFonts w:eastAsiaTheme="minorEastAsia"/>
          <w:color w:val="000000" w:themeColor="text1"/>
          <w:szCs w:val="21"/>
        </w:rPr>
        <w:t>)</w:t>
      </w:r>
      <w:r>
        <w:rPr>
          <w:rFonts w:eastAsiaTheme="minorEastAsia"/>
          <w:color w:val="000000" w:themeColor="text1"/>
          <w:szCs w:val="21"/>
        </w:rPr>
        <w:t>。如法律法规或监管机构以后允许基金投资其他品种，基金管理人在履行适当程序后，可以将其纳入投资范围。本基金的投资组合比例为：股票资产占基金资产的</w:t>
      </w:r>
      <w:r>
        <w:rPr>
          <w:rFonts w:eastAsiaTheme="minorEastAsia"/>
          <w:color w:val="000000" w:themeColor="text1"/>
          <w:szCs w:val="21"/>
        </w:rPr>
        <w:t>80%-95%</w:t>
      </w:r>
      <w:r>
        <w:rPr>
          <w:rFonts w:eastAsiaTheme="minorEastAsia"/>
          <w:color w:val="000000" w:themeColor="text1"/>
          <w:szCs w:val="21"/>
        </w:rPr>
        <w:t>，其余资产投资于债券、货币市场工具、股指期货、权证、资产支持证券等金融工具；不低于</w:t>
      </w:r>
      <w:r>
        <w:rPr>
          <w:rFonts w:eastAsiaTheme="minorEastAsia"/>
          <w:color w:val="000000" w:themeColor="text1"/>
          <w:szCs w:val="21"/>
        </w:rPr>
        <w:t>80%</w:t>
      </w:r>
      <w:r>
        <w:rPr>
          <w:rFonts w:eastAsiaTheme="minorEastAsia"/>
          <w:color w:val="000000" w:themeColor="text1"/>
          <w:szCs w:val="21"/>
        </w:rPr>
        <w:t>的非现金基金资产投资于具有良好成长性的内部研究组合中的股票；权证投资占基金资产净值的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×85%+</w:t>
      </w:r>
      <w:r>
        <w:rPr>
          <w:rFonts w:eastAsiaTheme="minorEastAsia"/>
          <w:color w:val="000000" w:themeColor="text1"/>
          <w:szCs w:val="21"/>
        </w:rPr>
        <w:t>中债总指数收益率</w:t>
      </w:r>
      <w:r>
        <w:rPr>
          <w:rFonts w:eastAsiaTheme="minorEastAsia"/>
          <w:color w:val="000000" w:themeColor="text1"/>
          <w:szCs w:val="21"/>
        </w:rPr>
        <w:t>×15%</w:t>
      </w:r>
      <w:r>
        <w:rPr>
          <w:rFonts w:eastAsiaTheme="minorEastAsia"/>
          <w:color w:val="000000" w:themeColor="text1"/>
          <w:szCs w:val="21"/>
        </w:rPr>
        <w:t>。</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日批准报出。</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年度报告和半年度报告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颁布的《证券投资基金会计核算业务指引》、《上投摩根核心成长股票型证券投资基金基金合同》和在财务报表附注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2018</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2018</w:t>
      </w:r>
      <w:r>
        <w:rPr>
          <w:rFonts w:eastAsiaTheme="minorEastAsia"/>
          <w:color w:val="000000" w:themeColor="text1"/>
          <w:szCs w:val="21"/>
        </w:rPr>
        <w:t>年度的经营成果和基金净值变动情况等有关信息。</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其他各类应付款项等。</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w:t>
      </w:r>
      <w:r>
        <w:rPr>
          <w:rFonts w:eastAsiaTheme="minorEastAsia"/>
          <w:color w:val="000000" w:themeColor="text1"/>
          <w:szCs w:val="21"/>
        </w:rPr>
        <w:lastRenderedPageBreak/>
        <w:t>收款项和其他金融负债采用实际利率法，以摊余成本进行后续计量。</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本基金的管理人报酬和托管费在费用涵盖期间按基金合同约定的费率和计算方法逐日确认。</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w:t>
      </w:r>
      <w:r>
        <w:rPr>
          <w:rFonts w:eastAsiaTheme="minorEastAsia"/>
          <w:color w:val="000000" w:themeColor="text1"/>
          <w:szCs w:val="21"/>
        </w:rPr>
        <w:lastRenderedPageBreak/>
        <w:t>数收益法、市盈率法、现金流量折现法等估值技术进行估值。</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于</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日前，对于在锁定期内的非公开发行股票，根据中国证监会证监会计字</w:t>
      </w:r>
      <w:r>
        <w:rPr>
          <w:rFonts w:eastAsiaTheme="minorEastAsia"/>
          <w:color w:val="000000" w:themeColor="text1"/>
          <w:szCs w:val="21"/>
        </w:rPr>
        <w:t>[2007]21</w:t>
      </w:r>
      <w:r>
        <w:rPr>
          <w:rFonts w:eastAsiaTheme="minorEastAsia"/>
          <w:color w:val="000000" w:themeColor="text1"/>
          <w:szCs w:val="21"/>
        </w:rPr>
        <w:t>号《关于证券投资基金执行</w:t>
      </w:r>
      <w:r>
        <w:rPr>
          <w:rFonts w:eastAsiaTheme="minorEastAsia"/>
          <w:color w:val="000000" w:themeColor="text1"/>
          <w:szCs w:val="21"/>
        </w:rPr>
        <w:t>&lt;</w:t>
      </w:r>
      <w:r>
        <w:rPr>
          <w:rFonts w:eastAsiaTheme="minorEastAsia"/>
          <w:color w:val="000000" w:themeColor="text1"/>
          <w:szCs w:val="21"/>
        </w:rPr>
        <w:t>企业会计准则</w:t>
      </w:r>
      <w:r>
        <w:rPr>
          <w:rFonts w:eastAsiaTheme="minorEastAsia"/>
          <w:color w:val="000000" w:themeColor="text1"/>
          <w:szCs w:val="21"/>
        </w:rPr>
        <w:t>&gt;</w:t>
      </w:r>
      <w:r>
        <w:rPr>
          <w:rFonts w:eastAsiaTheme="minorEastAsia"/>
          <w:color w:val="000000" w:themeColor="text1"/>
          <w:szCs w:val="21"/>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可转换债券和私募债券除外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Pr>
          <w:rFonts w:eastAsiaTheme="minorEastAsia"/>
          <w:color w:val="000000" w:themeColor="text1"/>
          <w:szCs w:val="21"/>
        </w:rPr>
        <w:t>可转换债券和私募债券除外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本基金在本报告期间无须说明的会计差错更正。</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w:t>
      </w:r>
      <w:r>
        <w:rPr>
          <w:rFonts w:eastAsiaTheme="minorEastAsia"/>
          <w:color w:val="000000" w:themeColor="text1"/>
          <w:szCs w:val="21"/>
        </w:rPr>
        <w:lastRenderedPageBreak/>
        <w:t>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本基金的城市维护建设税、教育费附加和地方教育费附加等税费按照实际缴纳增值税额的适用比例计算缴纳。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201B57">
        <w:trPr>
          <w:trHeight w:val="345"/>
          <w:jc w:val="center"/>
        </w:trPr>
        <w:tc>
          <w:tcPr>
            <w:tcW w:w="2634" w:type="dxa"/>
            <w:tcMar>
              <w:top w:w="15" w:type="dxa"/>
              <w:left w:w="15" w:type="dxa"/>
              <w:bottom w:w="0" w:type="dxa"/>
              <w:right w:w="15" w:type="dxa"/>
            </w:tcMar>
            <w:vAlign w:val="center"/>
          </w:tcPr>
          <w:p w:rsidR="00076267" w:rsidRPr="00E471D2" w:rsidRDefault="00076267" w:rsidP="00201B57">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201B57">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201B57">
            <w:pPr>
              <w:spacing w:line="360" w:lineRule="auto"/>
              <w:jc w:val="center"/>
              <w:rPr>
                <w:rFonts w:eastAsiaTheme="minorEastAsia"/>
                <w:szCs w:val="21"/>
              </w:rPr>
            </w:pPr>
            <w:r w:rsidRPr="00E471D2">
              <w:rPr>
                <w:rFonts w:eastAsiaTheme="minorEastAsia"/>
                <w:szCs w:val="21"/>
              </w:rPr>
              <w:t>2018</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201B57">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201B57">
            <w:pPr>
              <w:spacing w:line="360" w:lineRule="auto"/>
              <w:jc w:val="center"/>
              <w:rPr>
                <w:rFonts w:eastAsiaTheme="minorEastAsia"/>
                <w:kern w:val="0"/>
                <w:szCs w:val="21"/>
              </w:rPr>
            </w:pPr>
            <w:r w:rsidRPr="00E471D2">
              <w:rPr>
                <w:rFonts w:eastAsiaTheme="minorEastAsia"/>
                <w:szCs w:val="21"/>
              </w:rPr>
              <w:t>2017</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201B57">
        <w:trPr>
          <w:trHeight w:val="315"/>
          <w:jc w:val="center"/>
        </w:trPr>
        <w:tc>
          <w:tcPr>
            <w:tcW w:w="2634" w:type="dxa"/>
            <w:tcMar>
              <w:top w:w="15" w:type="dxa"/>
              <w:left w:w="15" w:type="dxa"/>
              <w:bottom w:w="0" w:type="dxa"/>
              <w:right w:w="15" w:type="dxa"/>
            </w:tcMar>
            <w:vAlign w:val="center"/>
          </w:tcPr>
          <w:p w:rsidR="00076267" w:rsidRPr="00E471D2" w:rsidRDefault="00076267" w:rsidP="00201B57">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673,286,551.59</w:t>
            </w:r>
          </w:p>
        </w:tc>
        <w:tc>
          <w:tcPr>
            <w:tcW w:w="3158"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1,651,352,915.14</w:t>
            </w:r>
          </w:p>
        </w:tc>
      </w:tr>
      <w:tr w:rsidR="00076267" w:rsidRPr="00E471D2" w:rsidTr="00201B57">
        <w:trPr>
          <w:trHeight w:val="315"/>
          <w:jc w:val="center"/>
        </w:trPr>
        <w:tc>
          <w:tcPr>
            <w:tcW w:w="2634" w:type="dxa"/>
            <w:tcMar>
              <w:top w:w="15" w:type="dxa"/>
              <w:left w:w="15" w:type="dxa"/>
              <w:bottom w:w="0" w:type="dxa"/>
              <w:right w:w="15" w:type="dxa"/>
            </w:tcMar>
            <w:vAlign w:val="center"/>
          </w:tcPr>
          <w:p w:rsidR="00076267" w:rsidRPr="00E471D2" w:rsidRDefault="00076267" w:rsidP="00201B57">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201B57">
        <w:trPr>
          <w:trHeight w:val="315"/>
          <w:jc w:val="center"/>
        </w:trPr>
        <w:tc>
          <w:tcPr>
            <w:tcW w:w="2634" w:type="dxa"/>
            <w:tcMar>
              <w:top w:w="15" w:type="dxa"/>
              <w:left w:w="15" w:type="dxa"/>
              <w:bottom w:w="0" w:type="dxa"/>
              <w:right w:w="15" w:type="dxa"/>
            </w:tcMar>
          </w:tcPr>
          <w:p w:rsidR="00076267" w:rsidRPr="00E471D2" w:rsidRDefault="00076267" w:rsidP="00201B57">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201B57">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201B57">
        <w:trPr>
          <w:trHeight w:val="315"/>
          <w:jc w:val="center"/>
        </w:trPr>
        <w:tc>
          <w:tcPr>
            <w:tcW w:w="2634" w:type="dxa"/>
            <w:tcMar>
              <w:top w:w="15" w:type="dxa"/>
              <w:left w:w="15" w:type="dxa"/>
              <w:bottom w:w="0" w:type="dxa"/>
              <w:right w:w="15" w:type="dxa"/>
            </w:tcMar>
          </w:tcPr>
          <w:p w:rsidR="00076267" w:rsidRPr="00E471D2" w:rsidRDefault="00076267" w:rsidP="00201B57">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201B57">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201B57">
        <w:trPr>
          <w:trHeight w:val="315"/>
          <w:jc w:val="center"/>
        </w:trPr>
        <w:tc>
          <w:tcPr>
            <w:tcW w:w="2634" w:type="dxa"/>
            <w:tcMar>
              <w:top w:w="15" w:type="dxa"/>
              <w:left w:w="15" w:type="dxa"/>
              <w:bottom w:w="0" w:type="dxa"/>
              <w:right w:w="15" w:type="dxa"/>
            </w:tcMar>
          </w:tcPr>
          <w:p w:rsidR="00076267" w:rsidRPr="00E471D2" w:rsidRDefault="00076267" w:rsidP="00201B57">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201B57">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201B57">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201B57">
        <w:trPr>
          <w:trHeight w:val="315"/>
          <w:jc w:val="center"/>
        </w:trPr>
        <w:tc>
          <w:tcPr>
            <w:tcW w:w="2634" w:type="dxa"/>
            <w:tcMar>
              <w:top w:w="15" w:type="dxa"/>
              <w:left w:w="15" w:type="dxa"/>
              <w:bottom w:w="0" w:type="dxa"/>
              <w:right w:w="15" w:type="dxa"/>
            </w:tcMar>
            <w:vAlign w:val="center"/>
          </w:tcPr>
          <w:p w:rsidR="00076267" w:rsidRPr="00E471D2" w:rsidRDefault="00076267" w:rsidP="00201B57">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201B57">
        <w:trPr>
          <w:trHeight w:val="315"/>
          <w:jc w:val="center"/>
        </w:trPr>
        <w:tc>
          <w:tcPr>
            <w:tcW w:w="2634" w:type="dxa"/>
            <w:tcMar>
              <w:top w:w="15" w:type="dxa"/>
              <w:left w:w="15" w:type="dxa"/>
              <w:bottom w:w="0" w:type="dxa"/>
              <w:right w:w="15" w:type="dxa"/>
            </w:tcMar>
            <w:vAlign w:val="center"/>
          </w:tcPr>
          <w:p w:rsidR="00076267" w:rsidRPr="00E471D2" w:rsidRDefault="00076267" w:rsidP="00201B57">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673,286,551.59</w:t>
            </w:r>
          </w:p>
        </w:tc>
        <w:tc>
          <w:tcPr>
            <w:tcW w:w="3158" w:type="dxa"/>
            <w:tcMar>
              <w:top w:w="15" w:type="dxa"/>
              <w:left w:w="15" w:type="dxa"/>
              <w:bottom w:w="0" w:type="dxa"/>
              <w:right w:w="15" w:type="dxa"/>
            </w:tcMar>
            <w:vAlign w:val="center"/>
          </w:tcPr>
          <w:p w:rsidR="00076267" w:rsidRPr="00E471D2" w:rsidRDefault="00076267" w:rsidP="00201B57">
            <w:pPr>
              <w:spacing w:line="360" w:lineRule="auto"/>
              <w:jc w:val="right"/>
              <w:rPr>
                <w:rFonts w:eastAsiaTheme="minorEastAsia"/>
                <w:kern w:val="0"/>
                <w:szCs w:val="21"/>
              </w:rPr>
            </w:pPr>
            <w:r w:rsidRPr="00E471D2">
              <w:rPr>
                <w:rFonts w:eastAsiaTheme="minorEastAsia"/>
                <w:kern w:val="0"/>
                <w:szCs w:val="21"/>
              </w:rPr>
              <w:t>1,651,352,915.14</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4,236,001,571.00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2,962,013,325.94</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-1,273,988,245.06</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lastRenderedPageBreak/>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4,236,001,571.00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2,962,013,325.94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-1,273,988,245.06</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6,093,349,469.62</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6,814,146,966.20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720,797,496.58</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6,093,349,469.62</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6,814,146,966.20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720,797,496.58</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7.4.7.4.1</w:t>
      </w:r>
      <w:r w:rsidRPr="005C75F3">
        <w:rPr>
          <w:rFonts w:eastAsiaTheme="minorEastAsia" w:hint="eastAsia"/>
          <w:b/>
          <w:szCs w:val="21"/>
        </w:rPr>
        <w:t>各项买入返售金融资产期末余额</w:t>
      </w:r>
    </w:p>
    <w:p w:rsidR="006D5722" w:rsidRPr="005C75F3" w:rsidRDefault="006D5722" w:rsidP="006D5722">
      <w:pPr>
        <w:autoSpaceDE w:val="0"/>
        <w:autoSpaceDN w:val="0"/>
        <w:adjustRightInd w:val="0"/>
        <w:spacing w:before="29" w:line="360" w:lineRule="auto"/>
        <w:ind w:left="15"/>
        <w:jc w:val="right"/>
        <w:rPr>
          <w:rFonts w:eastAsiaTheme="minorEastAsia"/>
          <w:color w:val="000000"/>
          <w:szCs w:val="21"/>
        </w:rPr>
      </w:pPr>
      <w:r w:rsidRPr="005C75F3">
        <w:rPr>
          <w:rFonts w:eastAsiaTheme="minorEastAsia"/>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6D5722" w:rsidRPr="005C75F3" w:rsidTr="00201B57">
        <w:trPr>
          <w:trHeight w:val="330"/>
          <w:jc w:val="center"/>
        </w:trPr>
        <w:tc>
          <w:tcPr>
            <w:tcW w:w="2381" w:type="dxa"/>
            <w:vMerge w:val="restart"/>
            <w:vAlign w:val="center"/>
          </w:tcPr>
          <w:p w:rsidR="006D5722" w:rsidRPr="005C75F3" w:rsidRDefault="006D5722" w:rsidP="00201B57">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6D5722" w:rsidRPr="005C75F3" w:rsidRDefault="006D5722" w:rsidP="00201B57">
            <w:pPr>
              <w:spacing w:line="360" w:lineRule="auto"/>
              <w:jc w:val="center"/>
              <w:rPr>
                <w:rFonts w:eastAsiaTheme="minorEastAsia"/>
                <w:kern w:val="0"/>
                <w:szCs w:val="21"/>
              </w:rPr>
            </w:pPr>
            <w:r w:rsidRPr="005C75F3">
              <w:rPr>
                <w:rFonts w:eastAsiaTheme="minorEastAsia"/>
                <w:kern w:val="0"/>
                <w:szCs w:val="21"/>
              </w:rPr>
              <w:t>本期末</w:t>
            </w:r>
          </w:p>
          <w:p w:rsidR="006D5722" w:rsidRPr="005C75F3" w:rsidRDefault="006D5722" w:rsidP="00201B57">
            <w:pPr>
              <w:spacing w:line="360" w:lineRule="auto"/>
              <w:jc w:val="center"/>
              <w:rPr>
                <w:rFonts w:eastAsiaTheme="minorEastAsia"/>
                <w:szCs w:val="21"/>
              </w:rPr>
            </w:pPr>
            <w:r w:rsidRPr="005C75F3">
              <w:rPr>
                <w:rFonts w:eastAsiaTheme="minorEastAsia"/>
                <w:szCs w:val="21"/>
              </w:rPr>
              <w:t>2018</w:t>
            </w:r>
            <w:r w:rsidRPr="005C75F3">
              <w:rPr>
                <w:rFonts w:eastAsiaTheme="minorEastAsia"/>
                <w:szCs w:val="21"/>
              </w:rPr>
              <w:t>年</w:t>
            </w:r>
            <w:r w:rsidRPr="005C75F3">
              <w:rPr>
                <w:rFonts w:eastAsiaTheme="minorEastAsia"/>
                <w:szCs w:val="21"/>
              </w:rPr>
              <w:t>12</w:t>
            </w:r>
            <w:r w:rsidRPr="005C75F3">
              <w:rPr>
                <w:rFonts w:eastAsiaTheme="minorEastAsia"/>
                <w:szCs w:val="21"/>
              </w:rPr>
              <w:t>月</w:t>
            </w:r>
            <w:r w:rsidRPr="005C75F3">
              <w:rPr>
                <w:rFonts w:eastAsiaTheme="minorEastAsia"/>
                <w:szCs w:val="21"/>
              </w:rPr>
              <w:t>31</w:t>
            </w:r>
            <w:r w:rsidRPr="005C75F3">
              <w:rPr>
                <w:rFonts w:eastAsiaTheme="minorEastAsia"/>
                <w:szCs w:val="21"/>
              </w:rPr>
              <w:t>日</w:t>
            </w:r>
          </w:p>
        </w:tc>
      </w:tr>
      <w:tr w:rsidR="006D5722" w:rsidRPr="005C75F3" w:rsidTr="00201B57">
        <w:trPr>
          <w:trHeight w:val="330"/>
          <w:jc w:val="center"/>
        </w:trPr>
        <w:tc>
          <w:tcPr>
            <w:tcW w:w="2381" w:type="dxa"/>
            <w:vMerge/>
            <w:vAlign w:val="center"/>
          </w:tcPr>
          <w:p w:rsidR="006D5722" w:rsidRPr="005C75F3" w:rsidRDefault="006D5722" w:rsidP="00201B57">
            <w:pPr>
              <w:widowControl/>
              <w:spacing w:line="360" w:lineRule="auto"/>
              <w:jc w:val="left"/>
              <w:rPr>
                <w:rFonts w:eastAsiaTheme="minorEastAsia"/>
                <w:szCs w:val="21"/>
              </w:rPr>
            </w:pPr>
          </w:p>
        </w:tc>
        <w:tc>
          <w:tcPr>
            <w:tcW w:w="3260" w:type="dxa"/>
          </w:tcPr>
          <w:p w:rsidR="006D5722" w:rsidRPr="005C75F3" w:rsidRDefault="006D5722" w:rsidP="00201B57">
            <w:pPr>
              <w:spacing w:line="360" w:lineRule="auto"/>
              <w:jc w:val="center"/>
              <w:rPr>
                <w:rFonts w:eastAsiaTheme="minorEastAsia"/>
                <w:szCs w:val="21"/>
              </w:rPr>
            </w:pPr>
            <w:r w:rsidRPr="005C75F3">
              <w:rPr>
                <w:rFonts w:eastAsiaTheme="minorEastAsia"/>
                <w:szCs w:val="21"/>
              </w:rPr>
              <w:t>账面余额</w:t>
            </w:r>
          </w:p>
        </w:tc>
        <w:tc>
          <w:tcPr>
            <w:tcW w:w="3371" w:type="dxa"/>
          </w:tcPr>
          <w:p w:rsidR="006D5722" w:rsidRPr="005C75F3" w:rsidRDefault="006D5722" w:rsidP="00201B57">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6D5722" w:rsidRPr="005C75F3" w:rsidTr="00201B57">
        <w:trPr>
          <w:trHeight w:val="257"/>
          <w:jc w:val="center"/>
        </w:trPr>
        <w:tc>
          <w:tcPr>
            <w:tcW w:w="2381" w:type="dxa"/>
            <w:vAlign w:val="bottom"/>
          </w:tcPr>
          <w:p w:rsidR="006D5722" w:rsidRPr="005C75F3" w:rsidRDefault="006D5722" w:rsidP="00201B57">
            <w:pPr>
              <w:rPr>
                <w:rFonts w:ascii="宋体" w:hAnsi="宋体"/>
                <w:szCs w:val="21"/>
              </w:rPr>
            </w:pPr>
            <w:r w:rsidRPr="005C75F3">
              <w:rPr>
                <w:rFonts w:ascii="宋体" w:hAnsi="宋体"/>
                <w:szCs w:val="21"/>
              </w:rPr>
              <w:t>交易所市场</w:t>
            </w:r>
          </w:p>
        </w:tc>
        <w:tc>
          <w:tcPr>
            <w:tcW w:w="3260" w:type="dxa"/>
          </w:tcPr>
          <w:p w:rsidR="006D5722" w:rsidRPr="005C75F3" w:rsidRDefault="006D5722" w:rsidP="00201B57">
            <w:pPr>
              <w:jc w:val="right"/>
              <w:rPr>
                <w:rFonts w:eastAsiaTheme="minorEastAsia"/>
                <w:szCs w:val="21"/>
              </w:rPr>
            </w:pPr>
            <w:r w:rsidRPr="005C75F3">
              <w:rPr>
                <w:rFonts w:eastAsiaTheme="minorEastAsia"/>
                <w:szCs w:val="21"/>
              </w:rPr>
              <w:t>177,400,000.00</w:t>
            </w:r>
          </w:p>
        </w:tc>
        <w:tc>
          <w:tcPr>
            <w:tcW w:w="3371" w:type="dxa"/>
          </w:tcPr>
          <w:p w:rsidR="006D5722" w:rsidRPr="005C75F3" w:rsidRDefault="006D5722" w:rsidP="00201B57">
            <w:pPr>
              <w:jc w:val="right"/>
              <w:rPr>
                <w:rFonts w:eastAsiaTheme="minorEastAsia"/>
                <w:szCs w:val="21"/>
              </w:rPr>
            </w:pPr>
            <w:r w:rsidRPr="005C75F3">
              <w:rPr>
                <w:rFonts w:eastAsiaTheme="minorEastAsia"/>
                <w:szCs w:val="21"/>
              </w:rPr>
              <w:t>-</w:t>
            </w:r>
          </w:p>
        </w:tc>
      </w:tr>
      <w:tr w:rsidR="006D5722" w:rsidRPr="005C75F3" w:rsidTr="00201B57">
        <w:trPr>
          <w:trHeight w:val="257"/>
          <w:jc w:val="center"/>
        </w:trPr>
        <w:tc>
          <w:tcPr>
            <w:tcW w:w="2381" w:type="dxa"/>
            <w:vAlign w:val="bottom"/>
          </w:tcPr>
          <w:p w:rsidR="006D5722" w:rsidRPr="005C75F3" w:rsidRDefault="006D5722" w:rsidP="00201B57">
            <w:pPr>
              <w:rPr>
                <w:rFonts w:ascii="宋体" w:hAnsi="宋体"/>
                <w:szCs w:val="21"/>
              </w:rPr>
            </w:pPr>
            <w:r w:rsidRPr="005C75F3">
              <w:rPr>
                <w:rFonts w:ascii="宋体" w:hAnsi="宋体"/>
                <w:szCs w:val="21"/>
              </w:rPr>
              <w:t>银行间市场</w:t>
            </w:r>
          </w:p>
        </w:tc>
        <w:tc>
          <w:tcPr>
            <w:tcW w:w="3260" w:type="dxa"/>
          </w:tcPr>
          <w:p w:rsidR="006D5722" w:rsidRPr="005C75F3" w:rsidRDefault="006D5722" w:rsidP="00201B57">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201B57">
            <w:pPr>
              <w:jc w:val="right"/>
              <w:rPr>
                <w:rFonts w:eastAsiaTheme="minorEastAsia"/>
                <w:szCs w:val="21"/>
              </w:rPr>
            </w:pPr>
            <w:r w:rsidRPr="005C75F3">
              <w:rPr>
                <w:rFonts w:eastAsiaTheme="minorEastAsia"/>
                <w:szCs w:val="21"/>
              </w:rPr>
              <w:t>-</w:t>
            </w:r>
          </w:p>
        </w:tc>
      </w:tr>
      <w:tr w:rsidR="006D5722" w:rsidRPr="005C75F3" w:rsidTr="00201B57">
        <w:trPr>
          <w:trHeight w:val="257"/>
          <w:jc w:val="center"/>
        </w:trPr>
        <w:tc>
          <w:tcPr>
            <w:tcW w:w="2381" w:type="dxa"/>
            <w:vAlign w:val="bottom"/>
          </w:tcPr>
          <w:p w:rsidR="006D5722" w:rsidRPr="005C75F3" w:rsidRDefault="006D5722" w:rsidP="00201B57">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6D5722" w:rsidRPr="005C75F3" w:rsidRDefault="006D5722" w:rsidP="00201B57">
            <w:pPr>
              <w:spacing w:line="360" w:lineRule="auto"/>
              <w:jc w:val="right"/>
              <w:rPr>
                <w:rFonts w:eastAsiaTheme="minorEastAsia"/>
                <w:szCs w:val="21"/>
              </w:rPr>
            </w:pPr>
            <w:r w:rsidRPr="005C75F3">
              <w:rPr>
                <w:rFonts w:eastAsiaTheme="minorEastAsia"/>
                <w:szCs w:val="21"/>
              </w:rPr>
              <w:t>177,400,000.00</w:t>
            </w:r>
          </w:p>
        </w:tc>
        <w:tc>
          <w:tcPr>
            <w:tcW w:w="3371" w:type="dxa"/>
            <w:vAlign w:val="center"/>
          </w:tcPr>
          <w:p w:rsidR="006D5722" w:rsidRPr="005C75F3" w:rsidRDefault="006D5722" w:rsidP="00201B57">
            <w:pPr>
              <w:spacing w:line="360" w:lineRule="auto"/>
              <w:jc w:val="right"/>
              <w:rPr>
                <w:rFonts w:eastAsiaTheme="minorEastAsia"/>
                <w:szCs w:val="21"/>
              </w:rPr>
            </w:pPr>
            <w:r w:rsidRPr="005C75F3">
              <w:rPr>
                <w:rFonts w:eastAsiaTheme="minorEastAsia"/>
                <w:szCs w:val="21"/>
              </w:rPr>
              <w:t>-</w:t>
            </w:r>
          </w:p>
        </w:tc>
      </w:tr>
      <w:tr w:rsidR="006D5722" w:rsidRPr="005C75F3" w:rsidTr="00201B57">
        <w:trPr>
          <w:trHeight w:val="330"/>
          <w:jc w:val="center"/>
        </w:trPr>
        <w:tc>
          <w:tcPr>
            <w:tcW w:w="2381" w:type="dxa"/>
            <w:vMerge w:val="restart"/>
            <w:vAlign w:val="center"/>
          </w:tcPr>
          <w:p w:rsidR="006D5722" w:rsidRPr="005C75F3" w:rsidRDefault="006D5722" w:rsidP="00201B57">
            <w:pPr>
              <w:spacing w:line="360" w:lineRule="auto"/>
              <w:jc w:val="center"/>
              <w:rPr>
                <w:rFonts w:eastAsiaTheme="minorEastAsia"/>
                <w:szCs w:val="21"/>
              </w:rPr>
            </w:pPr>
            <w:r w:rsidRPr="005C75F3">
              <w:rPr>
                <w:rFonts w:eastAsiaTheme="minorEastAsia"/>
                <w:szCs w:val="21"/>
              </w:rPr>
              <w:t>项目</w:t>
            </w:r>
          </w:p>
        </w:tc>
        <w:tc>
          <w:tcPr>
            <w:tcW w:w="6631" w:type="dxa"/>
            <w:gridSpan w:val="2"/>
          </w:tcPr>
          <w:p w:rsidR="006D5722" w:rsidRPr="005C75F3" w:rsidRDefault="006D5722" w:rsidP="00201B57">
            <w:pPr>
              <w:spacing w:line="360" w:lineRule="auto"/>
              <w:jc w:val="center"/>
              <w:rPr>
                <w:rFonts w:eastAsiaTheme="minorEastAsia"/>
                <w:color w:val="000000"/>
                <w:kern w:val="0"/>
                <w:szCs w:val="21"/>
              </w:rPr>
            </w:pPr>
            <w:r w:rsidRPr="005C75F3">
              <w:rPr>
                <w:rFonts w:eastAsiaTheme="minorEastAsia"/>
                <w:color w:val="000000"/>
                <w:kern w:val="0"/>
                <w:szCs w:val="21"/>
              </w:rPr>
              <w:t>上年度末</w:t>
            </w:r>
          </w:p>
          <w:p w:rsidR="006D5722" w:rsidRPr="005C75F3" w:rsidRDefault="006D5722" w:rsidP="00201B57">
            <w:pPr>
              <w:spacing w:line="360" w:lineRule="auto"/>
              <w:jc w:val="center"/>
              <w:rPr>
                <w:rFonts w:eastAsiaTheme="minorEastAsia"/>
                <w:szCs w:val="21"/>
              </w:rPr>
            </w:pPr>
            <w:r w:rsidRPr="005C75F3">
              <w:rPr>
                <w:rFonts w:eastAsiaTheme="minorEastAsia"/>
                <w:color w:val="000000"/>
                <w:kern w:val="0"/>
                <w:szCs w:val="21"/>
              </w:rPr>
              <w:t>2017</w:t>
            </w:r>
            <w:r w:rsidRPr="005C75F3">
              <w:rPr>
                <w:rFonts w:eastAsiaTheme="minorEastAsia"/>
                <w:color w:val="000000"/>
                <w:kern w:val="0"/>
                <w:szCs w:val="21"/>
              </w:rPr>
              <w:t>年</w:t>
            </w:r>
            <w:r w:rsidRPr="005C75F3">
              <w:rPr>
                <w:rFonts w:eastAsiaTheme="minorEastAsia"/>
                <w:color w:val="000000"/>
                <w:kern w:val="0"/>
                <w:szCs w:val="21"/>
              </w:rPr>
              <w:t>12</w:t>
            </w:r>
            <w:r w:rsidRPr="005C75F3">
              <w:rPr>
                <w:rFonts w:eastAsiaTheme="minorEastAsia"/>
                <w:color w:val="000000"/>
                <w:kern w:val="0"/>
                <w:szCs w:val="21"/>
              </w:rPr>
              <w:t>月</w:t>
            </w:r>
            <w:r w:rsidRPr="005C75F3">
              <w:rPr>
                <w:rFonts w:eastAsiaTheme="minorEastAsia"/>
                <w:color w:val="000000"/>
                <w:kern w:val="0"/>
                <w:szCs w:val="21"/>
              </w:rPr>
              <w:t>31</w:t>
            </w:r>
            <w:r w:rsidRPr="005C75F3">
              <w:rPr>
                <w:rFonts w:eastAsiaTheme="minorEastAsia"/>
                <w:color w:val="000000"/>
                <w:kern w:val="0"/>
                <w:szCs w:val="21"/>
              </w:rPr>
              <w:t>日</w:t>
            </w:r>
          </w:p>
        </w:tc>
      </w:tr>
      <w:tr w:rsidR="006D5722" w:rsidRPr="005C75F3" w:rsidTr="00201B57">
        <w:trPr>
          <w:trHeight w:val="330"/>
          <w:jc w:val="center"/>
        </w:trPr>
        <w:tc>
          <w:tcPr>
            <w:tcW w:w="2381" w:type="dxa"/>
            <w:vMerge/>
            <w:vAlign w:val="center"/>
          </w:tcPr>
          <w:p w:rsidR="006D5722" w:rsidRPr="005C75F3" w:rsidRDefault="006D5722" w:rsidP="00201B57">
            <w:pPr>
              <w:widowControl/>
              <w:spacing w:line="360" w:lineRule="auto"/>
              <w:jc w:val="left"/>
              <w:rPr>
                <w:rFonts w:eastAsiaTheme="minorEastAsia"/>
                <w:szCs w:val="21"/>
              </w:rPr>
            </w:pPr>
          </w:p>
        </w:tc>
        <w:tc>
          <w:tcPr>
            <w:tcW w:w="3260" w:type="dxa"/>
          </w:tcPr>
          <w:p w:rsidR="006D5722" w:rsidRPr="005C75F3" w:rsidRDefault="006D5722" w:rsidP="00201B57">
            <w:pPr>
              <w:spacing w:line="360" w:lineRule="auto"/>
              <w:jc w:val="center"/>
              <w:rPr>
                <w:rFonts w:eastAsiaTheme="minorEastAsia"/>
                <w:szCs w:val="21"/>
              </w:rPr>
            </w:pPr>
            <w:r w:rsidRPr="005C75F3">
              <w:rPr>
                <w:rFonts w:eastAsiaTheme="minorEastAsia"/>
                <w:szCs w:val="21"/>
              </w:rPr>
              <w:t>账面余额</w:t>
            </w:r>
          </w:p>
        </w:tc>
        <w:tc>
          <w:tcPr>
            <w:tcW w:w="3371" w:type="dxa"/>
          </w:tcPr>
          <w:p w:rsidR="006D5722" w:rsidRPr="005C75F3" w:rsidRDefault="006D5722" w:rsidP="00201B57">
            <w:pPr>
              <w:spacing w:line="360" w:lineRule="auto"/>
              <w:jc w:val="center"/>
              <w:rPr>
                <w:rFonts w:eastAsiaTheme="minorEastAsia"/>
                <w:szCs w:val="21"/>
              </w:rPr>
            </w:pPr>
            <w:r w:rsidRPr="005C75F3">
              <w:rPr>
                <w:rFonts w:eastAsiaTheme="minorEastAsia"/>
                <w:szCs w:val="21"/>
              </w:rPr>
              <w:t>其中</w:t>
            </w:r>
            <w:r w:rsidRPr="005C75F3">
              <w:rPr>
                <w:szCs w:val="21"/>
              </w:rPr>
              <w:t>；</w:t>
            </w:r>
            <w:r w:rsidRPr="005C75F3">
              <w:rPr>
                <w:rFonts w:eastAsiaTheme="minorEastAsia"/>
                <w:szCs w:val="21"/>
              </w:rPr>
              <w:t>买断式逆回购</w:t>
            </w:r>
          </w:p>
        </w:tc>
      </w:tr>
      <w:tr w:rsidR="006D5722" w:rsidRPr="005C75F3" w:rsidTr="00201B57">
        <w:trPr>
          <w:trHeight w:val="257"/>
          <w:jc w:val="center"/>
        </w:trPr>
        <w:tc>
          <w:tcPr>
            <w:tcW w:w="2381" w:type="dxa"/>
            <w:vAlign w:val="bottom"/>
          </w:tcPr>
          <w:p w:rsidR="006D5722" w:rsidRPr="005C75F3" w:rsidRDefault="006D5722" w:rsidP="00201B57">
            <w:pPr>
              <w:rPr>
                <w:rFonts w:ascii="宋体" w:hAnsi="宋体"/>
                <w:szCs w:val="21"/>
              </w:rPr>
            </w:pPr>
            <w:r w:rsidRPr="005C75F3">
              <w:rPr>
                <w:rFonts w:ascii="宋体" w:hAnsi="宋体"/>
                <w:szCs w:val="21"/>
              </w:rPr>
              <w:t>交易所市场</w:t>
            </w:r>
          </w:p>
        </w:tc>
        <w:tc>
          <w:tcPr>
            <w:tcW w:w="3260" w:type="dxa"/>
          </w:tcPr>
          <w:p w:rsidR="006D5722" w:rsidRPr="005C75F3" w:rsidRDefault="006D5722" w:rsidP="00201B57">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201B57">
            <w:pPr>
              <w:jc w:val="right"/>
              <w:rPr>
                <w:rFonts w:eastAsiaTheme="minorEastAsia"/>
                <w:szCs w:val="21"/>
              </w:rPr>
            </w:pPr>
            <w:r w:rsidRPr="005C75F3">
              <w:rPr>
                <w:rFonts w:eastAsiaTheme="minorEastAsia"/>
                <w:szCs w:val="21"/>
              </w:rPr>
              <w:t>-</w:t>
            </w:r>
          </w:p>
        </w:tc>
      </w:tr>
      <w:tr w:rsidR="006D5722" w:rsidRPr="005C75F3" w:rsidTr="00201B57">
        <w:trPr>
          <w:trHeight w:val="257"/>
          <w:jc w:val="center"/>
        </w:trPr>
        <w:tc>
          <w:tcPr>
            <w:tcW w:w="2381" w:type="dxa"/>
            <w:vAlign w:val="bottom"/>
          </w:tcPr>
          <w:p w:rsidR="006D5722" w:rsidRPr="005C75F3" w:rsidRDefault="006D5722" w:rsidP="00201B57">
            <w:pPr>
              <w:rPr>
                <w:rFonts w:ascii="宋体" w:hAnsi="宋体"/>
                <w:szCs w:val="21"/>
              </w:rPr>
            </w:pPr>
            <w:r w:rsidRPr="005C75F3">
              <w:rPr>
                <w:rFonts w:ascii="宋体" w:hAnsi="宋体"/>
                <w:szCs w:val="21"/>
              </w:rPr>
              <w:t>银行间市场</w:t>
            </w:r>
          </w:p>
        </w:tc>
        <w:tc>
          <w:tcPr>
            <w:tcW w:w="3260" w:type="dxa"/>
          </w:tcPr>
          <w:p w:rsidR="006D5722" w:rsidRPr="005C75F3" w:rsidRDefault="006D5722" w:rsidP="00201B57">
            <w:pPr>
              <w:jc w:val="right"/>
              <w:rPr>
                <w:rFonts w:eastAsiaTheme="minorEastAsia"/>
                <w:szCs w:val="21"/>
              </w:rPr>
            </w:pPr>
            <w:r w:rsidRPr="005C75F3">
              <w:rPr>
                <w:rFonts w:eastAsiaTheme="minorEastAsia"/>
                <w:szCs w:val="21"/>
              </w:rPr>
              <w:t>-</w:t>
            </w:r>
          </w:p>
        </w:tc>
        <w:tc>
          <w:tcPr>
            <w:tcW w:w="3371" w:type="dxa"/>
          </w:tcPr>
          <w:p w:rsidR="006D5722" w:rsidRPr="005C75F3" w:rsidRDefault="006D5722" w:rsidP="00201B57">
            <w:pPr>
              <w:jc w:val="right"/>
              <w:rPr>
                <w:rFonts w:eastAsiaTheme="minorEastAsia"/>
                <w:szCs w:val="21"/>
              </w:rPr>
            </w:pPr>
            <w:r w:rsidRPr="005C75F3">
              <w:rPr>
                <w:rFonts w:eastAsiaTheme="minorEastAsia"/>
                <w:szCs w:val="21"/>
              </w:rPr>
              <w:t>-</w:t>
            </w:r>
          </w:p>
        </w:tc>
      </w:tr>
      <w:tr w:rsidR="006D5722" w:rsidRPr="005C75F3" w:rsidTr="00201B57">
        <w:trPr>
          <w:trHeight w:val="257"/>
          <w:jc w:val="center"/>
        </w:trPr>
        <w:tc>
          <w:tcPr>
            <w:tcW w:w="2381" w:type="dxa"/>
            <w:vAlign w:val="bottom"/>
          </w:tcPr>
          <w:p w:rsidR="006D5722" w:rsidRPr="005C75F3" w:rsidRDefault="006D5722" w:rsidP="00201B57">
            <w:pPr>
              <w:spacing w:line="360" w:lineRule="auto"/>
              <w:jc w:val="left"/>
              <w:rPr>
                <w:rFonts w:eastAsiaTheme="minorEastAsia"/>
                <w:szCs w:val="21"/>
              </w:rPr>
            </w:pPr>
            <w:r w:rsidRPr="005C75F3">
              <w:rPr>
                <w:rFonts w:eastAsiaTheme="minorEastAsia"/>
                <w:szCs w:val="21"/>
              </w:rPr>
              <w:t>合计</w:t>
            </w:r>
          </w:p>
        </w:tc>
        <w:tc>
          <w:tcPr>
            <w:tcW w:w="3260" w:type="dxa"/>
            <w:vAlign w:val="center"/>
          </w:tcPr>
          <w:p w:rsidR="006D5722" w:rsidRPr="005C75F3" w:rsidRDefault="006D5722" w:rsidP="00201B57">
            <w:pPr>
              <w:spacing w:line="360" w:lineRule="auto"/>
              <w:jc w:val="right"/>
              <w:rPr>
                <w:rFonts w:eastAsiaTheme="minorEastAsia"/>
                <w:szCs w:val="21"/>
              </w:rPr>
            </w:pPr>
            <w:r w:rsidRPr="005C75F3">
              <w:rPr>
                <w:rFonts w:eastAsiaTheme="minorEastAsia"/>
                <w:szCs w:val="21"/>
              </w:rPr>
              <w:t>-</w:t>
            </w:r>
          </w:p>
        </w:tc>
        <w:tc>
          <w:tcPr>
            <w:tcW w:w="3371" w:type="dxa"/>
            <w:vAlign w:val="center"/>
          </w:tcPr>
          <w:p w:rsidR="006D5722" w:rsidRPr="005C75F3" w:rsidRDefault="006D5722" w:rsidP="00201B57">
            <w:pPr>
              <w:spacing w:line="360" w:lineRule="auto"/>
              <w:jc w:val="right"/>
              <w:rPr>
                <w:rFonts w:eastAsiaTheme="minorEastAsia"/>
                <w:szCs w:val="21"/>
              </w:rPr>
            </w:pPr>
            <w:r w:rsidRPr="005C75F3">
              <w:rPr>
                <w:rFonts w:eastAsiaTheme="minorEastAsia"/>
                <w:szCs w:val="21"/>
              </w:rPr>
              <w:t>-</w:t>
            </w:r>
          </w:p>
        </w:tc>
      </w:tr>
    </w:tbl>
    <w:p w:rsidR="00EE1E53" w:rsidRDefault="00F13EB3" w:rsidP="00392542">
      <w:pPr>
        <w:spacing w:beforeLines="100" w:before="312" w:line="360" w:lineRule="auto"/>
        <w:rPr>
          <w:rFonts w:eastAsiaTheme="minorEastAsia"/>
          <w:b/>
          <w:bCs/>
          <w:color w:val="000000" w:themeColor="text1"/>
          <w:kern w:val="0"/>
          <w:szCs w:val="21"/>
        </w:rPr>
      </w:pPr>
      <w:r>
        <w:rPr>
          <w:rFonts w:eastAsiaTheme="minorEastAsia"/>
          <w:b/>
          <w:bCs/>
          <w:color w:val="000000" w:themeColor="text1"/>
          <w:kern w:val="0"/>
          <w:szCs w:val="21"/>
        </w:rPr>
        <w:t xml:space="preserve">7.4.7.4.2 </w:t>
      </w:r>
      <w:r>
        <w:rPr>
          <w:rFonts w:eastAsiaTheme="minorEastAsia"/>
          <w:b/>
          <w:color w:val="000000" w:themeColor="text1"/>
          <w:szCs w:val="21"/>
        </w:rPr>
        <w:t>期末买断式逆回购交易中取得的债券</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201B57">
        <w:trPr>
          <w:trHeight w:val="330"/>
        </w:trPr>
        <w:tc>
          <w:tcPr>
            <w:tcW w:w="2351" w:type="dxa"/>
            <w:vAlign w:val="center"/>
          </w:tcPr>
          <w:p w:rsidR="00707353" w:rsidRPr="00822EC4" w:rsidRDefault="00707353" w:rsidP="00201B57">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201B57">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201B57">
            <w:pPr>
              <w:spacing w:line="360" w:lineRule="auto"/>
              <w:jc w:val="center"/>
              <w:rPr>
                <w:rFonts w:eastAsiaTheme="minorEastAsia"/>
                <w:szCs w:val="21"/>
              </w:rPr>
            </w:pPr>
            <w:r w:rsidRPr="00822EC4">
              <w:rPr>
                <w:rFonts w:eastAsiaTheme="minorEastAsia"/>
                <w:szCs w:val="21"/>
              </w:rPr>
              <w:t>2018</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201B57">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201B57">
            <w:pPr>
              <w:spacing w:line="360" w:lineRule="auto"/>
              <w:jc w:val="center"/>
              <w:rPr>
                <w:rFonts w:eastAsiaTheme="minorEastAsia"/>
                <w:szCs w:val="21"/>
              </w:rPr>
            </w:pPr>
            <w:r w:rsidRPr="00822EC4">
              <w:rPr>
                <w:rFonts w:eastAsiaTheme="minorEastAsia"/>
                <w:szCs w:val="21"/>
              </w:rPr>
              <w:t>2017</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201B57">
        <w:trPr>
          <w:trHeight w:val="257"/>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147,352.19</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366,460.83</w:t>
            </w:r>
          </w:p>
        </w:tc>
      </w:tr>
      <w:tr w:rsidR="00707353" w:rsidRPr="00822EC4" w:rsidTr="00201B57">
        <w:trPr>
          <w:trHeight w:val="223"/>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r>
      <w:tr w:rsidR="00707353" w:rsidRPr="00822EC4" w:rsidTr="00201B57">
        <w:trPr>
          <w:trHeight w:val="223"/>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r>
      <w:tr w:rsidR="00707353" w:rsidRPr="00822EC4" w:rsidTr="00201B57">
        <w:trPr>
          <w:trHeight w:val="223"/>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1,289.64</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10,479.04</w:t>
            </w:r>
          </w:p>
        </w:tc>
      </w:tr>
      <w:tr w:rsidR="00707353" w:rsidRPr="00822EC4" w:rsidTr="00201B57">
        <w:trPr>
          <w:trHeight w:val="269"/>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r>
      <w:tr w:rsidR="00707353" w:rsidRPr="00822EC4" w:rsidTr="00201B57">
        <w:trPr>
          <w:trHeight w:val="287"/>
        </w:trPr>
        <w:tc>
          <w:tcPr>
            <w:tcW w:w="2351" w:type="dxa"/>
            <w:vAlign w:val="bottom"/>
          </w:tcPr>
          <w:p w:rsidR="00707353" w:rsidRPr="00822EC4" w:rsidRDefault="00707353" w:rsidP="00201B57">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r>
      <w:tr w:rsidR="00707353" w:rsidRPr="00822EC4" w:rsidTr="00201B57">
        <w:trPr>
          <w:trHeight w:val="287"/>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r>
      <w:tr w:rsidR="00707353" w:rsidRPr="00822EC4" w:rsidTr="00201B57">
        <w:trPr>
          <w:trHeight w:val="305"/>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3,201.10</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1,311.44</w:t>
            </w:r>
          </w:p>
        </w:tc>
      </w:tr>
      <w:tr w:rsidR="00707353" w:rsidRPr="00822EC4" w:rsidTr="00201B57">
        <w:trPr>
          <w:trHeight w:val="305"/>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w:t>
            </w:r>
          </w:p>
        </w:tc>
      </w:tr>
      <w:tr w:rsidR="00707353" w:rsidRPr="00822EC4" w:rsidTr="00201B57">
        <w:trPr>
          <w:trHeight w:val="305"/>
        </w:trPr>
        <w:tc>
          <w:tcPr>
            <w:tcW w:w="2351" w:type="dxa"/>
            <w:vAlign w:val="center"/>
          </w:tcPr>
          <w:p w:rsidR="00707353" w:rsidRPr="00822EC4" w:rsidRDefault="00707353" w:rsidP="00201B57">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484.22</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1,294.70</w:t>
            </w:r>
          </w:p>
        </w:tc>
      </w:tr>
      <w:tr w:rsidR="00707353" w:rsidRPr="00822EC4" w:rsidTr="00201B57">
        <w:trPr>
          <w:trHeight w:val="330"/>
        </w:trPr>
        <w:tc>
          <w:tcPr>
            <w:tcW w:w="2351" w:type="dxa"/>
            <w:vAlign w:val="center"/>
          </w:tcPr>
          <w:p w:rsidR="00707353" w:rsidRPr="00822EC4" w:rsidRDefault="00707353" w:rsidP="00201B57">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152,327.15</w:t>
            </w:r>
          </w:p>
        </w:tc>
        <w:tc>
          <w:tcPr>
            <w:tcW w:w="3406" w:type="dxa"/>
            <w:noWrap/>
            <w:vAlign w:val="center"/>
          </w:tcPr>
          <w:p w:rsidR="00707353" w:rsidRPr="00822EC4" w:rsidRDefault="00707353" w:rsidP="00201B57">
            <w:pPr>
              <w:spacing w:line="360" w:lineRule="auto"/>
              <w:jc w:val="right"/>
              <w:rPr>
                <w:rFonts w:eastAsiaTheme="minorEastAsia"/>
                <w:szCs w:val="21"/>
              </w:rPr>
            </w:pPr>
            <w:r w:rsidRPr="00822EC4">
              <w:rPr>
                <w:rFonts w:eastAsiaTheme="minorEastAsia"/>
                <w:szCs w:val="21"/>
              </w:rPr>
              <w:t>379,546.01</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2,894,562.36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4,847,458.95</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2,894,562.36</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4,847,458.95</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15,951.69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86,891.70</w:t>
            </w:r>
          </w:p>
        </w:tc>
      </w:tr>
      <w:tr w:rsidR="00997E93">
        <w:tc>
          <w:tcPr>
            <w:tcW w:w="2715" w:type="dxa"/>
            <w:vAlign w:val="center"/>
          </w:tcPr>
          <w:p w:rsidR="00997E93" w:rsidRDefault="00236E3B">
            <w:pPr>
              <w:jc w:val="left"/>
            </w:pPr>
            <w:r>
              <w:rPr>
                <w:rFonts w:eastAsiaTheme="minorEastAsia"/>
                <w:color w:val="000000" w:themeColor="text1"/>
                <w:szCs w:val="21"/>
              </w:rPr>
              <w:t>预提费用</w:t>
            </w:r>
          </w:p>
        </w:tc>
        <w:tc>
          <w:tcPr>
            <w:tcW w:w="3150" w:type="dxa"/>
            <w:vAlign w:val="center"/>
          </w:tcPr>
          <w:p w:rsidR="00997E93" w:rsidRDefault="00236E3B">
            <w:pPr>
              <w:jc w:val="right"/>
            </w:pPr>
            <w:r>
              <w:rPr>
                <w:rFonts w:eastAsiaTheme="minorEastAsia"/>
                <w:color w:val="000000" w:themeColor="text1"/>
                <w:szCs w:val="21"/>
              </w:rPr>
              <w:t>360,000.00</w:t>
            </w:r>
          </w:p>
        </w:tc>
        <w:tc>
          <w:tcPr>
            <w:tcW w:w="3150" w:type="dxa"/>
            <w:vAlign w:val="center"/>
          </w:tcPr>
          <w:p w:rsidR="00997E93" w:rsidRDefault="00236E3B">
            <w:pPr>
              <w:jc w:val="right"/>
            </w:pPr>
            <w:r>
              <w:rPr>
                <w:rFonts w:eastAsiaTheme="minorEastAsia"/>
                <w:color w:val="000000" w:themeColor="text1"/>
                <w:szCs w:val="21"/>
              </w:rPr>
              <w:t>340,000.00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375,951.69</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426,891.70</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3,904,326,844.03</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3,904,326,844.03</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1,747,286,554.39</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1,747,286,554.39</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-2,661,778,313.52</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-2,661,778,313.52</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2,989,835,084.90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2,989,835,084.90</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注：申购含红利再投、转换入份额；赎回含转换出份额。</w:t>
      </w:r>
    </w:p>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1,881,273,534.29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2,657,745,670.35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4,539,019,204.64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-1,061,841,438.65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-1,994,785,741.64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-3,056,627,180.29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-431,660,829.36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-465,545,154.65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-897,205,984.01</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755,051,253.11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731,825,794.93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1,486,877,048.04</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lastRenderedPageBreak/>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-1,186,712,082.47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-1,197,370,949.58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-2,384,083,032.05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387,771,266.28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197,414,774.06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585,186,040.34</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5,904,288.15</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5,736,799.24</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60,558.21</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95,010.57</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45,639.87</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147,567.49</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6,010,486.23</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5,979,377.30</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4,893,527,372.28</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2,892,293,138.66</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5,913,741,947.78</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2,656,577,129.31</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-1,020,214,575.50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235,716,009.35</w:t>
            </w:r>
          </w:p>
        </w:tc>
      </w:tr>
    </w:tbl>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139,613,136.90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116,293,017.70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445,404.29</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lastRenderedPageBreak/>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22,874,714.91</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49,899,716.24</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11,346,801.89</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49,899,716.24</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11,346,801.89</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201B57">
        <w:trPr>
          <w:trHeight w:val="285"/>
        </w:trPr>
        <w:tc>
          <w:tcPr>
            <w:tcW w:w="2987" w:type="dxa"/>
            <w:vAlign w:val="center"/>
          </w:tcPr>
          <w:p w:rsidR="005019AF" w:rsidRPr="001A03CE" w:rsidRDefault="005019AF" w:rsidP="00201B57">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201B57">
            <w:pPr>
              <w:spacing w:line="360" w:lineRule="auto"/>
              <w:jc w:val="center"/>
              <w:rPr>
                <w:rFonts w:eastAsiaTheme="minorEastAsia"/>
                <w:szCs w:val="21"/>
              </w:rPr>
            </w:pPr>
            <w:r w:rsidRPr="001A03CE">
              <w:rPr>
                <w:rFonts w:eastAsiaTheme="minorEastAsia"/>
                <w:szCs w:val="21"/>
              </w:rPr>
              <w:t>本期</w:t>
            </w:r>
          </w:p>
          <w:p w:rsidR="005019AF" w:rsidRPr="001A03CE" w:rsidRDefault="005019AF" w:rsidP="00201B57">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2018</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2018</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201B57">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201B57">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2017</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2017</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201B57">
        <w:trPr>
          <w:trHeight w:val="285"/>
        </w:trPr>
        <w:tc>
          <w:tcPr>
            <w:tcW w:w="2987" w:type="dxa"/>
            <w:vAlign w:val="center"/>
          </w:tcPr>
          <w:p w:rsidR="005019AF" w:rsidRPr="001A03CE" w:rsidRDefault="005019AF" w:rsidP="00201B57">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-1,994,785,741.64</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685,911,691.58</w:t>
            </w:r>
          </w:p>
        </w:tc>
      </w:tr>
      <w:tr w:rsidR="005019AF" w:rsidRPr="001A03CE" w:rsidTr="00201B57">
        <w:trPr>
          <w:trHeight w:val="285"/>
        </w:trPr>
        <w:tc>
          <w:tcPr>
            <w:tcW w:w="2987" w:type="dxa"/>
            <w:vAlign w:val="center"/>
          </w:tcPr>
          <w:p w:rsidR="005019AF" w:rsidRPr="001A03CE" w:rsidRDefault="005019AF" w:rsidP="00201B57">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-1,994,785,741.64</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685,894,236.78</w:t>
            </w:r>
          </w:p>
        </w:tc>
      </w:tr>
      <w:tr w:rsidR="005019AF" w:rsidRPr="001A03CE" w:rsidTr="00201B57">
        <w:trPr>
          <w:trHeight w:val="285"/>
        </w:trPr>
        <w:tc>
          <w:tcPr>
            <w:tcW w:w="2987" w:type="dxa"/>
            <w:vAlign w:val="center"/>
          </w:tcPr>
          <w:p w:rsidR="005019AF" w:rsidRPr="001A03CE" w:rsidRDefault="005019AF" w:rsidP="00201B57">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17,454.80</w:t>
            </w:r>
          </w:p>
        </w:tc>
      </w:tr>
      <w:tr w:rsidR="005019AF" w:rsidRPr="001A03CE" w:rsidTr="00201B57">
        <w:trPr>
          <w:trHeight w:val="285"/>
        </w:trPr>
        <w:tc>
          <w:tcPr>
            <w:tcW w:w="2987" w:type="dxa"/>
            <w:vAlign w:val="center"/>
          </w:tcPr>
          <w:p w:rsidR="005019AF" w:rsidRPr="001A03CE" w:rsidRDefault="005019AF" w:rsidP="00201B57">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201B57">
            <w:pPr>
              <w:spacing w:line="360" w:lineRule="auto"/>
              <w:jc w:val="right"/>
              <w:rPr>
                <w:rFonts w:eastAsiaTheme="minorEastAsia"/>
                <w:szCs w:val="21"/>
              </w:rPr>
            </w:pPr>
            <w:r w:rsidRPr="001A03CE">
              <w:rPr>
                <w:rFonts w:eastAsiaTheme="minorEastAsia"/>
                <w:szCs w:val="21"/>
              </w:rPr>
              <w:t>-</w:t>
            </w:r>
          </w:p>
        </w:tc>
      </w:tr>
      <w:tr w:rsidR="005019AF" w:rsidRPr="001A03CE" w:rsidTr="00201B57">
        <w:trPr>
          <w:trHeight w:val="285"/>
        </w:trPr>
        <w:tc>
          <w:tcPr>
            <w:tcW w:w="2987" w:type="dxa"/>
            <w:vAlign w:val="center"/>
          </w:tcPr>
          <w:p w:rsidR="005019AF" w:rsidRPr="001A03CE" w:rsidRDefault="005019AF" w:rsidP="00201B57">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r>
      <w:tr w:rsidR="005019AF" w:rsidRPr="001A03CE" w:rsidTr="00201B57">
        <w:trPr>
          <w:trHeight w:val="285"/>
        </w:trPr>
        <w:tc>
          <w:tcPr>
            <w:tcW w:w="2987" w:type="dxa"/>
            <w:vAlign w:val="center"/>
          </w:tcPr>
          <w:p w:rsidR="005019AF" w:rsidRPr="001A03CE" w:rsidRDefault="005019AF" w:rsidP="00201B57">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r>
      <w:tr w:rsidR="005019AF" w:rsidRPr="001A03CE" w:rsidTr="00201B57">
        <w:trPr>
          <w:trHeight w:val="285"/>
        </w:trPr>
        <w:tc>
          <w:tcPr>
            <w:tcW w:w="2987" w:type="dxa"/>
            <w:vAlign w:val="center"/>
          </w:tcPr>
          <w:p w:rsidR="005019AF" w:rsidRPr="00211604" w:rsidRDefault="005019AF" w:rsidP="00201B57">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201B57">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201B57">
            <w:pPr>
              <w:spacing w:line="360" w:lineRule="auto"/>
              <w:jc w:val="right"/>
              <w:rPr>
                <w:szCs w:val="21"/>
              </w:rPr>
            </w:pPr>
            <w:r w:rsidRPr="008A0782">
              <w:rPr>
                <w:rFonts w:hint="eastAsia"/>
                <w:szCs w:val="21"/>
              </w:rPr>
              <w:t>-</w:t>
            </w:r>
          </w:p>
        </w:tc>
      </w:tr>
      <w:tr w:rsidR="005019AF" w:rsidRPr="001A03CE" w:rsidTr="00201B57">
        <w:trPr>
          <w:trHeight w:val="285"/>
        </w:trPr>
        <w:tc>
          <w:tcPr>
            <w:tcW w:w="2987" w:type="dxa"/>
            <w:vAlign w:val="center"/>
          </w:tcPr>
          <w:p w:rsidR="005019AF" w:rsidRPr="001A03CE" w:rsidRDefault="005019AF" w:rsidP="00201B57">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r>
      <w:tr w:rsidR="005019AF" w:rsidRPr="001A03CE" w:rsidTr="00201B57">
        <w:trPr>
          <w:trHeight w:val="285"/>
        </w:trPr>
        <w:tc>
          <w:tcPr>
            <w:tcW w:w="2987" w:type="dxa"/>
            <w:vAlign w:val="center"/>
          </w:tcPr>
          <w:p w:rsidR="005019AF" w:rsidRPr="001A03CE" w:rsidRDefault="005019AF" w:rsidP="00201B57">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c>
          <w:tcPr>
            <w:tcW w:w="3149" w:type="dxa"/>
            <w:vAlign w:val="center"/>
          </w:tcPr>
          <w:p w:rsidR="005019AF" w:rsidRPr="001A03CE" w:rsidRDefault="005019AF" w:rsidP="00201B57">
            <w:pPr>
              <w:spacing w:line="360" w:lineRule="auto"/>
              <w:jc w:val="right"/>
              <w:rPr>
                <w:szCs w:val="21"/>
              </w:rPr>
            </w:pPr>
            <w:r w:rsidRPr="001A03CE">
              <w:rPr>
                <w:szCs w:val="21"/>
              </w:rPr>
              <w:t>-</w:t>
            </w:r>
          </w:p>
        </w:tc>
      </w:tr>
      <w:tr w:rsidR="005019AF" w:rsidRPr="00570FBA" w:rsidTr="00201B57">
        <w:trPr>
          <w:trHeight w:val="285"/>
        </w:trPr>
        <w:tc>
          <w:tcPr>
            <w:tcW w:w="2987" w:type="dxa"/>
            <w:vAlign w:val="center"/>
          </w:tcPr>
          <w:p w:rsidR="005019AF" w:rsidRPr="00570FBA" w:rsidRDefault="005019AF" w:rsidP="00201B57">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201B57">
            <w:pPr>
              <w:spacing w:line="360" w:lineRule="auto"/>
              <w:jc w:val="right"/>
              <w:rPr>
                <w:szCs w:val="21"/>
              </w:rPr>
            </w:pPr>
            <w:r w:rsidRPr="00570FBA">
              <w:rPr>
                <w:szCs w:val="21"/>
              </w:rPr>
              <w:t>-</w:t>
            </w:r>
          </w:p>
        </w:tc>
        <w:tc>
          <w:tcPr>
            <w:tcW w:w="3149" w:type="dxa"/>
            <w:vAlign w:val="bottom"/>
          </w:tcPr>
          <w:p w:rsidR="005019AF" w:rsidRPr="00570FBA" w:rsidRDefault="005019AF" w:rsidP="00201B57">
            <w:pPr>
              <w:spacing w:line="360" w:lineRule="auto"/>
              <w:jc w:val="right"/>
              <w:rPr>
                <w:rFonts w:eastAsiaTheme="minorEastAsia"/>
                <w:szCs w:val="21"/>
              </w:rPr>
            </w:pPr>
            <w:r w:rsidRPr="00570FBA">
              <w:rPr>
                <w:rFonts w:eastAsiaTheme="minorEastAsia"/>
                <w:szCs w:val="21"/>
              </w:rPr>
              <w:t>-</w:t>
            </w:r>
          </w:p>
        </w:tc>
      </w:tr>
      <w:tr w:rsidR="005019AF" w:rsidRPr="00570FBA" w:rsidTr="00201B57">
        <w:trPr>
          <w:trHeight w:val="285"/>
        </w:trPr>
        <w:tc>
          <w:tcPr>
            <w:tcW w:w="2987" w:type="dxa"/>
            <w:vAlign w:val="center"/>
          </w:tcPr>
          <w:p w:rsidR="005019AF" w:rsidRPr="00570FBA" w:rsidRDefault="005019AF" w:rsidP="00201B57">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201B57">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201B57">
            <w:pPr>
              <w:spacing w:line="360" w:lineRule="auto"/>
              <w:jc w:val="right"/>
              <w:rPr>
                <w:rFonts w:eastAsiaTheme="minorEastAsia"/>
                <w:szCs w:val="21"/>
              </w:rPr>
            </w:pPr>
            <w:r w:rsidRPr="00570FBA">
              <w:rPr>
                <w:rFonts w:eastAsiaTheme="minorEastAsia"/>
                <w:szCs w:val="21"/>
              </w:rPr>
              <w:t>-</w:t>
            </w:r>
          </w:p>
        </w:tc>
      </w:tr>
      <w:tr w:rsidR="005019AF" w:rsidRPr="00570FBA" w:rsidTr="00201B57">
        <w:trPr>
          <w:trHeight w:val="285"/>
        </w:trPr>
        <w:tc>
          <w:tcPr>
            <w:tcW w:w="2987" w:type="dxa"/>
            <w:vAlign w:val="center"/>
          </w:tcPr>
          <w:p w:rsidR="005019AF" w:rsidRPr="00570FBA" w:rsidRDefault="005019AF" w:rsidP="00201B57">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201B57">
            <w:pPr>
              <w:spacing w:line="360" w:lineRule="auto"/>
              <w:jc w:val="right"/>
              <w:rPr>
                <w:rFonts w:eastAsiaTheme="minorEastAsia"/>
                <w:szCs w:val="21"/>
              </w:rPr>
            </w:pPr>
            <w:r w:rsidRPr="00570FBA">
              <w:rPr>
                <w:rFonts w:eastAsiaTheme="minorEastAsia"/>
                <w:szCs w:val="21"/>
              </w:rPr>
              <w:t>-1,994,785,741.64</w:t>
            </w:r>
          </w:p>
        </w:tc>
        <w:tc>
          <w:tcPr>
            <w:tcW w:w="3149" w:type="dxa"/>
            <w:vAlign w:val="bottom"/>
          </w:tcPr>
          <w:p w:rsidR="005019AF" w:rsidRPr="00570FBA" w:rsidRDefault="005019AF" w:rsidP="00201B57">
            <w:pPr>
              <w:spacing w:line="360" w:lineRule="auto"/>
              <w:jc w:val="right"/>
              <w:rPr>
                <w:rFonts w:eastAsiaTheme="minorEastAsia"/>
                <w:szCs w:val="21"/>
              </w:rPr>
            </w:pPr>
            <w:r w:rsidRPr="00570FBA">
              <w:rPr>
                <w:rFonts w:eastAsiaTheme="minorEastAsia"/>
                <w:szCs w:val="21"/>
              </w:rPr>
              <w:t>685,911,691.58</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Pr>
          <w:rFonts w:eastAsiaTheme="minorEastAsia"/>
          <w:b/>
          <w:color w:val="000000" w:themeColor="text1"/>
          <w:szCs w:val="21"/>
        </w:rPr>
        <w:t>其他收入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lastRenderedPageBreak/>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12,309,712.46</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24,314,137.56</w:t>
            </w:r>
          </w:p>
        </w:tc>
      </w:tr>
      <w:tr w:rsidR="00997E93">
        <w:tc>
          <w:tcPr>
            <w:tcW w:w="1984" w:type="dxa"/>
            <w:vAlign w:val="center"/>
          </w:tcPr>
          <w:p w:rsidR="00997E93" w:rsidRDefault="00236E3B">
            <w:pPr>
              <w:jc w:val="left"/>
            </w:pPr>
            <w:r>
              <w:rPr>
                <w:rFonts w:eastAsiaTheme="minorEastAsia"/>
                <w:color w:val="000000" w:themeColor="text1"/>
                <w:szCs w:val="21"/>
              </w:rPr>
              <w:t>转换费收入</w:t>
            </w:r>
          </w:p>
        </w:tc>
        <w:tc>
          <w:tcPr>
            <w:tcW w:w="3598" w:type="dxa"/>
            <w:vAlign w:val="center"/>
          </w:tcPr>
          <w:p w:rsidR="00997E93" w:rsidRDefault="00236E3B">
            <w:pPr>
              <w:jc w:val="right"/>
            </w:pPr>
            <w:r>
              <w:rPr>
                <w:rFonts w:eastAsiaTheme="minorEastAsia"/>
                <w:color w:val="000000" w:themeColor="text1"/>
                <w:szCs w:val="21"/>
              </w:rPr>
              <w:t>1,122,372.79</w:t>
            </w:r>
          </w:p>
        </w:tc>
        <w:tc>
          <w:tcPr>
            <w:tcW w:w="3598" w:type="dxa"/>
            <w:vAlign w:val="center"/>
          </w:tcPr>
          <w:p w:rsidR="00997E93" w:rsidRDefault="00236E3B">
            <w:pPr>
              <w:jc w:val="right"/>
            </w:pPr>
            <w:r>
              <w:rPr>
                <w:rFonts w:eastAsiaTheme="minorEastAsia"/>
                <w:color w:val="000000" w:themeColor="text1"/>
                <w:szCs w:val="21"/>
              </w:rPr>
              <w:t>721,811.75</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13,432,085.25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25,035,949.31</w:t>
            </w:r>
          </w:p>
        </w:tc>
      </w:tr>
    </w:tbl>
    <w:p w:rsidR="00997E93" w:rsidRDefault="00236E3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w:t>
      </w:r>
      <w:r w:rsidR="00203F08">
        <w:rPr>
          <w:rFonts w:eastAsiaTheme="minorEastAsia" w:hint="eastAsia"/>
          <w:color w:val="000000" w:themeColor="text1"/>
          <w:kern w:val="0"/>
          <w:szCs w:val="21"/>
        </w:rPr>
        <w:t>不低于</w:t>
      </w:r>
      <w:r>
        <w:rPr>
          <w:rFonts w:eastAsiaTheme="minorEastAsia"/>
          <w:color w:val="000000" w:themeColor="text1"/>
          <w:kern w:val="0"/>
          <w:szCs w:val="21"/>
        </w:rPr>
        <w:t>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w:t>
      </w:r>
      <w:r w:rsidR="00203F08">
        <w:rPr>
          <w:rFonts w:eastAsiaTheme="minorEastAsia" w:hint="eastAsia"/>
          <w:color w:val="000000" w:themeColor="text1"/>
          <w:kern w:val="0"/>
          <w:szCs w:val="21"/>
        </w:rPr>
        <w:t>不低于</w:t>
      </w:r>
      <w:r>
        <w:rPr>
          <w:rFonts w:eastAsiaTheme="minorEastAsia"/>
          <w:color w:val="000000" w:themeColor="text1"/>
          <w:kern w:val="0"/>
          <w:szCs w:val="21"/>
        </w:rPr>
        <w:t>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392542">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201B57">
        <w:trPr>
          <w:trHeight w:val="285"/>
        </w:trPr>
        <w:tc>
          <w:tcPr>
            <w:tcW w:w="2528" w:type="dxa"/>
            <w:vAlign w:val="center"/>
          </w:tcPr>
          <w:p w:rsidR="00EC3550" w:rsidRPr="00A73188" w:rsidRDefault="00EC3550" w:rsidP="00201B5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201B5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201B5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201B5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201B5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201B57">
        <w:trPr>
          <w:trHeight w:val="285"/>
        </w:trPr>
        <w:tc>
          <w:tcPr>
            <w:tcW w:w="2528" w:type="dxa"/>
            <w:vAlign w:val="center"/>
          </w:tcPr>
          <w:p w:rsidR="00EC3550" w:rsidRPr="00A73188" w:rsidRDefault="00EC3550" w:rsidP="00201B5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color w:val="000000" w:themeColor="text1"/>
                <w:szCs w:val="21"/>
              </w:rPr>
              <w:t>14,018,957.79</w:t>
            </w:r>
          </w:p>
        </w:tc>
        <w:tc>
          <w:tcPr>
            <w:tcW w:w="3553"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color w:val="000000" w:themeColor="text1"/>
                <w:szCs w:val="21"/>
              </w:rPr>
              <w:t>14,370,925.25</w:t>
            </w:r>
          </w:p>
        </w:tc>
      </w:tr>
      <w:tr w:rsidR="00EC3550" w:rsidRPr="00A73188" w:rsidTr="00201B57">
        <w:trPr>
          <w:trHeight w:val="285"/>
        </w:trPr>
        <w:tc>
          <w:tcPr>
            <w:tcW w:w="2528" w:type="dxa"/>
            <w:vAlign w:val="center"/>
          </w:tcPr>
          <w:p w:rsidR="00EC3550" w:rsidRPr="00A73188" w:rsidRDefault="00EC3550" w:rsidP="00201B5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201B57">
        <w:trPr>
          <w:trHeight w:val="285"/>
        </w:trPr>
        <w:tc>
          <w:tcPr>
            <w:tcW w:w="2528" w:type="dxa"/>
            <w:vAlign w:val="center"/>
          </w:tcPr>
          <w:p w:rsidR="00EC3550" w:rsidRPr="00A73188" w:rsidRDefault="00EC3550" w:rsidP="00201B57">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201B57">
        <w:trPr>
          <w:trHeight w:val="285"/>
        </w:trPr>
        <w:tc>
          <w:tcPr>
            <w:tcW w:w="2528" w:type="dxa"/>
            <w:vAlign w:val="center"/>
          </w:tcPr>
          <w:p w:rsidR="00EC3550" w:rsidRPr="00A73188" w:rsidRDefault="00EC3550" w:rsidP="00201B57">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201B57">
        <w:trPr>
          <w:trHeight w:val="285"/>
        </w:trPr>
        <w:tc>
          <w:tcPr>
            <w:tcW w:w="2528" w:type="dxa"/>
            <w:vAlign w:val="center"/>
          </w:tcPr>
          <w:p w:rsidR="00EC3550" w:rsidRPr="00A73188" w:rsidRDefault="00EC3550" w:rsidP="00201B57">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201B57">
        <w:trPr>
          <w:trHeight w:val="285"/>
        </w:trPr>
        <w:tc>
          <w:tcPr>
            <w:tcW w:w="2528" w:type="dxa"/>
            <w:vAlign w:val="center"/>
          </w:tcPr>
          <w:p w:rsidR="00EC3550" w:rsidRPr="00A73188" w:rsidRDefault="00EC3550" w:rsidP="00201B5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color w:val="000000" w:themeColor="text1"/>
                <w:szCs w:val="21"/>
              </w:rPr>
              <w:t>14,018,957.79</w:t>
            </w:r>
          </w:p>
        </w:tc>
        <w:tc>
          <w:tcPr>
            <w:tcW w:w="3553" w:type="dxa"/>
            <w:vAlign w:val="center"/>
          </w:tcPr>
          <w:p w:rsidR="00EC3550" w:rsidRPr="00A73188" w:rsidRDefault="00EC3550" w:rsidP="00201B57">
            <w:pPr>
              <w:spacing w:line="360" w:lineRule="auto"/>
              <w:jc w:val="right"/>
              <w:rPr>
                <w:rFonts w:eastAsiaTheme="minorEastAsia"/>
                <w:color w:val="000000" w:themeColor="text1"/>
                <w:szCs w:val="21"/>
              </w:rPr>
            </w:pPr>
            <w:r w:rsidRPr="00A73188">
              <w:rPr>
                <w:rFonts w:eastAsiaTheme="minorEastAsia"/>
                <w:color w:val="000000" w:themeColor="text1"/>
                <w:szCs w:val="21"/>
              </w:rPr>
              <w:t>14,370,925.25</w:t>
            </w:r>
          </w:p>
        </w:tc>
      </w:tr>
    </w:tbl>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240,000.00</w:t>
            </w:r>
          </w:p>
        </w:tc>
      </w:tr>
      <w:tr w:rsidR="00997E93">
        <w:tc>
          <w:tcPr>
            <w:tcW w:w="2855" w:type="dxa"/>
            <w:vAlign w:val="center"/>
          </w:tcPr>
          <w:p w:rsidR="00997E93" w:rsidRDefault="00236E3B">
            <w:pPr>
              <w:jc w:val="left"/>
            </w:pPr>
            <w:r>
              <w:rPr>
                <w:rFonts w:eastAsiaTheme="minorEastAsia"/>
                <w:color w:val="000000" w:themeColor="text1"/>
                <w:szCs w:val="21"/>
              </w:rPr>
              <w:t>银行费用</w:t>
            </w:r>
          </w:p>
        </w:tc>
        <w:tc>
          <w:tcPr>
            <w:tcW w:w="2893" w:type="dxa"/>
            <w:vAlign w:val="center"/>
          </w:tcPr>
          <w:p w:rsidR="00997E93" w:rsidRDefault="00236E3B">
            <w:pPr>
              <w:jc w:val="right"/>
            </w:pPr>
            <w:r>
              <w:rPr>
                <w:rFonts w:eastAsiaTheme="minorEastAsia"/>
                <w:color w:val="000000" w:themeColor="text1"/>
                <w:szCs w:val="21"/>
              </w:rPr>
              <w:t>37,752.89</w:t>
            </w:r>
          </w:p>
        </w:tc>
        <w:tc>
          <w:tcPr>
            <w:tcW w:w="3367" w:type="dxa"/>
            <w:vAlign w:val="center"/>
          </w:tcPr>
          <w:p w:rsidR="00997E93" w:rsidRDefault="00236E3B">
            <w:pPr>
              <w:jc w:val="right"/>
            </w:pPr>
            <w:r>
              <w:rPr>
                <w:rFonts w:eastAsiaTheme="minorEastAsia"/>
                <w:color w:val="000000" w:themeColor="text1"/>
                <w:szCs w:val="21"/>
              </w:rPr>
              <w:t>45,002.84</w:t>
            </w:r>
          </w:p>
        </w:tc>
      </w:tr>
      <w:tr w:rsidR="00997E93">
        <w:tc>
          <w:tcPr>
            <w:tcW w:w="2855" w:type="dxa"/>
            <w:vAlign w:val="center"/>
          </w:tcPr>
          <w:p w:rsidR="00997E93" w:rsidRDefault="00236E3B">
            <w:pPr>
              <w:jc w:val="left"/>
            </w:pPr>
            <w:r>
              <w:rPr>
                <w:rFonts w:eastAsiaTheme="minorEastAsia"/>
                <w:color w:val="000000" w:themeColor="text1"/>
                <w:szCs w:val="21"/>
              </w:rPr>
              <w:t>债券帐户维护费</w:t>
            </w:r>
          </w:p>
        </w:tc>
        <w:tc>
          <w:tcPr>
            <w:tcW w:w="2893" w:type="dxa"/>
            <w:vAlign w:val="center"/>
          </w:tcPr>
          <w:p w:rsidR="00997E93" w:rsidRDefault="00236E3B">
            <w:pPr>
              <w:jc w:val="right"/>
            </w:pPr>
            <w:r>
              <w:rPr>
                <w:rFonts w:eastAsiaTheme="minorEastAsia"/>
                <w:color w:val="000000" w:themeColor="text1"/>
                <w:szCs w:val="21"/>
              </w:rPr>
              <w:t>18,000.00</w:t>
            </w:r>
          </w:p>
        </w:tc>
        <w:tc>
          <w:tcPr>
            <w:tcW w:w="3367" w:type="dxa"/>
            <w:vAlign w:val="center"/>
          </w:tcPr>
          <w:p w:rsidR="00997E93" w:rsidRDefault="00236E3B">
            <w:pPr>
              <w:jc w:val="right"/>
            </w:pPr>
            <w:r>
              <w:rPr>
                <w:rFonts w:eastAsiaTheme="minorEastAsia"/>
                <w:color w:val="000000" w:themeColor="text1"/>
                <w:szCs w:val="21"/>
              </w:rPr>
              <w:t>18,000.00</w:t>
            </w:r>
          </w:p>
        </w:tc>
      </w:tr>
      <w:tr w:rsidR="00997E93">
        <w:tc>
          <w:tcPr>
            <w:tcW w:w="2855" w:type="dxa"/>
            <w:vAlign w:val="center"/>
          </w:tcPr>
          <w:p w:rsidR="00997E93" w:rsidRDefault="00236E3B">
            <w:pPr>
              <w:jc w:val="left"/>
            </w:pPr>
            <w:r>
              <w:rPr>
                <w:rFonts w:eastAsiaTheme="minorEastAsia"/>
                <w:color w:val="000000" w:themeColor="text1"/>
                <w:szCs w:val="21"/>
              </w:rPr>
              <w:t>其他</w:t>
            </w:r>
          </w:p>
        </w:tc>
        <w:tc>
          <w:tcPr>
            <w:tcW w:w="2893" w:type="dxa"/>
            <w:vAlign w:val="center"/>
          </w:tcPr>
          <w:p w:rsidR="00997E93" w:rsidRDefault="00236E3B">
            <w:pPr>
              <w:jc w:val="right"/>
            </w:pPr>
            <w:r>
              <w:rPr>
                <w:rFonts w:eastAsiaTheme="minorEastAsia"/>
                <w:color w:val="000000" w:themeColor="text1"/>
                <w:szCs w:val="21"/>
              </w:rPr>
              <w:t>-</w:t>
            </w:r>
          </w:p>
        </w:tc>
        <w:tc>
          <w:tcPr>
            <w:tcW w:w="3367" w:type="dxa"/>
            <w:vAlign w:val="center"/>
          </w:tcPr>
          <w:p w:rsidR="00997E93" w:rsidRDefault="00236E3B">
            <w:pPr>
              <w:jc w:val="right"/>
            </w:pPr>
            <w:r>
              <w:rPr>
                <w:rFonts w:eastAsiaTheme="minorEastAsia"/>
                <w:color w:val="000000" w:themeColor="text1"/>
                <w:szCs w:val="21"/>
              </w:rPr>
              <w:t>200.00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415,752.89</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403,202.84</w:t>
            </w:r>
          </w:p>
        </w:tc>
      </w:tr>
    </w:tbl>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997E93">
        <w:tc>
          <w:tcPr>
            <w:tcW w:w="5220" w:type="dxa"/>
            <w:vAlign w:val="center"/>
          </w:tcPr>
          <w:p w:rsidR="00997E93" w:rsidRDefault="00236E3B">
            <w:pPr>
              <w:jc w:val="left"/>
            </w:pPr>
            <w:r>
              <w:rPr>
                <w:rFonts w:eastAsiaTheme="minorEastAsia"/>
                <w:color w:val="000000" w:themeColor="text1"/>
                <w:szCs w:val="21"/>
              </w:rPr>
              <w:t>上投摩根基金管理有限公司</w:t>
            </w:r>
          </w:p>
        </w:tc>
        <w:tc>
          <w:tcPr>
            <w:tcW w:w="3780" w:type="dxa"/>
            <w:vAlign w:val="center"/>
          </w:tcPr>
          <w:p w:rsidR="00997E93" w:rsidRDefault="00236E3B">
            <w:pPr>
              <w:jc w:val="center"/>
            </w:pPr>
            <w:r>
              <w:rPr>
                <w:rFonts w:eastAsiaTheme="minorEastAsia"/>
                <w:color w:val="000000" w:themeColor="text1"/>
                <w:szCs w:val="21"/>
              </w:rPr>
              <w:t>基金管理人、注册登记机构、基金销售机构</w:t>
            </w:r>
          </w:p>
        </w:tc>
      </w:tr>
      <w:tr w:rsidR="00997E93">
        <w:tc>
          <w:tcPr>
            <w:tcW w:w="5220" w:type="dxa"/>
            <w:vAlign w:val="center"/>
          </w:tcPr>
          <w:p w:rsidR="00997E93" w:rsidRDefault="00236E3B">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997E93" w:rsidRDefault="00236E3B">
            <w:pPr>
              <w:jc w:val="center"/>
            </w:pPr>
            <w:r>
              <w:rPr>
                <w:rFonts w:eastAsiaTheme="minorEastAsia"/>
                <w:color w:val="000000" w:themeColor="text1"/>
                <w:szCs w:val="21"/>
              </w:rPr>
              <w:t>基金托管人、基金销售机构</w:t>
            </w:r>
          </w:p>
        </w:tc>
      </w:tr>
      <w:tr w:rsidR="00997E93">
        <w:tc>
          <w:tcPr>
            <w:tcW w:w="5220" w:type="dxa"/>
            <w:vAlign w:val="center"/>
          </w:tcPr>
          <w:p w:rsidR="00997E93" w:rsidRDefault="00236E3B">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997E93" w:rsidRDefault="00236E3B">
            <w:pPr>
              <w:jc w:val="center"/>
            </w:pPr>
            <w:r>
              <w:rPr>
                <w:rFonts w:eastAsiaTheme="minorEastAsia"/>
                <w:color w:val="000000" w:themeColor="text1"/>
                <w:szCs w:val="21"/>
              </w:rPr>
              <w:t>基金管理人的股东</w:t>
            </w:r>
          </w:p>
        </w:tc>
      </w:tr>
      <w:tr w:rsidR="00997E93">
        <w:tc>
          <w:tcPr>
            <w:tcW w:w="5220" w:type="dxa"/>
            <w:vAlign w:val="center"/>
          </w:tcPr>
          <w:p w:rsidR="00997E93" w:rsidRDefault="00236E3B">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997E93" w:rsidRDefault="00236E3B">
            <w:pPr>
              <w:jc w:val="center"/>
            </w:pPr>
            <w:r>
              <w:rPr>
                <w:rFonts w:eastAsiaTheme="minorEastAsia"/>
                <w:color w:val="000000" w:themeColor="text1"/>
                <w:szCs w:val="21"/>
              </w:rPr>
              <w:t>基金管理人的股东</w:t>
            </w:r>
          </w:p>
        </w:tc>
      </w:tr>
      <w:tr w:rsidR="00997E93">
        <w:tc>
          <w:tcPr>
            <w:tcW w:w="5220" w:type="dxa"/>
            <w:vAlign w:val="center"/>
          </w:tcPr>
          <w:p w:rsidR="00997E93" w:rsidRDefault="00236E3B">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997E93" w:rsidRDefault="00236E3B">
            <w:pPr>
              <w:jc w:val="center"/>
            </w:pPr>
            <w:r>
              <w:rPr>
                <w:rFonts w:eastAsiaTheme="minorEastAsia"/>
                <w:color w:val="000000" w:themeColor="text1"/>
                <w:szCs w:val="21"/>
              </w:rPr>
              <w:t>基金管理人的股东上海国际信托有限公司的控股股东、基金销售机构</w:t>
            </w:r>
          </w:p>
        </w:tc>
      </w:tr>
      <w:tr w:rsidR="00997E93">
        <w:tc>
          <w:tcPr>
            <w:tcW w:w="5220" w:type="dxa"/>
            <w:vAlign w:val="center"/>
          </w:tcPr>
          <w:p w:rsidR="00997E93" w:rsidRDefault="00236E3B">
            <w:pPr>
              <w:jc w:val="left"/>
            </w:pPr>
            <w:r>
              <w:rPr>
                <w:rFonts w:eastAsiaTheme="minorEastAsia"/>
                <w:color w:val="000000" w:themeColor="text1"/>
                <w:szCs w:val="21"/>
              </w:rPr>
              <w:t>尚腾资本管理有限公司</w:t>
            </w:r>
          </w:p>
        </w:tc>
        <w:tc>
          <w:tcPr>
            <w:tcW w:w="3780" w:type="dxa"/>
            <w:vAlign w:val="center"/>
          </w:tcPr>
          <w:p w:rsidR="00997E93" w:rsidRDefault="00236E3B">
            <w:pPr>
              <w:jc w:val="center"/>
            </w:pPr>
            <w:r>
              <w:rPr>
                <w:rFonts w:eastAsiaTheme="minorEastAsia"/>
                <w:color w:val="000000" w:themeColor="text1"/>
                <w:szCs w:val="21"/>
              </w:rPr>
              <w:t>基金管理人的子公司</w:t>
            </w:r>
          </w:p>
        </w:tc>
      </w:tr>
      <w:tr w:rsidR="00997E93">
        <w:tc>
          <w:tcPr>
            <w:tcW w:w="5220" w:type="dxa"/>
            <w:vAlign w:val="center"/>
          </w:tcPr>
          <w:p w:rsidR="00997E93" w:rsidRDefault="00236E3B">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997E93" w:rsidRDefault="00236E3B">
            <w:pPr>
              <w:jc w:val="center"/>
            </w:pPr>
            <w:r>
              <w:rPr>
                <w:rFonts w:eastAsiaTheme="minorEastAsia"/>
                <w:color w:val="000000" w:themeColor="text1"/>
                <w:szCs w:val="21"/>
              </w:rPr>
              <w:t>基金管理人的子公司</w:t>
            </w:r>
          </w:p>
        </w:tc>
      </w:tr>
      <w:tr w:rsidR="00997E93">
        <w:tc>
          <w:tcPr>
            <w:tcW w:w="5220" w:type="dxa"/>
            <w:vAlign w:val="center"/>
          </w:tcPr>
          <w:p w:rsidR="00997E93" w:rsidRDefault="00236E3B">
            <w:pPr>
              <w:jc w:val="left"/>
            </w:pPr>
            <w:r>
              <w:rPr>
                <w:rFonts w:eastAsiaTheme="minorEastAsia"/>
                <w:color w:val="000000" w:themeColor="text1"/>
                <w:szCs w:val="21"/>
              </w:rPr>
              <w:t>上信资产管理有限公司</w:t>
            </w:r>
          </w:p>
        </w:tc>
        <w:tc>
          <w:tcPr>
            <w:tcW w:w="3780" w:type="dxa"/>
            <w:vAlign w:val="center"/>
          </w:tcPr>
          <w:p w:rsidR="00997E93" w:rsidRDefault="00236E3B">
            <w:pPr>
              <w:jc w:val="center"/>
            </w:pPr>
            <w:r>
              <w:rPr>
                <w:rFonts w:eastAsiaTheme="minorEastAsia"/>
                <w:color w:val="000000" w:themeColor="text1"/>
                <w:szCs w:val="21"/>
              </w:rPr>
              <w:t>基金管理人的股东上海国际信托有限公司控制的公司</w:t>
            </w:r>
          </w:p>
        </w:tc>
      </w:tr>
      <w:tr w:rsidR="00997E93">
        <w:tc>
          <w:tcPr>
            <w:tcW w:w="5220" w:type="dxa"/>
            <w:vAlign w:val="center"/>
          </w:tcPr>
          <w:p w:rsidR="00997E93" w:rsidRDefault="00236E3B">
            <w:pPr>
              <w:jc w:val="left"/>
            </w:pPr>
            <w:r>
              <w:rPr>
                <w:rFonts w:eastAsiaTheme="minorEastAsia"/>
                <w:color w:val="000000" w:themeColor="text1"/>
                <w:szCs w:val="21"/>
              </w:rPr>
              <w:t>上海国利货币经纪有限公司</w:t>
            </w:r>
          </w:p>
        </w:tc>
        <w:tc>
          <w:tcPr>
            <w:tcW w:w="3780" w:type="dxa"/>
            <w:vAlign w:val="center"/>
          </w:tcPr>
          <w:p w:rsidR="00997E93" w:rsidRDefault="00236E3B">
            <w:pPr>
              <w:jc w:val="center"/>
            </w:pPr>
            <w:r>
              <w:rPr>
                <w:rFonts w:eastAsiaTheme="minorEastAsia"/>
                <w:color w:val="000000" w:themeColor="text1"/>
                <w:szCs w:val="21"/>
              </w:rPr>
              <w:t>基金管理人的股东上海国际信托有限公司控制的公司</w:t>
            </w:r>
          </w:p>
        </w:tc>
      </w:tr>
      <w:tr w:rsidR="00997E93">
        <w:tc>
          <w:tcPr>
            <w:tcW w:w="5220" w:type="dxa"/>
            <w:vAlign w:val="center"/>
          </w:tcPr>
          <w:p w:rsidR="00997E93" w:rsidRDefault="00236E3B">
            <w:pPr>
              <w:jc w:val="left"/>
            </w:pPr>
            <w:r>
              <w:rPr>
                <w:rFonts w:eastAsiaTheme="minorEastAsia"/>
                <w:color w:val="000000" w:themeColor="text1"/>
                <w:szCs w:val="21"/>
              </w:rPr>
              <w:t>J.P. Morgan 8CS Investments (GP) Limited</w:t>
            </w:r>
          </w:p>
        </w:tc>
        <w:tc>
          <w:tcPr>
            <w:tcW w:w="3780" w:type="dxa"/>
            <w:vAlign w:val="center"/>
          </w:tcPr>
          <w:p w:rsidR="00997E93" w:rsidRDefault="00236E3B">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83,119,187.25</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58,492,227.37</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27,743,511.07</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12,455,107.11</w:t>
            </w:r>
          </w:p>
        </w:tc>
      </w:tr>
    </w:tbl>
    <w:p w:rsidR="00997E93" w:rsidRDefault="00236E3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392542">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13,853,197.82</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9,748,704.51</w:t>
            </w:r>
          </w:p>
        </w:tc>
      </w:tr>
    </w:tbl>
    <w:p w:rsidR="00997E93" w:rsidRDefault="00236E3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 </w:t>
      </w:r>
      <w:r>
        <w:rPr>
          <w:rFonts w:eastAsiaTheme="minorEastAsia"/>
          <w:b/>
          <w:bCs/>
          <w:color w:val="000000" w:themeColor="text1"/>
          <w:szCs w:val="21"/>
        </w:rPr>
        <w:t>各关联方投资本基金的情况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997E93">
        <w:tc>
          <w:tcPr>
            <w:tcW w:w="2268" w:type="dxa"/>
            <w:vAlign w:val="center"/>
          </w:tcPr>
          <w:p w:rsidR="00997E93" w:rsidRDefault="00236E3B">
            <w:pPr>
              <w:jc w:val="left"/>
            </w:pPr>
            <w:r>
              <w:rPr>
                <w:rFonts w:eastAsiaTheme="minorEastAsia"/>
                <w:color w:val="000000" w:themeColor="text1"/>
                <w:szCs w:val="21"/>
              </w:rPr>
              <w:t>中国银行</w:t>
            </w:r>
          </w:p>
        </w:tc>
        <w:tc>
          <w:tcPr>
            <w:tcW w:w="1683" w:type="dxa"/>
            <w:vAlign w:val="center"/>
          </w:tcPr>
          <w:p w:rsidR="00997E93" w:rsidRDefault="00236E3B">
            <w:pPr>
              <w:jc w:val="right"/>
            </w:pPr>
            <w:r>
              <w:rPr>
                <w:rFonts w:eastAsiaTheme="minorEastAsia"/>
                <w:color w:val="000000" w:themeColor="text1"/>
                <w:szCs w:val="21"/>
              </w:rPr>
              <w:t>673,286,551.59</w:t>
            </w:r>
          </w:p>
        </w:tc>
        <w:tc>
          <w:tcPr>
            <w:tcW w:w="1683" w:type="dxa"/>
            <w:vAlign w:val="center"/>
          </w:tcPr>
          <w:p w:rsidR="00997E93" w:rsidRDefault="00236E3B">
            <w:pPr>
              <w:jc w:val="right"/>
            </w:pPr>
            <w:r>
              <w:rPr>
                <w:rFonts w:eastAsiaTheme="minorEastAsia"/>
                <w:color w:val="000000" w:themeColor="text1"/>
                <w:szCs w:val="21"/>
              </w:rPr>
              <w:t>5,904,288.15</w:t>
            </w:r>
          </w:p>
        </w:tc>
        <w:tc>
          <w:tcPr>
            <w:tcW w:w="1683" w:type="dxa"/>
            <w:vAlign w:val="center"/>
          </w:tcPr>
          <w:p w:rsidR="00997E93" w:rsidRDefault="00236E3B">
            <w:pPr>
              <w:jc w:val="right"/>
            </w:pPr>
            <w:r>
              <w:rPr>
                <w:rFonts w:eastAsiaTheme="minorEastAsia"/>
                <w:color w:val="000000" w:themeColor="text1"/>
                <w:szCs w:val="21"/>
              </w:rPr>
              <w:t>1,651,352,915.14</w:t>
            </w:r>
          </w:p>
        </w:tc>
        <w:tc>
          <w:tcPr>
            <w:tcW w:w="1683" w:type="dxa"/>
            <w:vAlign w:val="center"/>
          </w:tcPr>
          <w:p w:rsidR="00997E93" w:rsidRDefault="00236E3B">
            <w:pPr>
              <w:jc w:val="right"/>
            </w:pPr>
            <w:r>
              <w:rPr>
                <w:rFonts w:eastAsiaTheme="minorEastAsia"/>
                <w:color w:val="000000" w:themeColor="text1"/>
                <w:szCs w:val="21"/>
              </w:rPr>
              <w:t>5,736,799.24</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注：本基金的银行存款由基金托管人中国银行保管，按银行同业利率计息。</w:t>
      </w:r>
    </w:p>
    <w:p w:rsidR="00FF06A8" w:rsidRPr="00A73188" w:rsidRDefault="00FF06A8" w:rsidP="00392542">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7.4.10.6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lastRenderedPageBreak/>
        <w:t>无。</w:t>
      </w:r>
    </w:p>
    <w:p w:rsidR="00EE1E53" w:rsidRDefault="00F13EB3" w:rsidP="00392542">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2018</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997E93">
        <w:tc>
          <w:tcPr>
            <w:tcW w:w="834" w:type="dxa"/>
            <w:vAlign w:val="center"/>
          </w:tcPr>
          <w:p w:rsidR="00997E93" w:rsidRDefault="00236E3B">
            <w:pPr>
              <w:jc w:val="center"/>
            </w:pPr>
            <w:r>
              <w:rPr>
                <w:rFonts w:eastAsiaTheme="minorEastAsia"/>
                <w:color w:val="000000" w:themeColor="text1"/>
                <w:szCs w:val="21"/>
              </w:rPr>
              <w:t>601138</w:t>
            </w:r>
          </w:p>
        </w:tc>
        <w:tc>
          <w:tcPr>
            <w:tcW w:w="835" w:type="dxa"/>
            <w:vAlign w:val="center"/>
          </w:tcPr>
          <w:p w:rsidR="00997E93" w:rsidRDefault="00236E3B">
            <w:pPr>
              <w:jc w:val="center"/>
            </w:pPr>
            <w:r>
              <w:rPr>
                <w:rFonts w:eastAsiaTheme="minorEastAsia"/>
                <w:color w:val="000000" w:themeColor="text1"/>
                <w:szCs w:val="21"/>
              </w:rPr>
              <w:t>工业富联</w:t>
            </w:r>
          </w:p>
        </w:tc>
        <w:tc>
          <w:tcPr>
            <w:tcW w:w="834" w:type="dxa"/>
            <w:vAlign w:val="center"/>
          </w:tcPr>
          <w:p w:rsidR="00997E93" w:rsidRDefault="00236E3B">
            <w:pPr>
              <w:jc w:val="center"/>
            </w:pPr>
            <w:r>
              <w:rPr>
                <w:rFonts w:eastAsiaTheme="minorEastAsia"/>
                <w:color w:val="000000" w:themeColor="text1"/>
                <w:szCs w:val="21"/>
              </w:rPr>
              <w:t>2018-05-28</w:t>
            </w:r>
          </w:p>
        </w:tc>
        <w:tc>
          <w:tcPr>
            <w:tcW w:w="835" w:type="dxa"/>
            <w:vAlign w:val="center"/>
          </w:tcPr>
          <w:p w:rsidR="00997E93" w:rsidRDefault="00236E3B">
            <w:pPr>
              <w:jc w:val="center"/>
            </w:pPr>
            <w:r>
              <w:rPr>
                <w:rFonts w:eastAsiaTheme="minorEastAsia"/>
                <w:color w:val="000000" w:themeColor="text1"/>
                <w:szCs w:val="21"/>
              </w:rPr>
              <w:t>2019-06-08</w:t>
            </w:r>
          </w:p>
        </w:tc>
        <w:tc>
          <w:tcPr>
            <w:tcW w:w="834" w:type="dxa"/>
            <w:vAlign w:val="center"/>
          </w:tcPr>
          <w:p w:rsidR="00997E93" w:rsidRDefault="00236E3B">
            <w:pPr>
              <w:jc w:val="center"/>
            </w:pPr>
            <w:r>
              <w:rPr>
                <w:rFonts w:eastAsiaTheme="minorEastAsia"/>
                <w:color w:val="000000" w:themeColor="text1"/>
                <w:szCs w:val="21"/>
              </w:rPr>
              <w:t>限售股</w:t>
            </w:r>
          </w:p>
        </w:tc>
        <w:tc>
          <w:tcPr>
            <w:tcW w:w="835" w:type="dxa"/>
            <w:vAlign w:val="center"/>
          </w:tcPr>
          <w:p w:rsidR="00997E93" w:rsidRDefault="00236E3B">
            <w:pPr>
              <w:jc w:val="right"/>
            </w:pPr>
            <w:r>
              <w:rPr>
                <w:rFonts w:eastAsiaTheme="minorEastAsia"/>
                <w:color w:val="000000" w:themeColor="text1"/>
                <w:szCs w:val="21"/>
              </w:rPr>
              <w:t>13.77</w:t>
            </w:r>
          </w:p>
        </w:tc>
        <w:tc>
          <w:tcPr>
            <w:tcW w:w="834" w:type="dxa"/>
            <w:vAlign w:val="center"/>
          </w:tcPr>
          <w:p w:rsidR="00997E93" w:rsidRDefault="00236E3B">
            <w:pPr>
              <w:jc w:val="right"/>
            </w:pPr>
            <w:r>
              <w:rPr>
                <w:rFonts w:eastAsiaTheme="minorEastAsia"/>
                <w:color w:val="000000" w:themeColor="text1"/>
                <w:szCs w:val="21"/>
              </w:rPr>
              <w:t>10.97</w:t>
            </w:r>
          </w:p>
        </w:tc>
        <w:tc>
          <w:tcPr>
            <w:tcW w:w="835" w:type="dxa"/>
            <w:vAlign w:val="center"/>
          </w:tcPr>
          <w:p w:rsidR="00997E93" w:rsidRDefault="00236E3B">
            <w:pPr>
              <w:jc w:val="right"/>
            </w:pPr>
            <w:r>
              <w:rPr>
                <w:rFonts w:eastAsiaTheme="minorEastAsia"/>
                <w:color w:val="000000" w:themeColor="text1"/>
                <w:szCs w:val="21"/>
              </w:rPr>
              <w:t>134,754.00</w:t>
            </w:r>
          </w:p>
        </w:tc>
        <w:tc>
          <w:tcPr>
            <w:tcW w:w="834" w:type="dxa"/>
            <w:vAlign w:val="center"/>
          </w:tcPr>
          <w:p w:rsidR="00997E93" w:rsidRDefault="00236E3B">
            <w:pPr>
              <w:jc w:val="right"/>
            </w:pPr>
            <w:r>
              <w:rPr>
                <w:rFonts w:eastAsiaTheme="minorEastAsia"/>
                <w:color w:val="000000" w:themeColor="text1"/>
                <w:szCs w:val="21"/>
              </w:rPr>
              <w:t>1,855,562.58</w:t>
            </w:r>
          </w:p>
        </w:tc>
        <w:tc>
          <w:tcPr>
            <w:tcW w:w="835" w:type="dxa"/>
            <w:vAlign w:val="center"/>
          </w:tcPr>
          <w:p w:rsidR="00997E93" w:rsidRDefault="00236E3B">
            <w:pPr>
              <w:jc w:val="right"/>
            </w:pPr>
            <w:r>
              <w:rPr>
                <w:rFonts w:eastAsiaTheme="minorEastAsia"/>
                <w:color w:val="000000" w:themeColor="text1"/>
                <w:szCs w:val="21"/>
              </w:rPr>
              <w:t>1,478,251.38</w:t>
            </w:r>
          </w:p>
        </w:tc>
        <w:tc>
          <w:tcPr>
            <w:tcW w:w="835" w:type="dxa"/>
            <w:vAlign w:val="center"/>
          </w:tcPr>
          <w:p w:rsidR="00997E93" w:rsidRDefault="00236E3B">
            <w:pPr>
              <w:jc w:val="left"/>
            </w:pPr>
            <w:r>
              <w:rPr>
                <w:rFonts w:eastAsiaTheme="minorEastAsia"/>
                <w:color w:val="000000" w:themeColor="text1"/>
                <w:szCs w:val="21"/>
              </w:rPr>
              <w:t>-</w:t>
            </w:r>
          </w:p>
        </w:tc>
      </w:tr>
    </w:tbl>
    <w:p w:rsidR="00876F3C" w:rsidRDefault="00876F3C" w:rsidP="00392542">
      <w:pPr>
        <w:spacing w:beforeLines="100" w:before="312" w:line="360" w:lineRule="auto"/>
        <w:rPr>
          <w:rFonts w:eastAsiaTheme="minorEastAsia"/>
          <w:b/>
          <w:bCs/>
          <w:color w:val="000000" w:themeColor="text1"/>
          <w:kern w:val="0"/>
          <w:szCs w:val="21"/>
        </w:rPr>
      </w:pPr>
      <w:r w:rsidRPr="00C56D9D">
        <w:rPr>
          <w:rFonts w:eastAsiaTheme="minorEastAsia"/>
          <w:color w:val="000000" w:themeColor="text1"/>
          <w:kern w:val="0"/>
          <w:szCs w:val="21"/>
        </w:rPr>
        <w:t>注：基金可作为特定投资者，认购首次公开发行股票时公司股东公开发售股份，所认购的股份自发行结束之日起</w:t>
      </w:r>
      <w:r w:rsidRPr="00C56D9D">
        <w:rPr>
          <w:rFonts w:eastAsiaTheme="minorEastAsia"/>
          <w:color w:val="000000" w:themeColor="text1"/>
          <w:kern w:val="0"/>
          <w:szCs w:val="21"/>
        </w:rPr>
        <w:t>12</w:t>
      </w:r>
      <w:r w:rsidRPr="00C56D9D">
        <w:rPr>
          <w:rFonts w:eastAsiaTheme="minorEastAsia"/>
          <w:color w:val="000000" w:themeColor="text1"/>
          <w:kern w:val="0"/>
          <w:szCs w:val="21"/>
        </w:rPr>
        <w:t>个月内不得转让。</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本基金是一只进行主动投资的股票型证券投资基金，属于高风险品种。本基金投资的金融工具</w:t>
      </w:r>
      <w:r>
        <w:rPr>
          <w:rFonts w:eastAsiaTheme="minorEastAsia"/>
          <w:color w:val="000000" w:themeColor="text1"/>
          <w:szCs w:val="21"/>
        </w:rPr>
        <w:lastRenderedPageBreak/>
        <w:t>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风险和收益相匹配</w:t>
      </w:r>
      <w:r>
        <w:rPr>
          <w:rFonts w:eastAsiaTheme="minorEastAsia"/>
          <w:color w:val="000000" w:themeColor="text1"/>
          <w:szCs w:val="21"/>
        </w:rPr>
        <w:t>”</w:t>
      </w:r>
      <w:r>
        <w:rPr>
          <w:rFonts w:eastAsiaTheme="minorEastAsia"/>
          <w:color w:val="000000" w:themeColor="text1"/>
          <w:szCs w:val="21"/>
        </w:rPr>
        <w:t>的风险收益目标。</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392542">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w:t>
      </w:r>
      <w:r>
        <w:rPr>
          <w:rFonts w:eastAsiaTheme="minorEastAsia"/>
          <w:color w:val="000000" w:themeColor="text1"/>
          <w:szCs w:val="21"/>
        </w:rPr>
        <w:lastRenderedPageBreak/>
        <w:t>放在本基金的托管行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日，本基金未持有交易性债券投资</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，因此市场利率的变动对于本基金资产净值无重大影响</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392542">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997E93" w:rsidRDefault="00236E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97E93" w:rsidRDefault="00997E93">
      <w:pPr>
        <w:widowControl/>
        <w:spacing w:line="360" w:lineRule="auto"/>
        <w:ind w:firstLineChars="200" w:firstLine="420"/>
        <w:rPr>
          <w:rFonts w:eastAsiaTheme="minorEastAsia"/>
          <w:color w:val="000000" w:themeColor="text1"/>
          <w:kern w:val="0"/>
          <w:szCs w:val="21"/>
        </w:rPr>
      </w:pPr>
    </w:p>
    <w:p w:rsidR="00997E93" w:rsidRDefault="00236E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997E93" w:rsidRDefault="00997E93">
      <w:pPr>
        <w:widowControl/>
        <w:spacing w:line="360" w:lineRule="auto"/>
        <w:ind w:firstLineChars="200" w:firstLine="420"/>
        <w:rPr>
          <w:rFonts w:eastAsiaTheme="minorEastAsia"/>
          <w:color w:val="000000" w:themeColor="text1"/>
          <w:kern w:val="0"/>
          <w:szCs w:val="21"/>
        </w:rPr>
      </w:pPr>
    </w:p>
    <w:p w:rsidR="00997E93" w:rsidRDefault="00236E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0.04%</w:t>
      </w:r>
      <w:r>
        <w:rPr>
          <w:rFonts w:eastAsiaTheme="minorEastAsia"/>
          <w:color w:val="000000" w:themeColor="text1"/>
          <w:kern w:val="0"/>
          <w:szCs w:val="21"/>
        </w:rPr>
        <w:t>。</w:t>
      </w:r>
    </w:p>
    <w:p w:rsidR="00997E93" w:rsidRDefault="00997E93">
      <w:pPr>
        <w:widowControl/>
        <w:spacing w:line="360" w:lineRule="auto"/>
        <w:ind w:firstLineChars="200" w:firstLine="420"/>
        <w:rPr>
          <w:rFonts w:eastAsiaTheme="minorEastAsia"/>
          <w:color w:val="000000" w:themeColor="text1"/>
          <w:kern w:val="0"/>
          <w:szCs w:val="21"/>
        </w:rPr>
      </w:pPr>
    </w:p>
    <w:p w:rsidR="00997E93" w:rsidRDefault="00236E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3,571,728,595.79</w:t>
      </w:r>
      <w:r>
        <w:rPr>
          <w:rFonts w:eastAsiaTheme="minorEastAsia"/>
          <w:color w:val="000000" w:themeColor="text1"/>
          <w:kern w:val="0"/>
          <w:szCs w:val="21"/>
        </w:rPr>
        <w:t>元，超过经确认的当日净赎回金额。</w:t>
      </w:r>
    </w:p>
    <w:p w:rsidR="00997E93" w:rsidRDefault="00997E93">
      <w:pPr>
        <w:widowControl/>
        <w:spacing w:line="360" w:lineRule="auto"/>
        <w:ind w:firstLineChars="200" w:firstLine="420"/>
        <w:rPr>
          <w:rFonts w:eastAsiaTheme="minorEastAsia"/>
          <w:color w:val="000000" w:themeColor="text1"/>
          <w:kern w:val="0"/>
          <w:szCs w:val="21"/>
        </w:rPr>
      </w:pPr>
    </w:p>
    <w:p w:rsidR="00997E93" w:rsidRDefault="00236E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Pr>
          <w:rFonts w:eastAsiaTheme="minorEastAsia"/>
          <w:color w:val="000000" w:themeColor="text1"/>
          <w:kern w:val="0"/>
          <w:szCs w:val="21"/>
        </w:rPr>
        <w:lastRenderedPageBreak/>
        <w:t>额；并在与私募类证券资管产品及中国证监会认定的其他主体为交易对手开展逆回购交易时，可接受质押品的资质要求与基金合同约定的投资范围保持一致。</w:t>
      </w:r>
    </w:p>
    <w:p w:rsidR="00997E93" w:rsidRDefault="00997E93">
      <w:pPr>
        <w:widowControl/>
        <w:spacing w:line="360" w:lineRule="auto"/>
        <w:ind w:firstLineChars="200" w:firstLine="420"/>
        <w:rPr>
          <w:rFonts w:eastAsiaTheme="minorEastAsia"/>
          <w:color w:val="000000" w:themeColor="text1"/>
          <w:kern w:val="0"/>
          <w:szCs w:val="21"/>
        </w:rPr>
      </w:pP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买入返售金融资产等。</w:t>
      </w:r>
    </w:p>
    <w:p w:rsidR="00CB0109" w:rsidRPr="00353DA5" w:rsidRDefault="00CB0109" w:rsidP="00392542">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201B57">
        <w:trPr>
          <w:trHeight w:val="280"/>
        </w:trPr>
        <w:tc>
          <w:tcPr>
            <w:tcW w:w="1588"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2018</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201B57">
        <w:trPr>
          <w:trHeight w:val="280"/>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701"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301" w:type="dxa"/>
            <w:vAlign w:val="center"/>
          </w:tcPr>
          <w:p w:rsidR="00CB0109" w:rsidRPr="00353DA5" w:rsidRDefault="00CB0109" w:rsidP="00201B57">
            <w:pPr>
              <w:spacing w:line="360" w:lineRule="auto"/>
              <w:jc w:val="right"/>
              <w:rPr>
                <w:rFonts w:eastAsiaTheme="minorEastAsia"/>
                <w:b/>
                <w:color w:val="000000" w:themeColor="text1"/>
                <w:szCs w:val="21"/>
              </w:rPr>
            </w:pPr>
          </w:p>
        </w:tc>
      </w:tr>
      <w:tr w:rsidR="00997E93">
        <w:tc>
          <w:tcPr>
            <w:tcW w:w="1588" w:type="dxa"/>
            <w:vAlign w:val="center"/>
          </w:tcPr>
          <w:p w:rsidR="00997E93" w:rsidRDefault="00236E3B">
            <w:pPr>
              <w:jc w:val="center"/>
            </w:pPr>
            <w:r>
              <w:rPr>
                <w:rFonts w:eastAsiaTheme="minorEastAsia"/>
                <w:color w:val="000000" w:themeColor="text1"/>
                <w:szCs w:val="21"/>
              </w:rPr>
              <w:t>银行存款</w:t>
            </w:r>
          </w:p>
        </w:tc>
        <w:tc>
          <w:tcPr>
            <w:tcW w:w="1701" w:type="dxa"/>
            <w:vAlign w:val="center"/>
          </w:tcPr>
          <w:p w:rsidR="00997E93" w:rsidRDefault="00236E3B">
            <w:pPr>
              <w:jc w:val="right"/>
            </w:pPr>
            <w:r>
              <w:rPr>
                <w:rFonts w:eastAsiaTheme="minorEastAsia"/>
                <w:color w:val="000000" w:themeColor="text1"/>
                <w:szCs w:val="21"/>
              </w:rPr>
              <w:t>673,286,551.59</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673,286,551.59</w:t>
            </w:r>
          </w:p>
        </w:tc>
      </w:tr>
      <w:tr w:rsidR="00997E93">
        <w:tc>
          <w:tcPr>
            <w:tcW w:w="1588" w:type="dxa"/>
            <w:vAlign w:val="center"/>
          </w:tcPr>
          <w:p w:rsidR="00997E93" w:rsidRDefault="00236E3B">
            <w:pPr>
              <w:jc w:val="center"/>
            </w:pPr>
            <w:r>
              <w:rPr>
                <w:rFonts w:eastAsiaTheme="minorEastAsia"/>
                <w:color w:val="000000" w:themeColor="text1"/>
                <w:szCs w:val="21"/>
              </w:rPr>
              <w:t>结算备付金</w:t>
            </w:r>
          </w:p>
        </w:tc>
        <w:tc>
          <w:tcPr>
            <w:tcW w:w="1701" w:type="dxa"/>
            <w:vAlign w:val="center"/>
          </w:tcPr>
          <w:p w:rsidR="00997E93" w:rsidRDefault="00236E3B">
            <w:pPr>
              <w:jc w:val="right"/>
            </w:pPr>
            <w:r>
              <w:rPr>
                <w:rFonts w:eastAsiaTheme="minorEastAsia"/>
                <w:color w:val="000000" w:themeColor="text1"/>
                <w:szCs w:val="21"/>
              </w:rPr>
              <w:t>2,605,532.13</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2,605,532.13</w:t>
            </w:r>
          </w:p>
        </w:tc>
      </w:tr>
      <w:tr w:rsidR="00997E93">
        <w:tc>
          <w:tcPr>
            <w:tcW w:w="1588" w:type="dxa"/>
            <w:vAlign w:val="center"/>
          </w:tcPr>
          <w:p w:rsidR="00997E93" w:rsidRDefault="00236E3B">
            <w:pPr>
              <w:jc w:val="center"/>
            </w:pPr>
            <w:r>
              <w:rPr>
                <w:rFonts w:eastAsiaTheme="minorEastAsia"/>
                <w:color w:val="000000" w:themeColor="text1"/>
                <w:szCs w:val="21"/>
              </w:rPr>
              <w:t>存出保证金</w:t>
            </w:r>
          </w:p>
        </w:tc>
        <w:tc>
          <w:tcPr>
            <w:tcW w:w="1701" w:type="dxa"/>
            <w:vAlign w:val="center"/>
          </w:tcPr>
          <w:p w:rsidR="00997E93" w:rsidRDefault="00236E3B">
            <w:pPr>
              <w:jc w:val="right"/>
            </w:pPr>
            <w:r>
              <w:rPr>
                <w:rFonts w:eastAsiaTheme="minorEastAsia"/>
                <w:color w:val="000000" w:themeColor="text1"/>
                <w:szCs w:val="21"/>
              </w:rPr>
              <w:t>978,155.53</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978,155.53</w:t>
            </w:r>
          </w:p>
        </w:tc>
      </w:tr>
      <w:tr w:rsidR="00997E93">
        <w:tc>
          <w:tcPr>
            <w:tcW w:w="1588" w:type="dxa"/>
            <w:vAlign w:val="center"/>
          </w:tcPr>
          <w:p w:rsidR="00997E93" w:rsidRDefault="00236E3B">
            <w:pPr>
              <w:jc w:val="center"/>
            </w:pPr>
            <w:r>
              <w:rPr>
                <w:rFonts w:eastAsiaTheme="minorEastAsia"/>
                <w:color w:val="000000" w:themeColor="text1"/>
                <w:szCs w:val="21"/>
              </w:rPr>
              <w:t>交易性金融资产</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2,962,013,325.94</w:t>
            </w:r>
          </w:p>
        </w:tc>
        <w:tc>
          <w:tcPr>
            <w:tcW w:w="1301" w:type="dxa"/>
            <w:vAlign w:val="center"/>
          </w:tcPr>
          <w:p w:rsidR="00997E93" w:rsidRDefault="00236E3B">
            <w:pPr>
              <w:jc w:val="right"/>
            </w:pPr>
            <w:r>
              <w:rPr>
                <w:rFonts w:eastAsiaTheme="minorEastAsia"/>
                <w:color w:val="000000" w:themeColor="text1"/>
                <w:szCs w:val="21"/>
              </w:rPr>
              <w:t>2,962,013,325.94</w:t>
            </w:r>
          </w:p>
        </w:tc>
      </w:tr>
      <w:tr w:rsidR="00997E93">
        <w:tc>
          <w:tcPr>
            <w:tcW w:w="1588" w:type="dxa"/>
            <w:vAlign w:val="center"/>
          </w:tcPr>
          <w:p w:rsidR="00997E93" w:rsidRDefault="00236E3B">
            <w:pPr>
              <w:jc w:val="center"/>
            </w:pPr>
            <w:r>
              <w:rPr>
                <w:rFonts w:eastAsiaTheme="minorEastAsia"/>
                <w:color w:val="000000" w:themeColor="text1"/>
                <w:szCs w:val="21"/>
              </w:rPr>
              <w:t>买入返售金融资</w:t>
            </w:r>
            <w:r>
              <w:rPr>
                <w:rFonts w:eastAsiaTheme="minorEastAsia"/>
                <w:color w:val="000000" w:themeColor="text1"/>
                <w:szCs w:val="21"/>
              </w:rPr>
              <w:lastRenderedPageBreak/>
              <w:t>产</w:t>
            </w:r>
          </w:p>
        </w:tc>
        <w:tc>
          <w:tcPr>
            <w:tcW w:w="1701" w:type="dxa"/>
            <w:vAlign w:val="center"/>
          </w:tcPr>
          <w:p w:rsidR="00997E93" w:rsidRDefault="00236E3B">
            <w:pPr>
              <w:jc w:val="right"/>
            </w:pPr>
            <w:r>
              <w:rPr>
                <w:rFonts w:eastAsiaTheme="minorEastAsia"/>
                <w:color w:val="000000" w:themeColor="text1"/>
                <w:szCs w:val="21"/>
              </w:rPr>
              <w:lastRenderedPageBreak/>
              <w:t>177,400,000.00</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177,400,000.0</w:t>
            </w:r>
            <w:r>
              <w:rPr>
                <w:rFonts w:eastAsiaTheme="minorEastAsia"/>
                <w:color w:val="000000" w:themeColor="text1"/>
                <w:szCs w:val="21"/>
              </w:rPr>
              <w:lastRenderedPageBreak/>
              <w:t>0</w:t>
            </w:r>
          </w:p>
        </w:tc>
      </w:tr>
      <w:tr w:rsidR="00997E93">
        <w:tc>
          <w:tcPr>
            <w:tcW w:w="1588" w:type="dxa"/>
            <w:vAlign w:val="center"/>
          </w:tcPr>
          <w:p w:rsidR="00997E93" w:rsidRDefault="00236E3B">
            <w:pPr>
              <w:jc w:val="center"/>
            </w:pPr>
            <w:r>
              <w:rPr>
                <w:rFonts w:eastAsiaTheme="minorEastAsia"/>
                <w:color w:val="000000" w:themeColor="text1"/>
                <w:szCs w:val="21"/>
              </w:rPr>
              <w:lastRenderedPageBreak/>
              <w:t>应收利息</w:t>
            </w:r>
            <w:r>
              <w:rPr>
                <w:rFonts w:eastAsiaTheme="minorEastAsia"/>
                <w:color w:val="000000" w:themeColor="text1"/>
                <w:szCs w:val="21"/>
              </w:rPr>
              <w:t xml:space="preserve"> </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152,327.15</w:t>
            </w:r>
          </w:p>
        </w:tc>
        <w:tc>
          <w:tcPr>
            <w:tcW w:w="1301" w:type="dxa"/>
            <w:vAlign w:val="center"/>
          </w:tcPr>
          <w:p w:rsidR="00997E93" w:rsidRDefault="00236E3B">
            <w:pPr>
              <w:jc w:val="right"/>
            </w:pPr>
            <w:r>
              <w:rPr>
                <w:rFonts w:eastAsiaTheme="minorEastAsia"/>
                <w:color w:val="000000" w:themeColor="text1"/>
                <w:szCs w:val="21"/>
              </w:rPr>
              <w:t>152,327.15</w:t>
            </w:r>
          </w:p>
        </w:tc>
      </w:tr>
      <w:tr w:rsidR="00997E93">
        <w:tc>
          <w:tcPr>
            <w:tcW w:w="1588" w:type="dxa"/>
            <w:vAlign w:val="center"/>
          </w:tcPr>
          <w:p w:rsidR="00997E93" w:rsidRDefault="00236E3B">
            <w:pPr>
              <w:jc w:val="center"/>
            </w:pPr>
            <w:r>
              <w:rPr>
                <w:rFonts w:eastAsiaTheme="minorEastAsia"/>
                <w:color w:val="000000" w:themeColor="text1"/>
                <w:szCs w:val="21"/>
              </w:rPr>
              <w:t>应收申购款</w:t>
            </w:r>
          </w:p>
        </w:tc>
        <w:tc>
          <w:tcPr>
            <w:tcW w:w="1701" w:type="dxa"/>
            <w:vAlign w:val="center"/>
          </w:tcPr>
          <w:p w:rsidR="00997E93" w:rsidRDefault="00236E3B">
            <w:pPr>
              <w:jc w:val="right"/>
            </w:pPr>
            <w:r>
              <w:rPr>
                <w:rFonts w:eastAsiaTheme="minorEastAsia"/>
                <w:color w:val="000000" w:themeColor="text1"/>
                <w:szCs w:val="21"/>
              </w:rPr>
              <w:t>6,160.82</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13,026,028.13</w:t>
            </w:r>
          </w:p>
        </w:tc>
        <w:tc>
          <w:tcPr>
            <w:tcW w:w="1301" w:type="dxa"/>
            <w:vAlign w:val="center"/>
          </w:tcPr>
          <w:p w:rsidR="00997E93" w:rsidRDefault="00236E3B">
            <w:pPr>
              <w:jc w:val="right"/>
            </w:pPr>
            <w:r>
              <w:rPr>
                <w:rFonts w:eastAsiaTheme="minorEastAsia"/>
                <w:color w:val="000000" w:themeColor="text1"/>
                <w:szCs w:val="21"/>
              </w:rPr>
              <w:t>13,032,188.95</w:t>
            </w:r>
          </w:p>
        </w:tc>
      </w:tr>
      <w:tr w:rsidR="00CB0109" w:rsidRPr="00353DA5" w:rsidTr="00201B57">
        <w:trPr>
          <w:trHeight w:val="280"/>
        </w:trPr>
        <w:tc>
          <w:tcPr>
            <w:tcW w:w="1588" w:type="dxa"/>
          </w:tcPr>
          <w:p w:rsidR="00CB0109" w:rsidRPr="00353DA5" w:rsidRDefault="00CB0109" w:rsidP="00201B57">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201B57">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854,276,400.07</w:t>
            </w:r>
          </w:p>
        </w:tc>
        <w:tc>
          <w:tcPr>
            <w:tcW w:w="1701" w:type="dxa"/>
          </w:tcPr>
          <w:p w:rsidR="00CB0109" w:rsidRPr="00353DA5" w:rsidRDefault="00CB0109" w:rsidP="00201B57">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2,975,191,681.22</w:t>
            </w:r>
          </w:p>
        </w:tc>
        <w:tc>
          <w:tcPr>
            <w:tcW w:w="1301" w:type="dxa"/>
          </w:tcPr>
          <w:p w:rsidR="00CB0109" w:rsidRPr="00353DA5" w:rsidRDefault="00CB0109" w:rsidP="00201B57">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3,829,468,081.29</w:t>
            </w:r>
          </w:p>
        </w:tc>
      </w:tr>
      <w:tr w:rsidR="00CB0109" w:rsidRPr="00353DA5" w:rsidTr="00201B57">
        <w:trPr>
          <w:trHeight w:val="280"/>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201B57">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301" w:type="dxa"/>
            <w:vAlign w:val="center"/>
          </w:tcPr>
          <w:p w:rsidR="00CB0109" w:rsidRPr="00353DA5" w:rsidRDefault="00CB0109" w:rsidP="00201B57">
            <w:pPr>
              <w:spacing w:line="360" w:lineRule="auto"/>
              <w:jc w:val="right"/>
              <w:rPr>
                <w:rFonts w:eastAsiaTheme="minorEastAsia"/>
                <w:color w:val="000000" w:themeColor="text1"/>
                <w:szCs w:val="21"/>
              </w:rPr>
            </w:pPr>
          </w:p>
        </w:tc>
      </w:tr>
      <w:tr w:rsidR="00997E93">
        <w:tc>
          <w:tcPr>
            <w:tcW w:w="1588" w:type="dxa"/>
            <w:vAlign w:val="center"/>
          </w:tcPr>
          <w:p w:rsidR="00997E93" w:rsidRDefault="00236E3B">
            <w:pPr>
              <w:jc w:val="center"/>
            </w:pPr>
            <w:r>
              <w:rPr>
                <w:rFonts w:eastAsiaTheme="minorEastAsia"/>
                <w:color w:val="000000" w:themeColor="text1"/>
                <w:szCs w:val="21"/>
              </w:rPr>
              <w:t>应付证券清算款</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239,493,030.36</w:t>
            </w:r>
          </w:p>
        </w:tc>
        <w:tc>
          <w:tcPr>
            <w:tcW w:w="1301" w:type="dxa"/>
            <w:vAlign w:val="center"/>
          </w:tcPr>
          <w:p w:rsidR="00997E93" w:rsidRDefault="00236E3B">
            <w:pPr>
              <w:jc w:val="right"/>
            </w:pPr>
            <w:r>
              <w:rPr>
                <w:rFonts w:eastAsiaTheme="minorEastAsia"/>
                <w:color w:val="000000" w:themeColor="text1"/>
                <w:szCs w:val="21"/>
              </w:rPr>
              <w:t>239,493,030.36</w:t>
            </w:r>
          </w:p>
        </w:tc>
      </w:tr>
      <w:tr w:rsidR="00997E93">
        <w:tc>
          <w:tcPr>
            <w:tcW w:w="1588" w:type="dxa"/>
            <w:vAlign w:val="center"/>
          </w:tcPr>
          <w:p w:rsidR="00997E93" w:rsidRDefault="00236E3B">
            <w:pPr>
              <w:jc w:val="center"/>
            </w:pPr>
            <w:r>
              <w:rPr>
                <w:rFonts w:eastAsiaTheme="minorEastAsia"/>
                <w:color w:val="000000" w:themeColor="text1"/>
                <w:szCs w:val="21"/>
              </w:rPr>
              <w:t>应付赎回款</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6,136,114.12</w:t>
            </w:r>
          </w:p>
        </w:tc>
        <w:tc>
          <w:tcPr>
            <w:tcW w:w="1301" w:type="dxa"/>
            <w:vAlign w:val="center"/>
          </w:tcPr>
          <w:p w:rsidR="00997E93" w:rsidRDefault="00236E3B">
            <w:pPr>
              <w:jc w:val="right"/>
            </w:pPr>
            <w:r>
              <w:rPr>
                <w:rFonts w:eastAsiaTheme="minorEastAsia"/>
                <w:color w:val="000000" w:themeColor="text1"/>
                <w:szCs w:val="21"/>
              </w:rPr>
              <w:t>6,136,114.12</w:t>
            </w:r>
          </w:p>
        </w:tc>
      </w:tr>
      <w:tr w:rsidR="00997E93">
        <w:tc>
          <w:tcPr>
            <w:tcW w:w="1588" w:type="dxa"/>
            <w:vAlign w:val="center"/>
          </w:tcPr>
          <w:p w:rsidR="00997E93" w:rsidRDefault="00236E3B">
            <w:pPr>
              <w:jc w:val="center"/>
            </w:pPr>
            <w:r>
              <w:rPr>
                <w:rFonts w:eastAsiaTheme="minorEastAsia"/>
                <w:color w:val="000000" w:themeColor="text1"/>
                <w:szCs w:val="21"/>
              </w:rPr>
              <w:t>应付管理人报酬</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4,754,826.45</w:t>
            </w:r>
          </w:p>
        </w:tc>
        <w:tc>
          <w:tcPr>
            <w:tcW w:w="1301" w:type="dxa"/>
            <w:vAlign w:val="center"/>
          </w:tcPr>
          <w:p w:rsidR="00997E93" w:rsidRDefault="00236E3B">
            <w:pPr>
              <w:jc w:val="right"/>
            </w:pPr>
            <w:r>
              <w:rPr>
                <w:rFonts w:eastAsiaTheme="minorEastAsia"/>
                <w:color w:val="000000" w:themeColor="text1"/>
                <w:szCs w:val="21"/>
              </w:rPr>
              <w:t>4,754,826.45</w:t>
            </w:r>
          </w:p>
        </w:tc>
      </w:tr>
      <w:tr w:rsidR="00997E93">
        <w:tc>
          <w:tcPr>
            <w:tcW w:w="1588" w:type="dxa"/>
            <w:vAlign w:val="center"/>
          </w:tcPr>
          <w:p w:rsidR="00997E93" w:rsidRDefault="00236E3B">
            <w:pPr>
              <w:jc w:val="center"/>
            </w:pPr>
            <w:r>
              <w:rPr>
                <w:rFonts w:eastAsiaTheme="minorEastAsia"/>
                <w:color w:val="000000" w:themeColor="text1"/>
                <w:szCs w:val="21"/>
              </w:rPr>
              <w:t>应付托管费</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792,471.07</w:t>
            </w:r>
          </w:p>
        </w:tc>
        <w:tc>
          <w:tcPr>
            <w:tcW w:w="1301" w:type="dxa"/>
            <w:vAlign w:val="center"/>
          </w:tcPr>
          <w:p w:rsidR="00997E93" w:rsidRDefault="00236E3B">
            <w:pPr>
              <w:jc w:val="right"/>
            </w:pPr>
            <w:r>
              <w:rPr>
                <w:rFonts w:eastAsiaTheme="minorEastAsia"/>
                <w:color w:val="000000" w:themeColor="text1"/>
                <w:szCs w:val="21"/>
              </w:rPr>
              <w:t>792,471.07</w:t>
            </w:r>
          </w:p>
        </w:tc>
      </w:tr>
      <w:tr w:rsidR="00997E93">
        <w:tc>
          <w:tcPr>
            <w:tcW w:w="1588" w:type="dxa"/>
            <w:vAlign w:val="center"/>
          </w:tcPr>
          <w:p w:rsidR="00997E93" w:rsidRDefault="00236E3B">
            <w:pPr>
              <w:jc w:val="center"/>
            </w:pPr>
            <w:r>
              <w:rPr>
                <w:rFonts w:eastAsiaTheme="minorEastAsia"/>
                <w:color w:val="000000" w:themeColor="text1"/>
                <w:szCs w:val="21"/>
              </w:rPr>
              <w:t>应付交易费用</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2,894,562.36</w:t>
            </w:r>
          </w:p>
        </w:tc>
        <w:tc>
          <w:tcPr>
            <w:tcW w:w="1301" w:type="dxa"/>
            <w:vAlign w:val="center"/>
          </w:tcPr>
          <w:p w:rsidR="00997E93" w:rsidRDefault="00236E3B">
            <w:pPr>
              <w:jc w:val="right"/>
            </w:pPr>
            <w:r>
              <w:rPr>
                <w:rFonts w:eastAsiaTheme="minorEastAsia"/>
                <w:color w:val="000000" w:themeColor="text1"/>
                <w:szCs w:val="21"/>
              </w:rPr>
              <w:t>2,894,562.36</w:t>
            </w:r>
          </w:p>
        </w:tc>
      </w:tr>
      <w:tr w:rsidR="00997E93">
        <w:tc>
          <w:tcPr>
            <w:tcW w:w="1588" w:type="dxa"/>
            <w:vAlign w:val="center"/>
          </w:tcPr>
          <w:p w:rsidR="00997E93" w:rsidRDefault="00236E3B">
            <w:pPr>
              <w:jc w:val="center"/>
            </w:pPr>
            <w:r>
              <w:rPr>
                <w:rFonts w:eastAsiaTheme="minorEastAsia"/>
                <w:color w:val="000000" w:themeColor="text1"/>
                <w:szCs w:val="21"/>
              </w:rPr>
              <w:t>其他负债</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375,951.69</w:t>
            </w:r>
          </w:p>
        </w:tc>
        <w:tc>
          <w:tcPr>
            <w:tcW w:w="1301" w:type="dxa"/>
            <w:vAlign w:val="center"/>
          </w:tcPr>
          <w:p w:rsidR="00997E93" w:rsidRDefault="00236E3B">
            <w:pPr>
              <w:jc w:val="right"/>
            </w:pPr>
            <w:r>
              <w:rPr>
                <w:rFonts w:eastAsiaTheme="minorEastAsia"/>
                <w:color w:val="000000" w:themeColor="text1"/>
                <w:szCs w:val="21"/>
              </w:rPr>
              <w:t>375,951.69</w:t>
            </w:r>
          </w:p>
        </w:tc>
      </w:tr>
      <w:tr w:rsidR="00CB0109" w:rsidRPr="00353DA5" w:rsidTr="00201B57">
        <w:trPr>
          <w:trHeight w:val="280"/>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254,446,956.05</w:t>
            </w:r>
          </w:p>
        </w:tc>
        <w:tc>
          <w:tcPr>
            <w:tcW w:w="13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254,446,956.05</w:t>
            </w:r>
          </w:p>
        </w:tc>
      </w:tr>
      <w:tr w:rsidR="00CB0109" w:rsidRPr="00353DA5" w:rsidTr="00201B57">
        <w:trPr>
          <w:trHeight w:val="280"/>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854,276,400.07</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2,720,744,725.17</w:t>
            </w:r>
          </w:p>
        </w:tc>
        <w:tc>
          <w:tcPr>
            <w:tcW w:w="13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3,575,021,125.24</w:t>
            </w:r>
          </w:p>
        </w:tc>
      </w:tr>
      <w:tr w:rsidR="00CB0109" w:rsidRPr="00353DA5" w:rsidTr="00201B57">
        <w:trPr>
          <w:trHeight w:val="280"/>
        </w:trPr>
        <w:tc>
          <w:tcPr>
            <w:tcW w:w="1588"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2017</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201B57">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201B57">
        <w:trPr>
          <w:trHeight w:val="280"/>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201B57">
            <w:pPr>
              <w:spacing w:line="360" w:lineRule="auto"/>
              <w:jc w:val="right"/>
              <w:rPr>
                <w:rFonts w:eastAsiaTheme="minorEastAsia"/>
                <w:color w:val="000000" w:themeColor="text1"/>
                <w:szCs w:val="21"/>
              </w:rPr>
            </w:pPr>
          </w:p>
        </w:tc>
        <w:tc>
          <w:tcPr>
            <w:tcW w:w="1701" w:type="dxa"/>
            <w:vAlign w:val="center"/>
          </w:tcPr>
          <w:p w:rsidR="00CB0109" w:rsidRPr="00353DA5" w:rsidRDefault="00CB0109" w:rsidP="00201B57">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201B57">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201B57">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201B57">
            <w:pPr>
              <w:spacing w:line="360" w:lineRule="auto"/>
              <w:jc w:val="right"/>
              <w:rPr>
                <w:rFonts w:eastAsiaTheme="minorEastAsia"/>
                <w:b/>
                <w:color w:val="000000" w:themeColor="text1"/>
                <w:szCs w:val="21"/>
              </w:rPr>
            </w:pPr>
          </w:p>
        </w:tc>
      </w:tr>
      <w:tr w:rsidR="00997E93">
        <w:tc>
          <w:tcPr>
            <w:tcW w:w="1588" w:type="dxa"/>
            <w:vAlign w:val="center"/>
          </w:tcPr>
          <w:p w:rsidR="00997E93" w:rsidRDefault="00236E3B">
            <w:pPr>
              <w:jc w:val="center"/>
            </w:pPr>
            <w:r>
              <w:rPr>
                <w:rFonts w:eastAsiaTheme="minorEastAsia"/>
                <w:color w:val="000000" w:themeColor="text1"/>
                <w:szCs w:val="21"/>
              </w:rPr>
              <w:t>银行存款</w:t>
            </w:r>
          </w:p>
        </w:tc>
        <w:tc>
          <w:tcPr>
            <w:tcW w:w="1701" w:type="dxa"/>
            <w:vAlign w:val="center"/>
          </w:tcPr>
          <w:p w:rsidR="00997E93" w:rsidRDefault="00236E3B">
            <w:pPr>
              <w:jc w:val="right"/>
            </w:pPr>
            <w:r>
              <w:rPr>
                <w:rFonts w:eastAsiaTheme="minorEastAsia"/>
                <w:color w:val="000000" w:themeColor="text1"/>
                <w:szCs w:val="21"/>
              </w:rPr>
              <w:t>1,651,352,915.14</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1,651,352,915.14</w:t>
            </w:r>
          </w:p>
        </w:tc>
      </w:tr>
      <w:tr w:rsidR="00997E93">
        <w:tc>
          <w:tcPr>
            <w:tcW w:w="1588" w:type="dxa"/>
            <w:vAlign w:val="center"/>
          </w:tcPr>
          <w:p w:rsidR="00997E93" w:rsidRDefault="00236E3B">
            <w:pPr>
              <w:jc w:val="center"/>
            </w:pPr>
            <w:r>
              <w:rPr>
                <w:rFonts w:eastAsiaTheme="minorEastAsia"/>
                <w:color w:val="000000" w:themeColor="text1"/>
                <w:szCs w:val="21"/>
              </w:rPr>
              <w:t>结算备付金</w:t>
            </w:r>
          </w:p>
        </w:tc>
        <w:tc>
          <w:tcPr>
            <w:tcW w:w="1701" w:type="dxa"/>
            <w:vAlign w:val="center"/>
          </w:tcPr>
          <w:p w:rsidR="00997E93" w:rsidRDefault="00236E3B">
            <w:pPr>
              <w:jc w:val="right"/>
            </w:pPr>
            <w:r>
              <w:rPr>
                <w:rFonts w:eastAsiaTheme="minorEastAsia"/>
                <w:color w:val="000000" w:themeColor="text1"/>
                <w:szCs w:val="21"/>
              </w:rPr>
              <w:t>21,169,757.81</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21,169,757.81</w:t>
            </w:r>
          </w:p>
        </w:tc>
      </w:tr>
      <w:tr w:rsidR="00997E93">
        <w:tc>
          <w:tcPr>
            <w:tcW w:w="1588" w:type="dxa"/>
            <w:vAlign w:val="center"/>
          </w:tcPr>
          <w:p w:rsidR="00997E93" w:rsidRDefault="00236E3B">
            <w:pPr>
              <w:jc w:val="center"/>
            </w:pPr>
            <w:r>
              <w:rPr>
                <w:rFonts w:eastAsiaTheme="minorEastAsia"/>
                <w:color w:val="000000" w:themeColor="text1"/>
                <w:szCs w:val="21"/>
              </w:rPr>
              <w:t>存出保证金</w:t>
            </w:r>
          </w:p>
        </w:tc>
        <w:tc>
          <w:tcPr>
            <w:tcW w:w="1701" w:type="dxa"/>
            <w:vAlign w:val="center"/>
          </w:tcPr>
          <w:p w:rsidR="00997E93" w:rsidRDefault="00236E3B">
            <w:pPr>
              <w:jc w:val="right"/>
            </w:pPr>
            <w:r>
              <w:rPr>
                <w:rFonts w:eastAsiaTheme="minorEastAsia"/>
                <w:color w:val="000000" w:themeColor="text1"/>
                <w:szCs w:val="21"/>
              </w:rPr>
              <w:t>2,615,475.47</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301" w:type="dxa"/>
            <w:vAlign w:val="center"/>
          </w:tcPr>
          <w:p w:rsidR="00997E93" w:rsidRDefault="00236E3B">
            <w:pPr>
              <w:jc w:val="right"/>
            </w:pPr>
            <w:r>
              <w:rPr>
                <w:rFonts w:eastAsiaTheme="minorEastAsia"/>
                <w:color w:val="000000" w:themeColor="text1"/>
                <w:szCs w:val="21"/>
              </w:rPr>
              <w:t>2,615,475.47</w:t>
            </w:r>
          </w:p>
        </w:tc>
      </w:tr>
      <w:tr w:rsidR="00997E93">
        <w:tc>
          <w:tcPr>
            <w:tcW w:w="1588" w:type="dxa"/>
            <w:vAlign w:val="center"/>
          </w:tcPr>
          <w:p w:rsidR="00997E93" w:rsidRDefault="00236E3B">
            <w:pPr>
              <w:jc w:val="center"/>
            </w:pPr>
            <w:r>
              <w:rPr>
                <w:rFonts w:eastAsiaTheme="minorEastAsia"/>
                <w:color w:val="000000" w:themeColor="text1"/>
                <w:szCs w:val="21"/>
              </w:rPr>
              <w:t>交易性金融资产</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6,814,146,966.20</w:t>
            </w:r>
          </w:p>
        </w:tc>
        <w:tc>
          <w:tcPr>
            <w:tcW w:w="1301" w:type="dxa"/>
            <w:vAlign w:val="center"/>
          </w:tcPr>
          <w:p w:rsidR="00997E93" w:rsidRDefault="00236E3B">
            <w:pPr>
              <w:jc w:val="right"/>
            </w:pPr>
            <w:r>
              <w:rPr>
                <w:rFonts w:eastAsiaTheme="minorEastAsia"/>
                <w:color w:val="000000" w:themeColor="text1"/>
                <w:szCs w:val="21"/>
              </w:rPr>
              <w:t>6,814,146,966.20</w:t>
            </w:r>
          </w:p>
        </w:tc>
      </w:tr>
      <w:tr w:rsidR="00997E93">
        <w:tc>
          <w:tcPr>
            <w:tcW w:w="1588" w:type="dxa"/>
            <w:vAlign w:val="center"/>
          </w:tcPr>
          <w:p w:rsidR="00997E93" w:rsidRDefault="00236E3B">
            <w:pPr>
              <w:jc w:val="center"/>
            </w:pPr>
            <w:r>
              <w:rPr>
                <w:rFonts w:eastAsiaTheme="minorEastAsia"/>
                <w:color w:val="000000" w:themeColor="text1"/>
                <w:szCs w:val="21"/>
              </w:rPr>
              <w:t>应收证券清算款</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47,740,124.14</w:t>
            </w:r>
          </w:p>
        </w:tc>
        <w:tc>
          <w:tcPr>
            <w:tcW w:w="1301" w:type="dxa"/>
            <w:vAlign w:val="center"/>
          </w:tcPr>
          <w:p w:rsidR="00997E93" w:rsidRDefault="00236E3B">
            <w:pPr>
              <w:jc w:val="right"/>
            </w:pPr>
            <w:r>
              <w:rPr>
                <w:rFonts w:eastAsiaTheme="minorEastAsia"/>
                <w:color w:val="000000" w:themeColor="text1"/>
                <w:szCs w:val="21"/>
              </w:rPr>
              <w:t>47,740,124.14</w:t>
            </w:r>
          </w:p>
        </w:tc>
      </w:tr>
      <w:tr w:rsidR="00997E93">
        <w:tc>
          <w:tcPr>
            <w:tcW w:w="1588" w:type="dxa"/>
            <w:vAlign w:val="center"/>
          </w:tcPr>
          <w:p w:rsidR="00997E93" w:rsidRDefault="00236E3B">
            <w:pPr>
              <w:jc w:val="center"/>
            </w:pPr>
            <w:r>
              <w:rPr>
                <w:rFonts w:eastAsiaTheme="minorEastAsia"/>
                <w:color w:val="000000" w:themeColor="text1"/>
                <w:szCs w:val="21"/>
              </w:rPr>
              <w:t>应收利息</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379,546.01</w:t>
            </w:r>
          </w:p>
        </w:tc>
        <w:tc>
          <w:tcPr>
            <w:tcW w:w="1301" w:type="dxa"/>
            <w:vAlign w:val="center"/>
          </w:tcPr>
          <w:p w:rsidR="00997E93" w:rsidRDefault="00236E3B">
            <w:pPr>
              <w:jc w:val="right"/>
            </w:pPr>
            <w:r>
              <w:rPr>
                <w:rFonts w:eastAsiaTheme="minorEastAsia"/>
                <w:color w:val="000000" w:themeColor="text1"/>
                <w:szCs w:val="21"/>
              </w:rPr>
              <w:t>379,546.01</w:t>
            </w:r>
          </w:p>
        </w:tc>
      </w:tr>
      <w:tr w:rsidR="00997E93">
        <w:tc>
          <w:tcPr>
            <w:tcW w:w="1588" w:type="dxa"/>
            <w:vAlign w:val="center"/>
          </w:tcPr>
          <w:p w:rsidR="00997E93" w:rsidRDefault="00236E3B">
            <w:pPr>
              <w:jc w:val="center"/>
            </w:pPr>
            <w:r>
              <w:rPr>
                <w:rFonts w:eastAsiaTheme="minorEastAsia"/>
                <w:color w:val="000000" w:themeColor="text1"/>
                <w:szCs w:val="21"/>
              </w:rPr>
              <w:t>应收申购款</w:t>
            </w:r>
          </w:p>
        </w:tc>
        <w:tc>
          <w:tcPr>
            <w:tcW w:w="1701" w:type="dxa"/>
            <w:vAlign w:val="center"/>
          </w:tcPr>
          <w:p w:rsidR="00997E93" w:rsidRDefault="00236E3B">
            <w:pPr>
              <w:jc w:val="right"/>
            </w:pPr>
            <w:r>
              <w:rPr>
                <w:rFonts w:eastAsiaTheme="minorEastAsia"/>
                <w:color w:val="000000" w:themeColor="text1"/>
                <w:szCs w:val="21"/>
              </w:rPr>
              <w:t>151,356.98</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28,238,628.66</w:t>
            </w:r>
          </w:p>
        </w:tc>
        <w:tc>
          <w:tcPr>
            <w:tcW w:w="1301" w:type="dxa"/>
            <w:vAlign w:val="center"/>
          </w:tcPr>
          <w:p w:rsidR="00997E93" w:rsidRDefault="00236E3B">
            <w:pPr>
              <w:jc w:val="right"/>
            </w:pPr>
            <w:r>
              <w:rPr>
                <w:rFonts w:eastAsiaTheme="minorEastAsia"/>
                <w:color w:val="000000" w:themeColor="text1"/>
                <w:szCs w:val="21"/>
              </w:rPr>
              <w:t>28,389,985.64</w:t>
            </w:r>
          </w:p>
        </w:tc>
      </w:tr>
      <w:tr w:rsidR="00CB0109" w:rsidRPr="00353DA5" w:rsidTr="00201B57">
        <w:trPr>
          <w:trHeight w:val="280"/>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1,675,289,505.40</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6,890,505,265.01</w:t>
            </w:r>
          </w:p>
        </w:tc>
        <w:tc>
          <w:tcPr>
            <w:tcW w:w="13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8,565,794,770.41</w:t>
            </w:r>
          </w:p>
        </w:tc>
      </w:tr>
      <w:tr w:rsidR="00CB0109" w:rsidRPr="00353DA5" w:rsidTr="00201B57">
        <w:trPr>
          <w:trHeight w:val="278"/>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201B57">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201B57">
            <w:pPr>
              <w:spacing w:line="360" w:lineRule="auto"/>
              <w:jc w:val="right"/>
              <w:rPr>
                <w:rFonts w:eastAsiaTheme="minorEastAsia"/>
                <w:color w:val="000000" w:themeColor="text1"/>
                <w:szCs w:val="21"/>
              </w:rPr>
            </w:pPr>
          </w:p>
        </w:tc>
        <w:tc>
          <w:tcPr>
            <w:tcW w:w="1559" w:type="dxa"/>
            <w:vAlign w:val="bottom"/>
          </w:tcPr>
          <w:p w:rsidR="00CB0109" w:rsidRPr="00353DA5" w:rsidRDefault="00CB0109" w:rsidP="00201B57">
            <w:pPr>
              <w:spacing w:line="360" w:lineRule="auto"/>
              <w:jc w:val="right"/>
              <w:rPr>
                <w:rFonts w:eastAsiaTheme="minorEastAsia"/>
                <w:color w:val="000000" w:themeColor="text1"/>
                <w:szCs w:val="21"/>
              </w:rPr>
            </w:pPr>
          </w:p>
        </w:tc>
        <w:tc>
          <w:tcPr>
            <w:tcW w:w="1559" w:type="dxa"/>
            <w:vAlign w:val="bottom"/>
          </w:tcPr>
          <w:p w:rsidR="00CB0109" w:rsidRPr="00353DA5" w:rsidRDefault="00CB0109" w:rsidP="00201B57">
            <w:pPr>
              <w:spacing w:line="360" w:lineRule="auto"/>
              <w:jc w:val="right"/>
              <w:rPr>
                <w:rFonts w:eastAsiaTheme="minorEastAsia"/>
                <w:color w:val="000000" w:themeColor="text1"/>
                <w:szCs w:val="21"/>
              </w:rPr>
            </w:pPr>
          </w:p>
        </w:tc>
        <w:tc>
          <w:tcPr>
            <w:tcW w:w="1301" w:type="dxa"/>
            <w:vAlign w:val="bottom"/>
          </w:tcPr>
          <w:p w:rsidR="00CB0109" w:rsidRPr="00353DA5" w:rsidRDefault="00CB0109" w:rsidP="00201B57">
            <w:pPr>
              <w:spacing w:line="360" w:lineRule="auto"/>
              <w:jc w:val="right"/>
              <w:rPr>
                <w:rFonts w:eastAsiaTheme="minorEastAsia"/>
                <w:color w:val="000000" w:themeColor="text1"/>
                <w:szCs w:val="21"/>
              </w:rPr>
            </w:pPr>
          </w:p>
        </w:tc>
      </w:tr>
      <w:tr w:rsidR="00997E93">
        <w:tc>
          <w:tcPr>
            <w:tcW w:w="1588" w:type="dxa"/>
            <w:vAlign w:val="center"/>
          </w:tcPr>
          <w:p w:rsidR="00997E93" w:rsidRDefault="00236E3B">
            <w:pPr>
              <w:jc w:val="center"/>
            </w:pPr>
            <w:r>
              <w:rPr>
                <w:rFonts w:eastAsiaTheme="minorEastAsia"/>
                <w:color w:val="000000" w:themeColor="text1"/>
                <w:szCs w:val="21"/>
              </w:rPr>
              <w:t>应付证券清算款</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center"/>
            </w:pPr>
            <w:r>
              <w:rPr>
                <w:rFonts w:eastAsiaTheme="minorEastAsia"/>
                <w:color w:val="000000" w:themeColor="text1"/>
                <w:szCs w:val="21"/>
              </w:rPr>
              <w:t>61,243,596.00</w:t>
            </w:r>
          </w:p>
        </w:tc>
        <w:tc>
          <w:tcPr>
            <w:tcW w:w="1301" w:type="dxa"/>
            <w:vAlign w:val="center"/>
          </w:tcPr>
          <w:p w:rsidR="00997E93" w:rsidRDefault="00236E3B">
            <w:pPr>
              <w:jc w:val="right"/>
            </w:pPr>
            <w:r>
              <w:rPr>
                <w:rFonts w:eastAsiaTheme="minorEastAsia"/>
                <w:color w:val="000000" w:themeColor="text1"/>
                <w:szCs w:val="21"/>
              </w:rPr>
              <w:t>61,243,596.00</w:t>
            </w:r>
          </w:p>
        </w:tc>
      </w:tr>
      <w:tr w:rsidR="00997E93">
        <w:tc>
          <w:tcPr>
            <w:tcW w:w="1588" w:type="dxa"/>
            <w:vAlign w:val="center"/>
          </w:tcPr>
          <w:p w:rsidR="00997E93" w:rsidRDefault="00236E3B">
            <w:pPr>
              <w:jc w:val="center"/>
            </w:pPr>
            <w:r>
              <w:rPr>
                <w:rFonts w:eastAsiaTheme="minorEastAsia"/>
                <w:color w:val="000000" w:themeColor="text1"/>
                <w:szCs w:val="21"/>
              </w:rPr>
              <w:t>应付赎回款</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center"/>
            </w:pPr>
            <w:r>
              <w:rPr>
                <w:rFonts w:eastAsiaTheme="minorEastAsia"/>
                <w:color w:val="000000" w:themeColor="text1"/>
                <w:szCs w:val="21"/>
              </w:rPr>
              <w:t>43,341,941.38</w:t>
            </w:r>
          </w:p>
        </w:tc>
        <w:tc>
          <w:tcPr>
            <w:tcW w:w="1301" w:type="dxa"/>
            <w:vAlign w:val="center"/>
          </w:tcPr>
          <w:p w:rsidR="00997E93" w:rsidRDefault="00236E3B">
            <w:pPr>
              <w:jc w:val="right"/>
            </w:pPr>
            <w:r>
              <w:rPr>
                <w:rFonts w:eastAsiaTheme="minorEastAsia"/>
                <w:color w:val="000000" w:themeColor="text1"/>
                <w:szCs w:val="21"/>
              </w:rPr>
              <w:t>43,341,941.38</w:t>
            </w:r>
          </w:p>
        </w:tc>
      </w:tr>
      <w:tr w:rsidR="00997E93">
        <w:tc>
          <w:tcPr>
            <w:tcW w:w="1588" w:type="dxa"/>
            <w:vAlign w:val="center"/>
          </w:tcPr>
          <w:p w:rsidR="00997E93" w:rsidRDefault="00236E3B">
            <w:pPr>
              <w:jc w:val="center"/>
            </w:pPr>
            <w:r>
              <w:rPr>
                <w:rFonts w:eastAsiaTheme="minorEastAsia"/>
                <w:color w:val="000000" w:themeColor="text1"/>
                <w:szCs w:val="21"/>
              </w:rPr>
              <w:t>应付管理人报酬</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center"/>
            </w:pPr>
            <w:r>
              <w:rPr>
                <w:rFonts w:eastAsiaTheme="minorEastAsia"/>
                <w:color w:val="000000" w:themeColor="text1"/>
                <w:szCs w:val="21"/>
              </w:rPr>
              <w:t>10,790,428.90</w:t>
            </w:r>
          </w:p>
        </w:tc>
        <w:tc>
          <w:tcPr>
            <w:tcW w:w="1301" w:type="dxa"/>
            <w:vAlign w:val="center"/>
          </w:tcPr>
          <w:p w:rsidR="00997E93" w:rsidRDefault="00236E3B">
            <w:pPr>
              <w:jc w:val="right"/>
            </w:pPr>
            <w:r>
              <w:rPr>
                <w:rFonts w:eastAsiaTheme="minorEastAsia"/>
                <w:color w:val="000000" w:themeColor="text1"/>
                <w:szCs w:val="21"/>
              </w:rPr>
              <w:t>10,790,428.90</w:t>
            </w:r>
          </w:p>
        </w:tc>
      </w:tr>
      <w:tr w:rsidR="00997E93">
        <w:tc>
          <w:tcPr>
            <w:tcW w:w="1588" w:type="dxa"/>
            <w:vAlign w:val="center"/>
          </w:tcPr>
          <w:p w:rsidR="00997E93" w:rsidRDefault="00236E3B">
            <w:pPr>
              <w:jc w:val="center"/>
            </w:pPr>
            <w:r>
              <w:rPr>
                <w:rFonts w:eastAsiaTheme="minorEastAsia"/>
                <w:color w:val="000000" w:themeColor="text1"/>
                <w:szCs w:val="21"/>
              </w:rPr>
              <w:t>应付托管费</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center"/>
            </w:pPr>
            <w:r>
              <w:rPr>
                <w:rFonts w:eastAsiaTheme="minorEastAsia"/>
                <w:color w:val="000000" w:themeColor="text1"/>
                <w:szCs w:val="21"/>
              </w:rPr>
              <w:t>1,798,404.81</w:t>
            </w:r>
          </w:p>
        </w:tc>
        <w:tc>
          <w:tcPr>
            <w:tcW w:w="1301" w:type="dxa"/>
            <w:vAlign w:val="center"/>
          </w:tcPr>
          <w:p w:rsidR="00997E93" w:rsidRDefault="00236E3B">
            <w:pPr>
              <w:jc w:val="right"/>
            </w:pPr>
            <w:r>
              <w:rPr>
                <w:rFonts w:eastAsiaTheme="minorEastAsia"/>
                <w:color w:val="000000" w:themeColor="text1"/>
                <w:szCs w:val="21"/>
              </w:rPr>
              <w:t>1,798,404.81</w:t>
            </w:r>
          </w:p>
        </w:tc>
      </w:tr>
      <w:tr w:rsidR="00997E93">
        <w:tc>
          <w:tcPr>
            <w:tcW w:w="1588" w:type="dxa"/>
            <w:vAlign w:val="center"/>
          </w:tcPr>
          <w:p w:rsidR="00997E93" w:rsidRDefault="00236E3B">
            <w:pPr>
              <w:jc w:val="center"/>
            </w:pPr>
            <w:r>
              <w:rPr>
                <w:rFonts w:eastAsiaTheme="minorEastAsia"/>
                <w:color w:val="000000" w:themeColor="text1"/>
                <w:szCs w:val="21"/>
              </w:rPr>
              <w:lastRenderedPageBreak/>
              <w:t>应付交易费用</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center"/>
            </w:pPr>
            <w:r>
              <w:rPr>
                <w:rFonts w:eastAsiaTheme="minorEastAsia"/>
                <w:color w:val="000000" w:themeColor="text1"/>
                <w:szCs w:val="21"/>
              </w:rPr>
              <w:t>4,847,458.95</w:t>
            </w:r>
          </w:p>
        </w:tc>
        <w:tc>
          <w:tcPr>
            <w:tcW w:w="1301" w:type="dxa"/>
            <w:vAlign w:val="center"/>
          </w:tcPr>
          <w:p w:rsidR="00997E93" w:rsidRDefault="00236E3B">
            <w:pPr>
              <w:jc w:val="right"/>
            </w:pPr>
            <w:r>
              <w:rPr>
                <w:rFonts w:eastAsiaTheme="minorEastAsia"/>
                <w:color w:val="000000" w:themeColor="text1"/>
                <w:szCs w:val="21"/>
              </w:rPr>
              <w:t>4,847,458.95</w:t>
            </w:r>
          </w:p>
        </w:tc>
      </w:tr>
      <w:tr w:rsidR="00997E93">
        <w:tc>
          <w:tcPr>
            <w:tcW w:w="1588" w:type="dxa"/>
            <w:vAlign w:val="center"/>
          </w:tcPr>
          <w:p w:rsidR="00997E93" w:rsidRDefault="00236E3B">
            <w:pPr>
              <w:jc w:val="center"/>
            </w:pPr>
            <w:r>
              <w:rPr>
                <w:rFonts w:eastAsiaTheme="minorEastAsia"/>
                <w:color w:val="000000" w:themeColor="text1"/>
                <w:szCs w:val="21"/>
              </w:rPr>
              <w:t>其他负债</w:t>
            </w:r>
          </w:p>
        </w:tc>
        <w:tc>
          <w:tcPr>
            <w:tcW w:w="1701" w:type="dxa"/>
            <w:vAlign w:val="center"/>
          </w:tcPr>
          <w:p w:rsidR="00997E93" w:rsidRDefault="00236E3B">
            <w:pPr>
              <w:jc w:val="right"/>
            </w:pPr>
            <w:r>
              <w:rPr>
                <w:rFonts w:eastAsiaTheme="minorEastAsia"/>
                <w:color w:val="000000" w:themeColor="text1"/>
                <w:szCs w:val="21"/>
              </w:rPr>
              <w:t>-</w:t>
            </w:r>
          </w:p>
        </w:tc>
        <w:tc>
          <w:tcPr>
            <w:tcW w:w="1701"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right"/>
            </w:pPr>
            <w:r>
              <w:rPr>
                <w:rFonts w:eastAsiaTheme="minorEastAsia"/>
                <w:color w:val="000000" w:themeColor="text1"/>
                <w:szCs w:val="21"/>
              </w:rPr>
              <w:t>-</w:t>
            </w:r>
          </w:p>
        </w:tc>
        <w:tc>
          <w:tcPr>
            <w:tcW w:w="1559" w:type="dxa"/>
            <w:vAlign w:val="center"/>
          </w:tcPr>
          <w:p w:rsidR="00997E93" w:rsidRDefault="00236E3B">
            <w:pPr>
              <w:jc w:val="center"/>
            </w:pPr>
            <w:r>
              <w:rPr>
                <w:rFonts w:eastAsiaTheme="minorEastAsia"/>
                <w:color w:val="000000" w:themeColor="text1"/>
                <w:szCs w:val="21"/>
              </w:rPr>
              <w:t>426,891.70</w:t>
            </w:r>
          </w:p>
        </w:tc>
        <w:tc>
          <w:tcPr>
            <w:tcW w:w="1301" w:type="dxa"/>
            <w:vAlign w:val="center"/>
          </w:tcPr>
          <w:p w:rsidR="00997E93" w:rsidRDefault="00236E3B">
            <w:pPr>
              <w:jc w:val="right"/>
            </w:pPr>
            <w:r>
              <w:rPr>
                <w:rFonts w:eastAsiaTheme="minorEastAsia"/>
                <w:color w:val="000000" w:themeColor="text1"/>
                <w:szCs w:val="21"/>
              </w:rPr>
              <w:t>426,891.70</w:t>
            </w:r>
          </w:p>
        </w:tc>
      </w:tr>
      <w:tr w:rsidR="00CB0109" w:rsidRPr="00353DA5" w:rsidTr="00201B57">
        <w:trPr>
          <w:trHeight w:val="278"/>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122,448,721.74</w:t>
            </w:r>
          </w:p>
        </w:tc>
        <w:tc>
          <w:tcPr>
            <w:tcW w:w="13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122,448,721.74</w:t>
            </w:r>
          </w:p>
        </w:tc>
      </w:tr>
      <w:tr w:rsidR="00CB0109" w:rsidRPr="00353DA5" w:rsidTr="00201B57">
        <w:trPr>
          <w:trHeight w:val="278"/>
        </w:trPr>
        <w:tc>
          <w:tcPr>
            <w:tcW w:w="1588" w:type="dxa"/>
          </w:tcPr>
          <w:p w:rsidR="00CB0109" w:rsidRPr="00353DA5" w:rsidRDefault="00CB0109" w:rsidP="00201B57">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1,675,289,505.40</w:t>
            </w:r>
          </w:p>
        </w:tc>
        <w:tc>
          <w:tcPr>
            <w:tcW w:w="1701" w:type="dxa"/>
            <w:vAlign w:val="center"/>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6,768,056,543.27</w:t>
            </w:r>
          </w:p>
        </w:tc>
        <w:tc>
          <w:tcPr>
            <w:tcW w:w="1301" w:type="dxa"/>
            <w:vAlign w:val="center"/>
          </w:tcPr>
          <w:p w:rsidR="00CB0109" w:rsidRPr="00353DA5" w:rsidRDefault="00CB0109" w:rsidP="00201B57">
            <w:pPr>
              <w:spacing w:line="360" w:lineRule="auto"/>
              <w:jc w:val="right"/>
              <w:rPr>
                <w:rFonts w:eastAsiaTheme="minorEastAsia"/>
                <w:color w:val="000000" w:themeColor="text1"/>
                <w:szCs w:val="21"/>
              </w:rPr>
            </w:pPr>
            <w:r w:rsidRPr="00353DA5">
              <w:rPr>
                <w:rFonts w:eastAsiaTheme="minorEastAsia"/>
                <w:color w:val="000000" w:themeColor="text1"/>
                <w:szCs w:val="21"/>
              </w:rPr>
              <w:t>8,443,346,048.67</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97E93" w:rsidRDefault="00997E9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本基金通过投资组合的分散化降低其他价格风险。本基金投资组合中股票资产占基金资产的</w:t>
      </w:r>
      <w:r>
        <w:rPr>
          <w:rFonts w:eastAsiaTheme="minorEastAsia"/>
          <w:color w:val="000000" w:themeColor="text1"/>
          <w:szCs w:val="21"/>
        </w:rPr>
        <w:t>80%-95%</w:t>
      </w:r>
      <w:r>
        <w:rPr>
          <w:rFonts w:eastAsiaTheme="minorEastAsia"/>
          <w:color w:val="000000" w:themeColor="text1"/>
          <w:szCs w:val="21"/>
        </w:rPr>
        <w:t>，其余资产投资于债券、货币市场工具、股指期货、权证、资产支持证券等金融工具；不低于</w:t>
      </w:r>
      <w:r>
        <w:rPr>
          <w:rFonts w:eastAsiaTheme="minorEastAsia"/>
          <w:color w:val="000000" w:themeColor="text1"/>
          <w:szCs w:val="21"/>
        </w:rPr>
        <w:t>80%</w:t>
      </w:r>
      <w:r>
        <w:rPr>
          <w:rFonts w:eastAsiaTheme="minorEastAsia"/>
          <w:color w:val="000000" w:themeColor="text1"/>
          <w:szCs w:val="21"/>
        </w:rPr>
        <w:t>的非现金基金资产投资于具有良好成长性的内部研究组合中的股票；权证投资占基金资产</w:t>
      </w:r>
      <w:r>
        <w:rPr>
          <w:rFonts w:eastAsiaTheme="minorEastAsia"/>
          <w:color w:val="000000" w:themeColor="text1"/>
          <w:szCs w:val="21"/>
        </w:rPr>
        <w:lastRenderedPageBreak/>
        <w:t>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；每个交易日日终在扣除股指期货合约需缴纳的交易保证金后，保持现金或到期日在一年期以内的政府债券不低于基金资产净值的</w:t>
      </w:r>
      <w:r>
        <w:rPr>
          <w:rFonts w:eastAsiaTheme="minorEastAsia"/>
          <w:color w:val="000000" w:themeColor="text1"/>
          <w:szCs w:val="21"/>
        </w:rPr>
        <w:t>5%</w:t>
      </w:r>
      <w:r w:rsidR="00392542">
        <w:rPr>
          <w:rFonts w:eastAsiaTheme="minorEastAsia" w:hint="eastAsia"/>
          <w:color w:val="000000" w:themeColor="text1"/>
          <w:szCs w:val="21"/>
        </w:rPr>
        <w:t>,</w:t>
      </w:r>
      <w:r w:rsidR="00392542" w:rsidRPr="00392542">
        <w:rPr>
          <w:rFonts w:eastAsiaTheme="minorEastAsia" w:hint="eastAsia"/>
          <w:color w:val="000000" w:themeColor="text1"/>
          <w:szCs w:val="21"/>
        </w:rPr>
        <w:t>其中现金不包括结算备付金、存出保证金、应收申购款等</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2,962,013,325.94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82.85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6,814,146,966.20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80.70</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2,962,013,325.94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82.85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6,814,146,966.20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80.70</w:t>
            </w:r>
          </w:p>
        </w:tc>
      </w:tr>
    </w:tbl>
    <w:p w:rsidR="00EE1E53" w:rsidRDefault="00F13EB3" w:rsidP="00392542">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997E93">
        <w:tc>
          <w:tcPr>
            <w:tcW w:w="993" w:type="dxa"/>
            <w:vAlign w:val="center"/>
          </w:tcPr>
          <w:p w:rsidR="00997E93" w:rsidRDefault="00236E3B">
            <w:pPr>
              <w:jc w:val="left"/>
            </w:pPr>
            <w:r>
              <w:rPr>
                <w:rFonts w:eastAsiaTheme="minorEastAsia"/>
                <w:color w:val="000000" w:themeColor="text1"/>
                <w:szCs w:val="21"/>
              </w:rPr>
              <w:t>假设</w:t>
            </w:r>
          </w:p>
        </w:tc>
        <w:tc>
          <w:tcPr>
            <w:tcW w:w="8079" w:type="dxa"/>
            <w:gridSpan w:val="4"/>
            <w:vAlign w:val="center"/>
          </w:tcPr>
          <w:p w:rsidR="00997E93" w:rsidRDefault="00236E3B">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a"/>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201B57">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997E93">
        <w:trPr>
          <w:gridAfter w:val="1"/>
          <w:wAfter w:w="72" w:type="dxa"/>
        </w:trPr>
        <w:tc>
          <w:tcPr>
            <w:tcW w:w="993" w:type="dxa"/>
            <w:vMerge/>
          </w:tcPr>
          <w:p w:rsidR="00997E93" w:rsidRDefault="00997E93"/>
        </w:tc>
        <w:tc>
          <w:tcPr>
            <w:tcW w:w="2448" w:type="dxa"/>
            <w:vAlign w:val="center"/>
          </w:tcPr>
          <w:p w:rsidR="00997E93" w:rsidRDefault="00236E3B">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997E93" w:rsidRDefault="00236E3B" w:rsidP="00201B57">
            <w:pPr>
              <w:jc w:val="right"/>
            </w:pPr>
            <w:r>
              <w:rPr>
                <w:rFonts w:eastAsiaTheme="minorEastAsia"/>
                <w:color w:val="000000" w:themeColor="text1"/>
                <w:szCs w:val="21"/>
              </w:rPr>
              <w:t>增加约</w:t>
            </w:r>
            <w:r>
              <w:rPr>
                <w:rFonts w:eastAsiaTheme="minorEastAsia"/>
                <w:color w:val="000000" w:themeColor="text1"/>
                <w:szCs w:val="21"/>
              </w:rPr>
              <w:t>20</w:t>
            </w:r>
            <w:r w:rsidR="00201B57">
              <w:rPr>
                <w:rFonts w:eastAsiaTheme="minorEastAsia"/>
                <w:color w:val="000000" w:themeColor="text1"/>
                <w:szCs w:val="21"/>
              </w:rPr>
              <w:t>,2</w:t>
            </w:r>
            <w:r>
              <w:rPr>
                <w:rFonts w:eastAsiaTheme="minorEastAsia"/>
                <w:color w:val="000000" w:themeColor="text1"/>
                <w:szCs w:val="21"/>
              </w:rPr>
              <w:t>85</w:t>
            </w:r>
          </w:p>
        </w:tc>
        <w:tc>
          <w:tcPr>
            <w:tcW w:w="2679" w:type="dxa"/>
            <w:vAlign w:val="center"/>
          </w:tcPr>
          <w:p w:rsidR="00997E93" w:rsidRDefault="00236E3B" w:rsidP="00201B57">
            <w:pPr>
              <w:jc w:val="right"/>
            </w:pPr>
            <w:r>
              <w:rPr>
                <w:rFonts w:eastAsiaTheme="minorEastAsia"/>
                <w:color w:val="000000" w:themeColor="text1"/>
                <w:szCs w:val="21"/>
              </w:rPr>
              <w:t>增加约</w:t>
            </w:r>
            <w:r>
              <w:rPr>
                <w:rFonts w:eastAsiaTheme="minorEastAsia"/>
                <w:color w:val="000000" w:themeColor="text1"/>
                <w:szCs w:val="21"/>
              </w:rPr>
              <w:t>37</w:t>
            </w:r>
            <w:r w:rsidR="00201B57">
              <w:rPr>
                <w:rFonts w:eastAsiaTheme="minorEastAsia"/>
                <w:color w:val="000000" w:themeColor="text1"/>
                <w:szCs w:val="21"/>
              </w:rPr>
              <w:t>,</w:t>
            </w:r>
            <w:r>
              <w:rPr>
                <w:rFonts w:eastAsiaTheme="minorEastAsia"/>
                <w:color w:val="000000" w:themeColor="text1"/>
                <w:szCs w:val="21"/>
              </w:rPr>
              <w:t>965</w:t>
            </w:r>
          </w:p>
        </w:tc>
      </w:tr>
      <w:tr w:rsidR="00997E93">
        <w:trPr>
          <w:gridAfter w:val="1"/>
          <w:wAfter w:w="72" w:type="dxa"/>
        </w:trPr>
        <w:tc>
          <w:tcPr>
            <w:tcW w:w="993" w:type="dxa"/>
            <w:vMerge/>
          </w:tcPr>
          <w:p w:rsidR="00997E93" w:rsidRDefault="00997E93"/>
        </w:tc>
        <w:tc>
          <w:tcPr>
            <w:tcW w:w="2448" w:type="dxa"/>
            <w:vAlign w:val="center"/>
          </w:tcPr>
          <w:p w:rsidR="00997E93" w:rsidRDefault="00236E3B">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997E93" w:rsidRDefault="00236E3B" w:rsidP="00201B57">
            <w:pPr>
              <w:jc w:val="right"/>
            </w:pPr>
            <w:r>
              <w:rPr>
                <w:rFonts w:eastAsiaTheme="minorEastAsia"/>
                <w:color w:val="000000" w:themeColor="text1"/>
                <w:szCs w:val="21"/>
              </w:rPr>
              <w:t>减少约</w:t>
            </w:r>
            <w:r>
              <w:rPr>
                <w:rFonts w:eastAsiaTheme="minorEastAsia"/>
                <w:color w:val="000000" w:themeColor="text1"/>
                <w:szCs w:val="21"/>
              </w:rPr>
              <w:t>20</w:t>
            </w:r>
            <w:r w:rsidR="00201B57">
              <w:rPr>
                <w:rFonts w:eastAsiaTheme="minorEastAsia"/>
                <w:color w:val="000000" w:themeColor="text1"/>
                <w:szCs w:val="21"/>
              </w:rPr>
              <w:t>,</w:t>
            </w:r>
            <w:r>
              <w:rPr>
                <w:rFonts w:eastAsiaTheme="minorEastAsia"/>
                <w:color w:val="000000" w:themeColor="text1"/>
                <w:szCs w:val="21"/>
              </w:rPr>
              <w:t>285</w:t>
            </w:r>
          </w:p>
        </w:tc>
        <w:tc>
          <w:tcPr>
            <w:tcW w:w="2679" w:type="dxa"/>
            <w:vAlign w:val="center"/>
          </w:tcPr>
          <w:p w:rsidR="00997E93" w:rsidRDefault="00236E3B" w:rsidP="00201B57">
            <w:pPr>
              <w:jc w:val="right"/>
            </w:pPr>
            <w:r>
              <w:rPr>
                <w:rFonts w:eastAsiaTheme="minorEastAsia"/>
                <w:color w:val="000000" w:themeColor="text1"/>
                <w:szCs w:val="21"/>
              </w:rPr>
              <w:t>减少约</w:t>
            </w:r>
            <w:r>
              <w:rPr>
                <w:rFonts w:eastAsiaTheme="minorEastAsia"/>
                <w:color w:val="000000" w:themeColor="text1"/>
                <w:szCs w:val="21"/>
              </w:rPr>
              <w:t>37</w:t>
            </w:r>
            <w:r w:rsidR="00201B57">
              <w:rPr>
                <w:rFonts w:eastAsiaTheme="minorEastAsia"/>
                <w:color w:val="000000" w:themeColor="text1"/>
                <w:szCs w:val="21"/>
              </w:rPr>
              <w:t>,9</w:t>
            </w:r>
            <w:r>
              <w:rPr>
                <w:rFonts w:eastAsiaTheme="minorEastAsia"/>
                <w:color w:val="000000" w:themeColor="text1"/>
                <w:szCs w:val="21"/>
              </w:rPr>
              <w:t>65</w:t>
            </w:r>
          </w:p>
        </w:tc>
      </w:tr>
    </w:tbl>
    <w:p w:rsidR="00EE1E53" w:rsidRDefault="00F13EB3" w:rsidP="00392542">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公允价值</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(a)  </w:t>
      </w:r>
      <w:r>
        <w:rPr>
          <w:rFonts w:eastAsiaTheme="minorEastAsia"/>
          <w:color w:val="000000" w:themeColor="text1"/>
          <w:szCs w:val="21"/>
        </w:rPr>
        <w:t>金融工具公允价值计量的方法</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sidR="00201B57">
        <w:rPr>
          <w:rFonts w:eastAsiaTheme="minorEastAsia"/>
          <w:color w:val="000000" w:themeColor="text1"/>
          <w:szCs w:val="21"/>
        </w:rPr>
        <w:t>2,960,53</w:t>
      </w:r>
      <w:r w:rsidR="00201B57">
        <w:rPr>
          <w:rFonts w:eastAsiaTheme="minorEastAsia" w:hint="eastAsia"/>
          <w:color w:val="000000" w:themeColor="text1"/>
          <w:szCs w:val="21"/>
        </w:rPr>
        <w:t>5</w:t>
      </w:r>
      <w:r w:rsidR="00201B57">
        <w:rPr>
          <w:rFonts w:eastAsiaTheme="minorEastAsia"/>
          <w:color w:val="000000" w:themeColor="text1"/>
          <w:szCs w:val="21"/>
        </w:rPr>
        <w:t>,</w:t>
      </w:r>
      <w:r w:rsidR="00201B57">
        <w:rPr>
          <w:rFonts w:eastAsiaTheme="minorEastAsia" w:hint="eastAsia"/>
          <w:color w:val="000000" w:themeColor="text1"/>
          <w:szCs w:val="21"/>
        </w:rPr>
        <w:t>074</w:t>
      </w:r>
      <w:r w:rsidR="00201B57">
        <w:rPr>
          <w:rFonts w:eastAsiaTheme="minorEastAsia"/>
          <w:color w:val="000000" w:themeColor="text1"/>
          <w:szCs w:val="21"/>
        </w:rPr>
        <w:t>.</w:t>
      </w:r>
      <w:r w:rsidR="00201B57">
        <w:rPr>
          <w:rFonts w:eastAsiaTheme="minorEastAsia" w:hint="eastAsia"/>
          <w:color w:val="000000" w:themeColor="text1"/>
          <w:szCs w:val="21"/>
        </w:rPr>
        <w:t>56</w:t>
      </w:r>
      <w:r>
        <w:rPr>
          <w:rFonts w:eastAsiaTheme="minorEastAsia"/>
          <w:color w:val="000000" w:themeColor="text1"/>
          <w:szCs w:val="21"/>
        </w:rPr>
        <w:t>元，属于第二层次的余额为</w:t>
      </w:r>
      <w:r>
        <w:rPr>
          <w:rFonts w:eastAsiaTheme="minorEastAsia"/>
          <w:color w:val="000000" w:themeColor="text1"/>
          <w:szCs w:val="21"/>
        </w:rPr>
        <w:t>1,478,</w:t>
      </w:r>
      <w:r w:rsidR="00201B57">
        <w:rPr>
          <w:rFonts w:eastAsiaTheme="minorEastAsia" w:hint="eastAsia"/>
          <w:color w:val="000000" w:themeColor="text1"/>
          <w:szCs w:val="21"/>
        </w:rPr>
        <w:t>251</w:t>
      </w:r>
      <w:r w:rsidR="00201B57">
        <w:rPr>
          <w:rFonts w:eastAsiaTheme="minorEastAsia"/>
          <w:color w:val="000000" w:themeColor="text1"/>
          <w:szCs w:val="21"/>
        </w:rPr>
        <w:t>.</w:t>
      </w:r>
      <w:r w:rsidR="00201B57">
        <w:rPr>
          <w:rFonts w:eastAsiaTheme="minorEastAsia" w:hint="eastAsia"/>
          <w:color w:val="000000" w:themeColor="text1"/>
          <w:szCs w:val="21"/>
        </w:rPr>
        <w:t>38</w:t>
      </w:r>
      <w:r>
        <w:rPr>
          <w:rFonts w:eastAsiaTheme="minorEastAsia"/>
          <w:color w:val="000000" w:themeColor="text1"/>
          <w:szCs w:val="21"/>
        </w:rPr>
        <w:t>元，无属于第三层次的余额</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6,801,478,443.12</w:t>
      </w:r>
      <w:r>
        <w:rPr>
          <w:rFonts w:eastAsiaTheme="minorEastAsia"/>
          <w:color w:val="000000" w:themeColor="text1"/>
          <w:szCs w:val="21"/>
        </w:rPr>
        <w:t>元，第二层次</w:t>
      </w:r>
      <w:r>
        <w:rPr>
          <w:rFonts w:eastAsiaTheme="minorEastAsia"/>
          <w:color w:val="000000" w:themeColor="text1"/>
          <w:szCs w:val="21"/>
        </w:rPr>
        <w:t>12,668,523.08</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公允价值所属层次间的重大变动</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(iii)  </w:t>
      </w:r>
      <w:r>
        <w:rPr>
          <w:rFonts w:eastAsiaTheme="minorEastAsia"/>
          <w:color w:val="000000" w:themeColor="text1"/>
          <w:szCs w:val="21"/>
        </w:rPr>
        <w:t>第三层次公允价值余额和本期变动金额</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w:t>
      </w:r>
      <w:r>
        <w:rPr>
          <w:rFonts w:eastAsiaTheme="minorEastAsia"/>
          <w:color w:val="000000" w:themeColor="text1"/>
          <w:szCs w:val="21"/>
        </w:rPr>
        <w:lastRenderedPageBreak/>
        <w:t>值相差很小。</w:t>
      </w:r>
    </w:p>
    <w:p w:rsidR="00997E93" w:rsidRDefault="00997E93">
      <w:pPr>
        <w:spacing w:line="360" w:lineRule="auto"/>
        <w:ind w:firstLineChars="200" w:firstLine="420"/>
        <w:rPr>
          <w:rFonts w:eastAsiaTheme="minorEastAsia"/>
          <w:color w:val="000000" w:themeColor="text1"/>
          <w:szCs w:val="21"/>
        </w:rPr>
      </w:pP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其他</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除公允价值外，截至资产负债表日本基金无需要说明的其他重要事项。</w:t>
      </w: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85" w:name="_Toc225498272"/>
      <w:bookmarkStart w:id="186" w:name="_Toc361324877"/>
      <w:bookmarkStart w:id="187" w:name="_Toc409100078"/>
      <w:bookmarkStart w:id="188" w:name="_Toc409100441"/>
      <w:bookmarkStart w:id="189" w:name="_Toc4499754"/>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85"/>
      <w:bookmarkEnd w:id="186"/>
      <w:bookmarkEnd w:id="187"/>
      <w:bookmarkEnd w:id="188"/>
      <w:bookmarkEnd w:id="189"/>
    </w:p>
    <w:p w:rsidR="00EE1E53" w:rsidRDefault="00F13EB3">
      <w:pPr>
        <w:pStyle w:val="2"/>
        <w:spacing w:before="0" w:after="0"/>
        <w:rPr>
          <w:rFonts w:ascii="Times New Roman" w:eastAsiaTheme="minorEastAsia" w:hAnsi="Times New Roman"/>
          <w:color w:val="000000" w:themeColor="text1"/>
          <w:kern w:val="0"/>
          <w:sz w:val="21"/>
          <w:szCs w:val="21"/>
        </w:rPr>
      </w:pPr>
      <w:bookmarkStart w:id="190" w:name="_Toc225498273"/>
      <w:bookmarkStart w:id="191" w:name="_Toc361324878"/>
      <w:bookmarkStart w:id="192" w:name="_Toc409100442"/>
      <w:bookmarkStart w:id="193" w:name="_Toc409100079"/>
      <w:bookmarkStart w:id="194" w:name="_Toc4499755"/>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90"/>
      <w:bookmarkEnd w:id="191"/>
      <w:bookmarkEnd w:id="192"/>
      <w:bookmarkEnd w:id="193"/>
      <w:bookmarkEnd w:id="194"/>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201B57">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2,962,013,325.94</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77.35</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2,962,013,325.94</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77.35</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201B57">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177,400,000.00</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4.63</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201B57">
        <w:tc>
          <w:tcPr>
            <w:tcW w:w="1080" w:type="dxa"/>
            <w:vAlign w:val="center"/>
          </w:tcPr>
          <w:p w:rsidR="00C0632A" w:rsidRPr="00A73188" w:rsidRDefault="00C0632A" w:rsidP="00201B57">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675,892,083.72</w:t>
            </w:r>
          </w:p>
        </w:tc>
        <w:tc>
          <w:tcPr>
            <w:tcW w:w="2621" w:type="dxa"/>
            <w:vAlign w:val="center"/>
          </w:tcPr>
          <w:p w:rsidR="00C0632A" w:rsidRPr="00A73188" w:rsidRDefault="00C0632A" w:rsidP="00201B57">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17.65</w:t>
            </w:r>
          </w:p>
        </w:tc>
      </w:tr>
      <w:tr w:rsidR="00C0632A" w:rsidRPr="00A73188" w:rsidTr="00201B57">
        <w:tc>
          <w:tcPr>
            <w:tcW w:w="1080" w:type="dxa"/>
            <w:vAlign w:val="center"/>
          </w:tcPr>
          <w:p w:rsidR="00C0632A" w:rsidRPr="00A73188" w:rsidRDefault="00C0632A" w:rsidP="00201B57">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201B57">
            <w:pPr>
              <w:spacing w:line="276" w:lineRule="auto"/>
              <w:jc w:val="right"/>
              <w:rPr>
                <w:rFonts w:eastAsiaTheme="minorEastAsia"/>
                <w:color w:val="000000" w:themeColor="text1"/>
                <w:szCs w:val="21"/>
              </w:rPr>
            </w:pPr>
            <w:r w:rsidRPr="00A73188">
              <w:rPr>
                <w:rFonts w:eastAsiaTheme="minorEastAsia"/>
                <w:color w:val="000000" w:themeColor="text1"/>
                <w:szCs w:val="21"/>
              </w:rPr>
              <w:t>14,162,671.63</w:t>
            </w:r>
          </w:p>
        </w:tc>
        <w:tc>
          <w:tcPr>
            <w:tcW w:w="2621" w:type="dxa"/>
            <w:vAlign w:val="center"/>
          </w:tcPr>
          <w:p w:rsidR="00C0632A" w:rsidRPr="00A73188" w:rsidRDefault="00C0632A" w:rsidP="00201B57">
            <w:pPr>
              <w:spacing w:line="276" w:lineRule="auto"/>
              <w:jc w:val="right"/>
              <w:rPr>
                <w:rFonts w:eastAsiaTheme="minorEastAsia"/>
                <w:color w:val="000000" w:themeColor="text1"/>
                <w:szCs w:val="21"/>
              </w:rPr>
            </w:pPr>
            <w:r w:rsidRPr="00A73188">
              <w:rPr>
                <w:rFonts w:eastAsiaTheme="minorEastAsia"/>
                <w:color w:val="000000" w:themeColor="text1"/>
                <w:szCs w:val="21"/>
              </w:rPr>
              <w:t>0.37</w:t>
            </w:r>
          </w:p>
        </w:tc>
      </w:tr>
      <w:tr w:rsidR="00C0632A" w:rsidRPr="00A73188" w:rsidTr="00201B57">
        <w:tc>
          <w:tcPr>
            <w:tcW w:w="1080" w:type="dxa"/>
            <w:vAlign w:val="center"/>
          </w:tcPr>
          <w:p w:rsidR="00C0632A" w:rsidRPr="00A73188" w:rsidRDefault="00C0632A" w:rsidP="00201B57">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201B57">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201B57">
            <w:pPr>
              <w:spacing w:line="276" w:lineRule="auto"/>
              <w:jc w:val="right"/>
              <w:rPr>
                <w:rFonts w:eastAsiaTheme="minorEastAsia"/>
                <w:color w:val="000000" w:themeColor="text1"/>
                <w:szCs w:val="21"/>
              </w:rPr>
            </w:pPr>
            <w:r w:rsidRPr="00A73188">
              <w:rPr>
                <w:rFonts w:eastAsiaTheme="minorEastAsia"/>
                <w:color w:val="000000" w:themeColor="text1"/>
                <w:szCs w:val="21"/>
              </w:rPr>
              <w:t>3,829,468,081.29</w:t>
            </w:r>
          </w:p>
        </w:tc>
        <w:tc>
          <w:tcPr>
            <w:tcW w:w="2621" w:type="dxa"/>
            <w:vAlign w:val="center"/>
          </w:tcPr>
          <w:p w:rsidR="00C0632A" w:rsidRPr="00A73188" w:rsidRDefault="00C0632A" w:rsidP="00201B57">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195" w:name="_Toc409100081"/>
      <w:bookmarkStart w:id="196" w:name="_Toc409100444"/>
      <w:bookmarkStart w:id="197" w:name="_Toc361324879"/>
      <w:bookmarkStart w:id="198" w:name="_Toc225498274"/>
      <w:bookmarkStart w:id="199" w:name="_Toc4499756"/>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195"/>
      <w:bookmarkEnd w:id="196"/>
      <w:bookmarkEnd w:id="197"/>
      <w:bookmarkEnd w:id="198"/>
      <w:bookmarkEnd w:id="199"/>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2,216,096,257.09</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61.99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52,821,102.32</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64,385,381.66</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1.80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101,726,340.80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121,331,721.00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57,457,892.52</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134,501,758.87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201,740,090.84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11,952,780.84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2,962,013,325.94</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82.85</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00" w:name="_Toc361324881"/>
      <w:bookmarkStart w:id="201" w:name="_Toc409100445"/>
      <w:bookmarkStart w:id="202" w:name="_Toc409100082"/>
      <w:bookmarkStart w:id="203" w:name="_Toc4499757"/>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00"/>
      <w:bookmarkEnd w:id="201"/>
      <w:bookmarkEnd w:id="202"/>
      <w:bookmarkEnd w:id="203"/>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997E93">
        <w:tc>
          <w:tcPr>
            <w:tcW w:w="817" w:type="dxa"/>
            <w:vAlign w:val="center"/>
          </w:tcPr>
          <w:p w:rsidR="00997E93" w:rsidRDefault="00236E3B">
            <w:pPr>
              <w:jc w:val="center"/>
            </w:pPr>
            <w:r>
              <w:rPr>
                <w:rFonts w:eastAsiaTheme="minorEastAsia"/>
                <w:color w:val="000000" w:themeColor="text1"/>
                <w:szCs w:val="21"/>
              </w:rPr>
              <w:t>1</w:t>
            </w:r>
          </w:p>
        </w:tc>
        <w:tc>
          <w:tcPr>
            <w:tcW w:w="1276" w:type="dxa"/>
            <w:vAlign w:val="center"/>
          </w:tcPr>
          <w:p w:rsidR="00997E93" w:rsidRDefault="00236E3B">
            <w:pPr>
              <w:jc w:val="center"/>
            </w:pPr>
            <w:r>
              <w:rPr>
                <w:rFonts w:eastAsiaTheme="minorEastAsia"/>
                <w:color w:val="000000" w:themeColor="text1"/>
                <w:szCs w:val="21"/>
              </w:rPr>
              <w:t>601222</w:t>
            </w:r>
          </w:p>
        </w:tc>
        <w:tc>
          <w:tcPr>
            <w:tcW w:w="1701" w:type="dxa"/>
            <w:vAlign w:val="center"/>
          </w:tcPr>
          <w:p w:rsidR="00997E93" w:rsidRDefault="00236E3B">
            <w:pPr>
              <w:jc w:val="center"/>
            </w:pPr>
            <w:r>
              <w:rPr>
                <w:rFonts w:eastAsiaTheme="minorEastAsia"/>
                <w:color w:val="000000" w:themeColor="text1"/>
                <w:szCs w:val="21"/>
              </w:rPr>
              <w:t>林洋能源</w:t>
            </w:r>
          </w:p>
        </w:tc>
        <w:tc>
          <w:tcPr>
            <w:tcW w:w="1559" w:type="dxa"/>
            <w:vAlign w:val="center"/>
          </w:tcPr>
          <w:p w:rsidR="00997E93" w:rsidRDefault="00236E3B">
            <w:pPr>
              <w:jc w:val="right"/>
            </w:pPr>
            <w:r>
              <w:rPr>
                <w:rFonts w:eastAsiaTheme="minorEastAsia"/>
                <w:color w:val="000000" w:themeColor="text1"/>
                <w:szCs w:val="21"/>
              </w:rPr>
              <w:t>65,744,459</w:t>
            </w:r>
          </w:p>
        </w:tc>
        <w:tc>
          <w:tcPr>
            <w:tcW w:w="1932" w:type="dxa"/>
            <w:vAlign w:val="center"/>
          </w:tcPr>
          <w:p w:rsidR="00997E93" w:rsidRDefault="00236E3B">
            <w:pPr>
              <w:jc w:val="right"/>
            </w:pPr>
            <w:r>
              <w:rPr>
                <w:rFonts w:eastAsiaTheme="minorEastAsia"/>
                <w:color w:val="000000" w:themeColor="text1"/>
                <w:szCs w:val="21"/>
              </w:rPr>
              <w:t>318,203,181.56</w:t>
            </w:r>
          </w:p>
        </w:tc>
        <w:tc>
          <w:tcPr>
            <w:tcW w:w="1612" w:type="dxa"/>
            <w:vAlign w:val="center"/>
          </w:tcPr>
          <w:p w:rsidR="00997E93" w:rsidRDefault="00236E3B">
            <w:pPr>
              <w:jc w:val="right"/>
            </w:pPr>
            <w:r>
              <w:rPr>
                <w:rFonts w:eastAsiaTheme="minorEastAsia"/>
                <w:color w:val="000000" w:themeColor="text1"/>
                <w:szCs w:val="21"/>
              </w:rPr>
              <w:t>8.90</w:t>
            </w:r>
          </w:p>
        </w:tc>
      </w:tr>
      <w:tr w:rsidR="00997E93">
        <w:tc>
          <w:tcPr>
            <w:tcW w:w="817" w:type="dxa"/>
            <w:vAlign w:val="center"/>
          </w:tcPr>
          <w:p w:rsidR="00997E93" w:rsidRDefault="00236E3B">
            <w:pPr>
              <w:jc w:val="center"/>
            </w:pPr>
            <w:r>
              <w:rPr>
                <w:rFonts w:eastAsiaTheme="minorEastAsia"/>
                <w:color w:val="000000" w:themeColor="text1"/>
                <w:szCs w:val="21"/>
              </w:rPr>
              <w:t>2</w:t>
            </w:r>
          </w:p>
        </w:tc>
        <w:tc>
          <w:tcPr>
            <w:tcW w:w="1276" w:type="dxa"/>
            <w:vAlign w:val="center"/>
          </w:tcPr>
          <w:p w:rsidR="00997E93" w:rsidRDefault="00236E3B">
            <w:pPr>
              <w:jc w:val="center"/>
            </w:pPr>
            <w:r>
              <w:rPr>
                <w:rFonts w:eastAsiaTheme="minorEastAsia"/>
                <w:color w:val="000000" w:themeColor="text1"/>
                <w:szCs w:val="21"/>
              </w:rPr>
              <w:t>002456</w:t>
            </w:r>
          </w:p>
        </w:tc>
        <w:tc>
          <w:tcPr>
            <w:tcW w:w="1701" w:type="dxa"/>
            <w:vAlign w:val="center"/>
          </w:tcPr>
          <w:p w:rsidR="00997E93" w:rsidRDefault="00236E3B">
            <w:pPr>
              <w:jc w:val="center"/>
            </w:pPr>
            <w:r>
              <w:rPr>
                <w:rFonts w:eastAsiaTheme="minorEastAsia"/>
                <w:color w:val="000000" w:themeColor="text1"/>
                <w:szCs w:val="21"/>
              </w:rPr>
              <w:t>欧菲科技</w:t>
            </w:r>
          </w:p>
        </w:tc>
        <w:tc>
          <w:tcPr>
            <w:tcW w:w="1559" w:type="dxa"/>
            <w:vAlign w:val="center"/>
          </w:tcPr>
          <w:p w:rsidR="00997E93" w:rsidRDefault="00236E3B">
            <w:pPr>
              <w:jc w:val="right"/>
            </w:pPr>
            <w:r>
              <w:rPr>
                <w:rFonts w:eastAsiaTheme="minorEastAsia"/>
                <w:color w:val="000000" w:themeColor="text1"/>
                <w:szCs w:val="21"/>
              </w:rPr>
              <w:t>27,604,887</w:t>
            </w:r>
          </w:p>
        </w:tc>
        <w:tc>
          <w:tcPr>
            <w:tcW w:w="1932" w:type="dxa"/>
            <w:vAlign w:val="center"/>
          </w:tcPr>
          <w:p w:rsidR="00997E93" w:rsidRDefault="00236E3B">
            <w:pPr>
              <w:jc w:val="right"/>
            </w:pPr>
            <w:r>
              <w:rPr>
                <w:rFonts w:eastAsiaTheme="minorEastAsia"/>
                <w:color w:val="000000" w:themeColor="text1"/>
                <w:szCs w:val="21"/>
              </w:rPr>
              <w:t>253,688,911.53</w:t>
            </w:r>
          </w:p>
        </w:tc>
        <w:tc>
          <w:tcPr>
            <w:tcW w:w="1612" w:type="dxa"/>
            <w:vAlign w:val="center"/>
          </w:tcPr>
          <w:p w:rsidR="00997E93" w:rsidRDefault="00236E3B">
            <w:pPr>
              <w:jc w:val="right"/>
            </w:pPr>
            <w:r>
              <w:rPr>
                <w:rFonts w:eastAsiaTheme="minorEastAsia"/>
                <w:color w:val="000000" w:themeColor="text1"/>
                <w:szCs w:val="21"/>
              </w:rPr>
              <w:t>7.10</w:t>
            </w:r>
          </w:p>
        </w:tc>
      </w:tr>
      <w:tr w:rsidR="00997E93">
        <w:tc>
          <w:tcPr>
            <w:tcW w:w="817" w:type="dxa"/>
            <w:vAlign w:val="center"/>
          </w:tcPr>
          <w:p w:rsidR="00997E93" w:rsidRDefault="00236E3B">
            <w:pPr>
              <w:jc w:val="center"/>
            </w:pPr>
            <w:r>
              <w:rPr>
                <w:rFonts w:eastAsiaTheme="minorEastAsia"/>
                <w:color w:val="000000" w:themeColor="text1"/>
                <w:szCs w:val="21"/>
              </w:rPr>
              <w:t>3</w:t>
            </w:r>
          </w:p>
        </w:tc>
        <w:tc>
          <w:tcPr>
            <w:tcW w:w="1276" w:type="dxa"/>
            <w:vAlign w:val="center"/>
          </w:tcPr>
          <w:p w:rsidR="00997E93" w:rsidRDefault="00236E3B">
            <w:pPr>
              <w:jc w:val="center"/>
            </w:pPr>
            <w:r>
              <w:rPr>
                <w:rFonts w:eastAsiaTheme="minorEastAsia"/>
                <w:color w:val="000000" w:themeColor="text1"/>
                <w:szCs w:val="21"/>
              </w:rPr>
              <w:t>002035</w:t>
            </w:r>
          </w:p>
        </w:tc>
        <w:tc>
          <w:tcPr>
            <w:tcW w:w="1701" w:type="dxa"/>
            <w:vAlign w:val="center"/>
          </w:tcPr>
          <w:p w:rsidR="00997E93" w:rsidRDefault="00236E3B">
            <w:pPr>
              <w:jc w:val="center"/>
            </w:pPr>
            <w:r>
              <w:rPr>
                <w:rFonts w:eastAsiaTheme="minorEastAsia"/>
                <w:color w:val="000000" w:themeColor="text1"/>
                <w:szCs w:val="21"/>
              </w:rPr>
              <w:t>华帝股份</w:t>
            </w:r>
          </w:p>
        </w:tc>
        <w:tc>
          <w:tcPr>
            <w:tcW w:w="1559" w:type="dxa"/>
            <w:vAlign w:val="center"/>
          </w:tcPr>
          <w:p w:rsidR="00997E93" w:rsidRDefault="00236E3B">
            <w:pPr>
              <w:jc w:val="right"/>
            </w:pPr>
            <w:r>
              <w:rPr>
                <w:rFonts w:eastAsiaTheme="minorEastAsia"/>
                <w:color w:val="000000" w:themeColor="text1"/>
                <w:szCs w:val="21"/>
              </w:rPr>
              <w:t>26,695,527</w:t>
            </w:r>
          </w:p>
        </w:tc>
        <w:tc>
          <w:tcPr>
            <w:tcW w:w="1932" w:type="dxa"/>
            <w:vAlign w:val="center"/>
          </w:tcPr>
          <w:p w:rsidR="00997E93" w:rsidRDefault="00236E3B">
            <w:pPr>
              <w:jc w:val="right"/>
            </w:pPr>
            <w:r>
              <w:rPr>
                <w:rFonts w:eastAsiaTheme="minorEastAsia"/>
                <w:color w:val="000000" w:themeColor="text1"/>
                <w:szCs w:val="21"/>
              </w:rPr>
              <w:t>236,255,413.95</w:t>
            </w:r>
          </w:p>
        </w:tc>
        <w:tc>
          <w:tcPr>
            <w:tcW w:w="1612" w:type="dxa"/>
            <w:vAlign w:val="center"/>
          </w:tcPr>
          <w:p w:rsidR="00997E93" w:rsidRDefault="00236E3B">
            <w:pPr>
              <w:jc w:val="right"/>
            </w:pPr>
            <w:r>
              <w:rPr>
                <w:rFonts w:eastAsiaTheme="minorEastAsia"/>
                <w:color w:val="000000" w:themeColor="text1"/>
                <w:szCs w:val="21"/>
              </w:rPr>
              <w:t>6.61</w:t>
            </w:r>
          </w:p>
        </w:tc>
      </w:tr>
      <w:tr w:rsidR="00997E93">
        <w:tc>
          <w:tcPr>
            <w:tcW w:w="817" w:type="dxa"/>
            <w:vAlign w:val="center"/>
          </w:tcPr>
          <w:p w:rsidR="00997E93" w:rsidRDefault="00236E3B">
            <w:pPr>
              <w:jc w:val="center"/>
            </w:pPr>
            <w:r>
              <w:rPr>
                <w:rFonts w:eastAsiaTheme="minorEastAsia"/>
                <w:color w:val="000000" w:themeColor="text1"/>
                <w:szCs w:val="21"/>
              </w:rPr>
              <w:t>4</w:t>
            </w:r>
          </w:p>
        </w:tc>
        <w:tc>
          <w:tcPr>
            <w:tcW w:w="1276" w:type="dxa"/>
            <w:vAlign w:val="center"/>
          </w:tcPr>
          <w:p w:rsidR="00997E93" w:rsidRDefault="00236E3B">
            <w:pPr>
              <w:jc w:val="center"/>
            </w:pPr>
            <w:r>
              <w:rPr>
                <w:rFonts w:eastAsiaTheme="minorEastAsia"/>
                <w:color w:val="000000" w:themeColor="text1"/>
                <w:szCs w:val="21"/>
              </w:rPr>
              <w:t>002236</w:t>
            </w:r>
          </w:p>
        </w:tc>
        <w:tc>
          <w:tcPr>
            <w:tcW w:w="1701" w:type="dxa"/>
            <w:vAlign w:val="center"/>
          </w:tcPr>
          <w:p w:rsidR="00997E93" w:rsidRDefault="00236E3B">
            <w:pPr>
              <w:jc w:val="center"/>
            </w:pPr>
            <w:r>
              <w:rPr>
                <w:rFonts w:eastAsiaTheme="minorEastAsia"/>
                <w:color w:val="000000" w:themeColor="text1"/>
                <w:szCs w:val="21"/>
              </w:rPr>
              <w:t>大华股份</w:t>
            </w:r>
          </w:p>
        </w:tc>
        <w:tc>
          <w:tcPr>
            <w:tcW w:w="1559" w:type="dxa"/>
            <w:vAlign w:val="center"/>
          </w:tcPr>
          <w:p w:rsidR="00997E93" w:rsidRDefault="00236E3B">
            <w:pPr>
              <w:jc w:val="right"/>
            </w:pPr>
            <w:r>
              <w:rPr>
                <w:rFonts w:eastAsiaTheme="minorEastAsia"/>
                <w:color w:val="000000" w:themeColor="text1"/>
                <w:szCs w:val="21"/>
              </w:rPr>
              <w:t>17,844,249</w:t>
            </w:r>
          </w:p>
        </w:tc>
        <w:tc>
          <w:tcPr>
            <w:tcW w:w="1932" w:type="dxa"/>
            <w:vAlign w:val="center"/>
          </w:tcPr>
          <w:p w:rsidR="00997E93" w:rsidRDefault="00236E3B">
            <w:pPr>
              <w:jc w:val="right"/>
            </w:pPr>
            <w:r>
              <w:rPr>
                <w:rFonts w:eastAsiaTheme="minorEastAsia"/>
                <w:color w:val="000000" w:themeColor="text1"/>
                <w:szCs w:val="21"/>
              </w:rPr>
              <w:t>204,495,093.54</w:t>
            </w:r>
          </w:p>
        </w:tc>
        <w:tc>
          <w:tcPr>
            <w:tcW w:w="1612" w:type="dxa"/>
            <w:vAlign w:val="center"/>
          </w:tcPr>
          <w:p w:rsidR="00997E93" w:rsidRDefault="00236E3B">
            <w:pPr>
              <w:jc w:val="right"/>
            </w:pPr>
            <w:r>
              <w:rPr>
                <w:rFonts w:eastAsiaTheme="minorEastAsia"/>
                <w:color w:val="000000" w:themeColor="text1"/>
                <w:szCs w:val="21"/>
              </w:rPr>
              <w:t>5.72</w:t>
            </w:r>
          </w:p>
        </w:tc>
      </w:tr>
      <w:tr w:rsidR="00997E93">
        <w:tc>
          <w:tcPr>
            <w:tcW w:w="817" w:type="dxa"/>
            <w:vAlign w:val="center"/>
          </w:tcPr>
          <w:p w:rsidR="00997E93" w:rsidRDefault="00236E3B">
            <w:pPr>
              <w:jc w:val="center"/>
            </w:pPr>
            <w:r>
              <w:rPr>
                <w:rFonts w:eastAsiaTheme="minorEastAsia"/>
                <w:color w:val="000000" w:themeColor="text1"/>
                <w:szCs w:val="21"/>
              </w:rPr>
              <w:t>5</w:t>
            </w:r>
          </w:p>
        </w:tc>
        <w:tc>
          <w:tcPr>
            <w:tcW w:w="1276" w:type="dxa"/>
            <w:vAlign w:val="center"/>
          </w:tcPr>
          <w:p w:rsidR="00997E93" w:rsidRDefault="00236E3B">
            <w:pPr>
              <w:jc w:val="center"/>
            </w:pPr>
            <w:r>
              <w:rPr>
                <w:rFonts w:eastAsiaTheme="minorEastAsia"/>
                <w:color w:val="000000" w:themeColor="text1"/>
                <w:szCs w:val="21"/>
              </w:rPr>
              <w:t>002475</w:t>
            </w:r>
          </w:p>
        </w:tc>
        <w:tc>
          <w:tcPr>
            <w:tcW w:w="1701" w:type="dxa"/>
            <w:vAlign w:val="center"/>
          </w:tcPr>
          <w:p w:rsidR="00997E93" w:rsidRDefault="00236E3B">
            <w:pPr>
              <w:jc w:val="center"/>
            </w:pPr>
            <w:r>
              <w:rPr>
                <w:rFonts w:eastAsiaTheme="minorEastAsia"/>
                <w:color w:val="000000" w:themeColor="text1"/>
                <w:szCs w:val="21"/>
              </w:rPr>
              <w:t>立讯精密</w:t>
            </w:r>
          </w:p>
        </w:tc>
        <w:tc>
          <w:tcPr>
            <w:tcW w:w="1559" w:type="dxa"/>
            <w:vAlign w:val="center"/>
          </w:tcPr>
          <w:p w:rsidR="00997E93" w:rsidRDefault="00236E3B">
            <w:pPr>
              <w:jc w:val="right"/>
            </w:pPr>
            <w:r>
              <w:rPr>
                <w:rFonts w:eastAsiaTheme="minorEastAsia"/>
                <w:color w:val="000000" w:themeColor="text1"/>
                <w:szCs w:val="21"/>
              </w:rPr>
              <w:t>14,003,920</w:t>
            </w:r>
          </w:p>
        </w:tc>
        <w:tc>
          <w:tcPr>
            <w:tcW w:w="1932" w:type="dxa"/>
            <w:vAlign w:val="center"/>
          </w:tcPr>
          <w:p w:rsidR="00997E93" w:rsidRDefault="00236E3B">
            <w:pPr>
              <w:jc w:val="right"/>
            </w:pPr>
            <w:r>
              <w:rPr>
                <w:rFonts w:eastAsiaTheme="minorEastAsia"/>
                <w:color w:val="000000" w:themeColor="text1"/>
                <w:szCs w:val="21"/>
              </w:rPr>
              <w:t>196,895,115.20</w:t>
            </w:r>
          </w:p>
        </w:tc>
        <w:tc>
          <w:tcPr>
            <w:tcW w:w="1612" w:type="dxa"/>
            <w:vAlign w:val="center"/>
          </w:tcPr>
          <w:p w:rsidR="00997E93" w:rsidRDefault="00236E3B">
            <w:pPr>
              <w:jc w:val="right"/>
            </w:pPr>
            <w:r>
              <w:rPr>
                <w:rFonts w:eastAsiaTheme="minorEastAsia"/>
                <w:color w:val="000000" w:themeColor="text1"/>
                <w:szCs w:val="21"/>
              </w:rPr>
              <w:t>5.51</w:t>
            </w:r>
          </w:p>
        </w:tc>
      </w:tr>
      <w:tr w:rsidR="00997E93">
        <w:tc>
          <w:tcPr>
            <w:tcW w:w="817" w:type="dxa"/>
            <w:vAlign w:val="center"/>
          </w:tcPr>
          <w:p w:rsidR="00997E93" w:rsidRDefault="00236E3B">
            <w:pPr>
              <w:jc w:val="center"/>
            </w:pPr>
            <w:r>
              <w:rPr>
                <w:rFonts w:eastAsiaTheme="minorEastAsia"/>
                <w:color w:val="000000" w:themeColor="text1"/>
                <w:szCs w:val="21"/>
              </w:rPr>
              <w:t>6</w:t>
            </w:r>
          </w:p>
        </w:tc>
        <w:tc>
          <w:tcPr>
            <w:tcW w:w="1276" w:type="dxa"/>
            <w:vAlign w:val="center"/>
          </w:tcPr>
          <w:p w:rsidR="00997E93" w:rsidRDefault="00236E3B">
            <w:pPr>
              <w:jc w:val="center"/>
            </w:pPr>
            <w:r>
              <w:rPr>
                <w:rFonts w:eastAsiaTheme="minorEastAsia"/>
                <w:color w:val="000000" w:themeColor="text1"/>
                <w:szCs w:val="21"/>
              </w:rPr>
              <w:t>002572</w:t>
            </w:r>
          </w:p>
        </w:tc>
        <w:tc>
          <w:tcPr>
            <w:tcW w:w="1701" w:type="dxa"/>
            <w:vAlign w:val="center"/>
          </w:tcPr>
          <w:p w:rsidR="00997E93" w:rsidRDefault="00236E3B">
            <w:pPr>
              <w:jc w:val="center"/>
            </w:pPr>
            <w:r>
              <w:rPr>
                <w:rFonts w:eastAsiaTheme="minorEastAsia"/>
                <w:color w:val="000000" w:themeColor="text1"/>
                <w:szCs w:val="21"/>
              </w:rPr>
              <w:t>索菲亚</w:t>
            </w:r>
          </w:p>
        </w:tc>
        <w:tc>
          <w:tcPr>
            <w:tcW w:w="1559" w:type="dxa"/>
            <w:vAlign w:val="center"/>
          </w:tcPr>
          <w:p w:rsidR="00997E93" w:rsidRDefault="00236E3B">
            <w:pPr>
              <w:jc w:val="right"/>
            </w:pPr>
            <w:r>
              <w:rPr>
                <w:rFonts w:eastAsiaTheme="minorEastAsia"/>
                <w:color w:val="000000" w:themeColor="text1"/>
                <w:szCs w:val="21"/>
              </w:rPr>
              <w:t>9,685,634</w:t>
            </w:r>
          </w:p>
        </w:tc>
        <w:tc>
          <w:tcPr>
            <w:tcW w:w="1932" w:type="dxa"/>
            <w:vAlign w:val="center"/>
          </w:tcPr>
          <w:p w:rsidR="00997E93" w:rsidRDefault="00236E3B">
            <w:pPr>
              <w:jc w:val="right"/>
            </w:pPr>
            <w:r>
              <w:rPr>
                <w:rFonts w:eastAsiaTheme="minorEastAsia"/>
                <w:color w:val="000000" w:themeColor="text1"/>
                <w:szCs w:val="21"/>
              </w:rPr>
              <w:t>162,234,369.50</w:t>
            </w:r>
          </w:p>
        </w:tc>
        <w:tc>
          <w:tcPr>
            <w:tcW w:w="1612" w:type="dxa"/>
            <w:vAlign w:val="center"/>
          </w:tcPr>
          <w:p w:rsidR="00997E93" w:rsidRDefault="00236E3B">
            <w:pPr>
              <w:jc w:val="right"/>
            </w:pPr>
            <w:r>
              <w:rPr>
                <w:rFonts w:eastAsiaTheme="minorEastAsia"/>
                <w:color w:val="000000" w:themeColor="text1"/>
                <w:szCs w:val="21"/>
              </w:rPr>
              <w:t>4.54</w:t>
            </w:r>
          </w:p>
        </w:tc>
      </w:tr>
      <w:tr w:rsidR="00997E93">
        <w:tc>
          <w:tcPr>
            <w:tcW w:w="817" w:type="dxa"/>
            <w:vAlign w:val="center"/>
          </w:tcPr>
          <w:p w:rsidR="00997E93" w:rsidRDefault="00236E3B">
            <w:pPr>
              <w:jc w:val="center"/>
            </w:pPr>
            <w:r>
              <w:rPr>
                <w:rFonts w:eastAsiaTheme="minorEastAsia"/>
                <w:color w:val="000000" w:themeColor="text1"/>
                <w:szCs w:val="21"/>
              </w:rPr>
              <w:t>7</w:t>
            </w:r>
          </w:p>
        </w:tc>
        <w:tc>
          <w:tcPr>
            <w:tcW w:w="1276" w:type="dxa"/>
            <w:vAlign w:val="center"/>
          </w:tcPr>
          <w:p w:rsidR="00997E93" w:rsidRDefault="00236E3B">
            <w:pPr>
              <w:jc w:val="center"/>
            </w:pPr>
            <w:r>
              <w:rPr>
                <w:rFonts w:eastAsiaTheme="minorEastAsia"/>
                <w:color w:val="000000" w:themeColor="text1"/>
                <w:szCs w:val="21"/>
              </w:rPr>
              <w:t>300136</w:t>
            </w:r>
          </w:p>
        </w:tc>
        <w:tc>
          <w:tcPr>
            <w:tcW w:w="1701" w:type="dxa"/>
            <w:vAlign w:val="center"/>
          </w:tcPr>
          <w:p w:rsidR="00997E93" w:rsidRDefault="00236E3B">
            <w:pPr>
              <w:jc w:val="center"/>
            </w:pPr>
            <w:r>
              <w:rPr>
                <w:rFonts w:eastAsiaTheme="minorEastAsia"/>
                <w:color w:val="000000" w:themeColor="text1"/>
                <w:szCs w:val="21"/>
              </w:rPr>
              <w:t>信维通信</w:t>
            </w:r>
          </w:p>
        </w:tc>
        <w:tc>
          <w:tcPr>
            <w:tcW w:w="1559" w:type="dxa"/>
            <w:vAlign w:val="center"/>
          </w:tcPr>
          <w:p w:rsidR="00997E93" w:rsidRDefault="00236E3B">
            <w:pPr>
              <w:jc w:val="right"/>
            </w:pPr>
            <w:r>
              <w:rPr>
                <w:rFonts w:eastAsiaTheme="minorEastAsia"/>
                <w:color w:val="000000" w:themeColor="text1"/>
                <w:szCs w:val="21"/>
              </w:rPr>
              <w:t>5,709,367</w:t>
            </w:r>
          </w:p>
        </w:tc>
        <w:tc>
          <w:tcPr>
            <w:tcW w:w="1932" w:type="dxa"/>
            <w:vAlign w:val="center"/>
          </w:tcPr>
          <w:p w:rsidR="00997E93" w:rsidRDefault="00236E3B">
            <w:pPr>
              <w:jc w:val="right"/>
            </w:pPr>
            <w:r>
              <w:rPr>
                <w:rFonts w:eastAsiaTheme="minorEastAsia"/>
                <w:color w:val="000000" w:themeColor="text1"/>
                <w:szCs w:val="21"/>
              </w:rPr>
              <w:t>123,379,420.87</w:t>
            </w:r>
          </w:p>
        </w:tc>
        <w:tc>
          <w:tcPr>
            <w:tcW w:w="1612" w:type="dxa"/>
            <w:vAlign w:val="center"/>
          </w:tcPr>
          <w:p w:rsidR="00997E93" w:rsidRDefault="00236E3B">
            <w:pPr>
              <w:jc w:val="right"/>
            </w:pPr>
            <w:r>
              <w:rPr>
                <w:rFonts w:eastAsiaTheme="minorEastAsia"/>
                <w:color w:val="000000" w:themeColor="text1"/>
                <w:szCs w:val="21"/>
              </w:rPr>
              <w:t>3.45</w:t>
            </w:r>
          </w:p>
        </w:tc>
      </w:tr>
      <w:tr w:rsidR="00997E93">
        <w:tc>
          <w:tcPr>
            <w:tcW w:w="817" w:type="dxa"/>
            <w:vAlign w:val="center"/>
          </w:tcPr>
          <w:p w:rsidR="00997E93" w:rsidRDefault="00236E3B">
            <w:pPr>
              <w:jc w:val="center"/>
            </w:pPr>
            <w:r>
              <w:rPr>
                <w:rFonts w:eastAsiaTheme="minorEastAsia"/>
                <w:color w:val="000000" w:themeColor="text1"/>
                <w:szCs w:val="21"/>
              </w:rPr>
              <w:t>8</w:t>
            </w:r>
          </w:p>
        </w:tc>
        <w:tc>
          <w:tcPr>
            <w:tcW w:w="1276" w:type="dxa"/>
            <w:vAlign w:val="center"/>
          </w:tcPr>
          <w:p w:rsidR="00997E93" w:rsidRDefault="00236E3B">
            <w:pPr>
              <w:jc w:val="center"/>
            </w:pPr>
            <w:r>
              <w:rPr>
                <w:rFonts w:eastAsiaTheme="minorEastAsia"/>
                <w:color w:val="000000" w:themeColor="text1"/>
                <w:szCs w:val="21"/>
              </w:rPr>
              <w:t>000921</w:t>
            </w:r>
          </w:p>
        </w:tc>
        <w:tc>
          <w:tcPr>
            <w:tcW w:w="1701" w:type="dxa"/>
            <w:vAlign w:val="center"/>
          </w:tcPr>
          <w:p w:rsidR="00997E93" w:rsidRDefault="00236E3B">
            <w:pPr>
              <w:jc w:val="center"/>
            </w:pPr>
            <w:r>
              <w:rPr>
                <w:rFonts w:eastAsiaTheme="minorEastAsia"/>
                <w:color w:val="000000" w:themeColor="text1"/>
                <w:szCs w:val="21"/>
              </w:rPr>
              <w:t>海信家电</w:t>
            </w:r>
          </w:p>
        </w:tc>
        <w:tc>
          <w:tcPr>
            <w:tcW w:w="1559" w:type="dxa"/>
            <w:vAlign w:val="center"/>
          </w:tcPr>
          <w:p w:rsidR="00997E93" w:rsidRDefault="00236E3B">
            <w:pPr>
              <w:jc w:val="right"/>
            </w:pPr>
            <w:r>
              <w:rPr>
                <w:rFonts w:eastAsiaTheme="minorEastAsia"/>
                <w:color w:val="000000" w:themeColor="text1"/>
                <w:szCs w:val="21"/>
              </w:rPr>
              <w:t>16,191,143</w:t>
            </w:r>
          </w:p>
        </w:tc>
        <w:tc>
          <w:tcPr>
            <w:tcW w:w="1932" w:type="dxa"/>
            <w:vAlign w:val="center"/>
          </w:tcPr>
          <w:p w:rsidR="00997E93" w:rsidRDefault="00236E3B">
            <w:pPr>
              <w:jc w:val="right"/>
            </w:pPr>
            <w:r>
              <w:rPr>
                <w:rFonts w:eastAsiaTheme="minorEastAsia"/>
                <w:color w:val="000000" w:themeColor="text1"/>
                <w:szCs w:val="21"/>
              </w:rPr>
              <w:t>114,471,381.01</w:t>
            </w:r>
          </w:p>
        </w:tc>
        <w:tc>
          <w:tcPr>
            <w:tcW w:w="1612" w:type="dxa"/>
            <w:vAlign w:val="center"/>
          </w:tcPr>
          <w:p w:rsidR="00997E93" w:rsidRDefault="00236E3B">
            <w:pPr>
              <w:jc w:val="right"/>
            </w:pPr>
            <w:r>
              <w:rPr>
                <w:rFonts w:eastAsiaTheme="minorEastAsia"/>
                <w:color w:val="000000" w:themeColor="text1"/>
                <w:szCs w:val="21"/>
              </w:rPr>
              <w:t>3.20</w:t>
            </w:r>
          </w:p>
        </w:tc>
      </w:tr>
      <w:tr w:rsidR="00997E93">
        <w:tc>
          <w:tcPr>
            <w:tcW w:w="817" w:type="dxa"/>
            <w:vAlign w:val="center"/>
          </w:tcPr>
          <w:p w:rsidR="00997E93" w:rsidRDefault="00236E3B">
            <w:pPr>
              <w:jc w:val="center"/>
            </w:pPr>
            <w:r>
              <w:rPr>
                <w:rFonts w:eastAsiaTheme="minorEastAsia"/>
                <w:color w:val="000000" w:themeColor="text1"/>
                <w:szCs w:val="21"/>
              </w:rPr>
              <w:t>9</w:t>
            </w:r>
          </w:p>
        </w:tc>
        <w:tc>
          <w:tcPr>
            <w:tcW w:w="1276" w:type="dxa"/>
            <w:vAlign w:val="center"/>
          </w:tcPr>
          <w:p w:rsidR="00997E93" w:rsidRDefault="00236E3B">
            <w:pPr>
              <w:jc w:val="center"/>
            </w:pPr>
            <w:r>
              <w:rPr>
                <w:rFonts w:eastAsiaTheme="minorEastAsia"/>
                <w:color w:val="000000" w:themeColor="text1"/>
                <w:szCs w:val="21"/>
              </w:rPr>
              <w:t>603816</w:t>
            </w:r>
          </w:p>
        </w:tc>
        <w:tc>
          <w:tcPr>
            <w:tcW w:w="1701" w:type="dxa"/>
            <w:vAlign w:val="center"/>
          </w:tcPr>
          <w:p w:rsidR="00997E93" w:rsidRDefault="00236E3B">
            <w:pPr>
              <w:jc w:val="center"/>
            </w:pPr>
            <w:r>
              <w:rPr>
                <w:rFonts w:eastAsiaTheme="minorEastAsia"/>
                <w:color w:val="000000" w:themeColor="text1"/>
                <w:szCs w:val="21"/>
              </w:rPr>
              <w:t>顾家家居</w:t>
            </w:r>
          </w:p>
        </w:tc>
        <w:tc>
          <w:tcPr>
            <w:tcW w:w="1559" w:type="dxa"/>
            <w:vAlign w:val="center"/>
          </w:tcPr>
          <w:p w:rsidR="00997E93" w:rsidRDefault="00236E3B">
            <w:pPr>
              <w:jc w:val="right"/>
            </w:pPr>
            <w:r>
              <w:rPr>
                <w:rFonts w:eastAsiaTheme="minorEastAsia"/>
                <w:color w:val="000000" w:themeColor="text1"/>
                <w:szCs w:val="21"/>
              </w:rPr>
              <w:t>2,401,892</w:t>
            </w:r>
          </w:p>
        </w:tc>
        <w:tc>
          <w:tcPr>
            <w:tcW w:w="1932" w:type="dxa"/>
            <w:vAlign w:val="center"/>
          </w:tcPr>
          <w:p w:rsidR="00997E93" w:rsidRDefault="00236E3B">
            <w:pPr>
              <w:jc w:val="right"/>
            </w:pPr>
            <w:r>
              <w:rPr>
                <w:rFonts w:eastAsiaTheme="minorEastAsia"/>
                <w:color w:val="000000" w:themeColor="text1"/>
                <w:szCs w:val="21"/>
              </w:rPr>
              <w:t>108,085,140.00</w:t>
            </w:r>
          </w:p>
        </w:tc>
        <w:tc>
          <w:tcPr>
            <w:tcW w:w="1612" w:type="dxa"/>
            <w:vAlign w:val="center"/>
          </w:tcPr>
          <w:p w:rsidR="00997E93" w:rsidRDefault="00236E3B">
            <w:pPr>
              <w:jc w:val="right"/>
            </w:pPr>
            <w:r>
              <w:rPr>
                <w:rFonts w:eastAsiaTheme="minorEastAsia"/>
                <w:color w:val="000000" w:themeColor="text1"/>
                <w:szCs w:val="21"/>
              </w:rPr>
              <w:t>3.02</w:t>
            </w:r>
          </w:p>
        </w:tc>
      </w:tr>
      <w:tr w:rsidR="00997E93">
        <w:tc>
          <w:tcPr>
            <w:tcW w:w="817" w:type="dxa"/>
            <w:vAlign w:val="center"/>
          </w:tcPr>
          <w:p w:rsidR="00997E93" w:rsidRDefault="00236E3B">
            <w:pPr>
              <w:jc w:val="center"/>
            </w:pPr>
            <w:r>
              <w:rPr>
                <w:rFonts w:eastAsiaTheme="minorEastAsia"/>
                <w:color w:val="000000" w:themeColor="text1"/>
                <w:szCs w:val="21"/>
              </w:rPr>
              <w:t>10</w:t>
            </w:r>
          </w:p>
        </w:tc>
        <w:tc>
          <w:tcPr>
            <w:tcW w:w="1276" w:type="dxa"/>
            <w:vAlign w:val="center"/>
          </w:tcPr>
          <w:p w:rsidR="00997E93" w:rsidRDefault="00236E3B">
            <w:pPr>
              <w:jc w:val="center"/>
            </w:pPr>
            <w:r>
              <w:rPr>
                <w:rFonts w:eastAsiaTheme="minorEastAsia"/>
                <w:color w:val="000000" w:themeColor="text1"/>
                <w:szCs w:val="21"/>
              </w:rPr>
              <w:t>000002</w:t>
            </w:r>
          </w:p>
        </w:tc>
        <w:tc>
          <w:tcPr>
            <w:tcW w:w="1701" w:type="dxa"/>
            <w:vAlign w:val="center"/>
          </w:tcPr>
          <w:p w:rsidR="00997E93" w:rsidRDefault="00236E3B">
            <w:pPr>
              <w:jc w:val="center"/>
            </w:pPr>
            <w:r>
              <w:rPr>
                <w:rFonts w:eastAsiaTheme="minorEastAsia"/>
                <w:color w:val="000000" w:themeColor="text1"/>
                <w:szCs w:val="21"/>
              </w:rPr>
              <w:t>万科</w:t>
            </w:r>
            <w:r>
              <w:rPr>
                <w:rFonts w:eastAsiaTheme="minorEastAsia"/>
                <w:color w:val="000000" w:themeColor="text1"/>
                <w:szCs w:val="21"/>
              </w:rPr>
              <w:t>A</w:t>
            </w:r>
          </w:p>
        </w:tc>
        <w:tc>
          <w:tcPr>
            <w:tcW w:w="1559" w:type="dxa"/>
            <w:vAlign w:val="center"/>
          </w:tcPr>
          <w:p w:rsidR="00997E93" w:rsidRDefault="00236E3B">
            <w:pPr>
              <w:jc w:val="right"/>
            </w:pPr>
            <w:r>
              <w:rPr>
                <w:rFonts w:eastAsiaTheme="minorEastAsia"/>
                <w:color w:val="000000" w:themeColor="text1"/>
                <w:szCs w:val="21"/>
              </w:rPr>
              <w:t>4,363,202</w:t>
            </w:r>
          </w:p>
        </w:tc>
        <w:tc>
          <w:tcPr>
            <w:tcW w:w="1932" w:type="dxa"/>
            <w:vAlign w:val="center"/>
          </w:tcPr>
          <w:p w:rsidR="00997E93" w:rsidRDefault="00236E3B">
            <w:pPr>
              <w:jc w:val="right"/>
            </w:pPr>
            <w:r>
              <w:rPr>
                <w:rFonts w:eastAsiaTheme="minorEastAsia"/>
                <w:color w:val="000000" w:themeColor="text1"/>
                <w:szCs w:val="21"/>
              </w:rPr>
              <w:t>103,931,471.64</w:t>
            </w:r>
          </w:p>
        </w:tc>
        <w:tc>
          <w:tcPr>
            <w:tcW w:w="1612" w:type="dxa"/>
            <w:vAlign w:val="center"/>
          </w:tcPr>
          <w:p w:rsidR="00997E93" w:rsidRDefault="00236E3B">
            <w:pPr>
              <w:jc w:val="right"/>
            </w:pPr>
            <w:r>
              <w:rPr>
                <w:rFonts w:eastAsiaTheme="minorEastAsia"/>
                <w:color w:val="000000" w:themeColor="text1"/>
                <w:szCs w:val="21"/>
              </w:rPr>
              <w:t>2.91</w:t>
            </w:r>
          </w:p>
        </w:tc>
      </w:tr>
      <w:tr w:rsidR="00997E93">
        <w:tc>
          <w:tcPr>
            <w:tcW w:w="817" w:type="dxa"/>
            <w:vAlign w:val="center"/>
          </w:tcPr>
          <w:p w:rsidR="00997E93" w:rsidRDefault="00236E3B">
            <w:pPr>
              <w:jc w:val="center"/>
            </w:pPr>
            <w:r>
              <w:rPr>
                <w:rFonts w:eastAsiaTheme="minorEastAsia"/>
                <w:color w:val="000000" w:themeColor="text1"/>
                <w:szCs w:val="21"/>
              </w:rPr>
              <w:lastRenderedPageBreak/>
              <w:t>11</w:t>
            </w:r>
          </w:p>
        </w:tc>
        <w:tc>
          <w:tcPr>
            <w:tcW w:w="1276" w:type="dxa"/>
            <w:vAlign w:val="center"/>
          </w:tcPr>
          <w:p w:rsidR="00997E93" w:rsidRDefault="00236E3B">
            <w:pPr>
              <w:jc w:val="center"/>
            </w:pPr>
            <w:r>
              <w:rPr>
                <w:rFonts w:eastAsiaTheme="minorEastAsia"/>
                <w:color w:val="000000" w:themeColor="text1"/>
                <w:szCs w:val="21"/>
              </w:rPr>
              <w:t>600337</w:t>
            </w:r>
          </w:p>
        </w:tc>
        <w:tc>
          <w:tcPr>
            <w:tcW w:w="1701" w:type="dxa"/>
            <w:vAlign w:val="center"/>
          </w:tcPr>
          <w:p w:rsidR="00997E93" w:rsidRDefault="00236E3B">
            <w:pPr>
              <w:jc w:val="center"/>
            </w:pPr>
            <w:r>
              <w:rPr>
                <w:rFonts w:eastAsiaTheme="minorEastAsia"/>
                <w:color w:val="000000" w:themeColor="text1"/>
                <w:szCs w:val="21"/>
              </w:rPr>
              <w:t>美克家居</w:t>
            </w:r>
          </w:p>
        </w:tc>
        <w:tc>
          <w:tcPr>
            <w:tcW w:w="1559" w:type="dxa"/>
            <w:vAlign w:val="center"/>
          </w:tcPr>
          <w:p w:rsidR="00997E93" w:rsidRDefault="00236E3B">
            <w:pPr>
              <w:jc w:val="right"/>
            </w:pPr>
            <w:r>
              <w:rPr>
                <w:rFonts w:eastAsiaTheme="minorEastAsia"/>
                <w:color w:val="000000" w:themeColor="text1"/>
                <w:szCs w:val="21"/>
              </w:rPr>
              <w:t>25,753,504</w:t>
            </w:r>
          </w:p>
        </w:tc>
        <w:tc>
          <w:tcPr>
            <w:tcW w:w="1932" w:type="dxa"/>
            <w:vAlign w:val="center"/>
          </w:tcPr>
          <w:p w:rsidR="00997E93" w:rsidRDefault="00236E3B">
            <w:pPr>
              <w:jc w:val="right"/>
            </w:pPr>
            <w:r>
              <w:rPr>
                <w:rFonts w:eastAsiaTheme="minorEastAsia"/>
                <w:color w:val="000000" w:themeColor="text1"/>
                <w:szCs w:val="21"/>
              </w:rPr>
              <w:t>101,726,340.80</w:t>
            </w:r>
          </w:p>
        </w:tc>
        <w:tc>
          <w:tcPr>
            <w:tcW w:w="1612" w:type="dxa"/>
            <w:vAlign w:val="center"/>
          </w:tcPr>
          <w:p w:rsidR="00997E93" w:rsidRDefault="00236E3B">
            <w:pPr>
              <w:jc w:val="right"/>
            </w:pPr>
            <w:r>
              <w:rPr>
                <w:rFonts w:eastAsiaTheme="minorEastAsia"/>
                <w:color w:val="000000" w:themeColor="text1"/>
                <w:szCs w:val="21"/>
              </w:rPr>
              <w:t>2.85</w:t>
            </w:r>
          </w:p>
        </w:tc>
      </w:tr>
      <w:tr w:rsidR="00997E93">
        <w:tc>
          <w:tcPr>
            <w:tcW w:w="817" w:type="dxa"/>
            <w:vAlign w:val="center"/>
          </w:tcPr>
          <w:p w:rsidR="00997E93" w:rsidRDefault="00236E3B">
            <w:pPr>
              <w:jc w:val="center"/>
            </w:pPr>
            <w:r>
              <w:rPr>
                <w:rFonts w:eastAsiaTheme="minorEastAsia"/>
                <w:color w:val="000000" w:themeColor="text1"/>
                <w:szCs w:val="21"/>
              </w:rPr>
              <w:t>12</w:t>
            </w:r>
          </w:p>
        </w:tc>
        <w:tc>
          <w:tcPr>
            <w:tcW w:w="1276" w:type="dxa"/>
            <w:vAlign w:val="center"/>
          </w:tcPr>
          <w:p w:rsidR="00997E93" w:rsidRDefault="00236E3B">
            <w:pPr>
              <w:jc w:val="center"/>
            </w:pPr>
            <w:r>
              <w:rPr>
                <w:rFonts w:eastAsiaTheme="minorEastAsia"/>
                <w:color w:val="000000" w:themeColor="text1"/>
                <w:szCs w:val="21"/>
              </w:rPr>
              <w:t>000661</w:t>
            </w:r>
          </w:p>
        </w:tc>
        <w:tc>
          <w:tcPr>
            <w:tcW w:w="1701" w:type="dxa"/>
            <w:vAlign w:val="center"/>
          </w:tcPr>
          <w:p w:rsidR="00997E93" w:rsidRDefault="00236E3B">
            <w:pPr>
              <w:jc w:val="center"/>
            </w:pPr>
            <w:r>
              <w:rPr>
                <w:rFonts w:eastAsiaTheme="minorEastAsia"/>
                <w:color w:val="000000" w:themeColor="text1"/>
                <w:szCs w:val="21"/>
              </w:rPr>
              <w:t>长春高新</w:t>
            </w:r>
          </w:p>
        </w:tc>
        <w:tc>
          <w:tcPr>
            <w:tcW w:w="1559" w:type="dxa"/>
            <w:vAlign w:val="center"/>
          </w:tcPr>
          <w:p w:rsidR="00997E93" w:rsidRDefault="00236E3B">
            <w:pPr>
              <w:jc w:val="right"/>
            </w:pPr>
            <w:r>
              <w:rPr>
                <w:rFonts w:eastAsiaTheme="minorEastAsia"/>
                <w:color w:val="000000" w:themeColor="text1"/>
                <w:szCs w:val="21"/>
              </w:rPr>
              <w:t>452,805</w:t>
            </w:r>
          </w:p>
        </w:tc>
        <w:tc>
          <w:tcPr>
            <w:tcW w:w="1932" w:type="dxa"/>
            <w:vAlign w:val="center"/>
          </w:tcPr>
          <w:p w:rsidR="00997E93" w:rsidRDefault="00236E3B">
            <w:pPr>
              <w:jc w:val="right"/>
            </w:pPr>
            <w:r>
              <w:rPr>
                <w:rFonts w:eastAsiaTheme="minorEastAsia"/>
                <w:color w:val="000000" w:themeColor="text1"/>
                <w:szCs w:val="21"/>
              </w:rPr>
              <w:t>79,240,875.00</w:t>
            </w:r>
          </w:p>
        </w:tc>
        <w:tc>
          <w:tcPr>
            <w:tcW w:w="1612" w:type="dxa"/>
            <w:vAlign w:val="center"/>
          </w:tcPr>
          <w:p w:rsidR="00997E93" w:rsidRDefault="00236E3B">
            <w:pPr>
              <w:jc w:val="right"/>
            </w:pPr>
            <w:r>
              <w:rPr>
                <w:rFonts w:eastAsiaTheme="minorEastAsia"/>
                <w:color w:val="000000" w:themeColor="text1"/>
                <w:szCs w:val="21"/>
              </w:rPr>
              <w:t>2.22</w:t>
            </w:r>
          </w:p>
        </w:tc>
      </w:tr>
      <w:tr w:rsidR="00997E93">
        <w:tc>
          <w:tcPr>
            <w:tcW w:w="817" w:type="dxa"/>
            <w:vAlign w:val="center"/>
          </w:tcPr>
          <w:p w:rsidR="00997E93" w:rsidRDefault="00236E3B">
            <w:pPr>
              <w:jc w:val="center"/>
            </w:pPr>
            <w:r>
              <w:rPr>
                <w:rFonts w:eastAsiaTheme="minorEastAsia"/>
                <w:color w:val="000000" w:themeColor="text1"/>
                <w:szCs w:val="21"/>
              </w:rPr>
              <w:t>13</w:t>
            </w:r>
          </w:p>
        </w:tc>
        <w:tc>
          <w:tcPr>
            <w:tcW w:w="1276" w:type="dxa"/>
            <w:vAlign w:val="center"/>
          </w:tcPr>
          <w:p w:rsidR="00997E93" w:rsidRDefault="00236E3B">
            <w:pPr>
              <w:jc w:val="center"/>
            </w:pPr>
            <w:r>
              <w:rPr>
                <w:rFonts w:eastAsiaTheme="minorEastAsia"/>
                <w:color w:val="000000" w:themeColor="text1"/>
                <w:szCs w:val="21"/>
              </w:rPr>
              <w:t>002614</w:t>
            </w:r>
          </w:p>
        </w:tc>
        <w:tc>
          <w:tcPr>
            <w:tcW w:w="1701" w:type="dxa"/>
            <w:vAlign w:val="center"/>
          </w:tcPr>
          <w:p w:rsidR="00997E93" w:rsidRDefault="00236E3B">
            <w:pPr>
              <w:jc w:val="center"/>
            </w:pPr>
            <w:r>
              <w:rPr>
                <w:rFonts w:eastAsiaTheme="minorEastAsia"/>
                <w:color w:val="000000" w:themeColor="text1"/>
                <w:szCs w:val="21"/>
              </w:rPr>
              <w:t>奥佳华</w:t>
            </w:r>
          </w:p>
        </w:tc>
        <w:tc>
          <w:tcPr>
            <w:tcW w:w="1559" w:type="dxa"/>
            <w:vAlign w:val="center"/>
          </w:tcPr>
          <w:p w:rsidR="00997E93" w:rsidRDefault="00236E3B">
            <w:pPr>
              <w:jc w:val="right"/>
            </w:pPr>
            <w:r>
              <w:rPr>
                <w:rFonts w:eastAsiaTheme="minorEastAsia"/>
                <w:color w:val="000000" w:themeColor="text1"/>
                <w:szCs w:val="21"/>
              </w:rPr>
              <w:t>4,549,496</w:t>
            </w:r>
          </w:p>
        </w:tc>
        <w:tc>
          <w:tcPr>
            <w:tcW w:w="1932" w:type="dxa"/>
            <w:vAlign w:val="center"/>
          </w:tcPr>
          <w:p w:rsidR="00997E93" w:rsidRDefault="00236E3B">
            <w:pPr>
              <w:jc w:val="right"/>
            </w:pPr>
            <w:r>
              <w:rPr>
                <w:rFonts w:eastAsiaTheme="minorEastAsia"/>
                <w:color w:val="000000" w:themeColor="text1"/>
                <w:szCs w:val="21"/>
              </w:rPr>
              <w:t>72,564,461.20</w:t>
            </w:r>
          </w:p>
        </w:tc>
        <w:tc>
          <w:tcPr>
            <w:tcW w:w="1612" w:type="dxa"/>
            <w:vAlign w:val="center"/>
          </w:tcPr>
          <w:p w:rsidR="00997E93" w:rsidRDefault="00236E3B">
            <w:pPr>
              <w:jc w:val="right"/>
            </w:pPr>
            <w:r>
              <w:rPr>
                <w:rFonts w:eastAsiaTheme="minorEastAsia"/>
                <w:color w:val="000000" w:themeColor="text1"/>
                <w:szCs w:val="21"/>
              </w:rPr>
              <w:t>2.03</w:t>
            </w:r>
          </w:p>
        </w:tc>
      </w:tr>
      <w:tr w:rsidR="00997E93">
        <w:tc>
          <w:tcPr>
            <w:tcW w:w="817" w:type="dxa"/>
            <w:vAlign w:val="center"/>
          </w:tcPr>
          <w:p w:rsidR="00997E93" w:rsidRDefault="00236E3B">
            <w:pPr>
              <w:jc w:val="center"/>
            </w:pPr>
            <w:r>
              <w:rPr>
                <w:rFonts w:eastAsiaTheme="minorEastAsia"/>
                <w:color w:val="000000" w:themeColor="text1"/>
                <w:szCs w:val="21"/>
              </w:rPr>
              <w:t>14</w:t>
            </w:r>
          </w:p>
        </w:tc>
        <w:tc>
          <w:tcPr>
            <w:tcW w:w="1276" w:type="dxa"/>
            <w:vAlign w:val="center"/>
          </w:tcPr>
          <w:p w:rsidR="00997E93" w:rsidRDefault="00236E3B">
            <w:pPr>
              <w:jc w:val="center"/>
            </w:pPr>
            <w:r>
              <w:rPr>
                <w:rFonts w:eastAsiaTheme="minorEastAsia"/>
                <w:color w:val="000000" w:themeColor="text1"/>
                <w:szCs w:val="21"/>
              </w:rPr>
              <w:t>002468</w:t>
            </w:r>
          </w:p>
        </w:tc>
        <w:tc>
          <w:tcPr>
            <w:tcW w:w="1701" w:type="dxa"/>
            <w:vAlign w:val="center"/>
          </w:tcPr>
          <w:p w:rsidR="00997E93" w:rsidRDefault="00236E3B">
            <w:pPr>
              <w:jc w:val="center"/>
            </w:pPr>
            <w:r>
              <w:rPr>
                <w:rFonts w:eastAsiaTheme="minorEastAsia"/>
                <w:color w:val="000000" w:themeColor="text1"/>
                <w:szCs w:val="21"/>
              </w:rPr>
              <w:t>申通快递</w:t>
            </w:r>
          </w:p>
        </w:tc>
        <w:tc>
          <w:tcPr>
            <w:tcW w:w="1559" w:type="dxa"/>
            <w:vAlign w:val="center"/>
          </w:tcPr>
          <w:p w:rsidR="00997E93" w:rsidRDefault="00236E3B">
            <w:pPr>
              <w:jc w:val="right"/>
            </w:pPr>
            <w:r>
              <w:rPr>
                <w:rFonts w:eastAsiaTheme="minorEastAsia"/>
                <w:color w:val="000000" w:themeColor="text1"/>
                <w:szCs w:val="21"/>
              </w:rPr>
              <w:t>3,834,651</w:t>
            </w:r>
          </w:p>
        </w:tc>
        <w:tc>
          <w:tcPr>
            <w:tcW w:w="1932" w:type="dxa"/>
            <w:vAlign w:val="center"/>
          </w:tcPr>
          <w:p w:rsidR="00997E93" w:rsidRDefault="00236E3B">
            <w:pPr>
              <w:jc w:val="right"/>
            </w:pPr>
            <w:r>
              <w:rPr>
                <w:rFonts w:eastAsiaTheme="minorEastAsia"/>
                <w:color w:val="000000" w:themeColor="text1"/>
                <w:szCs w:val="21"/>
              </w:rPr>
              <w:t>63,080,008.95</w:t>
            </w:r>
          </w:p>
        </w:tc>
        <w:tc>
          <w:tcPr>
            <w:tcW w:w="1612" w:type="dxa"/>
            <w:vAlign w:val="center"/>
          </w:tcPr>
          <w:p w:rsidR="00997E93" w:rsidRDefault="00236E3B">
            <w:pPr>
              <w:jc w:val="right"/>
            </w:pPr>
            <w:r>
              <w:rPr>
                <w:rFonts w:eastAsiaTheme="minorEastAsia"/>
                <w:color w:val="000000" w:themeColor="text1"/>
                <w:szCs w:val="21"/>
              </w:rPr>
              <w:t>1.76</w:t>
            </w:r>
          </w:p>
        </w:tc>
      </w:tr>
      <w:tr w:rsidR="00997E93">
        <w:tc>
          <w:tcPr>
            <w:tcW w:w="817" w:type="dxa"/>
            <w:vAlign w:val="center"/>
          </w:tcPr>
          <w:p w:rsidR="00997E93" w:rsidRDefault="00236E3B">
            <w:pPr>
              <w:jc w:val="center"/>
            </w:pPr>
            <w:r>
              <w:rPr>
                <w:rFonts w:eastAsiaTheme="minorEastAsia"/>
                <w:color w:val="000000" w:themeColor="text1"/>
                <w:szCs w:val="21"/>
              </w:rPr>
              <w:t>15</w:t>
            </w:r>
          </w:p>
        </w:tc>
        <w:tc>
          <w:tcPr>
            <w:tcW w:w="1276" w:type="dxa"/>
            <w:vAlign w:val="center"/>
          </w:tcPr>
          <w:p w:rsidR="00997E93" w:rsidRDefault="00236E3B">
            <w:pPr>
              <w:jc w:val="center"/>
            </w:pPr>
            <w:r>
              <w:rPr>
                <w:rFonts w:eastAsiaTheme="minorEastAsia"/>
                <w:color w:val="000000" w:themeColor="text1"/>
                <w:szCs w:val="21"/>
              </w:rPr>
              <w:t>002798</w:t>
            </w:r>
          </w:p>
        </w:tc>
        <w:tc>
          <w:tcPr>
            <w:tcW w:w="1701" w:type="dxa"/>
            <w:vAlign w:val="center"/>
          </w:tcPr>
          <w:p w:rsidR="00997E93" w:rsidRDefault="00236E3B">
            <w:pPr>
              <w:jc w:val="center"/>
            </w:pPr>
            <w:r>
              <w:rPr>
                <w:rFonts w:eastAsiaTheme="minorEastAsia"/>
                <w:color w:val="000000" w:themeColor="text1"/>
                <w:szCs w:val="21"/>
              </w:rPr>
              <w:t>帝欧家居</w:t>
            </w:r>
          </w:p>
        </w:tc>
        <w:tc>
          <w:tcPr>
            <w:tcW w:w="1559" w:type="dxa"/>
            <w:vAlign w:val="center"/>
          </w:tcPr>
          <w:p w:rsidR="00997E93" w:rsidRDefault="00236E3B">
            <w:pPr>
              <w:jc w:val="right"/>
            </w:pPr>
            <w:r>
              <w:rPr>
                <w:rFonts w:eastAsiaTheme="minorEastAsia"/>
                <w:color w:val="000000" w:themeColor="text1"/>
                <w:szCs w:val="21"/>
              </w:rPr>
              <w:t>4,543,973</w:t>
            </w:r>
          </w:p>
        </w:tc>
        <w:tc>
          <w:tcPr>
            <w:tcW w:w="1932" w:type="dxa"/>
            <w:vAlign w:val="center"/>
          </w:tcPr>
          <w:p w:rsidR="00997E93" w:rsidRDefault="00236E3B">
            <w:pPr>
              <w:jc w:val="right"/>
            </w:pPr>
            <w:r>
              <w:rPr>
                <w:rFonts w:eastAsiaTheme="minorEastAsia"/>
                <w:color w:val="000000" w:themeColor="text1"/>
                <w:szCs w:val="21"/>
              </w:rPr>
              <w:t>60,934,677.93</w:t>
            </w:r>
          </w:p>
        </w:tc>
        <w:tc>
          <w:tcPr>
            <w:tcW w:w="1612" w:type="dxa"/>
            <w:vAlign w:val="center"/>
          </w:tcPr>
          <w:p w:rsidR="00997E93" w:rsidRDefault="00236E3B">
            <w:pPr>
              <w:jc w:val="right"/>
            </w:pPr>
            <w:r>
              <w:rPr>
                <w:rFonts w:eastAsiaTheme="minorEastAsia"/>
                <w:color w:val="000000" w:themeColor="text1"/>
                <w:szCs w:val="21"/>
              </w:rPr>
              <w:t>1.70</w:t>
            </w:r>
          </w:p>
        </w:tc>
      </w:tr>
      <w:tr w:rsidR="00997E93">
        <w:tc>
          <w:tcPr>
            <w:tcW w:w="817" w:type="dxa"/>
            <w:vAlign w:val="center"/>
          </w:tcPr>
          <w:p w:rsidR="00997E93" w:rsidRDefault="00236E3B">
            <w:pPr>
              <w:jc w:val="center"/>
            </w:pPr>
            <w:r>
              <w:rPr>
                <w:rFonts w:eastAsiaTheme="minorEastAsia"/>
                <w:color w:val="000000" w:themeColor="text1"/>
                <w:szCs w:val="21"/>
              </w:rPr>
              <w:t>16</w:t>
            </w:r>
          </w:p>
        </w:tc>
        <w:tc>
          <w:tcPr>
            <w:tcW w:w="1276" w:type="dxa"/>
            <w:vAlign w:val="center"/>
          </w:tcPr>
          <w:p w:rsidR="00997E93" w:rsidRDefault="00236E3B">
            <w:pPr>
              <w:jc w:val="center"/>
            </w:pPr>
            <w:r>
              <w:rPr>
                <w:rFonts w:eastAsiaTheme="minorEastAsia"/>
                <w:color w:val="000000" w:themeColor="text1"/>
                <w:szCs w:val="21"/>
              </w:rPr>
              <w:t>300383</w:t>
            </w:r>
          </w:p>
        </w:tc>
        <w:tc>
          <w:tcPr>
            <w:tcW w:w="1701" w:type="dxa"/>
            <w:vAlign w:val="center"/>
          </w:tcPr>
          <w:p w:rsidR="00997E93" w:rsidRDefault="00236E3B">
            <w:pPr>
              <w:jc w:val="center"/>
            </w:pPr>
            <w:r>
              <w:rPr>
                <w:rFonts w:eastAsiaTheme="minorEastAsia"/>
                <w:color w:val="000000" w:themeColor="text1"/>
                <w:szCs w:val="21"/>
              </w:rPr>
              <w:t>光环新网</w:t>
            </w:r>
          </w:p>
        </w:tc>
        <w:tc>
          <w:tcPr>
            <w:tcW w:w="1559" w:type="dxa"/>
            <w:vAlign w:val="center"/>
          </w:tcPr>
          <w:p w:rsidR="00997E93" w:rsidRDefault="00236E3B">
            <w:pPr>
              <w:jc w:val="right"/>
            </w:pPr>
            <w:r>
              <w:rPr>
                <w:rFonts w:eastAsiaTheme="minorEastAsia"/>
                <w:color w:val="000000" w:themeColor="text1"/>
                <w:szCs w:val="21"/>
              </w:rPr>
              <w:t>4,534,956</w:t>
            </w:r>
          </w:p>
        </w:tc>
        <w:tc>
          <w:tcPr>
            <w:tcW w:w="1932" w:type="dxa"/>
            <w:vAlign w:val="center"/>
          </w:tcPr>
          <w:p w:rsidR="00997E93" w:rsidRDefault="00236E3B">
            <w:pPr>
              <w:jc w:val="right"/>
            </w:pPr>
            <w:r>
              <w:rPr>
                <w:rFonts w:eastAsiaTheme="minorEastAsia"/>
                <w:color w:val="000000" w:themeColor="text1"/>
                <w:szCs w:val="21"/>
              </w:rPr>
              <w:t>57,457,892.52</w:t>
            </w:r>
          </w:p>
        </w:tc>
        <w:tc>
          <w:tcPr>
            <w:tcW w:w="1612" w:type="dxa"/>
            <w:vAlign w:val="center"/>
          </w:tcPr>
          <w:p w:rsidR="00997E93" w:rsidRDefault="00236E3B">
            <w:pPr>
              <w:jc w:val="right"/>
            </w:pPr>
            <w:r>
              <w:rPr>
                <w:rFonts w:eastAsiaTheme="minorEastAsia"/>
                <w:color w:val="000000" w:themeColor="text1"/>
                <w:szCs w:val="21"/>
              </w:rPr>
              <w:t>1.61</w:t>
            </w:r>
          </w:p>
        </w:tc>
      </w:tr>
      <w:tr w:rsidR="00997E93">
        <w:tc>
          <w:tcPr>
            <w:tcW w:w="817" w:type="dxa"/>
            <w:vAlign w:val="center"/>
          </w:tcPr>
          <w:p w:rsidR="00997E93" w:rsidRDefault="00236E3B">
            <w:pPr>
              <w:jc w:val="center"/>
            </w:pPr>
            <w:r>
              <w:rPr>
                <w:rFonts w:eastAsiaTheme="minorEastAsia"/>
                <w:color w:val="000000" w:themeColor="text1"/>
                <w:szCs w:val="21"/>
              </w:rPr>
              <w:t>17</w:t>
            </w:r>
          </w:p>
        </w:tc>
        <w:tc>
          <w:tcPr>
            <w:tcW w:w="1276" w:type="dxa"/>
            <w:vAlign w:val="center"/>
          </w:tcPr>
          <w:p w:rsidR="00997E93" w:rsidRDefault="00236E3B">
            <w:pPr>
              <w:jc w:val="center"/>
            </w:pPr>
            <w:r>
              <w:rPr>
                <w:rFonts w:eastAsiaTheme="minorEastAsia"/>
                <w:color w:val="000000" w:themeColor="text1"/>
                <w:szCs w:val="21"/>
              </w:rPr>
              <w:t>000591</w:t>
            </w:r>
          </w:p>
        </w:tc>
        <w:tc>
          <w:tcPr>
            <w:tcW w:w="1701" w:type="dxa"/>
            <w:vAlign w:val="center"/>
          </w:tcPr>
          <w:p w:rsidR="00997E93" w:rsidRDefault="00236E3B">
            <w:pPr>
              <w:jc w:val="center"/>
            </w:pPr>
            <w:r>
              <w:rPr>
                <w:rFonts w:eastAsiaTheme="minorEastAsia"/>
                <w:color w:val="000000" w:themeColor="text1"/>
                <w:szCs w:val="21"/>
              </w:rPr>
              <w:t>太阳能</w:t>
            </w:r>
          </w:p>
        </w:tc>
        <w:tc>
          <w:tcPr>
            <w:tcW w:w="1559" w:type="dxa"/>
            <w:vAlign w:val="center"/>
          </w:tcPr>
          <w:p w:rsidR="00997E93" w:rsidRDefault="00236E3B">
            <w:pPr>
              <w:jc w:val="right"/>
            </w:pPr>
            <w:r>
              <w:rPr>
                <w:rFonts w:eastAsiaTheme="minorEastAsia"/>
                <w:color w:val="000000" w:themeColor="text1"/>
                <w:szCs w:val="21"/>
              </w:rPr>
              <w:t>17,844,967</w:t>
            </w:r>
          </w:p>
        </w:tc>
        <w:tc>
          <w:tcPr>
            <w:tcW w:w="1932" w:type="dxa"/>
            <w:vAlign w:val="center"/>
          </w:tcPr>
          <w:p w:rsidR="00997E93" w:rsidRDefault="00236E3B">
            <w:pPr>
              <w:jc w:val="right"/>
            </w:pPr>
            <w:r>
              <w:rPr>
                <w:rFonts w:eastAsiaTheme="minorEastAsia"/>
                <w:color w:val="000000" w:themeColor="text1"/>
                <w:szCs w:val="21"/>
              </w:rPr>
              <w:t>52,821,102.32</w:t>
            </w:r>
          </w:p>
        </w:tc>
        <w:tc>
          <w:tcPr>
            <w:tcW w:w="1612" w:type="dxa"/>
            <w:vAlign w:val="center"/>
          </w:tcPr>
          <w:p w:rsidR="00997E93" w:rsidRDefault="00236E3B">
            <w:pPr>
              <w:jc w:val="right"/>
            </w:pPr>
            <w:r>
              <w:rPr>
                <w:rFonts w:eastAsiaTheme="minorEastAsia"/>
                <w:color w:val="000000" w:themeColor="text1"/>
                <w:szCs w:val="21"/>
              </w:rPr>
              <w:t>1.48</w:t>
            </w:r>
          </w:p>
        </w:tc>
      </w:tr>
      <w:tr w:rsidR="00997E93">
        <w:tc>
          <w:tcPr>
            <w:tcW w:w="817" w:type="dxa"/>
            <w:vAlign w:val="center"/>
          </w:tcPr>
          <w:p w:rsidR="00997E93" w:rsidRDefault="00236E3B">
            <w:pPr>
              <w:jc w:val="center"/>
            </w:pPr>
            <w:r>
              <w:rPr>
                <w:rFonts w:eastAsiaTheme="minorEastAsia"/>
                <w:color w:val="000000" w:themeColor="text1"/>
                <w:szCs w:val="21"/>
              </w:rPr>
              <w:t>18</w:t>
            </w:r>
          </w:p>
        </w:tc>
        <w:tc>
          <w:tcPr>
            <w:tcW w:w="1276" w:type="dxa"/>
            <w:vAlign w:val="center"/>
          </w:tcPr>
          <w:p w:rsidR="00997E93" w:rsidRDefault="00236E3B">
            <w:pPr>
              <w:jc w:val="center"/>
            </w:pPr>
            <w:r>
              <w:rPr>
                <w:rFonts w:eastAsiaTheme="minorEastAsia"/>
                <w:color w:val="000000" w:themeColor="text1"/>
                <w:szCs w:val="21"/>
              </w:rPr>
              <w:t>600048</w:t>
            </w:r>
          </w:p>
        </w:tc>
        <w:tc>
          <w:tcPr>
            <w:tcW w:w="1701" w:type="dxa"/>
            <w:vAlign w:val="center"/>
          </w:tcPr>
          <w:p w:rsidR="00997E93" w:rsidRDefault="00236E3B">
            <w:pPr>
              <w:jc w:val="center"/>
            </w:pPr>
            <w:r>
              <w:rPr>
                <w:rFonts w:eastAsiaTheme="minorEastAsia"/>
                <w:color w:val="000000" w:themeColor="text1"/>
                <w:szCs w:val="21"/>
              </w:rPr>
              <w:t>保利地产</w:t>
            </w:r>
          </w:p>
        </w:tc>
        <w:tc>
          <w:tcPr>
            <w:tcW w:w="1559" w:type="dxa"/>
            <w:vAlign w:val="center"/>
          </w:tcPr>
          <w:p w:rsidR="00997E93" w:rsidRDefault="00236E3B">
            <w:pPr>
              <w:jc w:val="right"/>
            </w:pPr>
            <w:r>
              <w:rPr>
                <w:rFonts w:eastAsiaTheme="minorEastAsia"/>
                <w:color w:val="000000" w:themeColor="text1"/>
                <w:szCs w:val="21"/>
              </w:rPr>
              <w:t>4,439,800</w:t>
            </w:r>
          </w:p>
        </w:tc>
        <w:tc>
          <w:tcPr>
            <w:tcW w:w="1932" w:type="dxa"/>
            <w:vAlign w:val="center"/>
          </w:tcPr>
          <w:p w:rsidR="00997E93" w:rsidRDefault="00236E3B">
            <w:pPr>
              <w:jc w:val="right"/>
            </w:pPr>
            <w:r>
              <w:rPr>
                <w:rFonts w:eastAsiaTheme="minorEastAsia"/>
                <w:color w:val="000000" w:themeColor="text1"/>
                <w:szCs w:val="21"/>
              </w:rPr>
              <w:t>52,345,242.00</w:t>
            </w:r>
          </w:p>
        </w:tc>
        <w:tc>
          <w:tcPr>
            <w:tcW w:w="1612" w:type="dxa"/>
            <w:vAlign w:val="center"/>
          </w:tcPr>
          <w:p w:rsidR="00997E93" w:rsidRDefault="00236E3B">
            <w:pPr>
              <w:jc w:val="right"/>
            </w:pPr>
            <w:r>
              <w:rPr>
                <w:rFonts w:eastAsiaTheme="minorEastAsia"/>
                <w:color w:val="000000" w:themeColor="text1"/>
                <w:szCs w:val="21"/>
              </w:rPr>
              <w:t>1.46</w:t>
            </w:r>
          </w:p>
        </w:tc>
      </w:tr>
      <w:tr w:rsidR="00997E93">
        <w:tc>
          <w:tcPr>
            <w:tcW w:w="817" w:type="dxa"/>
            <w:vAlign w:val="center"/>
          </w:tcPr>
          <w:p w:rsidR="00997E93" w:rsidRDefault="00236E3B">
            <w:pPr>
              <w:jc w:val="center"/>
            </w:pPr>
            <w:r>
              <w:rPr>
                <w:rFonts w:eastAsiaTheme="minorEastAsia"/>
                <w:color w:val="000000" w:themeColor="text1"/>
                <w:szCs w:val="21"/>
              </w:rPr>
              <w:t>19</w:t>
            </w:r>
          </w:p>
        </w:tc>
        <w:tc>
          <w:tcPr>
            <w:tcW w:w="1276" w:type="dxa"/>
            <w:vAlign w:val="center"/>
          </w:tcPr>
          <w:p w:rsidR="00997E93" w:rsidRDefault="00236E3B">
            <w:pPr>
              <w:jc w:val="center"/>
            </w:pPr>
            <w:r>
              <w:rPr>
                <w:rFonts w:eastAsiaTheme="minorEastAsia"/>
                <w:color w:val="000000" w:themeColor="text1"/>
                <w:szCs w:val="21"/>
              </w:rPr>
              <w:t>002938</w:t>
            </w:r>
          </w:p>
        </w:tc>
        <w:tc>
          <w:tcPr>
            <w:tcW w:w="1701" w:type="dxa"/>
            <w:vAlign w:val="center"/>
          </w:tcPr>
          <w:p w:rsidR="00997E93" w:rsidRDefault="00236E3B">
            <w:pPr>
              <w:jc w:val="center"/>
            </w:pPr>
            <w:r>
              <w:rPr>
                <w:rFonts w:eastAsiaTheme="minorEastAsia"/>
                <w:color w:val="000000" w:themeColor="text1"/>
                <w:szCs w:val="21"/>
              </w:rPr>
              <w:t>鹏鼎控股</w:t>
            </w:r>
          </w:p>
        </w:tc>
        <w:tc>
          <w:tcPr>
            <w:tcW w:w="1559" w:type="dxa"/>
            <w:vAlign w:val="center"/>
          </w:tcPr>
          <w:p w:rsidR="00997E93" w:rsidRDefault="00236E3B">
            <w:pPr>
              <w:jc w:val="right"/>
            </w:pPr>
            <w:r>
              <w:rPr>
                <w:rFonts w:eastAsiaTheme="minorEastAsia"/>
                <w:color w:val="000000" w:themeColor="text1"/>
                <w:szCs w:val="21"/>
              </w:rPr>
              <w:t>2,413,570</w:t>
            </w:r>
          </w:p>
        </w:tc>
        <w:tc>
          <w:tcPr>
            <w:tcW w:w="1932" w:type="dxa"/>
            <w:vAlign w:val="center"/>
          </w:tcPr>
          <w:p w:rsidR="00997E93" w:rsidRDefault="00236E3B">
            <w:pPr>
              <w:jc w:val="right"/>
            </w:pPr>
            <w:r>
              <w:rPr>
                <w:rFonts w:eastAsiaTheme="minorEastAsia"/>
                <w:color w:val="000000" w:themeColor="text1"/>
                <w:szCs w:val="21"/>
              </w:rPr>
              <w:t>42,285,746.40</w:t>
            </w:r>
          </w:p>
        </w:tc>
        <w:tc>
          <w:tcPr>
            <w:tcW w:w="1612" w:type="dxa"/>
            <w:vAlign w:val="center"/>
          </w:tcPr>
          <w:p w:rsidR="00997E93" w:rsidRDefault="00236E3B">
            <w:pPr>
              <w:jc w:val="right"/>
            </w:pPr>
            <w:r>
              <w:rPr>
                <w:rFonts w:eastAsiaTheme="minorEastAsia"/>
                <w:color w:val="000000" w:themeColor="text1"/>
                <w:szCs w:val="21"/>
              </w:rPr>
              <w:t>1.18</w:t>
            </w:r>
          </w:p>
        </w:tc>
      </w:tr>
      <w:tr w:rsidR="00997E93">
        <w:tc>
          <w:tcPr>
            <w:tcW w:w="817" w:type="dxa"/>
            <w:vAlign w:val="center"/>
          </w:tcPr>
          <w:p w:rsidR="00997E93" w:rsidRDefault="00236E3B">
            <w:pPr>
              <w:jc w:val="center"/>
            </w:pPr>
            <w:r>
              <w:rPr>
                <w:rFonts w:eastAsiaTheme="minorEastAsia"/>
                <w:color w:val="000000" w:themeColor="text1"/>
                <w:szCs w:val="21"/>
              </w:rPr>
              <w:t>20</w:t>
            </w:r>
          </w:p>
        </w:tc>
        <w:tc>
          <w:tcPr>
            <w:tcW w:w="1276" w:type="dxa"/>
            <w:vAlign w:val="center"/>
          </w:tcPr>
          <w:p w:rsidR="00997E93" w:rsidRDefault="00236E3B">
            <w:pPr>
              <w:jc w:val="center"/>
            </w:pPr>
            <w:r>
              <w:rPr>
                <w:rFonts w:eastAsiaTheme="minorEastAsia"/>
                <w:color w:val="000000" w:themeColor="text1"/>
                <w:szCs w:val="21"/>
              </w:rPr>
              <w:t>000858</w:t>
            </w:r>
          </w:p>
        </w:tc>
        <w:tc>
          <w:tcPr>
            <w:tcW w:w="1701" w:type="dxa"/>
            <w:vAlign w:val="center"/>
          </w:tcPr>
          <w:p w:rsidR="00997E93" w:rsidRDefault="00236E3B">
            <w:pPr>
              <w:jc w:val="center"/>
            </w:pPr>
            <w:r>
              <w:rPr>
                <w:rFonts w:eastAsiaTheme="minorEastAsia"/>
                <w:color w:val="000000" w:themeColor="text1"/>
                <w:szCs w:val="21"/>
              </w:rPr>
              <w:t>五粮液</w:t>
            </w:r>
          </w:p>
        </w:tc>
        <w:tc>
          <w:tcPr>
            <w:tcW w:w="1559" w:type="dxa"/>
            <w:vAlign w:val="center"/>
          </w:tcPr>
          <w:p w:rsidR="00997E93" w:rsidRDefault="00236E3B">
            <w:pPr>
              <w:jc w:val="right"/>
            </w:pPr>
            <w:r>
              <w:rPr>
                <w:rFonts w:eastAsiaTheme="minorEastAsia"/>
                <w:color w:val="000000" w:themeColor="text1"/>
                <w:szCs w:val="21"/>
              </w:rPr>
              <w:t>714,294</w:t>
            </w:r>
          </w:p>
        </w:tc>
        <w:tc>
          <w:tcPr>
            <w:tcW w:w="1932" w:type="dxa"/>
            <w:vAlign w:val="center"/>
          </w:tcPr>
          <w:p w:rsidR="00997E93" w:rsidRDefault="00236E3B">
            <w:pPr>
              <w:jc w:val="right"/>
            </w:pPr>
            <w:r>
              <w:rPr>
                <w:rFonts w:eastAsiaTheme="minorEastAsia"/>
                <w:color w:val="000000" w:themeColor="text1"/>
                <w:szCs w:val="21"/>
              </w:rPr>
              <w:t>36,343,278.72</w:t>
            </w:r>
          </w:p>
        </w:tc>
        <w:tc>
          <w:tcPr>
            <w:tcW w:w="1612" w:type="dxa"/>
            <w:vAlign w:val="center"/>
          </w:tcPr>
          <w:p w:rsidR="00997E93" w:rsidRDefault="00236E3B">
            <w:pPr>
              <w:jc w:val="right"/>
            </w:pPr>
            <w:r>
              <w:rPr>
                <w:rFonts w:eastAsiaTheme="minorEastAsia"/>
                <w:color w:val="000000" w:themeColor="text1"/>
                <w:szCs w:val="21"/>
              </w:rPr>
              <w:t>1.02</w:t>
            </w:r>
          </w:p>
        </w:tc>
      </w:tr>
      <w:tr w:rsidR="00997E93">
        <w:tc>
          <w:tcPr>
            <w:tcW w:w="817" w:type="dxa"/>
            <w:vAlign w:val="center"/>
          </w:tcPr>
          <w:p w:rsidR="00997E93" w:rsidRDefault="00236E3B">
            <w:pPr>
              <w:jc w:val="center"/>
            </w:pPr>
            <w:r>
              <w:rPr>
                <w:rFonts w:eastAsiaTheme="minorEastAsia"/>
                <w:color w:val="000000" w:themeColor="text1"/>
                <w:szCs w:val="21"/>
              </w:rPr>
              <w:t>21</w:t>
            </w:r>
          </w:p>
        </w:tc>
        <w:tc>
          <w:tcPr>
            <w:tcW w:w="1276" w:type="dxa"/>
            <w:vAlign w:val="center"/>
          </w:tcPr>
          <w:p w:rsidR="00997E93" w:rsidRDefault="00236E3B">
            <w:pPr>
              <w:jc w:val="center"/>
            </w:pPr>
            <w:r>
              <w:rPr>
                <w:rFonts w:eastAsiaTheme="minorEastAsia"/>
                <w:color w:val="000000" w:themeColor="text1"/>
                <w:szCs w:val="21"/>
              </w:rPr>
              <w:t>002594</w:t>
            </w:r>
          </w:p>
        </w:tc>
        <w:tc>
          <w:tcPr>
            <w:tcW w:w="1701" w:type="dxa"/>
            <w:vAlign w:val="center"/>
          </w:tcPr>
          <w:p w:rsidR="00997E93" w:rsidRDefault="00236E3B">
            <w:pPr>
              <w:jc w:val="center"/>
            </w:pPr>
            <w:r>
              <w:rPr>
                <w:rFonts w:eastAsiaTheme="minorEastAsia"/>
                <w:color w:val="000000" w:themeColor="text1"/>
                <w:szCs w:val="21"/>
              </w:rPr>
              <w:t>比亚迪</w:t>
            </w:r>
          </w:p>
        </w:tc>
        <w:tc>
          <w:tcPr>
            <w:tcW w:w="1559" w:type="dxa"/>
            <w:vAlign w:val="center"/>
          </w:tcPr>
          <w:p w:rsidR="00997E93" w:rsidRDefault="00236E3B">
            <w:pPr>
              <w:jc w:val="right"/>
            </w:pPr>
            <w:r>
              <w:rPr>
                <w:rFonts w:eastAsiaTheme="minorEastAsia"/>
                <w:color w:val="000000" w:themeColor="text1"/>
                <w:szCs w:val="21"/>
              </w:rPr>
              <w:t>703,821</w:t>
            </w:r>
          </w:p>
        </w:tc>
        <w:tc>
          <w:tcPr>
            <w:tcW w:w="1932" w:type="dxa"/>
            <w:vAlign w:val="center"/>
          </w:tcPr>
          <w:p w:rsidR="00997E93" w:rsidRDefault="00236E3B">
            <w:pPr>
              <w:jc w:val="right"/>
            </w:pPr>
            <w:r>
              <w:rPr>
                <w:rFonts w:eastAsiaTheme="minorEastAsia"/>
                <w:color w:val="000000" w:themeColor="text1"/>
                <w:szCs w:val="21"/>
              </w:rPr>
              <w:t>35,894,871.00</w:t>
            </w:r>
          </w:p>
        </w:tc>
        <w:tc>
          <w:tcPr>
            <w:tcW w:w="1612" w:type="dxa"/>
            <w:vAlign w:val="center"/>
          </w:tcPr>
          <w:p w:rsidR="00997E93" w:rsidRDefault="00236E3B">
            <w:pPr>
              <w:jc w:val="right"/>
            </w:pPr>
            <w:r>
              <w:rPr>
                <w:rFonts w:eastAsiaTheme="minorEastAsia"/>
                <w:color w:val="000000" w:themeColor="text1"/>
                <w:szCs w:val="21"/>
              </w:rPr>
              <w:t>1.00</w:t>
            </w:r>
          </w:p>
        </w:tc>
      </w:tr>
      <w:tr w:rsidR="00997E93">
        <w:tc>
          <w:tcPr>
            <w:tcW w:w="817" w:type="dxa"/>
            <w:vAlign w:val="center"/>
          </w:tcPr>
          <w:p w:rsidR="00997E93" w:rsidRDefault="00236E3B">
            <w:pPr>
              <w:jc w:val="center"/>
            </w:pPr>
            <w:r>
              <w:rPr>
                <w:rFonts w:eastAsiaTheme="minorEastAsia"/>
                <w:color w:val="000000" w:themeColor="text1"/>
                <w:szCs w:val="21"/>
              </w:rPr>
              <w:t>22</w:t>
            </w:r>
          </w:p>
        </w:tc>
        <w:tc>
          <w:tcPr>
            <w:tcW w:w="1276" w:type="dxa"/>
            <w:vAlign w:val="center"/>
          </w:tcPr>
          <w:p w:rsidR="00997E93" w:rsidRDefault="00236E3B">
            <w:pPr>
              <w:jc w:val="center"/>
            </w:pPr>
            <w:r>
              <w:rPr>
                <w:rFonts w:eastAsiaTheme="minorEastAsia"/>
                <w:color w:val="000000" w:themeColor="text1"/>
                <w:szCs w:val="21"/>
              </w:rPr>
              <w:t>601318</w:t>
            </w:r>
          </w:p>
        </w:tc>
        <w:tc>
          <w:tcPr>
            <w:tcW w:w="1701" w:type="dxa"/>
            <w:vAlign w:val="center"/>
          </w:tcPr>
          <w:p w:rsidR="00997E93" w:rsidRDefault="00236E3B">
            <w:pPr>
              <w:jc w:val="center"/>
            </w:pPr>
            <w:r>
              <w:rPr>
                <w:rFonts w:eastAsiaTheme="minorEastAsia"/>
                <w:color w:val="000000" w:themeColor="text1"/>
                <w:szCs w:val="21"/>
              </w:rPr>
              <w:t>中国平安</w:t>
            </w:r>
          </w:p>
        </w:tc>
        <w:tc>
          <w:tcPr>
            <w:tcW w:w="1559" w:type="dxa"/>
            <w:vAlign w:val="center"/>
          </w:tcPr>
          <w:p w:rsidR="00997E93" w:rsidRDefault="00236E3B">
            <w:pPr>
              <w:jc w:val="right"/>
            </w:pPr>
            <w:r>
              <w:rPr>
                <w:rFonts w:eastAsiaTheme="minorEastAsia"/>
                <w:color w:val="000000" w:themeColor="text1"/>
                <w:szCs w:val="21"/>
              </w:rPr>
              <w:t>615,384</w:t>
            </w:r>
          </w:p>
        </w:tc>
        <w:tc>
          <w:tcPr>
            <w:tcW w:w="1932" w:type="dxa"/>
            <w:vAlign w:val="center"/>
          </w:tcPr>
          <w:p w:rsidR="00997E93" w:rsidRDefault="00236E3B">
            <w:pPr>
              <w:jc w:val="right"/>
            </w:pPr>
            <w:r>
              <w:rPr>
                <w:rFonts w:eastAsiaTheme="minorEastAsia"/>
                <w:color w:val="000000" w:themeColor="text1"/>
                <w:szCs w:val="21"/>
              </w:rPr>
              <w:t>34,523,042.40</w:t>
            </w:r>
          </w:p>
        </w:tc>
        <w:tc>
          <w:tcPr>
            <w:tcW w:w="1612" w:type="dxa"/>
            <w:vAlign w:val="center"/>
          </w:tcPr>
          <w:p w:rsidR="00997E93" w:rsidRDefault="00236E3B">
            <w:pPr>
              <w:jc w:val="right"/>
            </w:pPr>
            <w:r>
              <w:rPr>
                <w:rFonts w:eastAsiaTheme="minorEastAsia"/>
                <w:color w:val="000000" w:themeColor="text1"/>
                <w:szCs w:val="21"/>
              </w:rPr>
              <w:t>0.97</w:t>
            </w:r>
          </w:p>
        </w:tc>
      </w:tr>
      <w:tr w:rsidR="00997E93">
        <w:tc>
          <w:tcPr>
            <w:tcW w:w="817" w:type="dxa"/>
            <w:vAlign w:val="center"/>
          </w:tcPr>
          <w:p w:rsidR="00997E93" w:rsidRDefault="00236E3B">
            <w:pPr>
              <w:jc w:val="center"/>
            </w:pPr>
            <w:r>
              <w:rPr>
                <w:rFonts w:eastAsiaTheme="minorEastAsia"/>
                <w:color w:val="000000" w:themeColor="text1"/>
                <w:szCs w:val="21"/>
              </w:rPr>
              <w:t>23</w:t>
            </w:r>
          </w:p>
        </w:tc>
        <w:tc>
          <w:tcPr>
            <w:tcW w:w="1276" w:type="dxa"/>
            <w:vAlign w:val="center"/>
          </w:tcPr>
          <w:p w:rsidR="00997E93" w:rsidRDefault="00236E3B">
            <w:pPr>
              <w:jc w:val="center"/>
            </w:pPr>
            <w:r>
              <w:rPr>
                <w:rFonts w:eastAsiaTheme="minorEastAsia"/>
                <w:color w:val="000000" w:themeColor="text1"/>
                <w:szCs w:val="21"/>
              </w:rPr>
              <w:t>600068</w:t>
            </w:r>
          </w:p>
        </w:tc>
        <w:tc>
          <w:tcPr>
            <w:tcW w:w="1701" w:type="dxa"/>
            <w:vAlign w:val="center"/>
          </w:tcPr>
          <w:p w:rsidR="00997E93" w:rsidRDefault="00236E3B">
            <w:pPr>
              <w:jc w:val="center"/>
            </w:pPr>
            <w:r>
              <w:rPr>
                <w:rFonts w:eastAsiaTheme="minorEastAsia"/>
                <w:color w:val="000000" w:themeColor="text1"/>
                <w:szCs w:val="21"/>
              </w:rPr>
              <w:t>葛洲坝</w:t>
            </w:r>
          </w:p>
        </w:tc>
        <w:tc>
          <w:tcPr>
            <w:tcW w:w="1559" w:type="dxa"/>
            <w:vAlign w:val="center"/>
          </w:tcPr>
          <w:p w:rsidR="00997E93" w:rsidRDefault="00236E3B">
            <w:pPr>
              <w:jc w:val="right"/>
            </w:pPr>
            <w:r>
              <w:rPr>
                <w:rFonts w:eastAsiaTheme="minorEastAsia"/>
                <w:color w:val="000000" w:themeColor="text1"/>
                <w:szCs w:val="21"/>
              </w:rPr>
              <w:t>4,671,901</w:t>
            </w:r>
          </w:p>
        </w:tc>
        <w:tc>
          <w:tcPr>
            <w:tcW w:w="1932" w:type="dxa"/>
            <w:vAlign w:val="center"/>
          </w:tcPr>
          <w:p w:rsidR="00997E93" w:rsidRDefault="00236E3B">
            <w:pPr>
              <w:jc w:val="right"/>
            </w:pPr>
            <w:r>
              <w:rPr>
                <w:rFonts w:eastAsiaTheme="minorEastAsia"/>
                <w:color w:val="000000" w:themeColor="text1"/>
                <w:szCs w:val="21"/>
              </w:rPr>
              <w:t>29,526,414.32</w:t>
            </w:r>
          </w:p>
        </w:tc>
        <w:tc>
          <w:tcPr>
            <w:tcW w:w="1612" w:type="dxa"/>
            <w:vAlign w:val="center"/>
          </w:tcPr>
          <w:p w:rsidR="00997E93" w:rsidRDefault="00236E3B">
            <w:pPr>
              <w:jc w:val="right"/>
            </w:pPr>
            <w:r>
              <w:rPr>
                <w:rFonts w:eastAsiaTheme="minorEastAsia"/>
                <w:color w:val="000000" w:themeColor="text1"/>
                <w:szCs w:val="21"/>
              </w:rPr>
              <w:t>0.83</w:t>
            </w:r>
          </w:p>
        </w:tc>
      </w:tr>
      <w:tr w:rsidR="00997E93">
        <w:tc>
          <w:tcPr>
            <w:tcW w:w="817" w:type="dxa"/>
            <w:vAlign w:val="center"/>
          </w:tcPr>
          <w:p w:rsidR="00997E93" w:rsidRDefault="00236E3B">
            <w:pPr>
              <w:jc w:val="center"/>
            </w:pPr>
            <w:r>
              <w:rPr>
                <w:rFonts w:eastAsiaTheme="minorEastAsia"/>
                <w:color w:val="000000" w:themeColor="text1"/>
                <w:szCs w:val="21"/>
              </w:rPr>
              <w:t>24</w:t>
            </w:r>
          </w:p>
        </w:tc>
        <w:tc>
          <w:tcPr>
            <w:tcW w:w="1276" w:type="dxa"/>
            <w:vAlign w:val="center"/>
          </w:tcPr>
          <w:p w:rsidR="00997E93" w:rsidRDefault="00236E3B">
            <w:pPr>
              <w:jc w:val="center"/>
            </w:pPr>
            <w:r>
              <w:rPr>
                <w:rFonts w:eastAsiaTheme="minorEastAsia"/>
                <w:color w:val="000000" w:themeColor="text1"/>
                <w:szCs w:val="21"/>
              </w:rPr>
              <w:t>600340</w:t>
            </w:r>
          </w:p>
        </w:tc>
        <w:tc>
          <w:tcPr>
            <w:tcW w:w="1701" w:type="dxa"/>
            <w:vAlign w:val="center"/>
          </w:tcPr>
          <w:p w:rsidR="00997E93" w:rsidRDefault="00236E3B">
            <w:pPr>
              <w:jc w:val="center"/>
            </w:pPr>
            <w:r>
              <w:rPr>
                <w:rFonts w:eastAsiaTheme="minorEastAsia"/>
                <w:color w:val="000000" w:themeColor="text1"/>
                <w:szCs w:val="21"/>
              </w:rPr>
              <w:t>华夏幸福</w:t>
            </w:r>
          </w:p>
        </w:tc>
        <w:tc>
          <w:tcPr>
            <w:tcW w:w="1559" w:type="dxa"/>
            <w:vAlign w:val="center"/>
          </w:tcPr>
          <w:p w:rsidR="00997E93" w:rsidRDefault="00236E3B">
            <w:pPr>
              <w:jc w:val="right"/>
            </w:pPr>
            <w:r>
              <w:rPr>
                <w:rFonts w:eastAsiaTheme="minorEastAsia"/>
                <w:color w:val="000000" w:themeColor="text1"/>
                <w:szCs w:val="21"/>
              </w:rPr>
              <w:t>1,059,456</w:t>
            </w:r>
          </w:p>
        </w:tc>
        <w:tc>
          <w:tcPr>
            <w:tcW w:w="1932" w:type="dxa"/>
            <w:vAlign w:val="center"/>
          </w:tcPr>
          <w:p w:rsidR="00997E93" w:rsidRDefault="00236E3B">
            <w:pPr>
              <w:jc w:val="right"/>
            </w:pPr>
            <w:r>
              <w:rPr>
                <w:rFonts w:eastAsiaTheme="minorEastAsia"/>
                <w:color w:val="000000" w:themeColor="text1"/>
                <w:szCs w:val="21"/>
              </w:rPr>
              <w:t>26,963,155.20</w:t>
            </w:r>
          </w:p>
        </w:tc>
        <w:tc>
          <w:tcPr>
            <w:tcW w:w="1612" w:type="dxa"/>
            <w:vAlign w:val="center"/>
          </w:tcPr>
          <w:p w:rsidR="00997E93" w:rsidRDefault="00236E3B">
            <w:pPr>
              <w:jc w:val="right"/>
            </w:pPr>
            <w:r>
              <w:rPr>
                <w:rFonts w:eastAsiaTheme="minorEastAsia"/>
                <w:color w:val="000000" w:themeColor="text1"/>
                <w:szCs w:val="21"/>
              </w:rPr>
              <w:t>0.75</w:t>
            </w:r>
          </w:p>
        </w:tc>
      </w:tr>
      <w:tr w:rsidR="00997E93">
        <w:tc>
          <w:tcPr>
            <w:tcW w:w="817" w:type="dxa"/>
            <w:vAlign w:val="center"/>
          </w:tcPr>
          <w:p w:rsidR="00997E93" w:rsidRDefault="00236E3B">
            <w:pPr>
              <w:jc w:val="center"/>
            </w:pPr>
            <w:r>
              <w:rPr>
                <w:rFonts w:eastAsiaTheme="minorEastAsia"/>
                <w:color w:val="000000" w:themeColor="text1"/>
                <w:szCs w:val="21"/>
              </w:rPr>
              <w:t>25</w:t>
            </w:r>
          </w:p>
        </w:tc>
        <w:tc>
          <w:tcPr>
            <w:tcW w:w="1276" w:type="dxa"/>
            <w:vAlign w:val="center"/>
          </w:tcPr>
          <w:p w:rsidR="00997E93" w:rsidRDefault="00236E3B">
            <w:pPr>
              <w:jc w:val="center"/>
            </w:pPr>
            <w:r>
              <w:rPr>
                <w:rFonts w:eastAsiaTheme="minorEastAsia"/>
                <w:color w:val="000000" w:themeColor="text1"/>
                <w:szCs w:val="21"/>
              </w:rPr>
              <w:t>002415</w:t>
            </w:r>
          </w:p>
        </w:tc>
        <w:tc>
          <w:tcPr>
            <w:tcW w:w="1701" w:type="dxa"/>
            <w:vAlign w:val="center"/>
          </w:tcPr>
          <w:p w:rsidR="00997E93" w:rsidRDefault="00236E3B">
            <w:pPr>
              <w:jc w:val="center"/>
            </w:pPr>
            <w:r>
              <w:rPr>
                <w:rFonts w:eastAsiaTheme="minorEastAsia"/>
                <w:color w:val="000000" w:themeColor="text1"/>
                <w:szCs w:val="21"/>
              </w:rPr>
              <w:t>海康威视</w:t>
            </w:r>
          </w:p>
        </w:tc>
        <w:tc>
          <w:tcPr>
            <w:tcW w:w="1559" w:type="dxa"/>
            <w:vAlign w:val="center"/>
          </w:tcPr>
          <w:p w:rsidR="00997E93" w:rsidRDefault="00236E3B">
            <w:pPr>
              <w:jc w:val="right"/>
            </w:pPr>
            <w:r>
              <w:rPr>
                <w:rFonts w:eastAsiaTheme="minorEastAsia"/>
                <w:color w:val="000000" w:themeColor="text1"/>
                <w:szCs w:val="21"/>
              </w:rPr>
              <w:t>1,038,502</w:t>
            </w:r>
          </w:p>
        </w:tc>
        <w:tc>
          <w:tcPr>
            <w:tcW w:w="1932" w:type="dxa"/>
            <w:vAlign w:val="center"/>
          </w:tcPr>
          <w:p w:rsidR="00997E93" w:rsidRDefault="00236E3B">
            <w:pPr>
              <w:jc w:val="right"/>
            </w:pPr>
            <w:r>
              <w:rPr>
                <w:rFonts w:eastAsiaTheme="minorEastAsia"/>
                <w:color w:val="000000" w:themeColor="text1"/>
                <w:szCs w:val="21"/>
              </w:rPr>
              <w:t>26,751,811.52</w:t>
            </w:r>
          </w:p>
        </w:tc>
        <w:tc>
          <w:tcPr>
            <w:tcW w:w="1612" w:type="dxa"/>
            <w:vAlign w:val="center"/>
          </w:tcPr>
          <w:p w:rsidR="00997E93" w:rsidRDefault="00236E3B">
            <w:pPr>
              <w:jc w:val="right"/>
            </w:pPr>
            <w:r>
              <w:rPr>
                <w:rFonts w:eastAsiaTheme="minorEastAsia"/>
                <w:color w:val="000000" w:themeColor="text1"/>
                <w:szCs w:val="21"/>
              </w:rPr>
              <w:t>0.75</w:t>
            </w:r>
          </w:p>
        </w:tc>
      </w:tr>
      <w:tr w:rsidR="00997E93">
        <w:tc>
          <w:tcPr>
            <w:tcW w:w="817" w:type="dxa"/>
            <w:vAlign w:val="center"/>
          </w:tcPr>
          <w:p w:rsidR="00997E93" w:rsidRDefault="00236E3B">
            <w:pPr>
              <w:jc w:val="center"/>
            </w:pPr>
            <w:r>
              <w:rPr>
                <w:rFonts w:eastAsiaTheme="minorEastAsia"/>
                <w:color w:val="000000" w:themeColor="text1"/>
                <w:szCs w:val="21"/>
              </w:rPr>
              <w:t>26</w:t>
            </w:r>
          </w:p>
        </w:tc>
        <w:tc>
          <w:tcPr>
            <w:tcW w:w="1276" w:type="dxa"/>
            <w:vAlign w:val="center"/>
          </w:tcPr>
          <w:p w:rsidR="00997E93" w:rsidRDefault="00236E3B">
            <w:pPr>
              <w:jc w:val="center"/>
            </w:pPr>
            <w:r>
              <w:rPr>
                <w:rFonts w:eastAsiaTheme="minorEastAsia"/>
                <w:color w:val="000000" w:themeColor="text1"/>
                <w:szCs w:val="21"/>
              </w:rPr>
              <w:t>601688</w:t>
            </w:r>
          </w:p>
        </w:tc>
        <w:tc>
          <w:tcPr>
            <w:tcW w:w="1701" w:type="dxa"/>
            <w:vAlign w:val="center"/>
          </w:tcPr>
          <w:p w:rsidR="00997E93" w:rsidRDefault="00236E3B">
            <w:pPr>
              <w:jc w:val="center"/>
            </w:pPr>
            <w:r>
              <w:rPr>
                <w:rFonts w:eastAsiaTheme="minorEastAsia"/>
                <w:color w:val="000000" w:themeColor="text1"/>
                <w:szCs w:val="21"/>
              </w:rPr>
              <w:t>华泰证券</w:t>
            </w:r>
          </w:p>
        </w:tc>
        <w:tc>
          <w:tcPr>
            <w:tcW w:w="1559" w:type="dxa"/>
            <w:vAlign w:val="center"/>
          </w:tcPr>
          <w:p w:rsidR="00997E93" w:rsidRDefault="00236E3B">
            <w:pPr>
              <w:jc w:val="right"/>
            </w:pPr>
            <w:r>
              <w:rPr>
                <w:rFonts w:eastAsiaTheme="minorEastAsia"/>
                <w:color w:val="000000" w:themeColor="text1"/>
                <w:szCs w:val="21"/>
              </w:rPr>
              <w:t>1,588,200</w:t>
            </w:r>
          </w:p>
        </w:tc>
        <w:tc>
          <w:tcPr>
            <w:tcW w:w="1932" w:type="dxa"/>
            <w:vAlign w:val="center"/>
          </w:tcPr>
          <w:p w:rsidR="00997E93" w:rsidRDefault="00236E3B">
            <w:pPr>
              <w:jc w:val="right"/>
            </w:pPr>
            <w:r>
              <w:rPr>
                <w:rFonts w:eastAsiaTheme="minorEastAsia"/>
                <w:color w:val="000000" w:themeColor="text1"/>
                <w:szCs w:val="21"/>
              </w:rPr>
              <w:t>25,728,840.00</w:t>
            </w:r>
          </w:p>
        </w:tc>
        <w:tc>
          <w:tcPr>
            <w:tcW w:w="1612" w:type="dxa"/>
            <w:vAlign w:val="center"/>
          </w:tcPr>
          <w:p w:rsidR="00997E93" w:rsidRDefault="00236E3B">
            <w:pPr>
              <w:jc w:val="right"/>
            </w:pPr>
            <w:r>
              <w:rPr>
                <w:rFonts w:eastAsiaTheme="minorEastAsia"/>
                <w:color w:val="000000" w:themeColor="text1"/>
                <w:szCs w:val="21"/>
              </w:rPr>
              <w:t>0.72</w:t>
            </w:r>
          </w:p>
        </w:tc>
      </w:tr>
      <w:tr w:rsidR="00997E93">
        <w:tc>
          <w:tcPr>
            <w:tcW w:w="817" w:type="dxa"/>
            <w:vAlign w:val="center"/>
          </w:tcPr>
          <w:p w:rsidR="00997E93" w:rsidRDefault="00236E3B">
            <w:pPr>
              <w:jc w:val="center"/>
            </w:pPr>
            <w:r>
              <w:rPr>
                <w:rFonts w:eastAsiaTheme="minorEastAsia"/>
                <w:color w:val="000000" w:themeColor="text1"/>
                <w:szCs w:val="21"/>
              </w:rPr>
              <w:t>27</w:t>
            </w:r>
          </w:p>
        </w:tc>
        <w:tc>
          <w:tcPr>
            <w:tcW w:w="1276" w:type="dxa"/>
            <w:vAlign w:val="center"/>
          </w:tcPr>
          <w:p w:rsidR="00997E93" w:rsidRDefault="00236E3B">
            <w:pPr>
              <w:jc w:val="center"/>
            </w:pPr>
            <w:r>
              <w:rPr>
                <w:rFonts w:eastAsiaTheme="minorEastAsia"/>
                <w:color w:val="000000" w:themeColor="text1"/>
                <w:szCs w:val="21"/>
              </w:rPr>
              <w:t>601288</w:t>
            </w:r>
          </w:p>
        </w:tc>
        <w:tc>
          <w:tcPr>
            <w:tcW w:w="1701" w:type="dxa"/>
            <w:vAlign w:val="center"/>
          </w:tcPr>
          <w:p w:rsidR="00997E93" w:rsidRDefault="00236E3B">
            <w:pPr>
              <w:jc w:val="center"/>
            </w:pPr>
            <w:r>
              <w:rPr>
                <w:rFonts w:eastAsiaTheme="minorEastAsia"/>
                <w:color w:val="000000" w:themeColor="text1"/>
                <w:szCs w:val="21"/>
              </w:rPr>
              <w:t>农业银行</w:t>
            </w:r>
          </w:p>
        </w:tc>
        <w:tc>
          <w:tcPr>
            <w:tcW w:w="1559" w:type="dxa"/>
            <w:vAlign w:val="center"/>
          </w:tcPr>
          <w:p w:rsidR="00997E93" w:rsidRDefault="00236E3B">
            <w:pPr>
              <w:jc w:val="right"/>
            </w:pPr>
            <w:r>
              <w:rPr>
                <w:rFonts w:eastAsiaTheme="minorEastAsia"/>
                <w:color w:val="000000" w:themeColor="text1"/>
                <w:szCs w:val="21"/>
              </w:rPr>
              <w:t>5,835,089</w:t>
            </w:r>
          </w:p>
        </w:tc>
        <w:tc>
          <w:tcPr>
            <w:tcW w:w="1932" w:type="dxa"/>
            <w:vAlign w:val="center"/>
          </w:tcPr>
          <w:p w:rsidR="00997E93" w:rsidRDefault="00236E3B">
            <w:pPr>
              <w:jc w:val="right"/>
            </w:pPr>
            <w:r>
              <w:rPr>
                <w:rFonts w:eastAsiaTheme="minorEastAsia"/>
                <w:color w:val="000000" w:themeColor="text1"/>
                <w:szCs w:val="21"/>
              </w:rPr>
              <w:t>21,006,320.40</w:t>
            </w:r>
          </w:p>
        </w:tc>
        <w:tc>
          <w:tcPr>
            <w:tcW w:w="1612" w:type="dxa"/>
            <w:vAlign w:val="center"/>
          </w:tcPr>
          <w:p w:rsidR="00997E93" w:rsidRDefault="00236E3B">
            <w:pPr>
              <w:jc w:val="right"/>
            </w:pPr>
            <w:r>
              <w:rPr>
                <w:rFonts w:eastAsiaTheme="minorEastAsia"/>
                <w:color w:val="000000" w:themeColor="text1"/>
                <w:szCs w:val="21"/>
              </w:rPr>
              <w:t>0.59</w:t>
            </w:r>
          </w:p>
        </w:tc>
      </w:tr>
      <w:tr w:rsidR="00997E93">
        <w:tc>
          <w:tcPr>
            <w:tcW w:w="817" w:type="dxa"/>
            <w:vAlign w:val="center"/>
          </w:tcPr>
          <w:p w:rsidR="00997E93" w:rsidRDefault="00236E3B">
            <w:pPr>
              <w:jc w:val="center"/>
            </w:pPr>
            <w:r>
              <w:rPr>
                <w:rFonts w:eastAsiaTheme="minorEastAsia"/>
                <w:color w:val="000000" w:themeColor="text1"/>
                <w:szCs w:val="21"/>
              </w:rPr>
              <w:t>28</w:t>
            </w:r>
          </w:p>
        </w:tc>
        <w:tc>
          <w:tcPr>
            <w:tcW w:w="1276" w:type="dxa"/>
            <w:vAlign w:val="center"/>
          </w:tcPr>
          <w:p w:rsidR="00997E93" w:rsidRDefault="00236E3B">
            <w:pPr>
              <w:jc w:val="center"/>
            </w:pPr>
            <w:r>
              <w:rPr>
                <w:rFonts w:eastAsiaTheme="minorEastAsia"/>
                <w:color w:val="000000" w:themeColor="text1"/>
                <w:szCs w:val="21"/>
              </w:rPr>
              <w:t>601398</w:t>
            </w:r>
          </w:p>
        </w:tc>
        <w:tc>
          <w:tcPr>
            <w:tcW w:w="1701" w:type="dxa"/>
            <w:vAlign w:val="center"/>
          </w:tcPr>
          <w:p w:rsidR="00997E93" w:rsidRDefault="00236E3B">
            <w:pPr>
              <w:jc w:val="center"/>
            </w:pPr>
            <w:r>
              <w:rPr>
                <w:rFonts w:eastAsiaTheme="minorEastAsia"/>
                <w:color w:val="000000" w:themeColor="text1"/>
                <w:szCs w:val="21"/>
              </w:rPr>
              <w:t>工商银行</w:t>
            </w:r>
          </w:p>
        </w:tc>
        <w:tc>
          <w:tcPr>
            <w:tcW w:w="1559" w:type="dxa"/>
            <w:vAlign w:val="center"/>
          </w:tcPr>
          <w:p w:rsidR="00997E93" w:rsidRDefault="00236E3B">
            <w:pPr>
              <w:jc w:val="right"/>
            </w:pPr>
            <w:r>
              <w:rPr>
                <w:rFonts w:eastAsiaTheme="minorEastAsia"/>
                <w:color w:val="000000" w:themeColor="text1"/>
                <w:szCs w:val="21"/>
              </w:rPr>
              <w:t>3,841,875</w:t>
            </w:r>
          </w:p>
        </w:tc>
        <w:tc>
          <w:tcPr>
            <w:tcW w:w="1932" w:type="dxa"/>
            <w:vAlign w:val="center"/>
          </w:tcPr>
          <w:p w:rsidR="00997E93" w:rsidRDefault="00236E3B">
            <w:pPr>
              <w:jc w:val="right"/>
            </w:pPr>
            <w:r>
              <w:rPr>
                <w:rFonts w:eastAsiaTheme="minorEastAsia"/>
                <w:color w:val="000000" w:themeColor="text1"/>
                <w:szCs w:val="21"/>
              </w:rPr>
              <w:t>20,323,518.75</w:t>
            </w:r>
          </w:p>
        </w:tc>
        <w:tc>
          <w:tcPr>
            <w:tcW w:w="1612" w:type="dxa"/>
            <w:vAlign w:val="center"/>
          </w:tcPr>
          <w:p w:rsidR="00997E93" w:rsidRDefault="00236E3B">
            <w:pPr>
              <w:jc w:val="right"/>
            </w:pPr>
            <w:r>
              <w:rPr>
                <w:rFonts w:eastAsiaTheme="minorEastAsia"/>
                <w:color w:val="000000" w:themeColor="text1"/>
                <w:szCs w:val="21"/>
              </w:rPr>
              <w:t>0.57</w:t>
            </w:r>
          </w:p>
        </w:tc>
      </w:tr>
      <w:tr w:rsidR="00997E93">
        <w:tc>
          <w:tcPr>
            <w:tcW w:w="817" w:type="dxa"/>
            <w:vAlign w:val="center"/>
          </w:tcPr>
          <w:p w:rsidR="00997E93" w:rsidRDefault="00236E3B">
            <w:pPr>
              <w:jc w:val="center"/>
            </w:pPr>
            <w:r>
              <w:rPr>
                <w:rFonts w:eastAsiaTheme="minorEastAsia"/>
                <w:color w:val="000000" w:themeColor="text1"/>
                <w:szCs w:val="21"/>
              </w:rPr>
              <w:t>29</w:t>
            </w:r>
          </w:p>
        </w:tc>
        <w:tc>
          <w:tcPr>
            <w:tcW w:w="1276" w:type="dxa"/>
            <w:vAlign w:val="center"/>
          </w:tcPr>
          <w:p w:rsidR="00997E93" w:rsidRDefault="00236E3B">
            <w:pPr>
              <w:jc w:val="center"/>
            </w:pPr>
            <w:r>
              <w:rPr>
                <w:rFonts w:eastAsiaTheme="minorEastAsia"/>
                <w:color w:val="000000" w:themeColor="text1"/>
                <w:szCs w:val="21"/>
              </w:rPr>
              <w:t>601939</w:t>
            </w:r>
          </w:p>
        </w:tc>
        <w:tc>
          <w:tcPr>
            <w:tcW w:w="1701" w:type="dxa"/>
            <w:vAlign w:val="center"/>
          </w:tcPr>
          <w:p w:rsidR="00997E93" w:rsidRDefault="00236E3B">
            <w:pPr>
              <w:jc w:val="center"/>
            </w:pPr>
            <w:r>
              <w:rPr>
                <w:rFonts w:eastAsiaTheme="minorEastAsia"/>
                <w:color w:val="000000" w:themeColor="text1"/>
                <w:szCs w:val="21"/>
              </w:rPr>
              <w:t>建设银行</w:t>
            </w:r>
          </w:p>
        </w:tc>
        <w:tc>
          <w:tcPr>
            <w:tcW w:w="1559" w:type="dxa"/>
            <w:vAlign w:val="center"/>
          </w:tcPr>
          <w:p w:rsidR="00997E93" w:rsidRDefault="00236E3B">
            <w:pPr>
              <w:jc w:val="right"/>
            </w:pPr>
            <w:r>
              <w:rPr>
                <w:rFonts w:eastAsiaTheme="minorEastAsia"/>
                <w:color w:val="000000" w:themeColor="text1"/>
                <w:szCs w:val="21"/>
              </w:rPr>
              <w:t>3,071,636</w:t>
            </w:r>
          </w:p>
        </w:tc>
        <w:tc>
          <w:tcPr>
            <w:tcW w:w="1932" w:type="dxa"/>
            <w:vAlign w:val="center"/>
          </w:tcPr>
          <w:p w:rsidR="00997E93" w:rsidRDefault="00236E3B">
            <w:pPr>
              <w:jc w:val="right"/>
            </w:pPr>
            <w:r>
              <w:rPr>
                <w:rFonts w:eastAsiaTheme="minorEastAsia"/>
                <w:color w:val="000000" w:themeColor="text1"/>
                <w:szCs w:val="21"/>
              </w:rPr>
              <w:t>19,566,321.32</w:t>
            </w:r>
          </w:p>
        </w:tc>
        <w:tc>
          <w:tcPr>
            <w:tcW w:w="1612" w:type="dxa"/>
            <w:vAlign w:val="center"/>
          </w:tcPr>
          <w:p w:rsidR="00997E93" w:rsidRDefault="00236E3B">
            <w:pPr>
              <w:jc w:val="right"/>
            </w:pPr>
            <w:r>
              <w:rPr>
                <w:rFonts w:eastAsiaTheme="minorEastAsia"/>
                <w:color w:val="000000" w:themeColor="text1"/>
                <w:szCs w:val="21"/>
              </w:rPr>
              <w:t>0.55</w:t>
            </w:r>
          </w:p>
        </w:tc>
      </w:tr>
      <w:tr w:rsidR="00997E93">
        <w:tc>
          <w:tcPr>
            <w:tcW w:w="817" w:type="dxa"/>
            <w:vAlign w:val="center"/>
          </w:tcPr>
          <w:p w:rsidR="00997E93" w:rsidRDefault="00236E3B">
            <w:pPr>
              <w:jc w:val="center"/>
            </w:pPr>
            <w:r>
              <w:rPr>
                <w:rFonts w:eastAsiaTheme="minorEastAsia"/>
                <w:color w:val="000000" w:themeColor="text1"/>
                <w:szCs w:val="21"/>
              </w:rPr>
              <w:t>30</w:t>
            </w:r>
          </w:p>
        </w:tc>
        <w:tc>
          <w:tcPr>
            <w:tcW w:w="1276" w:type="dxa"/>
            <w:vAlign w:val="center"/>
          </w:tcPr>
          <w:p w:rsidR="00997E93" w:rsidRDefault="00236E3B">
            <w:pPr>
              <w:jc w:val="center"/>
            </w:pPr>
            <w:r>
              <w:rPr>
                <w:rFonts w:eastAsiaTheme="minorEastAsia"/>
                <w:color w:val="000000" w:themeColor="text1"/>
                <w:szCs w:val="21"/>
              </w:rPr>
              <w:t>601012</w:t>
            </w:r>
          </w:p>
        </w:tc>
        <w:tc>
          <w:tcPr>
            <w:tcW w:w="1701" w:type="dxa"/>
            <w:vAlign w:val="center"/>
          </w:tcPr>
          <w:p w:rsidR="00997E93" w:rsidRDefault="00236E3B">
            <w:pPr>
              <w:jc w:val="center"/>
            </w:pPr>
            <w:r>
              <w:rPr>
                <w:rFonts w:eastAsiaTheme="minorEastAsia"/>
                <w:color w:val="000000" w:themeColor="text1"/>
                <w:szCs w:val="21"/>
              </w:rPr>
              <w:t>隆基股份</w:t>
            </w:r>
          </w:p>
        </w:tc>
        <w:tc>
          <w:tcPr>
            <w:tcW w:w="1559" w:type="dxa"/>
            <w:vAlign w:val="center"/>
          </w:tcPr>
          <w:p w:rsidR="00997E93" w:rsidRDefault="00236E3B">
            <w:pPr>
              <w:jc w:val="right"/>
            </w:pPr>
            <w:r>
              <w:rPr>
                <w:rFonts w:eastAsiaTheme="minorEastAsia"/>
                <w:color w:val="000000" w:themeColor="text1"/>
                <w:szCs w:val="21"/>
              </w:rPr>
              <w:t>1,113,800</w:t>
            </w:r>
          </w:p>
        </w:tc>
        <w:tc>
          <w:tcPr>
            <w:tcW w:w="1932" w:type="dxa"/>
            <w:vAlign w:val="center"/>
          </w:tcPr>
          <w:p w:rsidR="00997E93" w:rsidRDefault="00236E3B">
            <w:pPr>
              <w:jc w:val="right"/>
            </w:pPr>
            <w:r>
              <w:rPr>
                <w:rFonts w:eastAsiaTheme="minorEastAsia"/>
                <w:color w:val="000000" w:themeColor="text1"/>
                <w:szCs w:val="21"/>
              </w:rPr>
              <w:t>19,424,672.00</w:t>
            </w:r>
          </w:p>
        </w:tc>
        <w:tc>
          <w:tcPr>
            <w:tcW w:w="1612" w:type="dxa"/>
            <w:vAlign w:val="center"/>
          </w:tcPr>
          <w:p w:rsidR="00997E93" w:rsidRDefault="00236E3B">
            <w:pPr>
              <w:jc w:val="right"/>
            </w:pPr>
            <w:r>
              <w:rPr>
                <w:rFonts w:eastAsiaTheme="minorEastAsia"/>
                <w:color w:val="000000" w:themeColor="text1"/>
                <w:szCs w:val="21"/>
              </w:rPr>
              <w:t>0.54</w:t>
            </w:r>
          </w:p>
        </w:tc>
      </w:tr>
      <w:tr w:rsidR="00997E93">
        <w:tc>
          <w:tcPr>
            <w:tcW w:w="817" w:type="dxa"/>
            <w:vAlign w:val="center"/>
          </w:tcPr>
          <w:p w:rsidR="00997E93" w:rsidRDefault="00236E3B">
            <w:pPr>
              <w:jc w:val="center"/>
            </w:pPr>
            <w:r>
              <w:rPr>
                <w:rFonts w:eastAsiaTheme="minorEastAsia"/>
                <w:color w:val="000000" w:themeColor="text1"/>
                <w:szCs w:val="21"/>
              </w:rPr>
              <w:t>31</w:t>
            </w:r>
          </w:p>
        </w:tc>
        <w:tc>
          <w:tcPr>
            <w:tcW w:w="1276" w:type="dxa"/>
            <w:vAlign w:val="center"/>
          </w:tcPr>
          <w:p w:rsidR="00997E93" w:rsidRDefault="00236E3B">
            <w:pPr>
              <w:jc w:val="center"/>
            </w:pPr>
            <w:r>
              <w:rPr>
                <w:rFonts w:eastAsiaTheme="minorEastAsia"/>
                <w:color w:val="000000" w:themeColor="text1"/>
                <w:szCs w:val="21"/>
              </w:rPr>
              <w:t>600383</w:t>
            </w:r>
          </w:p>
        </w:tc>
        <w:tc>
          <w:tcPr>
            <w:tcW w:w="1701" w:type="dxa"/>
            <w:vAlign w:val="center"/>
          </w:tcPr>
          <w:p w:rsidR="00997E93" w:rsidRDefault="00236E3B">
            <w:pPr>
              <w:jc w:val="center"/>
            </w:pPr>
            <w:r>
              <w:rPr>
                <w:rFonts w:eastAsiaTheme="minorEastAsia"/>
                <w:color w:val="000000" w:themeColor="text1"/>
                <w:szCs w:val="21"/>
              </w:rPr>
              <w:t>金地集团</w:t>
            </w:r>
          </w:p>
        </w:tc>
        <w:tc>
          <w:tcPr>
            <w:tcW w:w="1559" w:type="dxa"/>
            <w:vAlign w:val="center"/>
          </w:tcPr>
          <w:p w:rsidR="00997E93" w:rsidRDefault="00236E3B">
            <w:pPr>
              <w:jc w:val="right"/>
            </w:pPr>
            <w:r>
              <w:rPr>
                <w:rFonts w:eastAsiaTheme="minorEastAsia"/>
                <w:color w:val="000000" w:themeColor="text1"/>
                <w:szCs w:val="21"/>
              </w:rPr>
              <w:t>1,923,100</w:t>
            </w:r>
          </w:p>
        </w:tc>
        <w:tc>
          <w:tcPr>
            <w:tcW w:w="1932" w:type="dxa"/>
            <w:vAlign w:val="center"/>
          </w:tcPr>
          <w:p w:rsidR="00997E93" w:rsidRDefault="00236E3B">
            <w:pPr>
              <w:jc w:val="right"/>
            </w:pPr>
            <w:r>
              <w:rPr>
                <w:rFonts w:eastAsiaTheme="minorEastAsia"/>
                <w:color w:val="000000" w:themeColor="text1"/>
                <w:szCs w:val="21"/>
              </w:rPr>
              <w:t>18,500,222.00</w:t>
            </w:r>
          </w:p>
        </w:tc>
        <w:tc>
          <w:tcPr>
            <w:tcW w:w="1612" w:type="dxa"/>
            <w:vAlign w:val="center"/>
          </w:tcPr>
          <w:p w:rsidR="00997E93" w:rsidRDefault="00236E3B">
            <w:pPr>
              <w:jc w:val="right"/>
            </w:pPr>
            <w:r>
              <w:rPr>
                <w:rFonts w:eastAsiaTheme="minorEastAsia"/>
                <w:color w:val="000000" w:themeColor="text1"/>
                <w:szCs w:val="21"/>
              </w:rPr>
              <w:t>0.52</w:t>
            </w:r>
          </w:p>
        </w:tc>
      </w:tr>
      <w:tr w:rsidR="00997E93">
        <w:tc>
          <w:tcPr>
            <w:tcW w:w="817" w:type="dxa"/>
            <w:vAlign w:val="center"/>
          </w:tcPr>
          <w:p w:rsidR="00997E93" w:rsidRDefault="00236E3B">
            <w:pPr>
              <w:jc w:val="center"/>
            </w:pPr>
            <w:r>
              <w:rPr>
                <w:rFonts w:eastAsiaTheme="minorEastAsia"/>
                <w:color w:val="000000" w:themeColor="text1"/>
                <w:szCs w:val="21"/>
              </w:rPr>
              <w:t>32</w:t>
            </w:r>
          </w:p>
        </w:tc>
        <w:tc>
          <w:tcPr>
            <w:tcW w:w="1276" w:type="dxa"/>
            <w:vAlign w:val="center"/>
          </w:tcPr>
          <w:p w:rsidR="00997E93" w:rsidRDefault="00236E3B">
            <w:pPr>
              <w:jc w:val="center"/>
            </w:pPr>
            <w:r>
              <w:rPr>
                <w:rFonts w:eastAsiaTheme="minorEastAsia"/>
                <w:color w:val="000000" w:themeColor="text1"/>
                <w:szCs w:val="21"/>
              </w:rPr>
              <w:t>300073</w:t>
            </w:r>
          </w:p>
        </w:tc>
        <w:tc>
          <w:tcPr>
            <w:tcW w:w="1701" w:type="dxa"/>
            <w:vAlign w:val="center"/>
          </w:tcPr>
          <w:p w:rsidR="00997E93" w:rsidRDefault="00236E3B">
            <w:pPr>
              <w:jc w:val="center"/>
            </w:pPr>
            <w:r>
              <w:rPr>
                <w:rFonts w:eastAsiaTheme="minorEastAsia"/>
                <w:color w:val="000000" w:themeColor="text1"/>
                <w:szCs w:val="21"/>
              </w:rPr>
              <w:t>当升科技</w:t>
            </w:r>
          </w:p>
        </w:tc>
        <w:tc>
          <w:tcPr>
            <w:tcW w:w="1559" w:type="dxa"/>
            <w:vAlign w:val="center"/>
          </w:tcPr>
          <w:p w:rsidR="00997E93" w:rsidRDefault="00236E3B">
            <w:pPr>
              <w:jc w:val="right"/>
            </w:pPr>
            <w:r>
              <w:rPr>
                <w:rFonts w:eastAsiaTheme="minorEastAsia"/>
                <w:color w:val="000000" w:themeColor="text1"/>
                <w:szCs w:val="21"/>
              </w:rPr>
              <w:t>658,700</w:t>
            </w:r>
          </w:p>
        </w:tc>
        <w:tc>
          <w:tcPr>
            <w:tcW w:w="1932" w:type="dxa"/>
            <w:vAlign w:val="center"/>
          </w:tcPr>
          <w:p w:rsidR="00997E93" w:rsidRDefault="00236E3B">
            <w:pPr>
              <w:jc w:val="right"/>
            </w:pPr>
            <w:r>
              <w:rPr>
                <w:rFonts w:eastAsiaTheme="minorEastAsia"/>
                <w:color w:val="000000" w:themeColor="text1"/>
                <w:szCs w:val="21"/>
              </w:rPr>
              <w:t>18,239,403.00</w:t>
            </w:r>
          </w:p>
        </w:tc>
        <w:tc>
          <w:tcPr>
            <w:tcW w:w="1612" w:type="dxa"/>
            <w:vAlign w:val="center"/>
          </w:tcPr>
          <w:p w:rsidR="00997E93" w:rsidRDefault="00236E3B">
            <w:pPr>
              <w:jc w:val="right"/>
            </w:pPr>
            <w:r>
              <w:rPr>
                <w:rFonts w:eastAsiaTheme="minorEastAsia"/>
                <w:color w:val="000000" w:themeColor="text1"/>
                <w:szCs w:val="21"/>
              </w:rPr>
              <w:t>0.51</w:t>
            </w:r>
          </w:p>
        </w:tc>
      </w:tr>
      <w:tr w:rsidR="00997E93">
        <w:tc>
          <w:tcPr>
            <w:tcW w:w="817" w:type="dxa"/>
            <w:vAlign w:val="center"/>
          </w:tcPr>
          <w:p w:rsidR="00997E93" w:rsidRDefault="00236E3B">
            <w:pPr>
              <w:jc w:val="center"/>
            </w:pPr>
            <w:r>
              <w:rPr>
                <w:rFonts w:eastAsiaTheme="minorEastAsia"/>
                <w:color w:val="000000" w:themeColor="text1"/>
                <w:szCs w:val="21"/>
              </w:rPr>
              <w:t>33</w:t>
            </w:r>
          </w:p>
        </w:tc>
        <w:tc>
          <w:tcPr>
            <w:tcW w:w="1276" w:type="dxa"/>
            <w:vAlign w:val="center"/>
          </w:tcPr>
          <w:p w:rsidR="00997E93" w:rsidRDefault="00236E3B">
            <w:pPr>
              <w:jc w:val="center"/>
            </w:pPr>
            <w:r>
              <w:rPr>
                <w:rFonts w:eastAsiaTheme="minorEastAsia"/>
                <w:color w:val="000000" w:themeColor="text1"/>
                <w:szCs w:val="21"/>
              </w:rPr>
              <w:t>601390</w:t>
            </w:r>
          </w:p>
        </w:tc>
        <w:tc>
          <w:tcPr>
            <w:tcW w:w="1701" w:type="dxa"/>
            <w:vAlign w:val="center"/>
          </w:tcPr>
          <w:p w:rsidR="00997E93" w:rsidRDefault="00236E3B">
            <w:pPr>
              <w:jc w:val="center"/>
            </w:pPr>
            <w:r>
              <w:rPr>
                <w:rFonts w:eastAsiaTheme="minorEastAsia"/>
                <w:color w:val="000000" w:themeColor="text1"/>
                <w:szCs w:val="21"/>
              </w:rPr>
              <w:t>中国中铁</w:t>
            </w:r>
          </w:p>
        </w:tc>
        <w:tc>
          <w:tcPr>
            <w:tcW w:w="1559" w:type="dxa"/>
            <w:vAlign w:val="center"/>
          </w:tcPr>
          <w:p w:rsidR="00997E93" w:rsidRDefault="00236E3B">
            <w:pPr>
              <w:jc w:val="right"/>
            </w:pPr>
            <w:r>
              <w:rPr>
                <w:rFonts w:eastAsiaTheme="minorEastAsia"/>
                <w:color w:val="000000" w:themeColor="text1"/>
                <w:szCs w:val="21"/>
              </w:rPr>
              <w:t>2,502,300</w:t>
            </w:r>
          </w:p>
        </w:tc>
        <w:tc>
          <w:tcPr>
            <w:tcW w:w="1932" w:type="dxa"/>
            <w:vAlign w:val="center"/>
          </w:tcPr>
          <w:p w:rsidR="00997E93" w:rsidRDefault="00236E3B">
            <w:pPr>
              <w:jc w:val="right"/>
            </w:pPr>
            <w:r>
              <w:rPr>
                <w:rFonts w:eastAsiaTheme="minorEastAsia"/>
                <w:color w:val="000000" w:themeColor="text1"/>
                <w:szCs w:val="21"/>
              </w:rPr>
              <w:t>17,491,077.00</w:t>
            </w:r>
          </w:p>
        </w:tc>
        <w:tc>
          <w:tcPr>
            <w:tcW w:w="1612" w:type="dxa"/>
            <w:vAlign w:val="center"/>
          </w:tcPr>
          <w:p w:rsidR="00997E93" w:rsidRDefault="00236E3B">
            <w:pPr>
              <w:jc w:val="right"/>
            </w:pPr>
            <w:r>
              <w:rPr>
                <w:rFonts w:eastAsiaTheme="minorEastAsia"/>
                <w:color w:val="000000" w:themeColor="text1"/>
                <w:szCs w:val="21"/>
              </w:rPr>
              <w:t>0.49</w:t>
            </w:r>
          </w:p>
        </w:tc>
      </w:tr>
      <w:tr w:rsidR="00997E93">
        <w:tc>
          <w:tcPr>
            <w:tcW w:w="817" w:type="dxa"/>
            <w:vAlign w:val="center"/>
          </w:tcPr>
          <w:p w:rsidR="00997E93" w:rsidRDefault="00236E3B">
            <w:pPr>
              <w:jc w:val="center"/>
            </w:pPr>
            <w:r>
              <w:rPr>
                <w:rFonts w:eastAsiaTheme="minorEastAsia"/>
                <w:color w:val="000000" w:themeColor="text1"/>
                <w:szCs w:val="21"/>
              </w:rPr>
              <w:t>34</w:t>
            </w:r>
          </w:p>
        </w:tc>
        <w:tc>
          <w:tcPr>
            <w:tcW w:w="1276" w:type="dxa"/>
            <w:vAlign w:val="center"/>
          </w:tcPr>
          <w:p w:rsidR="00997E93" w:rsidRDefault="00236E3B">
            <w:pPr>
              <w:jc w:val="center"/>
            </w:pPr>
            <w:r>
              <w:rPr>
                <w:rFonts w:eastAsiaTheme="minorEastAsia"/>
                <w:color w:val="000000" w:themeColor="text1"/>
                <w:szCs w:val="21"/>
              </w:rPr>
              <w:t>601186</w:t>
            </w:r>
          </w:p>
        </w:tc>
        <w:tc>
          <w:tcPr>
            <w:tcW w:w="1701" w:type="dxa"/>
            <w:vAlign w:val="center"/>
          </w:tcPr>
          <w:p w:rsidR="00997E93" w:rsidRDefault="00236E3B">
            <w:pPr>
              <w:jc w:val="center"/>
            </w:pPr>
            <w:r>
              <w:rPr>
                <w:rFonts w:eastAsiaTheme="minorEastAsia"/>
                <w:color w:val="000000" w:themeColor="text1"/>
                <w:szCs w:val="21"/>
              </w:rPr>
              <w:t>中国铁建</w:t>
            </w:r>
          </w:p>
        </w:tc>
        <w:tc>
          <w:tcPr>
            <w:tcW w:w="1559" w:type="dxa"/>
            <w:vAlign w:val="center"/>
          </w:tcPr>
          <w:p w:rsidR="00997E93" w:rsidRDefault="00236E3B">
            <w:pPr>
              <w:jc w:val="right"/>
            </w:pPr>
            <w:r>
              <w:rPr>
                <w:rFonts w:eastAsiaTheme="minorEastAsia"/>
                <w:color w:val="000000" w:themeColor="text1"/>
                <w:szCs w:val="21"/>
              </w:rPr>
              <w:t>1,597,782</w:t>
            </w:r>
          </w:p>
        </w:tc>
        <w:tc>
          <w:tcPr>
            <w:tcW w:w="1932" w:type="dxa"/>
            <w:vAlign w:val="center"/>
          </w:tcPr>
          <w:p w:rsidR="00997E93" w:rsidRDefault="00236E3B">
            <w:pPr>
              <w:jc w:val="right"/>
            </w:pPr>
            <w:r>
              <w:rPr>
                <w:rFonts w:eastAsiaTheme="minorEastAsia"/>
                <w:color w:val="000000" w:themeColor="text1"/>
                <w:szCs w:val="21"/>
              </w:rPr>
              <w:t>17,367,890.34</w:t>
            </w:r>
          </w:p>
        </w:tc>
        <w:tc>
          <w:tcPr>
            <w:tcW w:w="1612" w:type="dxa"/>
            <w:vAlign w:val="center"/>
          </w:tcPr>
          <w:p w:rsidR="00997E93" w:rsidRDefault="00236E3B">
            <w:pPr>
              <w:jc w:val="right"/>
            </w:pPr>
            <w:r>
              <w:rPr>
                <w:rFonts w:eastAsiaTheme="minorEastAsia"/>
                <w:color w:val="000000" w:themeColor="text1"/>
                <w:szCs w:val="21"/>
              </w:rPr>
              <w:t>0.49</w:t>
            </w:r>
          </w:p>
        </w:tc>
      </w:tr>
      <w:tr w:rsidR="00997E93">
        <w:tc>
          <w:tcPr>
            <w:tcW w:w="817" w:type="dxa"/>
            <w:vAlign w:val="center"/>
          </w:tcPr>
          <w:p w:rsidR="00997E93" w:rsidRDefault="00236E3B">
            <w:pPr>
              <w:jc w:val="center"/>
            </w:pPr>
            <w:r>
              <w:rPr>
                <w:rFonts w:eastAsiaTheme="minorEastAsia"/>
                <w:color w:val="000000" w:themeColor="text1"/>
                <w:szCs w:val="21"/>
              </w:rPr>
              <w:t>35</w:t>
            </w:r>
          </w:p>
        </w:tc>
        <w:tc>
          <w:tcPr>
            <w:tcW w:w="1276" w:type="dxa"/>
            <w:vAlign w:val="center"/>
          </w:tcPr>
          <w:p w:rsidR="00997E93" w:rsidRDefault="00236E3B">
            <w:pPr>
              <w:jc w:val="center"/>
            </w:pPr>
            <w:r>
              <w:rPr>
                <w:rFonts w:eastAsiaTheme="minorEastAsia"/>
                <w:color w:val="000000" w:themeColor="text1"/>
                <w:szCs w:val="21"/>
              </w:rPr>
              <w:t>601021</w:t>
            </w:r>
          </w:p>
        </w:tc>
        <w:tc>
          <w:tcPr>
            <w:tcW w:w="1701" w:type="dxa"/>
            <w:vAlign w:val="center"/>
          </w:tcPr>
          <w:p w:rsidR="00997E93" w:rsidRDefault="00236E3B">
            <w:pPr>
              <w:jc w:val="center"/>
            </w:pPr>
            <w:r>
              <w:rPr>
                <w:rFonts w:eastAsiaTheme="minorEastAsia"/>
                <w:color w:val="000000" w:themeColor="text1"/>
                <w:szCs w:val="21"/>
              </w:rPr>
              <w:t>春秋航空</w:t>
            </w:r>
          </w:p>
        </w:tc>
        <w:tc>
          <w:tcPr>
            <w:tcW w:w="1559" w:type="dxa"/>
            <w:vAlign w:val="center"/>
          </w:tcPr>
          <w:p w:rsidR="00997E93" w:rsidRDefault="00236E3B">
            <w:pPr>
              <w:jc w:val="right"/>
            </w:pPr>
            <w:r>
              <w:rPr>
                <w:rFonts w:eastAsiaTheme="minorEastAsia"/>
                <w:color w:val="000000" w:themeColor="text1"/>
                <w:szCs w:val="21"/>
              </w:rPr>
              <w:t>542,480</w:t>
            </w:r>
          </w:p>
        </w:tc>
        <w:tc>
          <w:tcPr>
            <w:tcW w:w="1932" w:type="dxa"/>
            <w:vAlign w:val="center"/>
          </w:tcPr>
          <w:p w:rsidR="00997E93" w:rsidRDefault="00236E3B">
            <w:pPr>
              <w:jc w:val="right"/>
            </w:pPr>
            <w:r>
              <w:rPr>
                <w:rFonts w:eastAsiaTheme="minorEastAsia"/>
                <w:color w:val="000000" w:themeColor="text1"/>
                <w:szCs w:val="21"/>
              </w:rPr>
              <w:t>17,256,288.80</w:t>
            </w:r>
          </w:p>
        </w:tc>
        <w:tc>
          <w:tcPr>
            <w:tcW w:w="1612" w:type="dxa"/>
            <w:vAlign w:val="center"/>
          </w:tcPr>
          <w:p w:rsidR="00997E93" w:rsidRDefault="00236E3B">
            <w:pPr>
              <w:jc w:val="right"/>
            </w:pPr>
            <w:r>
              <w:rPr>
                <w:rFonts w:eastAsiaTheme="minorEastAsia"/>
                <w:color w:val="000000" w:themeColor="text1"/>
                <w:szCs w:val="21"/>
              </w:rPr>
              <w:t>0.48</w:t>
            </w:r>
          </w:p>
        </w:tc>
      </w:tr>
      <w:tr w:rsidR="00997E93">
        <w:tc>
          <w:tcPr>
            <w:tcW w:w="817" w:type="dxa"/>
            <w:vAlign w:val="center"/>
          </w:tcPr>
          <w:p w:rsidR="00997E93" w:rsidRDefault="00236E3B">
            <w:pPr>
              <w:jc w:val="center"/>
            </w:pPr>
            <w:r>
              <w:rPr>
                <w:rFonts w:eastAsiaTheme="minorEastAsia"/>
                <w:color w:val="000000" w:themeColor="text1"/>
                <w:szCs w:val="21"/>
              </w:rPr>
              <w:t>36</w:t>
            </w:r>
          </w:p>
        </w:tc>
        <w:tc>
          <w:tcPr>
            <w:tcW w:w="1276" w:type="dxa"/>
            <w:vAlign w:val="center"/>
          </w:tcPr>
          <w:p w:rsidR="00997E93" w:rsidRDefault="00236E3B">
            <w:pPr>
              <w:jc w:val="center"/>
            </w:pPr>
            <w:r>
              <w:rPr>
                <w:rFonts w:eastAsiaTheme="minorEastAsia"/>
                <w:color w:val="000000" w:themeColor="text1"/>
                <w:szCs w:val="21"/>
              </w:rPr>
              <w:t>600029</w:t>
            </w:r>
          </w:p>
        </w:tc>
        <w:tc>
          <w:tcPr>
            <w:tcW w:w="1701" w:type="dxa"/>
            <w:vAlign w:val="center"/>
          </w:tcPr>
          <w:p w:rsidR="00997E93" w:rsidRDefault="00236E3B">
            <w:pPr>
              <w:jc w:val="center"/>
            </w:pPr>
            <w:r>
              <w:rPr>
                <w:rFonts w:eastAsiaTheme="minorEastAsia"/>
                <w:color w:val="000000" w:themeColor="text1"/>
                <w:szCs w:val="21"/>
              </w:rPr>
              <w:t>南方航空</w:t>
            </w:r>
          </w:p>
        </w:tc>
        <w:tc>
          <w:tcPr>
            <w:tcW w:w="1559" w:type="dxa"/>
            <w:vAlign w:val="center"/>
          </w:tcPr>
          <w:p w:rsidR="00997E93" w:rsidRDefault="00236E3B">
            <w:pPr>
              <w:jc w:val="right"/>
            </w:pPr>
            <w:r>
              <w:rPr>
                <w:rFonts w:eastAsiaTheme="minorEastAsia"/>
                <w:color w:val="000000" w:themeColor="text1"/>
                <w:szCs w:val="21"/>
              </w:rPr>
              <w:t>2,597,900</w:t>
            </w:r>
          </w:p>
        </w:tc>
        <w:tc>
          <w:tcPr>
            <w:tcW w:w="1932" w:type="dxa"/>
            <w:vAlign w:val="center"/>
          </w:tcPr>
          <w:p w:rsidR="00997E93" w:rsidRDefault="00236E3B">
            <w:pPr>
              <w:jc w:val="right"/>
            </w:pPr>
            <w:r>
              <w:rPr>
                <w:rFonts w:eastAsiaTheme="minorEastAsia"/>
                <w:color w:val="000000" w:themeColor="text1"/>
                <w:szCs w:val="21"/>
              </w:rPr>
              <w:t>17,250,056.00</w:t>
            </w:r>
          </w:p>
        </w:tc>
        <w:tc>
          <w:tcPr>
            <w:tcW w:w="1612" w:type="dxa"/>
            <w:vAlign w:val="center"/>
          </w:tcPr>
          <w:p w:rsidR="00997E93" w:rsidRDefault="00236E3B">
            <w:pPr>
              <w:jc w:val="right"/>
            </w:pPr>
            <w:r>
              <w:rPr>
                <w:rFonts w:eastAsiaTheme="minorEastAsia"/>
                <w:color w:val="000000" w:themeColor="text1"/>
                <w:szCs w:val="21"/>
              </w:rPr>
              <w:t>0.48</w:t>
            </w:r>
          </w:p>
        </w:tc>
      </w:tr>
      <w:tr w:rsidR="00997E93">
        <w:tc>
          <w:tcPr>
            <w:tcW w:w="817" w:type="dxa"/>
            <w:vAlign w:val="center"/>
          </w:tcPr>
          <w:p w:rsidR="00997E93" w:rsidRDefault="00236E3B">
            <w:pPr>
              <w:jc w:val="center"/>
            </w:pPr>
            <w:r>
              <w:rPr>
                <w:rFonts w:eastAsiaTheme="minorEastAsia"/>
                <w:color w:val="000000" w:themeColor="text1"/>
                <w:szCs w:val="21"/>
              </w:rPr>
              <w:t>37</w:t>
            </w:r>
          </w:p>
        </w:tc>
        <w:tc>
          <w:tcPr>
            <w:tcW w:w="1276" w:type="dxa"/>
            <w:vAlign w:val="center"/>
          </w:tcPr>
          <w:p w:rsidR="00997E93" w:rsidRDefault="00236E3B">
            <w:pPr>
              <w:jc w:val="center"/>
            </w:pPr>
            <w:r>
              <w:rPr>
                <w:rFonts w:eastAsiaTheme="minorEastAsia"/>
                <w:color w:val="000000" w:themeColor="text1"/>
                <w:szCs w:val="21"/>
              </w:rPr>
              <w:t>300146</w:t>
            </w:r>
          </w:p>
        </w:tc>
        <w:tc>
          <w:tcPr>
            <w:tcW w:w="1701" w:type="dxa"/>
            <w:vAlign w:val="center"/>
          </w:tcPr>
          <w:p w:rsidR="00997E93" w:rsidRDefault="00236E3B">
            <w:pPr>
              <w:jc w:val="center"/>
            </w:pPr>
            <w:r>
              <w:rPr>
                <w:rFonts w:eastAsiaTheme="minorEastAsia"/>
                <w:color w:val="000000" w:themeColor="text1"/>
                <w:szCs w:val="21"/>
              </w:rPr>
              <w:t>汤臣倍健</w:t>
            </w:r>
          </w:p>
        </w:tc>
        <w:tc>
          <w:tcPr>
            <w:tcW w:w="1559" w:type="dxa"/>
            <w:vAlign w:val="center"/>
          </w:tcPr>
          <w:p w:rsidR="00997E93" w:rsidRDefault="00236E3B">
            <w:pPr>
              <w:jc w:val="right"/>
            </w:pPr>
            <w:r>
              <w:rPr>
                <w:rFonts w:eastAsiaTheme="minorEastAsia"/>
                <w:color w:val="000000" w:themeColor="text1"/>
                <w:szCs w:val="21"/>
              </w:rPr>
              <w:t>879,600</w:t>
            </w:r>
          </w:p>
        </w:tc>
        <w:tc>
          <w:tcPr>
            <w:tcW w:w="1932" w:type="dxa"/>
            <w:vAlign w:val="center"/>
          </w:tcPr>
          <w:p w:rsidR="00997E93" w:rsidRDefault="00236E3B">
            <w:pPr>
              <w:jc w:val="right"/>
            </w:pPr>
            <w:r>
              <w:rPr>
                <w:rFonts w:eastAsiaTheme="minorEastAsia"/>
                <w:color w:val="000000" w:themeColor="text1"/>
                <w:szCs w:val="21"/>
              </w:rPr>
              <w:t>14,944,404.00</w:t>
            </w:r>
          </w:p>
        </w:tc>
        <w:tc>
          <w:tcPr>
            <w:tcW w:w="1612" w:type="dxa"/>
            <w:vAlign w:val="center"/>
          </w:tcPr>
          <w:p w:rsidR="00997E93" w:rsidRDefault="00236E3B">
            <w:pPr>
              <w:jc w:val="right"/>
            </w:pPr>
            <w:r>
              <w:rPr>
                <w:rFonts w:eastAsiaTheme="minorEastAsia"/>
                <w:color w:val="000000" w:themeColor="text1"/>
                <w:szCs w:val="21"/>
              </w:rPr>
              <w:t>0.42</w:t>
            </w:r>
          </w:p>
        </w:tc>
      </w:tr>
      <w:tr w:rsidR="00997E93">
        <w:tc>
          <w:tcPr>
            <w:tcW w:w="817" w:type="dxa"/>
            <w:vAlign w:val="center"/>
          </w:tcPr>
          <w:p w:rsidR="00997E93" w:rsidRDefault="00236E3B">
            <w:pPr>
              <w:jc w:val="center"/>
            </w:pPr>
            <w:r>
              <w:rPr>
                <w:rFonts w:eastAsiaTheme="minorEastAsia"/>
                <w:color w:val="000000" w:themeColor="text1"/>
                <w:szCs w:val="21"/>
              </w:rPr>
              <w:t>38</w:t>
            </w:r>
          </w:p>
        </w:tc>
        <w:tc>
          <w:tcPr>
            <w:tcW w:w="1276" w:type="dxa"/>
            <w:vAlign w:val="center"/>
          </w:tcPr>
          <w:p w:rsidR="00997E93" w:rsidRDefault="00236E3B">
            <w:pPr>
              <w:jc w:val="center"/>
            </w:pPr>
            <w:r>
              <w:rPr>
                <w:rFonts w:eastAsiaTheme="minorEastAsia"/>
                <w:color w:val="000000" w:themeColor="text1"/>
                <w:szCs w:val="21"/>
              </w:rPr>
              <w:t>600233</w:t>
            </w:r>
          </w:p>
        </w:tc>
        <w:tc>
          <w:tcPr>
            <w:tcW w:w="1701" w:type="dxa"/>
            <w:vAlign w:val="center"/>
          </w:tcPr>
          <w:p w:rsidR="00997E93" w:rsidRDefault="00236E3B">
            <w:pPr>
              <w:jc w:val="center"/>
            </w:pPr>
            <w:r>
              <w:rPr>
                <w:rFonts w:eastAsiaTheme="minorEastAsia"/>
                <w:color w:val="000000" w:themeColor="text1"/>
                <w:szCs w:val="21"/>
              </w:rPr>
              <w:t>圆通速递</w:t>
            </w:r>
          </w:p>
        </w:tc>
        <w:tc>
          <w:tcPr>
            <w:tcW w:w="1559" w:type="dxa"/>
            <w:vAlign w:val="center"/>
          </w:tcPr>
          <w:p w:rsidR="00997E93" w:rsidRDefault="00236E3B">
            <w:pPr>
              <w:jc w:val="right"/>
            </w:pPr>
            <w:r>
              <w:rPr>
                <w:rFonts w:eastAsiaTheme="minorEastAsia"/>
                <w:color w:val="000000" w:themeColor="text1"/>
                <w:szCs w:val="21"/>
              </w:rPr>
              <w:t>1,361,746</w:t>
            </w:r>
          </w:p>
        </w:tc>
        <w:tc>
          <w:tcPr>
            <w:tcW w:w="1932" w:type="dxa"/>
            <w:vAlign w:val="center"/>
          </w:tcPr>
          <w:p w:rsidR="00997E93" w:rsidRDefault="00236E3B">
            <w:pPr>
              <w:jc w:val="right"/>
            </w:pPr>
            <w:r>
              <w:rPr>
                <w:rFonts w:eastAsiaTheme="minorEastAsia"/>
                <w:color w:val="000000" w:themeColor="text1"/>
                <w:szCs w:val="21"/>
              </w:rPr>
              <w:t>13,617,460.00</w:t>
            </w:r>
          </w:p>
        </w:tc>
        <w:tc>
          <w:tcPr>
            <w:tcW w:w="1612" w:type="dxa"/>
            <w:vAlign w:val="center"/>
          </w:tcPr>
          <w:p w:rsidR="00997E93" w:rsidRDefault="00236E3B">
            <w:pPr>
              <w:jc w:val="right"/>
            </w:pPr>
            <w:r>
              <w:rPr>
                <w:rFonts w:eastAsiaTheme="minorEastAsia"/>
                <w:color w:val="000000" w:themeColor="text1"/>
                <w:szCs w:val="21"/>
              </w:rPr>
              <w:t>0.38</w:t>
            </w:r>
          </w:p>
        </w:tc>
      </w:tr>
      <w:tr w:rsidR="00997E93">
        <w:tc>
          <w:tcPr>
            <w:tcW w:w="817" w:type="dxa"/>
            <w:vAlign w:val="center"/>
          </w:tcPr>
          <w:p w:rsidR="00997E93" w:rsidRDefault="00236E3B">
            <w:pPr>
              <w:jc w:val="center"/>
            </w:pPr>
            <w:r>
              <w:rPr>
                <w:rFonts w:eastAsiaTheme="minorEastAsia"/>
                <w:color w:val="000000" w:themeColor="text1"/>
                <w:szCs w:val="21"/>
              </w:rPr>
              <w:t>39</w:t>
            </w:r>
          </w:p>
        </w:tc>
        <w:tc>
          <w:tcPr>
            <w:tcW w:w="1276" w:type="dxa"/>
            <w:vAlign w:val="center"/>
          </w:tcPr>
          <w:p w:rsidR="00997E93" w:rsidRDefault="00236E3B">
            <w:pPr>
              <w:jc w:val="center"/>
            </w:pPr>
            <w:r>
              <w:rPr>
                <w:rFonts w:eastAsiaTheme="minorEastAsia"/>
                <w:color w:val="000000" w:themeColor="text1"/>
                <w:szCs w:val="21"/>
              </w:rPr>
              <w:t>300003</w:t>
            </w:r>
          </w:p>
        </w:tc>
        <w:tc>
          <w:tcPr>
            <w:tcW w:w="1701" w:type="dxa"/>
            <w:vAlign w:val="center"/>
          </w:tcPr>
          <w:p w:rsidR="00997E93" w:rsidRDefault="00236E3B">
            <w:pPr>
              <w:jc w:val="center"/>
            </w:pPr>
            <w:r>
              <w:rPr>
                <w:rFonts w:eastAsiaTheme="minorEastAsia"/>
                <w:color w:val="000000" w:themeColor="text1"/>
                <w:szCs w:val="21"/>
              </w:rPr>
              <w:t>乐普医疗</w:t>
            </w:r>
          </w:p>
        </w:tc>
        <w:tc>
          <w:tcPr>
            <w:tcW w:w="1559" w:type="dxa"/>
            <w:vAlign w:val="center"/>
          </w:tcPr>
          <w:p w:rsidR="00997E93" w:rsidRDefault="00236E3B">
            <w:pPr>
              <w:jc w:val="right"/>
            </w:pPr>
            <w:r>
              <w:rPr>
                <w:rFonts w:eastAsiaTheme="minorEastAsia"/>
                <w:color w:val="000000" w:themeColor="text1"/>
                <w:szCs w:val="21"/>
              </w:rPr>
              <w:t>640,454</w:t>
            </w:r>
          </w:p>
        </w:tc>
        <w:tc>
          <w:tcPr>
            <w:tcW w:w="1932" w:type="dxa"/>
            <w:vAlign w:val="center"/>
          </w:tcPr>
          <w:p w:rsidR="00997E93" w:rsidRDefault="00236E3B">
            <w:pPr>
              <w:jc w:val="right"/>
            </w:pPr>
            <w:r>
              <w:rPr>
                <w:rFonts w:eastAsiaTheme="minorEastAsia"/>
                <w:color w:val="000000" w:themeColor="text1"/>
                <w:szCs w:val="21"/>
              </w:rPr>
              <w:t>13,327,847.74</w:t>
            </w:r>
          </w:p>
        </w:tc>
        <w:tc>
          <w:tcPr>
            <w:tcW w:w="1612" w:type="dxa"/>
            <w:vAlign w:val="center"/>
          </w:tcPr>
          <w:p w:rsidR="00997E93" w:rsidRDefault="00236E3B">
            <w:pPr>
              <w:jc w:val="right"/>
            </w:pPr>
            <w:r>
              <w:rPr>
                <w:rFonts w:eastAsiaTheme="minorEastAsia"/>
                <w:color w:val="000000" w:themeColor="text1"/>
                <w:szCs w:val="21"/>
              </w:rPr>
              <w:t>0.37</w:t>
            </w:r>
          </w:p>
        </w:tc>
      </w:tr>
      <w:tr w:rsidR="00997E93">
        <w:tc>
          <w:tcPr>
            <w:tcW w:w="817" w:type="dxa"/>
            <w:vAlign w:val="center"/>
          </w:tcPr>
          <w:p w:rsidR="00997E93" w:rsidRDefault="00236E3B">
            <w:pPr>
              <w:jc w:val="center"/>
            </w:pPr>
            <w:r>
              <w:rPr>
                <w:rFonts w:eastAsiaTheme="minorEastAsia"/>
                <w:color w:val="000000" w:themeColor="text1"/>
                <w:szCs w:val="21"/>
              </w:rPr>
              <w:t>40</w:t>
            </w:r>
          </w:p>
        </w:tc>
        <w:tc>
          <w:tcPr>
            <w:tcW w:w="1276" w:type="dxa"/>
            <w:vAlign w:val="center"/>
          </w:tcPr>
          <w:p w:rsidR="00997E93" w:rsidRDefault="00236E3B">
            <w:pPr>
              <w:jc w:val="center"/>
            </w:pPr>
            <w:r>
              <w:rPr>
                <w:rFonts w:eastAsiaTheme="minorEastAsia"/>
                <w:color w:val="000000" w:themeColor="text1"/>
                <w:szCs w:val="21"/>
              </w:rPr>
              <w:t>603808</w:t>
            </w:r>
          </w:p>
        </w:tc>
        <w:tc>
          <w:tcPr>
            <w:tcW w:w="1701" w:type="dxa"/>
            <w:vAlign w:val="center"/>
          </w:tcPr>
          <w:p w:rsidR="00997E93" w:rsidRDefault="00236E3B">
            <w:pPr>
              <w:jc w:val="center"/>
            </w:pPr>
            <w:r>
              <w:rPr>
                <w:rFonts w:eastAsiaTheme="minorEastAsia"/>
                <w:color w:val="000000" w:themeColor="text1"/>
                <w:szCs w:val="21"/>
              </w:rPr>
              <w:t>歌力思</w:t>
            </w:r>
          </w:p>
        </w:tc>
        <w:tc>
          <w:tcPr>
            <w:tcW w:w="1559" w:type="dxa"/>
            <w:vAlign w:val="center"/>
          </w:tcPr>
          <w:p w:rsidR="00997E93" w:rsidRDefault="00236E3B">
            <w:pPr>
              <w:jc w:val="right"/>
            </w:pPr>
            <w:r>
              <w:rPr>
                <w:rFonts w:eastAsiaTheme="minorEastAsia"/>
                <w:color w:val="000000" w:themeColor="text1"/>
                <w:szCs w:val="21"/>
              </w:rPr>
              <w:t>740,712</w:t>
            </w:r>
          </w:p>
        </w:tc>
        <w:tc>
          <w:tcPr>
            <w:tcW w:w="1932" w:type="dxa"/>
            <w:vAlign w:val="center"/>
          </w:tcPr>
          <w:p w:rsidR="00997E93" w:rsidRDefault="00236E3B">
            <w:pPr>
              <w:jc w:val="right"/>
            </w:pPr>
            <w:r>
              <w:rPr>
                <w:rFonts w:eastAsiaTheme="minorEastAsia"/>
                <w:color w:val="000000" w:themeColor="text1"/>
                <w:szCs w:val="21"/>
              </w:rPr>
              <w:t>12,029,162.88</w:t>
            </w:r>
          </w:p>
        </w:tc>
        <w:tc>
          <w:tcPr>
            <w:tcW w:w="1612" w:type="dxa"/>
            <w:vAlign w:val="center"/>
          </w:tcPr>
          <w:p w:rsidR="00997E93" w:rsidRDefault="00236E3B">
            <w:pPr>
              <w:jc w:val="right"/>
            </w:pPr>
            <w:r>
              <w:rPr>
                <w:rFonts w:eastAsiaTheme="minorEastAsia"/>
                <w:color w:val="000000" w:themeColor="text1"/>
                <w:szCs w:val="21"/>
              </w:rPr>
              <w:t>0.34</w:t>
            </w:r>
          </w:p>
        </w:tc>
      </w:tr>
      <w:tr w:rsidR="00997E93">
        <w:tc>
          <w:tcPr>
            <w:tcW w:w="817" w:type="dxa"/>
            <w:vAlign w:val="center"/>
          </w:tcPr>
          <w:p w:rsidR="00997E93" w:rsidRDefault="00236E3B">
            <w:pPr>
              <w:jc w:val="center"/>
            </w:pPr>
            <w:r>
              <w:rPr>
                <w:rFonts w:eastAsiaTheme="minorEastAsia"/>
                <w:color w:val="000000" w:themeColor="text1"/>
                <w:szCs w:val="21"/>
              </w:rPr>
              <w:t>41</w:t>
            </w:r>
          </w:p>
        </w:tc>
        <w:tc>
          <w:tcPr>
            <w:tcW w:w="1276" w:type="dxa"/>
            <w:vAlign w:val="center"/>
          </w:tcPr>
          <w:p w:rsidR="00997E93" w:rsidRDefault="00236E3B">
            <w:pPr>
              <w:jc w:val="center"/>
            </w:pPr>
            <w:r>
              <w:rPr>
                <w:rFonts w:eastAsiaTheme="minorEastAsia"/>
                <w:color w:val="000000" w:themeColor="text1"/>
                <w:szCs w:val="21"/>
              </w:rPr>
              <w:t>002343</w:t>
            </w:r>
          </w:p>
        </w:tc>
        <w:tc>
          <w:tcPr>
            <w:tcW w:w="1701" w:type="dxa"/>
            <w:vAlign w:val="center"/>
          </w:tcPr>
          <w:p w:rsidR="00997E93" w:rsidRDefault="00236E3B">
            <w:pPr>
              <w:jc w:val="center"/>
            </w:pPr>
            <w:r>
              <w:rPr>
                <w:rFonts w:eastAsiaTheme="minorEastAsia"/>
                <w:color w:val="000000" w:themeColor="text1"/>
                <w:szCs w:val="21"/>
              </w:rPr>
              <w:t>慈文传媒</w:t>
            </w:r>
          </w:p>
        </w:tc>
        <w:tc>
          <w:tcPr>
            <w:tcW w:w="1559" w:type="dxa"/>
            <w:vAlign w:val="center"/>
          </w:tcPr>
          <w:p w:rsidR="00997E93" w:rsidRDefault="00236E3B">
            <w:pPr>
              <w:jc w:val="right"/>
            </w:pPr>
            <w:r>
              <w:rPr>
                <w:rFonts w:eastAsiaTheme="minorEastAsia"/>
                <w:color w:val="000000" w:themeColor="text1"/>
                <w:szCs w:val="21"/>
              </w:rPr>
              <w:t>1,325,142</w:t>
            </w:r>
          </w:p>
        </w:tc>
        <w:tc>
          <w:tcPr>
            <w:tcW w:w="1932" w:type="dxa"/>
            <w:vAlign w:val="center"/>
          </w:tcPr>
          <w:p w:rsidR="00997E93" w:rsidRDefault="00236E3B">
            <w:pPr>
              <w:jc w:val="right"/>
            </w:pPr>
            <w:r>
              <w:rPr>
                <w:rFonts w:eastAsiaTheme="minorEastAsia"/>
                <w:color w:val="000000" w:themeColor="text1"/>
                <w:szCs w:val="21"/>
              </w:rPr>
              <w:t>11,952,780.84</w:t>
            </w:r>
          </w:p>
        </w:tc>
        <w:tc>
          <w:tcPr>
            <w:tcW w:w="1612" w:type="dxa"/>
            <w:vAlign w:val="center"/>
          </w:tcPr>
          <w:p w:rsidR="00997E93" w:rsidRDefault="00236E3B">
            <w:pPr>
              <w:jc w:val="right"/>
            </w:pPr>
            <w:r>
              <w:rPr>
                <w:rFonts w:eastAsiaTheme="minorEastAsia"/>
                <w:color w:val="000000" w:themeColor="text1"/>
                <w:szCs w:val="21"/>
              </w:rPr>
              <w:t>0.33</w:t>
            </w:r>
          </w:p>
        </w:tc>
      </w:tr>
      <w:tr w:rsidR="00997E93">
        <w:tc>
          <w:tcPr>
            <w:tcW w:w="817" w:type="dxa"/>
            <w:vAlign w:val="center"/>
          </w:tcPr>
          <w:p w:rsidR="00997E93" w:rsidRDefault="00236E3B">
            <w:pPr>
              <w:jc w:val="center"/>
            </w:pPr>
            <w:r>
              <w:rPr>
                <w:rFonts w:eastAsiaTheme="minorEastAsia"/>
                <w:color w:val="000000" w:themeColor="text1"/>
                <w:szCs w:val="21"/>
              </w:rPr>
              <w:t>42</w:t>
            </w:r>
          </w:p>
        </w:tc>
        <w:tc>
          <w:tcPr>
            <w:tcW w:w="1276" w:type="dxa"/>
            <w:vAlign w:val="center"/>
          </w:tcPr>
          <w:p w:rsidR="00997E93" w:rsidRDefault="00236E3B">
            <w:pPr>
              <w:jc w:val="center"/>
            </w:pPr>
            <w:r>
              <w:rPr>
                <w:rFonts w:eastAsiaTheme="minorEastAsia"/>
                <w:color w:val="000000" w:themeColor="text1"/>
                <w:szCs w:val="21"/>
              </w:rPr>
              <w:t>300203</w:t>
            </w:r>
          </w:p>
        </w:tc>
        <w:tc>
          <w:tcPr>
            <w:tcW w:w="1701" w:type="dxa"/>
            <w:vAlign w:val="center"/>
          </w:tcPr>
          <w:p w:rsidR="00997E93" w:rsidRDefault="00236E3B">
            <w:pPr>
              <w:jc w:val="center"/>
            </w:pPr>
            <w:r>
              <w:rPr>
                <w:rFonts w:eastAsiaTheme="minorEastAsia"/>
                <w:color w:val="000000" w:themeColor="text1"/>
                <w:szCs w:val="21"/>
              </w:rPr>
              <w:t>聚光科技</w:t>
            </w:r>
          </w:p>
        </w:tc>
        <w:tc>
          <w:tcPr>
            <w:tcW w:w="1559" w:type="dxa"/>
            <w:vAlign w:val="center"/>
          </w:tcPr>
          <w:p w:rsidR="00997E93" w:rsidRDefault="00236E3B">
            <w:pPr>
              <w:jc w:val="right"/>
            </w:pPr>
            <w:r>
              <w:rPr>
                <w:rFonts w:eastAsiaTheme="minorEastAsia"/>
                <w:color w:val="000000" w:themeColor="text1"/>
                <w:szCs w:val="21"/>
              </w:rPr>
              <w:t>460,150</w:t>
            </w:r>
          </w:p>
        </w:tc>
        <w:tc>
          <w:tcPr>
            <w:tcW w:w="1932" w:type="dxa"/>
            <w:vAlign w:val="center"/>
          </w:tcPr>
          <w:p w:rsidR="00997E93" w:rsidRDefault="00236E3B">
            <w:pPr>
              <w:jc w:val="right"/>
            </w:pPr>
            <w:r>
              <w:rPr>
                <w:rFonts w:eastAsiaTheme="minorEastAsia"/>
                <w:color w:val="000000" w:themeColor="text1"/>
                <w:szCs w:val="21"/>
              </w:rPr>
              <w:t>11,802,847.50</w:t>
            </w:r>
          </w:p>
        </w:tc>
        <w:tc>
          <w:tcPr>
            <w:tcW w:w="1612" w:type="dxa"/>
            <w:vAlign w:val="center"/>
          </w:tcPr>
          <w:p w:rsidR="00997E93" w:rsidRDefault="00236E3B">
            <w:pPr>
              <w:jc w:val="right"/>
            </w:pPr>
            <w:r>
              <w:rPr>
                <w:rFonts w:eastAsiaTheme="minorEastAsia"/>
                <w:color w:val="000000" w:themeColor="text1"/>
                <w:szCs w:val="21"/>
              </w:rPr>
              <w:t>0.33</w:t>
            </w:r>
          </w:p>
        </w:tc>
      </w:tr>
      <w:tr w:rsidR="00997E93">
        <w:tc>
          <w:tcPr>
            <w:tcW w:w="817" w:type="dxa"/>
            <w:vAlign w:val="center"/>
          </w:tcPr>
          <w:p w:rsidR="00997E93" w:rsidRDefault="00236E3B">
            <w:pPr>
              <w:jc w:val="center"/>
            </w:pPr>
            <w:r>
              <w:rPr>
                <w:rFonts w:eastAsiaTheme="minorEastAsia"/>
                <w:color w:val="000000" w:themeColor="text1"/>
                <w:szCs w:val="21"/>
              </w:rPr>
              <w:t>43</w:t>
            </w:r>
          </w:p>
        </w:tc>
        <w:tc>
          <w:tcPr>
            <w:tcW w:w="1276" w:type="dxa"/>
            <w:vAlign w:val="center"/>
          </w:tcPr>
          <w:p w:rsidR="00997E93" w:rsidRDefault="00236E3B">
            <w:pPr>
              <w:jc w:val="center"/>
            </w:pPr>
            <w:r>
              <w:rPr>
                <w:rFonts w:eastAsiaTheme="minorEastAsia"/>
                <w:color w:val="000000" w:themeColor="text1"/>
                <w:szCs w:val="21"/>
              </w:rPr>
              <w:t>603839</w:t>
            </w:r>
          </w:p>
        </w:tc>
        <w:tc>
          <w:tcPr>
            <w:tcW w:w="1701" w:type="dxa"/>
            <w:vAlign w:val="center"/>
          </w:tcPr>
          <w:p w:rsidR="00997E93" w:rsidRDefault="00236E3B">
            <w:pPr>
              <w:jc w:val="center"/>
            </w:pPr>
            <w:r>
              <w:rPr>
                <w:rFonts w:eastAsiaTheme="minorEastAsia"/>
                <w:color w:val="000000" w:themeColor="text1"/>
                <w:szCs w:val="21"/>
              </w:rPr>
              <w:t>安正时尚</w:t>
            </w:r>
          </w:p>
        </w:tc>
        <w:tc>
          <w:tcPr>
            <w:tcW w:w="1559" w:type="dxa"/>
            <w:vAlign w:val="center"/>
          </w:tcPr>
          <w:p w:rsidR="00997E93" w:rsidRDefault="00236E3B">
            <w:pPr>
              <w:jc w:val="right"/>
            </w:pPr>
            <w:r>
              <w:rPr>
                <w:rFonts w:eastAsiaTheme="minorEastAsia"/>
                <w:color w:val="000000" w:themeColor="text1"/>
                <w:szCs w:val="21"/>
              </w:rPr>
              <w:t>979,353</w:t>
            </w:r>
          </w:p>
        </w:tc>
        <w:tc>
          <w:tcPr>
            <w:tcW w:w="1932" w:type="dxa"/>
            <w:vAlign w:val="center"/>
          </w:tcPr>
          <w:p w:rsidR="00997E93" w:rsidRDefault="00236E3B">
            <w:pPr>
              <w:jc w:val="right"/>
            </w:pPr>
            <w:r>
              <w:rPr>
                <w:rFonts w:eastAsiaTheme="minorEastAsia"/>
                <w:color w:val="000000" w:themeColor="text1"/>
                <w:szCs w:val="21"/>
              </w:rPr>
              <w:t>10,479,077.10</w:t>
            </w:r>
          </w:p>
        </w:tc>
        <w:tc>
          <w:tcPr>
            <w:tcW w:w="1612" w:type="dxa"/>
            <w:vAlign w:val="center"/>
          </w:tcPr>
          <w:p w:rsidR="00997E93" w:rsidRDefault="00236E3B">
            <w:pPr>
              <w:jc w:val="right"/>
            </w:pPr>
            <w:r>
              <w:rPr>
                <w:rFonts w:eastAsiaTheme="minorEastAsia"/>
                <w:color w:val="000000" w:themeColor="text1"/>
                <w:szCs w:val="21"/>
              </w:rPr>
              <w:t>0.29</w:t>
            </w:r>
          </w:p>
        </w:tc>
      </w:tr>
      <w:tr w:rsidR="00997E93">
        <w:tc>
          <w:tcPr>
            <w:tcW w:w="817" w:type="dxa"/>
            <w:vAlign w:val="center"/>
          </w:tcPr>
          <w:p w:rsidR="00997E93" w:rsidRDefault="00236E3B">
            <w:pPr>
              <w:jc w:val="center"/>
            </w:pPr>
            <w:r>
              <w:rPr>
                <w:rFonts w:eastAsiaTheme="minorEastAsia"/>
                <w:color w:val="000000" w:themeColor="text1"/>
                <w:szCs w:val="21"/>
              </w:rPr>
              <w:t>44</w:t>
            </w:r>
          </w:p>
        </w:tc>
        <w:tc>
          <w:tcPr>
            <w:tcW w:w="1276" w:type="dxa"/>
            <w:vAlign w:val="center"/>
          </w:tcPr>
          <w:p w:rsidR="00997E93" w:rsidRDefault="00236E3B">
            <w:pPr>
              <w:jc w:val="center"/>
            </w:pPr>
            <w:r>
              <w:rPr>
                <w:rFonts w:eastAsiaTheme="minorEastAsia"/>
                <w:color w:val="000000" w:themeColor="text1"/>
                <w:szCs w:val="21"/>
              </w:rPr>
              <w:t>600115</w:t>
            </w:r>
          </w:p>
        </w:tc>
        <w:tc>
          <w:tcPr>
            <w:tcW w:w="1701" w:type="dxa"/>
            <w:vAlign w:val="center"/>
          </w:tcPr>
          <w:p w:rsidR="00997E93" w:rsidRDefault="00236E3B">
            <w:pPr>
              <w:jc w:val="center"/>
            </w:pPr>
            <w:r>
              <w:rPr>
                <w:rFonts w:eastAsiaTheme="minorEastAsia"/>
                <w:color w:val="000000" w:themeColor="text1"/>
                <w:szCs w:val="21"/>
              </w:rPr>
              <w:t>东方航空</w:t>
            </w:r>
          </w:p>
        </w:tc>
        <w:tc>
          <w:tcPr>
            <w:tcW w:w="1559" w:type="dxa"/>
            <w:vAlign w:val="center"/>
          </w:tcPr>
          <w:p w:rsidR="00997E93" w:rsidRDefault="00236E3B">
            <w:pPr>
              <w:jc w:val="right"/>
            </w:pPr>
            <w:r>
              <w:rPr>
                <w:rFonts w:eastAsiaTheme="minorEastAsia"/>
                <w:color w:val="000000" w:themeColor="text1"/>
                <w:szCs w:val="21"/>
              </w:rPr>
              <w:t>2,132,191</w:t>
            </w:r>
          </w:p>
        </w:tc>
        <w:tc>
          <w:tcPr>
            <w:tcW w:w="1932" w:type="dxa"/>
            <w:vAlign w:val="center"/>
          </w:tcPr>
          <w:p w:rsidR="00997E93" w:rsidRDefault="00236E3B">
            <w:pPr>
              <w:jc w:val="right"/>
            </w:pPr>
            <w:r>
              <w:rPr>
                <w:rFonts w:eastAsiaTheme="minorEastAsia"/>
                <w:color w:val="000000" w:themeColor="text1"/>
                <w:szCs w:val="21"/>
              </w:rPr>
              <w:t>10,127,907.25</w:t>
            </w:r>
          </w:p>
        </w:tc>
        <w:tc>
          <w:tcPr>
            <w:tcW w:w="1612" w:type="dxa"/>
            <w:vAlign w:val="center"/>
          </w:tcPr>
          <w:p w:rsidR="00997E93" w:rsidRDefault="00236E3B">
            <w:pPr>
              <w:jc w:val="right"/>
            </w:pPr>
            <w:r>
              <w:rPr>
                <w:rFonts w:eastAsiaTheme="minorEastAsia"/>
                <w:color w:val="000000" w:themeColor="text1"/>
                <w:szCs w:val="21"/>
              </w:rPr>
              <w:t>0.28</w:t>
            </w:r>
          </w:p>
        </w:tc>
      </w:tr>
      <w:tr w:rsidR="00997E93">
        <w:tc>
          <w:tcPr>
            <w:tcW w:w="817" w:type="dxa"/>
            <w:vAlign w:val="center"/>
          </w:tcPr>
          <w:p w:rsidR="00997E93" w:rsidRDefault="00236E3B">
            <w:pPr>
              <w:jc w:val="center"/>
            </w:pPr>
            <w:r>
              <w:rPr>
                <w:rFonts w:eastAsiaTheme="minorEastAsia"/>
                <w:color w:val="000000" w:themeColor="text1"/>
                <w:szCs w:val="21"/>
              </w:rPr>
              <w:t>45</w:t>
            </w:r>
          </w:p>
        </w:tc>
        <w:tc>
          <w:tcPr>
            <w:tcW w:w="1276" w:type="dxa"/>
            <w:vAlign w:val="center"/>
          </w:tcPr>
          <w:p w:rsidR="00997E93" w:rsidRDefault="00236E3B">
            <w:pPr>
              <w:jc w:val="center"/>
            </w:pPr>
            <w:r>
              <w:rPr>
                <w:rFonts w:eastAsiaTheme="minorEastAsia"/>
                <w:color w:val="000000" w:themeColor="text1"/>
                <w:szCs w:val="21"/>
              </w:rPr>
              <w:t>603898</w:t>
            </w:r>
          </w:p>
        </w:tc>
        <w:tc>
          <w:tcPr>
            <w:tcW w:w="1701" w:type="dxa"/>
            <w:vAlign w:val="center"/>
          </w:tcPr>
          <w:p w:rsidR="00997E93" w:rsidRDefault="00236E3B">
            <w:pPr>
              <w:jc w:val="center"/>
            </w:pPr>
            <w:r>
              <w:rPr>
                <w:rFonts w:eastAsiaTheme="minorEastAsia"/>
                <w:color w:val="000000" w:themeColor="text1"/>
                <w:szCs w:val="21"/>
              </w:rPr>
              <w:t>好莱客</w:t>
            </w:r>
          </w:p>
        </w:tc>
        <w:tc>
          <w:tcPr>
            <w:tcW w:w="1559" w:type="dxa"/>
            <w:vAlign w:val="center"/>
          </w:tcPr>
          <w:p w:rsidR="00997E93" w:rsidRDefault="00236E3B">
            <w:pPr>
              <w:jc w:val="right"/>
            </w:pPr>
            <w:r>
              <w:rPr>
                <w:rFonts w:eastAsiaTheme="minorEastAsia"/>
                <w:color w:val="000000" w:themeColor="text1"/>
                <w:szCs w:val="21"/>
              </w:rPr>
              <w:t>636,138</w:t>
            </w:r>
          </w:p>
        </w:tc>
        <w:tc>
          <w:tcPr>
            <w:tcW w:w="1932" w:type="dxa"/>
            <w:vAlign w:val="center"/>
          </w:tcPr>
          <w:p w:rsidR="00997E93" w:rsidRDefault="00236E3B">
            <w:pPr>
              <w:jc w:val="right"/>
            </w:pPr>
            <w:r>
              <w:rPr>
                <w:rFonts w:eastAsiaTheme="minorEastAsia"/>
                <w:color w:val="000000" w:themeColor="text1"/>
                <w:szCs w:val="21"/>
              </w:rPr>
              <w:t>9,751,995.54</w:t>
            </w:r>
          </w:p>
        </w:tc>
        <w:tc>
          <w:tcPr>
            <w:tcW w:w="1612" w:type="dxa"/>
            <w:vAlign w:val="center"/>
          </w:tcPr>
          <w:p w:rsidR="00997E93" w:rsidRDefault="00236E3B">
            <w:pPr>
              <w:jc w:val="right"/>
            </w:pPr>
            <w:r>
              <w:rPr>
                <w:rFonts w:eastAsiaTheme="minorEastAsia"/>
                <w:color w:val="000000" w:themeColor="text1"/>
                <w:szCs w:val="21"/>
              </w:rPr>
              <w:t>0.27</w:t>
            </w:r>
          </w:p>
        </w:tc>
      </w:tr>
      <w:tr w:rsidR="00997E93">
        <w:tc>
          <w:tcPr>
            <w:tcW w:w="817" w:type="dxa"/>
            <w:vAlign w:val="center"/>
          </w:tcPr>
          <w:p w:rsidR="00997E93" w:rsidRDefault="00236E3B">
            <w:pPr>
              <w:jc w:val="center"/>
            </w:pPr>
            <w:r>
              <w:rPr>
                <w:rFonts w:eastAsiaTheme="minorEastAsia"/>
                <w:color w:val="000000" w:themeColor="text1"/>
                <w:szCs w:val="21"/>
              </w:rPr>
              <w:t>46</w:t>
            </w:r>
          </w:p>
        </w:tc>
        <w:tc>
          <w:tcPr>
            <w:tcW w:w="1276" w:type="dxa"/>
            <w:vAlign w:val="center"/>
          </w:tcPr>
          <w:p w:rsidR="00997E93" w:rsidRDefault="00236E3B">
            <w:pPr>
              <w:jc w:val="center"/>
            </w:pPr>
            <w:r>
              <w:rPr>
                <w:rFonts w:eastAsiaTheme="minorEastAsia"/>
                <w:color w:val="000000" w:themeColor="text1"/>
                <w:szCs w:val="21"/>
              </w:rPr>
              <w:t>002341</w:t>
            </w:r>
          </w:p>
        </w:tc>
        <w:tc>
          <w:tcPr>
            <w:tcW w:w="1701" w:type="dxa"/>
            <w:vAlign w:val="center"/>
          </w:tcPr>
          <w:p w:rsidR="00997E93" w:rsidRDefault="00236E3B">
            <w:pPr>
              <w:jc w:val="center"/>
            </w:pPr>
            <w:r>
              <w:rPr>
                <w:rFonts w:eastAsiaTheme="minorEastAsia"/>
                <w:color w:val="000000" w:themeColor="text1"/>
                <w:szCs w:val="21"/>
              </w:rPr>
              <w:t>新纶科技</w:t>
            </w:r>
          </w:p>
        </w:tc>
        <w:tc>
          <w:tcPr>
            <w:tcW w:w="1559" w:type="dxa"/>
            <w:vAlign w:val="center"/>
          </w:tcPr>
          <w:p w:rsidR="00997E93" w:rsidRDefault="00236E3B">
            <w:pPr>
              <w:jc w:val="right"/>
            </w:pPr>
            <w:r>
              <w:rPr>
                <w:rFonts w:eastAsiaTheme="minorEastAsia"/>
                <w:color w:val="000000" w:themeColor="text1"/>
                <w:szCs w:val="21"/>
              </w:rPr>
              <w:t>691,300</w:t>
            </w:r>
          </w:p>
        </w:tc>
        <w:tc>
          <w:tcPr>
            <w:tcW w:w="1932" w:type="dxa"/>
            <w:vAlign w:val="center"/>
          </w:tcPr>
          <w:p w:rsidR="00997E93" w:rsidRDefault="00236E3B">
            <w:pPr>
              <w:jc w:val="right"/>
            </w:pPr>
            <w:r>
              <w:rPr>
                <w:rFonts w:eastAsiaTheme="minorEastAsia"/>
                <w:color w:val="000000" w:themeColor="text1"/>
                <w:szCs w:val="21"/>
              </w:rPr>
              <w:t>8,212,644.00</w:t>
            </w:r>
          </w:p>
        </w:tc>
        <w:tc>
          <w:tcPr>
            <w:tcW w:w="1612" w:type="dxa"/>
            <w:vAlign w:val="center"/>
          </w:tcPr>
          <w:p w:rsidR="00997E93" w:rsidRDefault="00236E3B">
            <w:pPr>
              <w:jc w:val="right"/>
            </w:pPr>
            <w:r>
              <w:rPr>
                <w:rFonts w:eastAsiaTheme="minorEastAsia"/>
                <w:color w:val="000000" w:themeColor="text1"/>
                <w:szCs w:val="21"/>
              </w:rPr>
              <w:t>0.23</w:t>
            </w:r>
          </w:p>
        </w:tc>
      </w:tr>
      <w:tr w:rsidR="00997E93">
        <w:tc>
          <w:tcPr>
            <w:tcW w:w="817" w:type="dxa"/>
            <w:vAlign w:val="center"/>
          </w:tcPr>
          <w:p w:rsidR="00997E93" w:rsidRDefault="00236E3B">
            <w:pPr>
              <w:jc w:val="center"/>
            </w:pPr>
            <w:r>
              <w:rPr>
                <w:rFonts w:eastAsiaTheme="minorEastAsia"/>
                <w:color w:val="000000" w:themeColor="text1"/>
                <w:szCs w:val="21"/>
              </w:rPr>
              <w:t>47</w:t>
            </w:r>
          </w:p>
        </w:tc>
        <w:tc>
          <w:tcPr>
            <w:tcW w:w="1276" w:type="dxa"/>
            <w:vAlign w:val="center"/>
          </w:tcPr>
          <w:p w:rsidR="00997E93" w:rsidRDefault="00236E3B">
            <w:pPr>
              <w:jc w:val="center"/>
            </w:pPr>
            <w:r>
              <w:rPr>
                <w:rFonts w:eastAsiaTheme="minorEastAsia"/>
                <w:color w:val="000000" w:themeColor="text1"/>
                <w:szCs w:val="21"/>
              </w:rPr>
              <w:t>000783</w:t>
            </w:r>
          </w:p>
        </w:tc>
        <w:tc>
          <w:tcPr>
            <w:tcW w:w="1701" w:type="dxa"/>
            <w:vAlign w:val="center"/>
          </w:tcPr>
          <w:p w:rsidR="00997E93" w:rsidRDefault="00236E3B">
            <w:pPr>
              <w:jc w:val="center"/>
            </w:pPr>
            <w:r>
              <w:rPr>
                <w:rFonts w:eastAsiaTheme="minorEastAsia"/>
                <w:color w:val="000000" w:themeColor="text1"/>
                <w:szCs w:val="21"/>
              </w:rPr>
              <w:t>长江证券</w:t>
            </w:r>
          </w:p>
        </w:tc>
        <w:tc>
          <w:tcPr>
            <w:tcW w:w="1559" w:type="dxa"/>
            <w:vAlign w:val="center"/>
          </w:tcPr>
          <w:p w:rsidR="00997E93" w:rsidRDefault="00236E3B">
            <w:pPr>
              <w:jc w:val="right"/>
            </w:pPr>
            <w:r>
              <w:rPr>
                <w:rFonts w:eastAsiaTheme="minorEastAsia"/>
                <w:color w:val="000000" w:themeColor="text1"/>
                <w:szCs w:val="21"/>
              </w:rPr>
              <w:t>1,575,600</w:t>
            </w:r>
          </w:p>
        </w:tc>
        <w:tc>
          <w:tcPr>
            <w:tcW w:w="1932" w:type="dxa"/>
            <w:vAlign w:val="center"/>
          </w:tcPr>
          <w:p w:rsidR="00997E93" w:rsidRDefault="00236E3B">
            <w:pPr>
              <w:jc w:val="right"/>
            </w:pPr>
            <w:r>
              <w:rPr>
                <w:rFonts w:eastAsiaTheme="minorEastAsia"/>
                <w:color w:val="000000" w:themeColor="text1"/>
                <w:szCs w:val="21"/>
              </w:rPr>
              <w:t>8,114,340.00</w:t>
            </w:r>
          </w:p>
        </w:tc>
        <w:tc>
          <w:tcPr>
            <w:tcW w:w="1612" w:type="dxa"/>
            <w:vAlign w:val="center"/>
          </w:tcPr>
          <w:p w:rsidR="00997E93" w:rsidRDefault="00236E3B">
            <w:pPr>
              <w:jc w:val="right"/>
            </w:pPr>
            <w:r>
              <w:rPr>
                <w:rFonts w:eastAsiaTheme="minorEastAsia"/>
                <w:color w:val="000000" w:themeColor="text1"/>
                <w:szCs w:val="21"/>
              </w:rPr>
              <w:t>0.23</w:t>
            </w:r>
          </w:p>
        </w:tc>
      </w:tr>
      <w:tr w:rsidR="00997E93">
        <w:tc>
          <w:tcPr>
            <w:tcW w:w="817" w:type="dxa"/>
            <w:vAlign w:val="center"/>
          </w:tcPr>
          <w:p w:rsidR="00997E93" w:rsidRDefault="00236E3B">
            <w:pPr>
              <w:jc w:val="center"/>
            </w:pPr>
            <w:r>
              <w:rPr>
                <w:rFonts w:eastAsiaTheme="minorEastAsia"/>
                <w:color w:val="000000" w:themeColor="text1"/>
                <w:szCs w:val="21"/>
              </w:rPr>
              <w:t>48</w:t>
            </w:r>
          </w:p>
        </w:tc>
        <w:tc>
          <w:tcPr>
            <w:tcW w:w="1276" w:type="dxa"/>
            <w:vAlign w:val="center"/>
          </w:tcPr>
          <w:p w:rsidR="00997E93" w:rsidRDefault="00236E3B">
            <w:pPr>
              <w:jc w:val="center"/>
            </w:pPr>
            <w:r>
              <w:rPr>
                <w:rFonts w:eastAsiaTheme="minorEastAsia"/>
                <w:color w:val="000000" w:themeColor="text1"/>
                <w:szCs w:val="21"/>
              </w:rPr>
              <w:t>603605</w:t>
            </w:r>
          </w:p>
        </w:tc>
        <w:tc>
          <w:tcPr>
            <w:tcW w:w="1701" w:type="dxa"/>
            <w:vAlign w:val="center"/>
          </w:tcPr>
          <w:p w:rsidR="00997E93" w:rsidRDefault="00236E3B">
            <w:pPr>
              <w:jc w:val="center"/>
            </w:pPr>
            <w:r>
              <w:rPr>
                <w:rFonts w:eastAsiaTheme="minorEastAsia"/>
                <w:color w:val="000000" w:themeColor="text1"/>
                <w:szCs w:val="21"/>
              </w:rPr>
              <w:t>珀莱雅</w:t>
            </w:r>
          </w:p>
        </w:tc>
        <w:tc>
          <w:tcPr>
            <w:tcW w:w="1559" w:type="dxa"/>
            <w:vAlign w:val="center"/>
          </w:tcPr>
          <w:p w:rsidR="00997E93" w:rsidRDefault="00236E3B">
            <w:pPr>
              <w:jc w:val="right"/>
            </w:pPr>
            <w:r>
              <w:rPr>
                <w:rFonts w:eastAsiaTheme="minorEastAsia"/>
                <w:color w:val="000000" w:themeColor="text1"/>
                <w:szCs w:val="21"/>
              </w:rPr>
              <w:t>169,500</w:t>
            </w:r>
          </w:p>
        </w:tc>
        <w:tc>
          <w:tcPr>
            <w:tcW w:w="1932" w:type="dxa"/>
            <w:vAlign w:val="center"/>
          </w:tcPr>
          <w:p w:rsidR="00997E93" w:rsidRDefault="00236E3B">
            <w:pPr>
              <w:jc w:val="right"/>
            </w:pPr>
            <w:r>
              <w:rPr>
                <w:rFonts w:eastAsiaTheme="minorEastAsia"/>
                <w:color w:val="000000" w:themeColor="text1"/>
                <w:szCs w:val="21"/>
              </w:rPr>
              <w:t>7,469,865.00</w:t>
            </w:r>
          </w:p>
        </w:tc>
        <w:tc>
          <w:tcPr>
            <w:tcW w:w="1612" w:type="dxa"/>
            <w:vAlign w:val="center"/>
          </w:tcPr>
          <w:p w:rsidR="00997E93" w:rsidRDefault="00236E3B">
            <w:pPr>
              <w:jc w:val="right"/>
            </w:pPr>
            <w:r>
              <w:rPr>
                <w:rFonts w:eastAsiaTheme="minorEastAsia"/>
                <w:color w:val="000000" w:themeColor="text1"/>
                <w:szCs w:val="21"/>
              </w:rPr>
              <w:t>0.21</w:t>
            </w:r>
          </w:p>
        </w:tc>
      </w:tr>
      <w:tr w:rsidR="00997E93">
        <w:tc>
          <w:tcPr>
            <w:tcW w:w="817" w:type="dxa"/>
            <w:vAlign w:val="center"/>
          </w:tcPr>
          <w:p w:rsidR="00997E93" w:rsidRDefault="00236E3B">
            <w:pPr>
              <w:jc w:val="center"/>
            </w:pPr>
            <w:r>
              <w:rPr>
                <w:rFonts w:eastAsiaTheme="minorEastAsia"/>
                <w:color w:val="000000" w:themeColor="text1"/>
                <w:szCs w:val="21"/>
              </w:rPr>
              <w:t>49</w:t>
            </w:r>
          </w:p>
        </w:tc>
        <w:tc>
          <w:tcPr>
            <w:tcW w:w="1276" w:type="dxa"/>
            <w:vAlign w:val="center"/>
          </w:tcPr>
          <w:p w:rsidR="00997E93" w:rsidRDefault="00236E3B">
            <w:pPr>
              <w:jc w:val="center"/>
            </w:pPr>
            <w:r>
              <w:rPr>
                <w:rFonts w:eastAsiaTheme="minorEastAsia"/>
                <w:color w:val="000000" w:themeColor="text1"/>
                <w:szCs w:val="21"/>
              </w:rPr>
              <w:t>603579</w:t>
            </w:r>
          </w:p>
        </w:tc>
        <w:tc>
          <w:tcPr>
            <w:tcW w:w="1701" w:type="dxa"/>
            <w:vAlign w:val="center"/>
          </w:tcPr>
          <w:p w:rsidR="00997E93" w:rsidRDefault="00236E3B">
            <w:pPr>
              <w:jc w:val="center"/>
            </w:pPr>
            <w:r>
              <w:rPr>
                <w:rFonts w:eastAsiaTheme="minorEastAsia"/>
                <w:color w:val="000000" w:themeColor="text1"/>
                <w:szCs w:val="21"/>
              </w:rPr>
              <w:t>荣泰健康</w:t>
            </w:r>
          </w:p>
        </w:tc>
        <w:tc>
          <w:tcPr>
            <w:tcW w:w="1559" w:type="dxa"/>
            <w:vAlign w:val="center"/>
          </w:tcPr>
          <w:p w:rsidR="00997E93" w:rsidRDefault="00236E3B">
            <w:pPr>
              <w:jc w:val="right"/>
            </w:pPr>
            <w:r>
              <w:rPr>
                <w:rFonts w:eastAsiaTheme="minorEastAsia"/>
                <w:color w:val="000000" w:themeColor="text1"/>
                <w:szCs w:val="21"/>
              </w:rPr>
              <w:t>258,436</w:t>
            </w:r>
          </w:p>
        </w:tc>
        <w:tc>
          <w:tcPr>
            <w:tcW w:w="1932" w:type="dxa"/>
            <w:vAlign w:val="center"/>
          </w:tcPr>
          <w:p w:rsidR="00997E93" w:rsidRDefault="00236E3B">
            <w:pPr>
              <w:jc w:val="right"/>
            </w:pPr>
            <w:r>
              <w:rPr>
                <w:rFonts w:eastAsiaTheme="minorEastAsia"/>
                <w:color w:val="000000" w:themeColor="text1"/>
                <w:szCs w:val="21"/>
              </w:rPr>
              <w:t>7,329,244.96</w:t>
            </w:r>
          </w:p>
        </w:tc>
        <w:tc>
          <w:tcPr>
            <w:tcW w:w="1612" w:type="dxa"/>
            <w:vAlign w:val="center"/>
          </w:tcPr>
          <w:p w:rsidR="00997E93" w:rsidRDefault="00236E3B">
            <w:pPr>
              <w:jc w:val="right"/>
            </w:pPr>
            <w:r>
              <w:rPr>
                <w:rFonts w:eastAsiaTheme="minorEastAsia"/>
                <w:color w:val="000000" w:themeColor="text1"/>
                <w:szCs w:val="21"/>
              </w:rPr>
              <w:t>0.21</w:t>
            </w:r>
          </w:p>
        </w:tc>
      </w:tr>
      <w:tr w:rsidR="00997E93">
        <w:tc>
          <w:tcPr>
            <w:tcW w:w="817" w:type="dxa"/>
            <w:vAlign w:val="center"/>
          </w:tcPr>
          <w:p w:rsidR="00997E93" w:rsidRDefault="00236E3B">
            <w:pPr>
              <w:jc w:val="center"/>
            </w:pPr>
            <w:r>
              <w:rPr>
                <w:rFonts w:eastAsiaTheme="minorEastAsia"/>
                <w:color w:val="000000" w:themeColor="text1"/>
                <w:szCs w:val="21"/>
              </w:rPr>
              <w:t>50</w:t>
            </w:r>
          </w:p>
        </w:tc>
        <w:tc>
          <w:tcPr>
            <w:tcW w:w="1276" w:type="dxa"/>
            <w:vAlign w:val="center"/>
          </w:tcPr>
          <w:p w:rsidR="00997E93" w:rsidRDefault="00236E3B">
            <w:pPr>
              <w:jc w:val="center"/>
            </w:pPr>
            <w:r>
              <w:rPr>
                <w:rFonts w:eastAsiaTheme="minorEastAsia"/>
                <w:color w:val="000000" w:themeColor="text1"/>
                <w:szCs w:val="21"/>
              </w:rPr>
              <w:t>002293</w:t>
            </w:r>
          </w:p>
        </w:tc>
        <w:tc>
          <w:tcPr>
            <w:tcW w:w="1701" w:type="dxa"/>
            <w:vAlign w:val="center"/>
          </w:tcPr>
          <w:p w:rsidR="00997E93" w:rsidRDefault="00236E3B">
            <w:pPr>
              <w:jc w:val="center"/>
            </w:pPr>
            <w:r>
              <w:rPr>
                <w:rFonts w:eastAsiaTheme="minorEastAsia"/>
                <w:color w:val="000000" w:themeColor="text1"/>
                <w:szCs w:val="21"/>
              </w:rPr>
              <w:t>罗莱生活</w:t>
            </w:r>
          </w:p>
        </w:tc>
        <w:tc>
          <w:tcPr>
            <w:tcW w:w="1559" w:type="dxa"/>
            <w:vAlign w:val="center"/>
          </w:tcPr>
          <w:p w:rsidR="00997E93" w:rsidRDefault="00236E3B">
            <w:pPr>
              <w:jc w:val="right"/>
            </w:pPr>
            <w:r>
              <w:rPr>
                <w:rFonts w:eastAsiaTheme="minorEastAsia"/>
                <w:color w:val="000000" w:themeColor="text1"/>
                <w:szCs w:val="21"/>
              </w:rPr>
              <w:t>629,357</w:t>
            </w:r>
          </w:p>
        </w:tc>
        <w:tc>
          <w:tcPr>
            <w:tcW w:w="1932" w:type="dxa"/>
            <w:vAlign w:val="center"/>
          </w:tcPr>
          <w:p w:rsidR="00997E93" w:rsidRDefault="00236E3B">
            <w:pPr>
              <w:jc w:val="right"/>
            </w:pPr>
            <w:r>
              <w:rPr>
                <w:rFonts w:eastAsiaTheme="minorEastAsia"/>
                <w:color w:val="000000" w:themeColor="text1"/>
                <w:szCs w:val="21"/>
              </w:rPr>
              <w:t>5,443,938.05</w:t>
            </w:r>
          </w:p>
        </w:tc>
        <w:tc>
          <w:tcPr>
            <w:tcW w:w="1612" w:type="dxa"/>
            <w:vAlign w:val="center"/>
          </w:tcPr>
          <w:p w:rsidR="00997E93" w:rsidRDefault="00236E3B">
            <w:pPr>
              <w:jc w:val="right"/>
            </w:pPr>
            <w:r>
              <w:rPr>
                <w:rFonts w:eastAsiaTheme="minorEastAsia"/>
                <w:color w:val="000000" w:themeColor="text1"/>
                <w:szCs w:val="21"/>
              </w:rPr>
              <w:t>0.15</w:t>
            </w:r>
          </w:p>
        </w:tc>
      </w:tr>
      <w:tr w:rsidR="00997E93">
        <w:tc>
          <w:tcPr>
            <w:tcW w:w="817" w:type="dxa"/>
            <w:vAlign w:val="center"/>
          </w:tcPr>
          <w:p w:rsidR="00997E93" w:rsidRDefault="00236E3B">
            <w:pPr>
              <w:jc w:val="center"/>
            </w:pPr>
            <w:r>
              <w:rPr>
                <w:rFonts w:eastAsiaTheme="minorEastAsia"/>
                <w:color w:val="000000" w:themeColor="text1"/>
                <w:szCs w:val="21"/>
              </w:rPr>
              <w:t>51</w:t>
            </w:r>
          </w:p>
        </w:tc>
        <w:tc>
          <w:tcPr>
            <w:tcW w:w="1276" w:type="dxa"/>
            <w:vAlign w:val="center"/>
          </w:tcPr>
          <w:p w:rsidR="00997E93" w:rsidRDefault="00236E3B">
            <w:pPr>
              <w:jc w:val="center"/>
            </w:pPr>
            <w:r>
              <w:rPr>
                <w:rFonts w:eastAsiaTheme="minorEastAsia"/>
                <w:color w:val="000000" w:themeColor="text1"/>
                <w:szCs w:val="21"/>
              </w:rPr>
              <w:t>000776</w:t>
            </w:r>
          </w:p>
        </w:tc>
        <w:tc>
          <w:tcPr>
            <w:tcW w:w="1701" w:type="dxa"/>
            <w:vAlign w:val="center"/>
          </w:tcPr>
          <w:p w:rsidR="00997E93" w:rsidRDefault="00236E3B">
            <w:pPr>
              <w:jc w:val="center"/>
            </w:pPr>
            <w:r>
              <w:rPr>
                <w:rFonts w:eastAsiaTheme="minorEastAsia"/>
                <w:color w:val="000000" w:themeColor="text1"/>
                <w:szCs w:val="21"/>
              </w:rPr>
              <w:t>广发证券</w:t>
            </w:r>
          </w:p>
        </w:tc>
        <w:tc>
          <w:tcPr>
            <w:tcW w:w="1559" w:type="dxa"/>
            <w:vAlign w:val="center"/>
          </w:tcPr>
          <w:p w:rsidR="00997E93" w:rsidRDefault="00236E3B">
            <w:pPr>
              <w:jc w:val="right"/>
            </w:pPr>
            <w:r>
              <w:rPr>
                <w:rFonts w:eastAsiaTheme="minorEastAsia"/>
                <w:color w:val="000000" w:themeColor="text1"/>
                <w:szCs w:val="21"/>
              </w:rPr>
              <w:t>413,200</w:t>
            </w:r>
          </w:p>
        </w:tc>
        <w:tc>
          <w:tcPr>
            <w:tcW w:w="1932" w:type="dxa"/>
            <w:vAlign w:val="center"/>
          </w:tcPr>
          <w:p w:rsidR="00997E93" w:rsidRDefault="00236E3B">
            <w:pPr>
              <w:jc w:val="right"/>
            </w:pPr>
            <w:r>
              <w:rPr>
                <w:rFonts w:eastAsiaTheme="minorEastAsia"/>
                <w:color w:val="000000" w:themeColor="text1"/>
                <w:szCs w:val="21"/>
              </w:rPr>
              <w:t>5,239,376.00</w:t>
            </w:r>
          </w:p>
        </w:tc>
        <w:tc>
          <w:tcPr>
            <w:tcW w:w="1612" w:type="dxa"/>
            <w:vAlign w:val="center"/>
          </w:tcPr>
          <w:p w:rsidR="00997E93" w:rsidRDefault="00236E3B">
            <w:pPr>
              <w:jc w:val="right"/>
            </w:pPr>
            <w:r>
              <w:rPr>
                <w:rFonts w:eastAsiaTheme="minorEastAsia"/>
                <w:color w:val="000000" w:themeColor="text1"/>
                <w:szCs w:val="21"/>
              </w:rPr>
              <w:t>0.15</w:t>
            </w:r>
          </w:p>
        </w:tc>
      </w:tr>
      <w:tr w:rsidR="00997E93">
        <w:tc>
          <w:tcPr>
            <w:tcW w:w="817" w:type="dxa"/>
            <w:vAlign w:val="center"/>
          </w:tcPr>
          <w:p w:rsidR="00997E93" w:rsidRDefault="00236E3B">
            <w:pPr>
              <w:jc w:val="center"/>
            </w:pPr>
            <w:r>
              <w:rPr>
                <w:rFonts w:eastAsiaTheme="minorEastAsia"/>
                <w:color w:val="000000" w:themeColor="text1"/>
                <w:szCs w:val="21"/>
              </w:rPr>
              <w:t>52</w:t>
            </w:r>
          </w:p>
        </w:tc>
        <w:tc>
          <w:tcPr>
            <w:tcW w:w="1276" w:type="dxa"/>
            <w:vAlign w:val="center"/>
          </w:tcPr>
          <w:p w:rsidR="00997E93" w:rsidRDefault="00236E3B">
            <w:pPr>
              <w:jc w:val="center"/>
            </w:pPr>
            <w:r>
              <w:rPr>
                <w:rFonts w:eastAsiaTheme="minorEastAsia"/>
                <w:color w:val="000000" w:themeColor="text1"/>
                <w:szCs w:val="21"/>
              </w:rPr>
              <w:t>601799</w:t>
            </w:r>
          </w:p>
        </w:tc>
        <w:tc>
          <w:tcPr>
            <w:tcW w:w="1701" w:type="dxa"/>
            <w:vAlign w:val="center"/>
          </w:tcPr>
          <w:p w:rsidR="00997E93" w:rsidRDefault="00236E3B">
            <w:pPr>
              <w:jc w:val="center"/>
            </w:pPr>
            <w:r>
              <w:rPr>
                <w:rFonts w:eastAsiaTheme="minorEastAsia"/>
                <w:color w:val="000000" w:themeColor="text1"/>
                <w:szCs w:val="21"/>
              </w:rPr>
              <w:t>星宇股份</w:t>
            </w:r>
          </w:p>
        </w:tc>
        <w:tc>
          <w:tcPr>
            <w:tcW w:w="1559" w:type="dxa"/>
            <w:vAlign w:val="center"/>
          </w:tcPr>
          <w:p w:rsidR="00997E93" w:rsidRDefault="00236E3B">
            <w:pPr>
              <w:jc w:val="right"/>
            </w:pPr>
            <w:r>
              <w:rPr>
                <w:rFonts w:eastAsiaTheme="minorEastAsia"/>
                <w:color w:val="000000" w:themeColor="text1"/>
                <w:szCs w:val="21"/>
              </w:rPr>
              <w:t>64,900</w:t>
            </w:r>
          </w:p>
        </w:tc>
        <w:tc>
          <w:tcPr>
            <w:tcW w:w="1932" w:type="dxa"/>
            <w:vAlign w:val="center"/>
          </w:tcPr>
          <w:p w:rsidR="00997E93" w:rsidRDefault="00236E3B">
            <w:pPr>
              <w:jc w:val="right"/>
            </w:pPr>
            <w:r>
              <w:rPr>
                <w:rFonts w:eastAsiaTheme="minorEastAsia"/>
                <w:color w:val="000000" w:themeColor="text1"/>
                <w:szCs w:val="21"/>
              </w:rPr>
              <w:t>3,082,750.00</w:t>
            </w:r>
          </w:p>
        </w:tc>
        <w:tc>
          <w:tcPr>
            <w:tcW w:w="1612" w:type="dxa"/>
            <w:vAlign w:val="center"/>
          </w:tcPr>
          <w:p w:rsidR="00997E93" w:rsidRDefault="00236E3B">
            <w:pPr>
              <w:jc w:val="right"/>
            </w:pPr>
            <w:r>
              <w:rPr>
                <w:rFonts w:eastAsiaTheme="minorEastAsia"/>
                <w:color w:val="000000" w:themeColor="text1"/>
                <w:szCs w:val="21"/>
              </w:rPr>
              <w:t>0.09</w:t>
            </w:r>
          </w:p>
        </w:tc>
      </w:tr>
      <w:tr w:rsidR="00997E93">
        <w:tc>
          <w:tcPr>
            <w:tcW w:w="817" w:type="dxa"/>
            <w:vAlign w:val="center"/>
          </w:tcPr>
          <w:p w:rsidR="00997E93" w:rsidRDefault="00236E3B">
            <w:pPr>
              <w:jc w:val="center"/>
            </w:pPr>
            <w:r>
              <w:rPr>
                <w:rFonts w:eastAsiaTheme="minorEastAsia"/>
                <w:color w:val="000000" w:themeColor="text1"/>
                <w:szCs w:val="21"/>
              </w:rPr>
              <w:t>53</w:t>
            </w:r>
          </w:p>
        </w:tc>
        <w:tc>
          <w:tcPr>
            <w:tcW w:w="1276" w:type="dxa"/>
            <w:vAlign w:val="center"/>
          </w:tcPr>
          <w:p w:rsidR="00997E93" w:rsidRDefault="00236E3B">
            <w:pPr>
              <w:jc w:val="center"/>
            </w:pPr>
            <w:r>
              <w:rPr>
                <w:rFonts w:eastAsiaTheme="minorEastAsia"/>
                <w:color w:val="000000" w:themeColor="text1"/>
                <w:szCs w:val="21"/>
              </w:rPr>
              <w:t>601138</w:t>
            </w:r>
          </w:p>
        </w:tc>
        <w:tc>
          <w:tcPr>
            <w:tcW w:w="1701" w:type="dxa"/>
            <w:vAlign w:val="center"/>
          </w:tcPr>
          <w:p w:rsidR="00997E93" w:rsidRDefault="00236E3B">
            <w:pPr>
              <w:jc w:val="center"/>
            </w:pPr>
            <w:r>
              <w:rPr>
                <w:rFonts w:eastAsiaTheme="minorEastAsia"/>
                <w:color w:val="000000" w:themeColor="text1"/>
                <w:szCs w:val="21"/>
              </w:rPr>
              <w:t>工业富联</w:t>
            </w:r>
          </w:p>
        </w:tc>
        <w:tc>
          <w:tcPr>
            <w:tcW w:w="1559" w:type="dxa"/>
            <w:vAlign w:val="center"/>
          </w:tcPr>
          <w:p w:rsidR="00997E93" w:rsidRDefault="00236E3B">
            <w:pPr>
              <w:jc w:val="right"/>
            </w:pPr>
            <w:r>
              <w:rPr>
                <w:rFonts w:eastAsiaTheme="minorEastAsia"/>
                <w:color w:val="000000" w:themeColor="text1"/>
                <w:szCs w:val="21"/>
              </w:rPr>
              <w:t>134,801</w:t>
            </w:r>
          </w:p>
        </w:tc>
        <w:tc>
          <w:tcPr>
            <w:tcW w:w="1932" w:type="dxa"/>
            <w:vAlign w:val="center"/>
          </w:tcPr>
          <w:p w:rsidR="00997E93" w:rsidRDefault="00236E3B">
            <w:pPr>
              <w:jc w:val="right"/>
            </w:pPr>
            <w:r>
              <w:rPr>
                <w:rFonts w:eastAsiaTheme="minorEastAsia"/>
                <w:color w:val="000000" w:themeColor="text1"/>
                <w:szCs w:val="21"/>
              </w:rPr>
              <w:t>1,478,796.11</w:t>
            </w:r>
          </w:p>
        </w:tc>
        <w:tc>
          <w:tcPr>
            <w:tcW w:w="1612" w:type="dxa"/>
            <w:vAlign w:val="center"/>
          </w:tcPr>
          <w:p w:rsidR="00997E93" w:rsidRDefault="00236E3B">
            <w:pPr>
              <w:jc w:val="right"/>
            </w:pPr>
            <w:r>
              <w:rPr>
                <w:rFonts w:eastAsiaTheme="minorEastAsia"/>
                <w:color w:val="000000" w:themeColor="text1"/>
                <w:szCs w:val="21"/>
              </w:rPr>
              <w:t>0.04</w:t>
            </w:r>
          </w:p>
        </w:tc>
      </w:tr>
      <w:tr w:rsidR="00997E93">
        <w:tc>
          <w:tcPr>
            <w:tcW w:w="817" w:type="dxa"/>
            <w:vAlign w:val="center"/>
          </w:tcPr>
          <w:p w:rsidR="00997E93" w:rsidRDefault="00236E3B">
            <w:pPr>
              <w:jc w:val="center"/>
            </w:pPr>
            <w:r>
              <w:rPr>
                <w:rFonts w:eastAsiaTheme="minorEastAsia"/>
                <w:color w:val="000000" w:themeColor="text1"/>
                <w:szCs w:val="21"/>
              </w:rPr>
              <w:t>54</w:t>
            </w:r>
          </w:p>
        </w:tc>
        <w:tc>
          <w:tcPr>
            <w:tcW w:w="1276" w:type="dxa"/>
            <w:vAlign w:val="center"/>
          </w:tcPr>
          <w:p w:rsidR="00997E93" w:rsidRDefault="00236E3B">
            <w:pPr>
              <w:jc w:val="center"/>
            </w:pPr>
            <w:r>
              <w:rPr>
                <w:rFonts w:eastAsiaTheme="minorEastAsia"/>
                <w:color w:val="000000" w:themeColor="text1"/>
                <w:szCs w:val="21"/>
              </w:rPr>
              <w:t>603365</w:t>
            </w:r>
          </w:p>
        </w:tc>
        <w:tc>
          <w:tcPr>
            <w:tcW w:w="1701" w:type="dxa"/>
            <w:vAlign w:val="center"/>
          </w:tcPr>
          <w:p w:rsidR="00997E93" w:rsidRDefault="00236E3B">
            <w:pPr>
              <w:jc w:val="center"/>
            </w:pPr>
            <w:r>
              <w:rPr>
                <w:rFonts w:eastAsiaTheme="minorEastAsia"/>
                <w:color w:val="000000" w:themeColor="text1"/>
                <w:szCs w:val="21"/>
              </w:rPr>
              <w:t>水星家纺</w:t>
            </w:r>
          </w:p>
        </w:tc>
        <w:tc>
          <w:tcPr>
            <w:tcW w:w="1559" w:type="dxa"/>
            <w:vAlign w:val="center"/>
          </w:tcPr>
          <w:p w:rsidR="00997E93" w:rsidRDefault="00236E3B">
            <w:pPr>
              <w:jc w:val="right"/>
            </w:pPr>
            <w:r>
              <w:rPr>
                <w:rFonts w:eastAsiaTheme="minorEastAsia"/>
                <w:color w:val="000000" w:themeColor="text1"/>
                <w:szCs w:val="21"/>
              </w:rPr>
              <w:t>79,996</w:t>
            </w:r>
          </w:p>
        </w:tc>
        <w:tc>
          <w:tcPr>
            <w:tcW w:w="1932" w:type="dxa"/>
            <w:vAlign w:val="center"/>
          </w:tcPr>
          <w:p w:rsidR="00997E93" w:rsidRDefault="00236E3B">
            <w:pPr>
              <w:jc w:val="right"/>
            </w:pPr>
            <w:r>
              <w:rPr>
                <w:rFonts w:eastAsiaTheme="minorEastAsia"/>
                <w:color w:val="000000" w:themeColor="text1"/>
                <w:szCs w:val="21"/>
              </w:rPr>
              <w:t>1,194,340.28</w:t>
            </w:r>
          </w:p>
        </w:tc>
        <w:tc>
          <w:tcPr>
            <w:tcW w:w="1612" w:type="dxa"/>
            <w:vAlign w:val="center"/>
          </w:tcPr>
          <w:p w:rsidR="00997E93" w:rsidRDefault="00236E3B">
            <w:pPr>
              <w:jc w:val="right"/>
            </w:pPr>
            <w:r>
              <w:rPr>
                <w:rFonts w:eastAsiaTheme="minorEastAsia"/>
                <w:color w:val="000000" w:themeColor="text1"/>
                <w:szCs w:val="21"/>
              </w:rPr>
              <w:t>0.03</w:t>
            </w:r>
          </w:p>
        </w:tc>
      </w:tr>
      <w:tr w:rsidR="00997E93">
        <w:tc>
          <w:tcPr>
            <w:tcW w:w="817" w:type="dxa"/>
            <w:vAlign w:val="center"/>
          </w:tcPr>
          <w:p w:rsidR="00997E93" w:rsidRDefault="00236E3B">
            <w:pPr>
              <w:jc w:val="center"/>
            </w:pPr>
            <w:r>
              <w:rPr>
                <w:rFonts w:eastAsiaTheme="minorEastAsia"/>
                <w:color w:val="000000" w:themeColor="text1"/>
                <w:szCs w:val="21"/>
              </w:rPr>
              <w:lastRenderedPageBreak/>
              <w:t>55</w:t>
            </w:r>
          </w:p>
        </w:tc>
        <w:tc>
          <w:tcPr>
            <w:tcW w:w="1276" w:type="dxa"/>
            <w:vAlign w:val="center"/>
          </w:tcPr>
          <w:p w:rsidR="00997E93" w:rsidRDefault="00236E3B">
            <w:pPr>
              <w:jc w:val="center"/>
            </w:pPr>
            <w:r>
              <w:rPr>
                <w:rFonts w:eastAsiaTheme="minorEastAsia"/>
                <w:color w:val="000000" w:themeColor="text1"/>
                <w:szCs w:val="21"/>
              </w:rPr>
              <w:t>002508</w:t>
            </w:r>
          </w:p>
        </w:tc>
        <w:tc>
          <w:tcPr>
            <w:tcW w:w="1701" w:type="dxa"/>
            <w:vAlign w:val="center"/>
          </w:tcPr>
          <w:p w:rsidR="00997E93" w:rsidRDefault="00236E3B">
            <w:pPr>
              <w:jc w:val="center"/>
            </w:pPr>
            <w:r>
              <w:rPr>
                <w:rFonts w:eastAsiaTheme="minorEastAsia"/>
                <w:color w:val="000000" w:themeColor="text1"/>
                <w:szCs w:val="21"/>
              </w:rPr>
              <w:t>老板电器</w:t>
            </w:r>
          </w:p>
        </w:tc>
        <w:tc>
          <w:tcPr>
            <w:tcW w:w="1559" w:type="dxa"/>
            <w:vAlign w:val="center"/>
          </w:tcPr>
          <w:p w:rsidR="00997E93" w:rsidRDefault="00236E3B">
            <w:pPr>
              <w:jc w:val="right"/>
            </w:pPr>
            <w:r>
              <w:rPr>
                <w:rFonts w:eastAsiaTheme="minorEastAsia"/>
                <w:color w:val="000000" w:themeColor="text1"/>
                <w:szCs w:val="21"/>
              </w:rPr>
              <w:t>8,000</w:t>
            </w:r>
          </w:p>
        </w:tc>
        <w:tc>
          <w:tcPr>
            <w:tcW w:w="1932" w:type="dxa"/>
            <w:vAlign w:val="center"/>
          </w:tcPr>
          <w:p w:rsidR="00997E93" w:rsidRDefault="00236E3B">
            <w:pPr>
              <w:jc w:val="right"/>
            </w:pPr>
            <w:r>
              <w:rPr>
                <w:rFonts w:eastAsiaTheme="minorEastAsia"/>
                <w:color w:val="000000" w:themeColor="text1"/>
                <w:szCs w:val="21"/>
              </w:rPr>
              <w:t>161,520.00</w:t>
            </w:r>
          </w:p>
        </w:tc>
        <w:tc>
          <w:tcPr>
            <w:tcW w:w="1612" w:type="dxa"/>
            <w:vAlign w:val="center"/>
          </w:tcPr>
          <w:p w:rsidR="00997E93" w:rsidRDefault="00236E3B">
            <w:pPr>
              <w:jc w:val="right"/>
            </w:pPr>
            <w:r>
              <w:rPr>
                <w:rFonts w:eastAsiaTheme="minorEastAsia"/>
                <w:color w:val="000000" w:themeColor="text1"/>
                <w:szCs w:val="21"/>
              </w:rPr>
              <w:t>0.00</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04" w:name="_Toc409100083"/>
      <w:bookmarkStart w:id="205" w:name="_Toc409100446"/>
      <w:bookmarkStart w:id="206" w:name="_Toc361324882"/>
      <w:bookmarkStart w:id="207" w:name="_Toc4499758"/>
      <w:r>
        <w:rPr>
          <w:rFonts w:ascii="Times New Roman" w:eastAsiaTheme="minorEastAsia" w:hAnsi="Times New Roman"/>
          <w:color w:val="000000" w:themeColor="text1"/>
          <w:kern w:val="0"/>
          <w:sz w:val="21"/>
          <w:szCs w:val="21"/>
        </w:rPr>
        <w:t>8.4</w:t>
      </w:r>
      <w:bookmarkStart w:id="208"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04"/>
      <w:bookmarkEnd w:id="205"/>
      <w:bookmarkEnd w:id="206"/>
      <w:bookmarkEnd w:id="208"/>
      <w:bookmarkEnd w:id="207"/>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997E93">
        <w:tc>
          <w:tcPr>
            <w:tcW w:w="870" w:type="dxa"/>
            <w:vAlign w:val="center"/>
          </w:tcPr>
          <w:p w:rsidR="00997E93" w:rsidRDefault="00236E3B">
            <w:pPr>
              <w:jc w:val="center"/>
            </w:pPr>
            <w:r>
              <w:rPr>
                <w:rFonts w:eastAsiaTheme="minorEastAsia"/>
                <w:color w:val="000000" w:themeColor="text1"/>
                <w:szCs w:val="21"/>
              </w:rPr>
              <w:t>1</w:t>
            </w:r>
          </w:p>
        </w:tc>
        <w:tc>
          <w:tcPr>
            <w:tcW w:w="1650" w:type="dxa"/>
            <w:vAlign w:val="center"/>
          </w:tcPr>
          <w:p w:rsidR="00997E93" w:rsidRDefault="00236E3B">
            <w:pPr>
              <w:jc w:val="center"/>
            </w:pPr>
            <w:r>
              <w:rPr>
                <w:rFonts w:eastAsiaTheme="minorEastAsia"/>
                <w:color w:val="000000" w:themeColor="text1"/>
                <w:szCs w:val="21"/>
              </w:rPr>
              <w:t>002475</w:t>
            </w:r>
          </w:p>
        </w:tc>
        <w:tc>
          <w:tcPr>
            <w:tcW w:w="1980" w:type="dxa"/>
            <w:vAlign w:val="center"/>
          </w:tcPr>
          <w:p w:rsidR="00997E93" w:rsidRDefault="00236E3B">
            <w:pPr>
              <w:jc w:val="center"/>
            </w:pPr>
            <w:r>
              <w:rPr>
                <w:rFonts w:eastAsiaTheme="minorEastAsia"/>
                <w:color w:val="000000" w:themeColor="text1"/>
                <w:szCs w:val="21"/>
              </w:rPr>
              <w:t>立讯精密</w:t>
            </w:r>
          </w:p>
        </w:tc>
        <w:tc>
          <w:tcPr>
            <w:tcW w:w="2880" w:type="dxa"/>
            <w:vAlign w:val="center"/>
          </w:tcPr>
          <w:p w:rsidR="00997E93" w:rsidRDefault="00236E3B">
            <w:pPr>
              <w:jc w:val="right"/>
            </w:pPr>
            <w:r>
              <w:rPr>
                <w:rFonts w:eastAsiaTheme="minorEastAsia"/>
                <w:color w:val="000000" w:themeColor="text1"/>
                <w:szCs w:val="21"/>
              </w:rPr>
              <w:t>366,129,829.04</w:t>
            </w:r>
          </w:p>
        </w:tc>
        <w:tc>
          <w:tcPr>
            <w:tcW w:w="1620" w:type="dxa"/>
            <w:vAlign w:val="center"/>
          </w:tcPr>
          <w:p w:rsidR="00997E93" w:rsidRDefault="00236E3B">
            <w:pPr>
              <w:jc w:val="right"/>
            </w:pPr>
            <w:r>
              <w:rPr>
                <w:rFonts w:eastAsiaTheme="minorEastAsia"/>
                <w:color w:val="000000" w:themeColor="text1"/>
                <w:szCs w:val="21"/>
              </w:rPr>
              <w:t>4.34</w:t>
            </w:r>
          </w:p>
        </w:tc>
      </w:tr>
      <w:tr w:rsidR="00997E93">
        <w:tc>
          <w:tcPr>
            <w:tcW w:w="870" w:type="dxa"/>
            <w:vAlign w:val="center"/>
          </w:tcPr>
          <w:p w:rsidR="00997E93" w:rsidRDefault="00236E3B">
            <w:pPr>
              <w:jc w:val="center"/>
            </w:pPr>
            <w:r>
              <w:rPr>
                <w:rFonts w:eastAsiaTheme="minorEastAsia"/>
                <w:color w:val="000000" w:themeColor="text1"/>
                <w:szCs w:val="21"/>
              </w:rPr>
              <w:t>2</w:t>
            </w:r>
          </w:p>
        </w:tc>
        <w:tc>
          <w:tcPr>
            <w:tcW w:w="1650" w:type="dxa"/>
            <w:vAlign w:val="center"/>
          </w:tcPr>
          <w:p w:rsidR="00997E93" w:rsidRDefault="00236E3B">
            <w:pPr>
              <w:jc w:val="center"/>
            </w:pPr>
            <w:r>
              <w:rPr>
                <w:rFonts w:eastAsiaTheme="minorEastAsia"/>
                <w:color w:val="000000" w:themeColor="text1"/>
                <w:szCs w:val="21"/>
              </w:rPr>
              <w:t>002456</w:t>
            </w:r>
          </w:p>
        </w:tc>
        <w:tc>
          <w:tcPr>
            <w:tcW w:w="1980" w:type="dxa"/>
            <w:vAlign w:val="center"/>
          </w:tcPr>
          <w:p w:rsidR="00997E93" w:rsidRDefault="00236E3B">
            <w:pPr>
              <w:jc w:val="center"/>
            </w:pPr>
            <w:r>
              <w:rPr>
                <w:rFonts w:eastAsiaTheme="minorEastAsia"/>
                <w:color w:val="000000" w:themeColor="text1"/>
                <w:szCs w:val="21"/>
              </w:rPr>
              <w:t>欧菲科技</w:t>
            </w:r>
          </w:p>
        </w:tc>
        <w:tc>
          <w:tcPr>
            <w:tcW w:w="2880" w:type="dxa"/>
            <w:vAlign w:val="center"/>
          </w:tcPr>
          <w:p w:rsidR="00997E93" w:rsidRDefault="00236E3B">
            <w:pPr>
              <w:jc w:val="right"/>
            </w:pPr>
            <w:r>
              <w:rPr>
                <w:rFonts w:eastAsiaTheme="minorEastAsia"/>
                <w:color w:val="000000" w:themeColor="text1"/>
                <w:szCs w:val="21"/>
              </w:rPr>
              <w:t>267,134,584.12</w:t>
            </w:r>
          </w:p>
        </w:tc>
        <w:tc>
          <w:tcPr>
            <w:tcW w:w="1620" w:type="dxa"/>
            <w:vAlign w:val="center"/>
          </w:tcPr>
          <w:p w:rsidR="00997E93" w:rsidRDefault="00236E3B">
            <w:pPr>
              <w:jc w:val="right"/>
            </w:pPr>
            <w:r>
              <w:rPr>
                <w:rFonts w:eastAsiaTheme="minorEastAsia"/>
                <w:color w:val="000000" w:themeColor="text1"/>
                <w:szCs w:val="21"/>
              </w:rPr>
              <w:t>3.16</w:t>
            </w:r>
          </w:p>
        </w:tc>
      </w:tr>
      <w:tr w:rsidR="00997E93">
        <w:tc>
          <w:tcPr>
            <w:tcW w:w="870" w:type="dxa"/>
            <w:vAlign w:val="center"/>
          </w:tcPr>
          <w:p w:rsidR="00997E93" w:rsidRDefault="00236E3B">
            <w:pPr>
              <w:jc w:val="center"/>
            </w:pPr>
            <w:r>
              <w:rPr>
                <w:rFonts w:eastAsiaTheme="minorEastAsia"/>
                <w:color w:val="000000" w:themeColor="text1"/>
                <w:szCs w:val="21"/>
              </w:rPr>
              <w:t>3</w:t>
            </w:r>
          </w:p>
        </w:tc>
        <w:tc>
          <w:tcPr>
            <w:tcW w:w="1650" w:type="dxa"/>
            <w:vAlign w:val="center"/>
          </w:tcPr>
          <w:p w:rsidR="00997E93" w:rsidRDefault="00236E3B">
            <w:pPr>
              <w:jc w:val="center"/>
            </w:pPr>
            <w:r>
              <w:rPr>
                <w:rFonts w:eastAsiaTheme="minorEastAsia"/>
                <w:color w:val="000000" w:themeColor="text1"/>
                <w:szCs w:val="21"/>
              </w:rPr>
              <w:t>002035</w:t>
            </w:r>
          </w:p>
        </w:tc>
        <w:tc>
          <w:tcPr>
            <w:tcW w:w="1980" w:type="dxa"/>
            <w:vAlign w:val="center"/>
          </w:tcPr>
          <w:p w:rsidR="00997E93" w:rsidRDefault="00236E3B">
            <w:pPr>
              <w:jc w:val="center"/>
            </w:pPr>
            <w:r>
              <w:rPr>
                <w:rFonts w:eastAsiaTheme="minorEastAsia"/>
                <w:color w:val="000000" w:themeColor="text1"/>
                <w:szCs w:val="21"/>
              </w:rPr>
              <w:t>华帝股份</w:t>
            </w:r>
          </w:p>
        </w:tc>
        <w:tc>
          <w:tcPr>
            <w:tcW w:w="2880" w:type="dxa"/>
            <w:vAlign w:val="center"/>
          </w:tcPr>
          <w:p w:rsidR="00997E93" w:rsidRDefault="00236E3B">
            <w:pPr>
              <w:jc w:val="right"/>
            </w:pPr>
            <w:r>
              <w:rPr>
                <w:rFonts w:eastAsiaTheme="minorEastAsia"/>
                <w:color w:val="000000" w:themeColor="text1"/>
                <w:szCs w:val="21"/>
              </w:rPr>
              <w:t>266,368,886.91</w:t>
            </w:r>
          </w:p>
        </w:tc>
        <w:tc>
          <w:tcPr>
            <w:tcW w:w="1620" w:type="dxa"/>
            <w:vAlign w:val="center"/>
          </w:tcPr>
          <w:p w:rsidR="00997E93" w:rsidRDefault="00236E3B">
            <w:pPr>
              <w:jc w:val="right"/>
            </w:pPr>
            <w:r>
              <w:rPr>
                <w:rFonts w:eastAsiaTheme="minorEastAsia"/>
                <w:color w:val="000000" w:themeColor="text1"/>
                <w:szCs w:val="21"/>
              </w:rPr>
              <w:t>3.15</w:t>
            </w:r>
          </w:p>
        </w:tc>
      </w:tr>
      <w:tr w:rsidR="00997E93">
        <w:tc>
          <w:tcPr>
            <w:tcW w:w="870" w:type="dxa"/>
            <w:vAlign w:val="center"/>
          </w:tcPr>
          <w:p w:rsidR="00997E93" w:rsidRDefault="00236E3B">
            <w:pPr>
              <w:jc w:val="center"/>
            </w:pPr>
            <w:r>
              <w:rPr>
                <w:rFonts w:eastAsiaTheme="minorEastAsia"/>
                <w:color w:val="000000" w:themeColor="text1"/>
                <w:szCs w:val="21"/>
              </w:rPr>
              <w:t>4</w:t>
            </w:r>
          </w:p>
        </w:tc>
        <w:tc>
          <w:tcPr>
            <w:tcW w:w="1650" w:type="dxa"/>
            <w:vAlign w:val="center"/>
          </w:tcPr>
          <w:p w:rsidR="00997E93" w:rsidRDefault="00236E3B">
            <w:pPr>
              <w:jc w:val="center"/>
            </w:pPr>
            <w:r>
              <w:rPr>
                <w:rFonts w:eastAsiaTheme="minorEastAsia"/>
                <w:color w:val="000000" w:themeColor="text1"/>
                <w:szCs w:val="21"/>
              </w:rPr>
              <w:t>300136</w:t>
            </w:r>
          </w:p>
        </w:tc>
        <w:tc>
          <w:tcPr>
            <w:tcW w:w="1980" w:type="dxa"/>
            <w:vAlign w:val="center"/>
          </w:tcPr>
          <w:p w:rsidR="00997E93" w:rsidRDefault="00236E3B">
            <w:pPr>
              <w:jc w:val="center"/>
            </w:pPr>
            <w:r>
              <w:rPr>
                <w:rFonts w:eastAsiaTheme="minorEastAsia"/>
                <w:color w:val="000000" w:themeColor="text1"/>
                <w:szCs w:val="21"/>
              </w:rPr>
              <w:t>信维通信</w:t>
            </w:r>
          </w:p>
        </w:tc>
        <w:tc>
          <w:tcPr>
            <w:tcW w:w="2880" w:type="dxa"/>
            <w:vAlign w:val="center"/>
          </w:tcPr>
          <w:p w:rsidR="00997E93" w:rsidRDefault="00236E3B">
            <w:pPr>
              <w:jc w:val="right"/>
            </w:pPr>
            <w:r>
              <w:rPr>
                <w:rFonts w:eastAsiaTheme="minorEastAsia"/>
                <w:color w:val="000000" w:themeColor="text1"/>
                <w:szCs w:val="21"/>
              </w:rPr>
              <w:t>243,040,153.69</w:t>
            </w:r>
          </w:p>
        </w:tc>
        <w:tc>
          <w:tcPr>
            <w:tcW w:w="1620" w:type="dxa"/>
            <w:vAlign w:val="center"/>
          </w:tcPr>
          <w:p w:rsidR="00997E93" w:rsidRDefault="00236E3B">
            <w:pPr>
              <w:jc w:val="right"/>
            </w:pPr>
            <w:r>
              <w:rPr>
                <w:rFonts w:eastAsiaTheme="minorEastAsia"/>
                <w:color w:val="000000" w:themeColor="text1"/>
                <w:szCs w:val="21"/>
              </w:rPr>
              <w:t>2.88</w:t>
            </w:r>
          </w:p>
        </w:tc>
      </w:tr>
      <w:tr w:rsidR="00997E93">
        <w:tc>
          <w:tcPr>
            <w:tcW w:w="870" w:type="dxa"/>
            <w:vAlign w:val="center"/>
          </w:tcPr>
          <w:p w:rsidR="00997E93" w:rsidRDefault="00236E3B">
            <w:pPr>
              <w:jc w:val="center"/>
            </w:pPr>
            <w:r>
              <w:rPr>
                <w:rFonts w:eastAsiaTheme="minorEastAsia"/>
                <w:color w:val="000000" w:themeColor="text1"/>
                <w:szCs w:val="21"/>
              </w:rPr>
              <w:t>5</w:t>
            </w:r>
          </w:p>
        </w:tc>
        <w:tc>
          <w:tcPr>
            <w:tcW w:w="1650" w:type="dxa"/>
            <w:vAlign w:val="center"/>
          </w:tcPr>
          <w:p w:rsidR="00997E93" w:rsidRDefault="00236E3B">
            <w:pPr>
              <w:jc w:val="center"/>
            </w:pPr>
            <w:r>
              <w:rPr>
                <w:rFonts w:eastAsiaTheme="minorEastAsia"/>
                <w:color w:val="000000" w:themeColor="text1"/>
                <w:szCs w:val="21"/>
              </w:rPr>
              <w:t>002415</w:t>
            </w:r>
          </w:p>
        </w:tc>
        <w:tc>
          <w:tcPr>
            <w:tcW w:w="1980" w:type="dxa"/>
            <w:vAlign w:val="center"/>
          </w:tcPr>
          <w:p w:rsidR="00997E93" w:rsidRDefault="00236E3B">
            <w:pPr>
              <w:jc w:val="center"/>
            </w:pPr>
            <w:r>
              <w:rPr>
                <w:rFonts w:eastAsiaTheme="minorEastAsia"/>
                <w:color w:val="000000" w:themeColor="text1"/>
                <w:szCs w:val="21"/>
              </w:rPr>
              <w:t>海康威视</w:t>
            </w:r>
          </w:p>
        </w:tc>
        <w:tc>
          <w:tcPr>
            <w:tcW w:w="2880" w:type="dxa"/>
            <w:vAlign w:val="center"/>
          </w:tcPr>
          <w:p w:rsidR="00997E93" w:rsidRDefault="00236E3B">
            <w:pPr>
              <w:jc w:val="right"/>
            </w:pPr>
            <w:r>
              <w:rPr>
                <w:rFonts w:eastAsiaTheme="minorEastAsia"/>
                <w:color w:val="000000" w:themeColor="text1"/>
                <w:szCs w:val="21"/>
              </w:rPr>
              <w:t>202,179,924.37</w:t>
            </w:r>
          </w:p>
        </w:tc>
        <w:tc>
          <w:tcPr>
            <w:tcW w:w="1620" w:type="dxa"/>
            <w:vAlign w:val="center"/>
          </w:tcPr>
          <w:p w:rsidR="00997E93" w:rsidRDefault="00236E3B">
            <w:pPr>
              <w:jc w:val="right"/>
            </w:pPr>
            <w:r>
              <w:rPr>
                <w:rFonts w:eastAsiaTheme="minorEastAsia"/>
                <w:color w:val="000000" w:themeColor="text1"/>
                <w:szCs w:val="21"/>
              </w:rPr>
              <w:t>2.39</w:t>
            </w:r>
          </w:p>
        </w:tc>
      </w:tr>
      <w:tr w:rsidR="00997E93">
        <w:tc>
          <w:tcPr>
            <w:tcW w:w="870" w:type="dxa"/>
            <w:vAlign w:val="center"/>
          </w:tcPr>
          <w:p w:rsidR="00997E93" w:rsidRDefault="00236E3B">
            <w:pPr>
              <w:jc w:val="center"/>
            </w:pPr>
            <w:r>
              <w:rPr>
                <w:rFonts w:eastAsiaTheme="minorEastAsia"/>
                <w:color w:val="000000" w:themeColor="text1"/>
                <w:szCs w:val="21"/>
              </w:rPr>
              <w:t>6</w:t>
            </w:r>
          </w:p>
        </w:tc>
        <w:tc>
          <w:tcPr>
            <w:tcW w:w="1650" w:type="dxa"/>
            <w:vAlign w:val="center"/>
          </w:tcPr>
          <w:p w:rsidR="00997E93" w:rsidRDefault="00236E3B">
            <w:pPr>
              <w:jc w:val="center"/>
            </w:pPr>
            <w:r>
              <w:rPr>
                <w:rFonts w:eastAsiaTheme="minorEastAsia"/>
                <w:color w:val="000000" w:themeColor="text1"/>
                <w:szCs w:val="21"/>
              </w:rPr>
              <w:t>300088</w:t>
            </w:r>
          </w:p>
        </w:tc>
        <w:tc>
          <w:tcPr>
            <w:tcW w:w="1980" w:type="dxa"/>
            <w:vAlign w:val="center"/>
          </w:tcPr>
          <w:p w:rsidR="00997E93" w:rsidRDefault="00236E3B">
            <w:pPr>
              <w:jc w:val="center"/>
            </w:pPr>
            <w:r>
              <w:rPr>
                <w:rFonts w:eastAsiaTheme="minorEastAsia"/>
                <w:color w:val="000000" w:themeColor="text1"/>
                <w:szCs w:val="21"/>
              </w:rPr>
              <w:t>长信科技</w:t>
            </w:r>
          </w:p>
        </w:tc>
        <w:tc>
          <w:tcPr>
            <w:tcW w:w="2880" w:type="dxa"/>
            <w:vAlign w:val="center"/>
          </w:tcPr>
          <w:p w:rsidR="00997E93" w:rsidRDefault="00236E3B">
            <w:pPr>
              <w:jc w:val="right"/>
            </w:pPr>
            <w:r>
              <w:rPr>
                <w:rFonts w:eastAsiaTheme="minorEastAsia"/>
                <w:color w:val="000000" w:themeColor="text1"/>
                <w:szCs w:val="21"/>
              </w:rPr>
              <w:t>167,094,355.15</w:t>
            </w:r>
          </w:p>
        </w:tc>
        <w:tc>
          <w:tcPr>
            <w:tcW w:w="1620" w:type="dxa"/>
            <w:vAlign w:val="center"/>
          </w:tcPr>
          <w:p w:rsidR="00997E93" w:rsidRDefault="00236E3B">
            <w:pPr>
              <w:jc w:val="right"/>
            </w:pPr>
            <w:r>
              <w:rPr>
                <w:rFonts w:eastAsiaTheme="minorEastAsia"/>
                <w:color w:val="000000" w:themeColor="text1"/>
                <w:szCs w:val="21"/>
              </w:rPr>
              <w:t>1.98</w:t>
            </w:r>
          </w:p>
        </w:tc>
      </w:tr>
      <w:tr w:rsidR="00997E93">
        <w:tc>
          <w:tcPr>
            <w:tcW w:w="870" w:type="dxa"/>
            <w:vAlign w:val="center"/>
          </w:tcPr>
          <w:p w:rsidR="00997E93" w:rsidRDefault="00236E3B">
            <w:pPr>
              <w:jc w:val="center"/>
            </w:pPr>
            <w:r>
              <w:rPr>
                <w:rFonts w:eastAsiaTheme="minorEastAsia"/>
                <w:color w:val="000000" w:themeColor="text1"/>
                <w:szCs w:val="21"/>
              </w:rPr>
              <w:t>7</w:t>
            </w:r>
          </w:p>
        </w:tc>
        <w:tc>
          <w:tcPr>
            <w:tcW w:w="1650" w:type="dxa"/>
            <w:vAlign w:val="center"/>
          </w:tcPr>
          <w:p w:rsidR="00997E93" w:rsidRDefault="00236E3B">
            <w:pPr>
              <w:jc w:val="center"/>
            </w:pPr>
            <w:r>
              <w:rPr>
                <w:rFonts w:eastAsiaTheme="minorEastAsia"/>
                <w:color w:val="000000" w:themeColor="text1"/>
                <w:szCs w:val="21"/>
              </w:rPr>
              <w:t>002236</w:t>
            </w:r>
          </w:p>
        </w:tc>
        <w:tc>
          <w:tcPr>
            <w:tcW w:w="1980" w:type="dxa"/>
            <w:vAlign w:val="center"/>
          </w:tcPr>
          <w:p w:rsidR="00997E93" w:rsidRDefault="00236E3B">
            <w:pPr>
              <w:jc w:val="center"/>
            </w:pPr>
            <w:r>
              <w:rPr>
                <w:rFonts w:eastAsiaTheme="minorEastAsia"/>
                <w:color w:val="000000" w:themeColor="text1"/>
                <w:szCs w:val="21"/>
              </w:rPr>
              <w:t>大华股份</w:t>
            </w:r>
          </w:p>
        </w:tc>
        <w:tc>
          <w:tcPr>
            <w:tcW w:w="2880" w:type="dxa"/>
            <w:vAlign w:val="center"/>
          </w:tcPr>
          <w:p w:rsidR="00997E93" w:rsidRDefault="00236E3B">
            <w:pPr>
              <w:jc w:val="right"/>
            </w:pPr>
            <w:r>
              <w:rPr>
                <w:rFonts w:eastAsiaTheme="minorEastAsia"/>
                <w:color w:val="000000" w:themeColor="text1"/>
                <w:szCs w:val="21"/>
              </w:rPr>
              <w:t>127,870,818.79</w:t>
            </w:r>
          </w:p>
        </w:tc>
        <w:tc>
          <w:tcPr>
            <w:tcW w:w="1620" w:type="dxa"/>
            <w:vAlign w:val="center"/>
          </w:tcPr>
          <w:p w:rsidR="00997E93" w:rsidRDefault="00236E3B">
            <w:pPr>
              <w:jc w:val="right"/>
            </w:pPr>
            <w:r>
              <w:rPr>
                <w:rFonts w:eastAsiaTheme="minorEastAsia"/>
                <w:color w:val="000000" w:themeColor="text1"/>
                <w:szCs w:val="21"/>
              </w:rPr>
              <w:t>1.51</w:t>
            </w:r>
          </w:p>
        </w:tc>
      </w:tr>
      <w:tr w:rsidR="00997E93">
        <w:tc>
          <w:tcPr>
            <w:tcW w:w="870" w:type="dxa"/>
            <w:vAlign w:val="center"/>
          </w:tcPr>
          <w:p w:rsidR="00997E93" w:rsidRDefault="00236E3B">
            <w:pPr>
              <w:jc w:val="center"/>
            </w:pPr>
            <w:r>
              <w:rPr>
                <w:rFonts w:eastAsiaTheme="minorEastAsia"/>
                <w:color w:val="000000" w:themeColor="text1"/>
                <w:szCs w:val="21"/>
              </w:rPr>
              <w:t>8</w:t>
            </w:r>
          </w:p>
        </w:tc>
        <w:tc>
          <w:tcPr>
            <w:tcW w:w="1650" w:type="dxa"/>
            <w:vAlign w:val="center"/>
          </w:tcPr>
          <w:p w:rsidR="00997E93" w:rsidRDefault="00236E3B">
            <w:pPr>
              <w:jc w:val="center"/>
            </w:pPr>
            <w:r>
              <w:rPr>
                <w:rFonts w:eastAsiaTheme="minorEastAsia"/>
                <w:color w:val="000000" w:themeColor="text1"/>
                <w:szCs w:val="21"/>
              </w:rPr>
              <w:t>000921</w:t>
            </w:r>
          </w:p>
        </w:tc>
        <w:tc>
          <w:tcPr>
            <w:tcW w:w="1980" w:type="dxa"/>
            <w:vAlign w:val="center"/>
          </w:tcPr>
          <w:p w:rsidR="00997E93" w:rsidRDefault="00236E3B">
            <w:pPr>
              <w:jc w:val="center"/>
            </w:pPr>
            <w:r>
              <w:rPr>
                <w:rFonts w:eastAsiaTheme="minorEastAsia"/>
                <w:color w:val="000000" w:themeColor="text1"/>
                <w:szCs w:val="21"/>
              </w:rPr>
              <w:t>海信家电</w:t>
            </w:r>
          </w:p>
        </w:tc>
        <w:tc>
          <w:tcPr>
            <w:tcW w:w="2880" w:type="dxa"/>
            <w:vAlign w:val="center"/>
          </w:tcPr>
          <w:p w:rsidR="00997E93" w:rsidRDefault="00236E3B">
            <w:pPr>
              <w:jc w:val="right"/>
            </w:pPr>
            <w:r>
              <w:rPr>
                <w:rFonts w:eastAsiaTheme="minorEastAsia"/>
                <w:color w:val="000000" w:themeColor="text1"/>
                <w:szCs w:val="21"/>
              </w:rPr>
              <w:t>117,938,267.58</w:t>
            </w:r>
          </w:p>
        </w:tc>
        <w:tc>
          <w:tcPr>
            <w:tcW w:w="1620" w:type="dxa"/>
            <w:vAlign w:val="center"/>
          </w:tcPr>
          <w:p w:rsidR="00997E93" w:rsidRDefault="00236E3B">
            <w:pPr>
              <w:jc w:val="right"/>
            </w:pPr>
            <w:r>
              <w:rPr>
                <w:rFonts w:eastAsiaTheme="minorEastAsia"/>
                <w:color w:val="000000" w:themeColor="text1"/>
                <w:szCs w:val="21"/>
              </w:rPr>
              <w:t>1.40</w:t>
            </w:r>
          </w:p>
        </w:tc>
      </w:tr>
      <w:tr w:rsidR="00997E93">
        <w:tc>
          <w:tcPr>
            <w:tcW w:w="870" w:type="dxa"/>
            <w:vAlign w:val="center"/>
          </w:tcPr>
          <w:p w:rsidR="00997E93" w:rsidRDefault="00236E3B">
            <w:pPr>
              <w:jc w:val="center"/>
            </w:pPr>
            <w:r>
              <w:rPr>
                <w:rFonts w:eastAsiaTheme="minorEastAsia"/>
                <w:color w:val="000000" w:themeColor="text1"/>
                <w:szCs w:val="21"/>
              </w:rPr>
              <w:t>9</w:t>
            </w:r>
          </w:p>
        </w:tc>
        <w:tc>
          <w:tcPr>
            <w:tcW w:w="1650" w:type="dxa"/>
            <w:vAlign w:val="center"/>
          </w:tcPr>
          <w:p w:rsidR="00997E93" w:rsidRDefault="00236E3B">
            <w:pPr>
              <w:jc w:val="center"/>
            </w:pPr>
            <w:r>
              <w:rPr>
                <w:rFonts w:eastAsiaTheme="minorEastAsia"/>
                <w:color w:val="000000" w:themeColor="text1"/>
                <w:szCs w:val="21"/>
              </w:rPr>
              <w:t>002938</w:t>
            </w:r>
          </w:p>
        </w:tc>
        <w:tc>
          <w:tcPr>
            <w:tcW w:w="1980" w:type="dxa"/>
            <w:vAlign w:val="center"/>
          </w:tcPr>
          <w:p w:rsidR="00997E93" w:rsidRDefault="00236E3B">
            <w:pPr>
              <w:jc w:val="center"/>
            </w:pPr>
            <w:r>
              <w:rPr>
                <w:rFonts w:eastAsiaTheme="minorEastAsia"/>
                <w:color w:val="000000" w:themeColor="text1"/>
                <w:szCs w:val="21"/>
              </w:rPr>
              <w:t>鹏鼎控股</w:t>
            </w:r>
          </w:p>
        </w:tc>
        <w:tc>
          <w:tcPr>
            <w:tcW w:w="2880" w:type="dxa"/>
            <w:vAlign w:val="center"/>
          </w:tcPr>
          <w:p w:rsidR="00997E93" w:rsidRDefault="00236E3B">
            <w:pPr>
              <w:jc w:val="right"/>
            </w:pPr>
            <w:r>
              <w:rPr>
                <w:rFonts w:eastAsiaTheme="minorEastAsia"/>
                <w:color w:val="000000" w:themeColor="text1"/>
                <w:szCs w:val="21"/>
              </w:rPr>
              <w:t>113,405,331.64</w:t>
            </w:r>
          </w:p>
        </w:tc>
        <w:tc>
          <w:tcPr>
            <w:tcW w:w="1620" w:type="dxa"/>
            <w:vAlign w:val="center"/>
          </w:tcPr>
          <w:p w:rsidR="00997E93" w:rsidRDefault="00236E3B">
            <w:pPr>
              <w:jc w:val="right"/>
            </w:pPr>
            <w:r>
              <w:rPr>
                <w:rFonts w:eastAsiaTheme="minorEastAsia"/>
                <w:color w:val="000000" w:themeColor="text1"/>
                <w:szCs w:val="21"/>
              </w:rPr>
              <w:t>1.34</w:t>
            </w:r>
          </w:p>
        </w:tc>
      </w:tr>
      <w:tr w:rsidR="00997E93">
        <w:tc>
          <w:tcPr>
            <w:tcW w:w="870" w:type="dxa"/>
            <w:vAlign w:val="center"/>
          </w:tcPr>
          <w:p w:rsidR="00997E93" w:rsidRDefault="00236E3B">
            <w:pPr>
              <w:jc w:val="center"/>
            </w:pPr>
            <w:r>
              <w:rPr>
                <w:rFonts w:eastAsiaTheme="minorEastAsia"/>
                <w:color w:val="000000" w:themeColor="text1"/>
                <w:szCs w:val="21"/>
              </w:rPr>
              <w:t>10</w:t>
            </w:r>
          </w:p>
        </w:tc>
        <w:tc>
          <w:tcPr>
            <w:tcW w:w="1650" w:type="dxa"/>
            <w:vAlign w:val="center"/>
          </w:tcPr>
          <w:p w:rsidR="00997E93" w:rsidRDefault="00236E3B">
            <w:pPr>
              <w:jc w:val="center"/>
            </w:pPr>
            <w:r>
              <w:rPr>
                <w:rFonts w:eastAsiaTheme="minorEastAsia"/>
                <w:color w:val="000000" w:themeColor="text1"/>
                <w:szCs w:val="21"/>
              </w:rPr>
              <w:t>000002</w:t>
            </w:r>
          </w:p>
        </w:tc>
        <w:tc>
          <w:tcPr>
            <w:tcW w:w="1980" w:type="dxa"/>
            <w:vAlign w:val="center"/>
          </w:tcPr>
          <w:p w:rsidR="00997E93" w:rsidRDefault="00236E3B">
            <w:pPr>
              <w:jc w:val="center"/>
            </w:pPr>
            <w:r>
              <w:rPr>
                <w:rFonts w:eastAsiaTheme="minorEastAsia"/>
                <w:color w:val="000000" w:themeColor="text1"/>
                <w:szCs w:val="21"/>
              </w:rPr>
              <w:t>万科</w:t>
            </w:r>
            <w:r>
              <w:rPr>
                <w:rFonts w:eastAsiaTheme="minorEastAsia"/>
                <w:color w:val="000000" w:themeColor="text1"/>
                <w:szCs w:val="21"/>
              </w:rPr>
              <w:t>A</w:t>
            </w:r>
          </w:p>
        </w:tc>
        <w:tc>
          <w:tcPr>
            <w:tcW w:w="2880" w:type="dxa"/>
            <w:vAlign w:val="center"/>
          </w:tcPr>
          <w:p w:rsidR="00997E93" w:rsidRDefault="00236E3B">
            <w:pPr>
              <w:jc w:val="right"/>
            </w:pPr>
            <w:r>
              <w:rPr>
                <w:rFonts w:eastAsiaTheme="minorEastAsia"/>
                <w:color w:val="000000" w:themeColor="text1"/>
                <w:szCs w:val="21"/>
              </w:rPr>
              <w:t>108,494,958.35</w:t>
            </w:r>
          </w:p>
        </w:tc>
        <w:tc>
          <w:tcPr>
            <w:tcW w:w="1620" w:type="dxa"/>
            <w:vAlign w:val="center"/>
          </w:tcPr>
          <w:p w:rsidR="00997E93" w:rsidRDefault="00236E3B">
            <w:pPr>
              <w:jc w:val="right"/>
            </w:pPr>
            <w:r>
              <w:rPr>
                <w:rFonts w:eastAsiaTheme="minorEastAsia"/>
                <w:color w:val="000000" w:themeColor="text1"/>
                <w:szCs w:val="21"/>
              </w:rPr>
              <w:t>1.28</w:t>
            </w:r>
          </w:p>
        </w:tc>
      </w:tr>
      <w:tr w:rsidR="00997E93">
        <w:tc>
          <w:tcPr>
            <w:tcW w:w="870" w:type="dxa"/>
            <w:vAlign w:val="center"/>
          </w:tcPr>
          <w:p w:rsidR="00997E93" w:rsidRDefault="00236E3B">
            <w:pPr>
              <w:jc w:val="center"/>
            </w:pPr>
            <w:r>
              <w:rPr>
                <w:rFonts w:eastAsiaTheme="minorEastAsia"/>
                <w:color w:val="000000" w:themeColor="text1"/>
                <w:szCs w:val="21"/>
              </w:rPr>
              <w:t>11</w:t>
            </w:r>
          </w:p>
        </w:tc>
        <w:tc>
          <w:tcPr>
            <w:tcW w:w="1650" w:type="dxa"/>
            <w:vAlign w:val="center"/>
          </w:tcPr>
          <w:p w:rsidR="00997E93" w:rsidRDefault="00236E3B">
            <w:pPr>
              <w:jc w:val="center"/>
            </w:pPr>
            <w:r>
              <w:rPr>
                <w:rFonts w:eastAsiaTheme="minorEastAsia"/>
                <w:color w:val="000000" w:themeColor="text1"/>
                <w:szCs w:val="21"/>
              </w:rPr>
              <w:t>300433</w:t>
            </w:r>
          </w:p>
        </w:tc>
        <w:tc>
          <w:tcPr>
            <w:tcW w:w="1980" w:type="dxa"/>
            <w:vAlign w:val="center"/>
          </w:tcPr>
          <w:p w:rsidR="00997E93" w:rsidRDefault="00236E3B">
            <w:pPr>
              <w:jc w:val="center"/>
            </w:pPr>
            <w:r>
              <w:rPr>
                <w:rFonts w:eastAsiaTheme="minorEastAsia"/>
                <w:color w:val="000000" w:themeColor="text1"/>
                <w:szCs w:val="21"/>
              </w:rPr>
              <w:t>蓝思科技</w:t>
            </w:r>
          </w:p>
        </w:tc>
        <w:tc>
          <w:tcPr>
            <w:tcW w:w="2880" w:type="dxa"/>
            <w:vAlign w:val="center"/>
          </w:tcPr>
          <w:p w:rsidR="00997E93" w:rsidRDefault="00236E3B">
            <w:pPr>
              <w:jc w:val="right"/>
            </w:pPr>
            <w:r>
              <w:rPr>
                <w:rFonts w:eastAsiaTheme="minorEastAsia"/>
                <w:color w:val="000000" w:themeColor="text1"/>
                <w:szCs w:val="21"/>
              </w:rPr>
              <w:t>105,278,066.74</w:t>
            </w:r>
          </w:p>
        </w:tc>
        <w:tc>
          <w:tcPr>
            <w:tcW w:w="1620" w:type="dxa"/>
            <w:vAlign w:val="center"/>
          </w:tcPr>
          <w:p w:rsidR="00997E93" w:rsidRDefault="00236E3B">
            <w:pPr>
              <w:jc w:val="right"/>
            </w:pPr>
            <w:r>
              <w:rPr>
                <w:rFonts w:eastAsiaTheme="minorEastAsia"/>
                <w:color w:val="000000" w:themeColor="text1"/>
                <w:szCs w:val="21"/>
              </w:rPr>
              <w:t>1.25</w:t>
            </w:r>
          </w:p>
        </w:tc>
      </w:tr>
      <w:tr w:rsidR="00997E93">
        <w:tc>
          <w:tcPr>
            <w:tcW w:w="870" w:type="dxa"/>
            <w:vAlign w:val="center"/>
          </w:tcPr>
          <w:p w:rsidR="00997E93" w:rsidRDefault="00236E3B">
            <w:pPr>
              <w:jc w:val="center"/>
            </w:pPr>
            <w:r>
              <w:rPr>
                <w:rFonts w:eastAsiaTheme="minorEastAsia"/>
                <w:color w:val="000000" w:themeColor="text1"/>
                <w:szCs w:val="21"/>
              </w:rPr>
              <w:t>12</w:t>
            </w:r>
          </w:p>
        </w:tc>
        <w:tc>
          <w:tcPr>
            <w:tcW w:w="1650" w:type="dxa"/>
            <w:vAlign w:val="center"/>
          </w:tcPr>
          <w:p w:rsidR="00997E93" w:rsidRDefault="00236E3B">
            <w:pPr>
              <w:jc w:val="center"/>
            </w:pPr>
            <w:r>
              <w:rPr>
                <w:rFonts w:eastAsiaTheme="minorEastAsia"/>
                <w:color w:val="000000" w:themeColor="text1"/>
                <w:szCs w:val="21"/>
              </w:rPr>
              <w:t>002343</w:t>
            </w:r>
          </w:p>
        </w:tc>
        <w:tc>
          <w:tcPr>
            <w:tcW w:w="1980" w:type="dxa"/>
            <w:vAlign w:val="center"/>
          </w:tcPr>
          <w:p w:rsidR="00997E93" w:rsidRDefault="00236E3B">
            <w:pPr>
              <w:jc w:val="center"/>
            </w:pPr>
            <w:r>
              <w:rPr>
                <w:rFonts w:eastAsiaTheme="minorEastAsia"/>
                <w:color w:val="000000" w:themeColor="text1"/>
                <w:szCs w:val="21"/>
              </w:rPr>
              <w:t>慈文传媒</w:t>
            </w:r>
          </w:p>
        </w:tc>
        <w:tc>
          <w:tcPr>
            <w:tcW w:w="2880" w:type="dxa"/>
            <w:vAlign w:val="center"/>
          </w:tcPr>
          <w:p w:rsidR="00997E93" w:rsidRDefault="00236E3B">
            <w:pPr>
              <w:jc w:val="right"/>
            </w:pPr>
            <w:r>
              <w:rPr>
                <w:rFonts w:eastAsiaTheme="minorEastAsia"/>
                <w:color w:val="000000" w:themeColor="text1"/>
                <w:szCs w:val="21"/>
              </w:rPr>
              <w:t>98,906,877.26</w:t>
            </w:r>
          </w:p>
        </w:tc>
        <w:tc>
          <w:tcPr>
            <w:tcW w:w="1620" w:type="dxa"/>
            <w:vAlign w:val="center"/>
          </w:tcPr>
          <w:p w:rsidR="00997E93" w:rsidRDefault="00236E3B">
            <w:pPr>
              <w:jc w:val="right"/>
            </w:pPr>
            <w:r>
              <w:rPr>
                <w:rFonts w:eastAsiaTheme="minorEastAsia"/>
                <w:color w:val="000000" w:themeColor="text1"/>
                <w:szCs w:val="21"/>
              </w:rPr>
              <w:t>1.17</w:t>
            </w:r>
          </w:p>
        </w:tc>
      </w:tr>
      <w:tr w:rsidR="00997E93">
        <w:tc>
          <w:tcPr>
            <w:tcW w:w="870" w:type="dxa"/>
            <w:vAlign w:val="center"/>
          </w:tcPr>
          <w:p w:rsidR="00997E93" w:rsidRDefault="00236E3B">
            <w:pPr>
              <w:jc w:val="center"/>
            </w:pPr>
            <w:r>
              <w:rPr>
                <w:rFonts w:eastAsiaTheme="minorEastAsia"/>
                <w:color w:val="000000" w:themeColor="text1"/>
                <w:szCs w:val="21"/>
              </w:rPr>
              <w:t>13</w:t>
            </w:r>
          </w:p>
        </w:tc>
        <w:tc>
          <w:tcPr>
            <w:tcW w:w="1650" w:type="dxa"/>
            <w:vAlign w:val="center"/>
          </w:tcPr>
          <w:p w:rsidR="00997E93" w:rsidRDefault="00236E3B">
            <w:pPr>
              <w:jc w:val="center"/>
            </w:pPr>
            <w:r>
              <w:rPr>
                <w:rFonts w:eastAsiaTheme="minorEastAsia"/>
                <w:color w:val="000000" w:themeColor="text1"/>
                <w:szCs w:val="21"/>
              </w:rPr>
              <w:t>002572</w:t>
            </w:r>
          </w:p>
        </w:tc>
        <w:tc>
          <w:tcPr>
            <w:tcW w:w="1980" w:type="dxa"/>
            <w:vAlign w:val="center"/>
          </w:tcPr>
          <w:p w:rsidR="00997E93" w:rsidRDefault="00236E3B">
            <w:pPr>
              <w:jc w:val="center"/>
            </w:pPr>
            <w:r>
              <w:rPr>
                <w:rFonts w:eastAsiaTheme="minorEastAsia"/>
                <w:color w:val="000000" w:themeColor="text1"/>
                <w:szCs w:val="21"/>
              </w:rPr>
              <w:t>索菲亚</w:t>
            </w:r>
          </w:p>
        </w:tc>
        <w:tc>
          <w:tcPr>
            <w:tcW w:w="2880" w:type="dxa"/>
            <w:vAlign w:val="center"/>
          </w:tcPr>
          <w:p w:rsidR="00997E93" w:rsidRDefault="00236E3B">
            <w:pPr>
              <w:jc w:val="right"/>
            </w:pPr>
            <w:r>
              <w:rPr>
                <w:rFonts w:eastAsiaTheme="minorEastAsia"/>
                <w:color w:val="000000" w:themeColor="text1"/>
                <w:szCs w:val="21"/>
              </w:rPr>
              <w:t>93,874,121.00</w:t>
            </w:r>
          </w:p>
        </w:tc>
        <w:tc>
          <w:tcPr>
            <w:tcW w:w="1620" w:type="dxa"/>
            <w:vAlign w:val="center"/>
          </w:tcPr>
          <w:p w:rsidR="00997E93" w:rsidRDefault="00236E3B">
            <w:pPr>
              <w:jc w:val="right"/>
            </w:pPr>
            <w:r>
              <w:rPr>
                <w:rFonts w:eastAsiaTheme="minorEastAsia"/>
                <w:color w:val="000000" w:themeColor="text1"/>
                <w:szCs w:val="21"/>
              </w:rPr>
              <w:t>1.11</w:t>
            </w:r>
          </w:p>
        </w:tc>
      </w:tr>
      <w:tr w:rsidR="00997E93">
        <w:tc>
          <w:tcPr>
            <w:tcW w:w="870" w:type="dxa"/>
            <w:vAlign w:val="center"/>
          </w:tcPr>
          <w:p w:rsidR="00997E93" w:rsidRDefault="00236E3B">
            <w:pPr>
              <w:jc w:val="center"/>
            </w:pPr>
            <w:r>
              <w:rPr>
                <w:rFonts w:eastAsiaTheme="minorEastAsia"/>
                <w:color w:val="000000" w:themeColor="text1"/>
                <w:szCs w:val="21"/>
              </w:rPr>
              <w:t>14</w:t>
            </w:r>
          </w:p>
        </w:tc>
        <w:tc>
          <w:tcPr>
            <w:tcW w:w="1650" w:type="dxa"/>
            <w:vAlign w:val="center"/>
          </w:tcPr>
          <w:p w:rsidR="00997E93" w:rsidRDefault="00236E3B">
            <w:pPr>
              <w:jc w:val="center"/>
            </w:pPr>
            <w:r>
              <w:rPr>
                <w:rFonts w:eastAsiaTheme="minorEastAsia"/>
                <w:color w:val="000000" w:themeColor="text1"/>
                <w:szCs w:val="21"/>
              </w:rPr>
              <w:t>000661</w:t>
            </w:r>
          </w:p>
        </w:tc>
        <w:tc>
          <w:tcPr>
            <w:tcW w:w="1980" w:type="dxa"/>
            <w:vAlign w:val="center"/>
          </w:tcPr>
          <w:p w:rsidR="00997E93" w:rsidRDefault="00236E3B">
            <w:pPr>
              <w:jc w:val="center"/>
            </w:pPr>
            <w:r>
              <w:rPr>
                <w:rFonts w:eastAsiaTheme="minorEastAsia"/>
                <w:color w:val="000000" w:themeColor="text1"/>
                <w:szCs w:val="21"/>
              </w:rPr>
              <w:t>长春高新</w:t>
            </w:r>
          </w:p>
        </w:tc>
        <w:tc>
          <w:tcPr>
            <w:tcW w:w="2880" w:type="dxa"/>
            <w:vAlign w:val="center"/>
          </w:tcPr>
          <w:p w:rsidR="00997E93" w:rsidRDefault="00236E3B">
            <w:pPr>
              <w:jc w:val="right"/>
            </w:pPr>
            <w:r>
              <w:rPr>
                <w:rFonts w:eastAsiaTheme="minorEastAsia"/>
                <w:color w:val="000000" w:themeColor="text1"/>
                <w:szCs w:val="21"/>
              </w:rPr>
              <w:t>86,957,043.62</w:t>
            </w:r>
          </w:p>
        </w:tc>
        <w:tc>
          <w:tcPr>
            <w:tcW w:w="1620" w:type="dxa"/>
            <w:vAlign w:val="center"/>
          </w:tcPr>
          <w:p w:rsidR="00997E93" w:rsidRDefault="00236E3B">
            <w:pPr>
              <w:jc w:val="right"/>
            </w:pPr>
            <w:r>
              <w:rPr>
                <w:rFonts w:eastAsiaTheme="minorEastAsia"/>
                <w:color w:val="000000" w:themeColor="text1"/>
                <w:szCs w:val="21"/>
              </w:rPr>
              <w:t>1.03</w:t>
            </w:r>
          </w:p>
        </w:tc>
      </w:tr>
      <w:tr w:rsidR="00997E93">
        <w:tc>
          <w:tcPr>
            <w:tcW w:w="870" w:type="dxa"/>
            <w:vAlign w:val="center"/>
          </w:tcPr>
          <w:p w:rsidR="00997E93" w:rsidRDefault="00236E3B">
            <w:pPr>
              <w:jc w:val="center"/>
            </w:pPr>
            <w:r>
              <w:rPr>
                <w:rFonts w:eastAsiaTheme="minorEastAsia"/>
                <w:color w:val="000000" w:themeColor="text1"/>
                <w:szCs w:val="21"/>
              </w:rPr>
              <w:t>15</w:t>
            </w:r>
          </w:p>
        </w:tc>
        <w:tc>
          <w:tcPr>
            <w:tcW w:w="1650" w:type="dxa"/>
            <w:vAlign w:val="center"/>
          </w:tcPr>
          <w:p w:rsidR="00997E93" w:rsidRDefault="00236E3B">
            <w:pPr>
              <w:jc w:val="center"/>
            </w:pPr>
            <w:r>
              <w:rPr>
                <w:rFonts w:eastAsiaTheme="minorEastAsia"/>
                <w:color w:val="000000" w:themeColor="text1"/>
                <w:szCs w:val="21"/>
              </w:rPr>
              <w:t>002466</w:t>
            </w:r>
          </w:p>
        </w:tc>
        <w:tc>
          <w:tcPr>
            <w:tcW w:w="1980" w:type="dxa"/>
            <w:vAlign w:val="center"/>
          </w:tcPr>
          <w:p w:rsidR="00997E93" w:rsidRDefault="00236E3B">
            <w:pPr>
              <w:jc w:val="center"/>
            </w:pPr>
            <w:r>
              <w:rPr>
                <w:rFonts w:eastAsiaTheme="minorEastAsia"/>
                <w:color w:val="000000" w:themeColor="text1"/>
                <w:szCs w:val="21"/>
              </w:rPr>
              <w:t>天齐锂业</w:t>
            </w:r>
          </w:p>
        </w:tc>
        <w:tc>
          <w:tcPr>
            <w:tcW w:w="2880" w:type="dxa"/>
            <w:vAlign w:val="center"/>
          </w:tcPr>
          <w:p w:rsidR="00997E93" w:rsidRDefault="00236E3B">
            <w:pPr>
              <w:jc w:val="right"/>
            </w:pPr>
            <w:r>
              <w:rPr>
                <w:rFonts w:eastAsiaTheme="minorEastAsia"/>
                <w:color w:val="000000" w:themeColor="text1"/>
                <w:szCs w:val="21"/>
              </w:rPr>
              <w:t>66,041,255.62</w:t>
            </w:r>
          </w:p>
        </w:tc>
        <w:tc>
          <w:tcPr>
            <w:tcW w:w="1620" w:type="dxa"/>
            <w:vAlign w:val="center"/>
          </w:tcPr>
          <w:p w:rsidR="00997E93" w:rsidRDefault="00236E3B">
            <w:pPr>
              <w:jc w:val="right"/>
            </w:pPr>
            <w:r>
              <w:rPr>
                <w:rFonts w:eastAsiaTheme="minorEastAsia"/>
                <w:color w:val="000000" w:themeColor="text1"/>
                <w:szCs w:val="21"/>
              </w:rPr>
              <w:t>0.78</w:t>
            </w:r>
          </w:p>
        </w:tc>
      </w:tr>
      <w:tr w:rsidR="00997E93">
        <w:tc>
          <w:tcPr>
            <w:tcW w:w="870" w:type="dxa"/>
            <w:vAlign w:val="center"/>
          </w:tcPr>
          <w:p w:rsidR="00997E93" w:rsidRDefault="00236E3B">
            <w:pPr>
              <w:jc w:val="center"/>
            </w:pPr>
            <w:r>
              <w:rPr>
                <w:rFonts w:eastAsiaTheme="minorEastAsia"/>
                <w:color w:val="000000" w:themeColor="text1"/>
                <w:szCs w:val="21"/>
              </w:rPr>
              <w:t>16</w:t>
            </w:r>
          </w:p>
        </w:tc>
        <w:tc>
          <w:tcPr>
            <w:tcW w:w="1650" w:type="dxa"/>
            <w:vAlign w:val="center"/>
          </w:tcPr>
          <w:p w:rsidR="00997E93" w:rsidRDefault="00236E3B">
            <w:pPr>
              <w:jc w:val="center"/>
            </w:pPr>
            <w:r>
              <w:rPr>
                <w:rFonts w:eastAsiaTheme="minorEastAsia"/>
                <w:color w:val="000000" w:themeColor="text1"/>
                <w:szCs w:val="21"/>
              </w:rPr>
              <w:t>002555</w:t>
            </w:r>
          </w:p>
        </w:tc>
        <w:tc>
          <w:tcPr>
            <w:tcW w:w="1980" w:type="dxa"/>
            <w:vAlign w:val="center"/>
          </w:tcPr>
          <w:p w:rsidR="00997E93" w:rsidRDefault="00236E3B">
            <w:pPr>
              <w:jc w:val="center"/>
            </w:pPr>
            <w:r>
              <w:rPr>
                <w:rFonts w:eastAsiaTheme="minorEastAsia"/>
                <w:color w:val="000000" w:themeColor="text1"/>
                <w:szCs w:val="21"/>
              </w:rPr>
              <w:t>三七互娱</w:t>
            </w:r>
          </w:p>
        </w:tc>
        <w:tc>
          <w:tcPr>
            <w:tcW w:w="2880" w:type="dxa"/>
            <w:vAlign w:val="center"/>
          </w:tcPr>
          <w:p w:rsidR="00997E93" w:rsidRDefault="00236E3B">
            <w:pPr>
              <w:jc w:val="right"/>
            </w:pPr>
            <w:r>
              <w:rPr>
                <w:rFonts w:eastAsiaTheme="minorEastAsia"/>
                <w:color w:val="000000" w:themeColor="text1"/>
                <w:szCs w:val="21"/>
              </w:rPr>
              <w:t>63,436,446.64</w:t>
            </w:r>
          </w:p>
        </w:tc>
        <w:tc>
          <w:tcPr>
            <w:tcW w:w="1620" w:type="dxa"/>
            <w:vAlign w:val="center"/>
          </w:tcPr>
          <w:p w:rsidR="00997E93" w:rsidRDefault="00236E3B">
            <w:pPr>
              <w:jc w:val="right"/>
            </w:pPr>
            <w:r>
              <w:rPr>
                <w:rFonts w:eastAsiaTheme="minorEastAsia"/>
                <w:color w:val="000000" w:themeColor="text1"/>
                <w:szCs w:val="21"/>
              </w:rPr>
              <w:t>0.75</w:t>
            </w:r>
          </w:p>
        </w:tc>
      </w:tr>
      <w:tr w:rsidR="00997E93">
        <w:tc>
          <w:tcPr>
            <w:tcW w:w="870" w:type="dxa"/>
            <w:vAlign w:val="center"/>
          </w:tcPr>
          <w:p w:rsidR="00997E93" w:rsidRDefault="00236E3B">
            <w:pPr>
              <w:jc w:val="center"/>
            </w:pPr>
            <w:r>
              <w:rPr>
                <w:rFonts w:eastAsiaTheme="minorEastAsia"/>
                <w:color w:val="000000" w:themeColor="text1"/>
                <w:szCs w:val="21"/>
              </w:rPr>
              <w:t>17</w:t>
            </w:r>
          </w:p>
        </w:tc>
        <w:tc>
          <w:tcPr>
            <w:tcW w:w="1650" w:type="dxa"/>
            <w:vAlign w:val="center"/>
          </w:tcPr>
          <w:p w:rsidR="00997E93" w:rsidRDefault="00236E3B">
            <w:pPr>
              <w:jc w:val="center"/>
            </w:pPr>
            <w:r>
              <w:rPr>
                <w:rFonts w:eastAsiaTheme="minorEastAsia"/>
                <w:color w:val="000000" w:themeColor="text1"/>
                <w:szCs w:val="21"/>
              </w:rPr>
              <w:t>002468</w:t>
            </w:r>
          </w:p>
        </w:tc>
        <w:tc>
          <w:tcPr>
            <w:tcW w:w="1980" w:type="dxa"/>
            <w:vAlign w:val="center"/>
          </w:tcPr>
          <w:p w:rsidR="00997E93" w:rsidRDefault="00236E3B">
            <w:pPr>
              <w:jc w:val="center"/>
            </w:pPr>
            <w:r>
              <w:rPr>
                <w:rFonts w:eastAsiaTheme="minorEastAsia"/>
                <w:color w:val="000000" w:themeColor="text1"/>
                <w:szCs w:val="21"/>
              </w:rPr>
              <w:t>申通快递</w:t>
            </w:r>
          </w:p>
        </w:tc>
        <w:tc>
          <w:tcPr>
            <w:tcW w:w="2880" w:type="dxa"/>
            <w:vAlign w:val="center"/>
          </w:tcPr>
          <w:p w:rsidR="00997E93" w:rsidRDefault="00236E3B">
            <w:pPr>
              <w:jc w:val="right"/>
            </w:pPr>
            <w:r>
              <w:rPr>
                <w:rFonts w:eastAsiaTheme="minorEastAsia"/>
                <w:color w:val="000000" w:themeColor="text1"/>
                <w:szCs w:val="21"/>
              </w:rPr>
              <w:t>63,253,269.47</w:t>
            </w:r>
          </w:p>
        </w:tc>
        <w:tc>
          <w:tcPr>
            <w:tcW w:w="1620" w:type="dxa"/>
            <w:vAlign w:val="center"/>
          </w:tcPr>
          <w:p w:rsidR="00997E93" w:rsidRDefault="00236E3B">
            <w:pPr>
              <w:jc w:val="right"/>
            </w:pPr>
            <w:r>
              <w:rPr>
                <w:rFonts w:eastAsiaTheme="minorEastAsia"/>
                <w:color w:val="000000" w:themeColor="text1"/>
                <w:szCs w:val="21"/>
              </w:rPr>
              <w:t>0.75</w:t>
            </w:r>
          </w:p>
        </w:tc>
      </w:tr>
      <w:tr w:rsidR="00997E93">
        <w:tc>
          <w:tcPr>
            <w:tcW w:w="870" w:type="dxa"/>
            <w:vAlign w:val="center"/>
          </w:tcPr>
          <w:p w:rsidR="00997E93" w:rsidRDefault="00236E3B">
            <w:pPr>
              <w:jc w:val="center"/>
            </w:pPr>
            <w:r>
              <w:rPr>
                <w:rFonts w:eastAsiaTheme="minorEastAsia"/>
                <w:color w:val="000000" w:themeColor="text1"/>
                <w:szCs w:val="21"/>
              </w:rPr>
              <w:t>18</w:t>
            </w:r>
          </w:p>
        </w:tc>
        <w:tc>
          <w:tcPr>
            <w:tcW w:w="1650" w:type="dxa"/>
            <w:vAlign w:val="center"/>
          </w:tcPr>
          <w:p w:rsidR="00997E93" w:rsidRDefault="00236E3B">
            <w:pPr>
              <w:jc w:val="center"/>
            </w:pPr>
            <w:r>
              <w:rPr>
                <w:rFonts w:eastAsiaTheme="minorEastAsia"/>
                <w:color w:val="000000" w:themeColor="text1"/>
                <w:szCs w:val="21"/>
              </w:rPr>
              <w:t>300003</w:t>
            </w:r>
          </w:p>
        </w:tc>
        <w:tc>
          <w:tcPr>
            <w:tcW w:w="1980" w:type="dxa"/>
            <w:vAlign w:val="center"/>
          </w:tcPr>
          <w:p w:rsidR="00997E93" w:rsidRDefault="00236E3B">
            <w:pPr>
              <w:jc w:val="center"/>
            </w:pPr>
            <w:r>
              <w:rPr>
                <w:rFonts w:eastAsiaTheme="minorEastAsia"/>
                <w:color w:val="000000" w:themeColor="text1"/>
                <w:szCs w:val="21"/>
              </w:rPr>
              <w:t>乐普医疗</w:t>
            </w:r>
          </w:p>
        </w:tc>
        <w:tc>
          <w:tcPr>
            <w:tcW w:w="2880" w:type="dxa"/>
            <w:vAlign w:val="center"/>
          </w:tcPr>
          <w:p w:rsidR="00997E93" w:rsidRDefault="00236E3B">
            <w:pPr>
              <w:jc w:val="right"/>
            </w:pPr>
            <w:r>
              <w:rPr>
                <w:rFonts w:eastAsiaTheme="minorEastAsia"/>
                <w:color w:val="000000" w:themeColor="text1"/>
                <w:szCs w:val="21"/>
              </w:rPr>
              <w:t>59,297,054.71</w:t>
            </w:r>
          </w:p>
        </w:tc>
        <w:tc>
          <w:tcPr>
            <w:tcW w:w="1620" w:type="dxa"/>
            <w:vAlign w:val="center"/>
          </w:tcPr>
          <w:p w:rsidR="00997E93" w:rsidRDefault="00236E3B">
            <w:pPr>
              <w:jc w:val="right"/>
            </w:pPr>
            <w:r>
              <w:rPr>
                <w:rFonts w:eastAsiaTheme="minorEastAsia"/>
                <w:color w:val="000000" w:themeColor="text1"/>
                <w:szCs w:val="21"/>
              </w:rPr>
              <w:t>0.70</w:t>
            </w:r>
          </w:p>
        </w:tc>
      </w:tr>
      <w:tr w:rsidR="00997E93">
        <w:tc>
          <w:tcPr>
            <w:tcW w:w="870" w:type="dxa"/>
            <w:vAlign w:val="center"/>
          </w:tcPr>
          <w:p w:rsidR="00997E93" w:rsidRDefault="00236E3B">
            <w:pPr>
              <w:jc w:val="center"/>
            </w:pPr>
            <w:r>
              <w:rPr>
                <w:rFonts w:eastAsiaTheme="minorEastAsia"/>
                <w:color w:val="000000" w:themeColor="text1"/>
                <w:szCs w:val="21"/>
              </w:rPr>
              <w:t>19</w:t>
            </w:r>
          </w:p>
        </w:tc>
        <w:tc>
          <w:tcPr>
            <w:tcW w:w="1650" w:type="dxa"/>
            <w:vAlign w:val="center"/>
          </w:tcPr>
          <w:p w:rsidR="00997E93" w:rsidRDefault="00236E3B">
            <w:pPr>
              <w:jc w:val="center"/>
            </w:pPr>
            <w:r>
              <w:rPr>
                <w:rFonts w:eastAsiaTheme="minorEastAsia"/>
                <w:color w:val="000000" w:themeColor="text1"/>
                <w:szCs w:val="21"/>
              </w:rPr>
              <w:t>300383</w:t>
            </w:r>
          </w:p>
        </w:tc>
        <w:tc>
          <w:tcPr>
            <w:tcW w:w="1980" w:type="dxa"/>
            <w:vAlign w:val="center"/>
          </w:tcPr>
          <w:p w:rsidR="00997E93" w:rsidRDefault="00236E3B">
            <w:pPr>
              <w:jc w:val="center"/>
            </w:pPr>
            <w:r>
              <w:rPr>
                <w:rFonts w:eastAsiaTheme="minorEastAsia"/>
                <w:color w:val="000000" w:themeColor="text1"/>
                <w:szCs w:val="21"/>
              </w:rPr>
              <w:t>光环新网</w:t>
            </w:r>
          </w:p>
        </w:tc>
        <w:tc>
          <w:tcPr>
            <w:tcW w:w="2880" w:type="dxa"/>
            <w:vAlign w:val="center"/>
          </w:tcPr>
          <w:p w:rsidR="00997E93" w:rsidRDefault="00236E3B">
            <w:pPr>
              <w:jc w:val="right"/>
            </w:pPr>
            <w:r>
              <w:rPr>
                <w:rFonts w:eastAsiaTheme="minorEastAsia"/>
                <w:color w:val="000000" w:themeColor="text1"/>
                <w:szCs w:val="21"/>
              </w:rPr>
              <w:t>59,025,851.58</w:t>
            </w:r>
          </w:p>
        </w:tc>
        <w:tc>
          <w:tcPr>
            <w:tcW w:w="1620" w:type="dxa"/>
            <w:vAlign w:val="center"/>
          </w:tcPr>
          <w:p w:rsidR="00997E93" w:rsidRDefault="00236E3B">
            <w:pPr>
              <w:jc w:val="right"/>
            </w:pPr>
            <w:r>
              <w:rPr>
                <w:rFonts w:eastAsiaTheme="minorEastAsia"/>
                <w:color w:val="000000" w:themeColor="text1"/>
                <w:szCs w:val="21"/>
              </w:rPr>
              <w:t>0.70</w:t>
            </w:r>
          </w:p>
        </w:tc>
      </w:tr>
      <w:tr w:rsidR="00997E93">
        <w:tc>
          <w:tcPr>
            <w:tcW w:w="870" w:type="dxa"/>
            <w:vAlign w:val="center"/>
          </w:tcPr>
          <w:p w:rsidR="00997E93" w:rsidRDefault="00236E3B">
            <w:pPr>
              <w:jc w:val="center"/>
            </w:pPr>
            <w:r>
              <w:rPr>
                <w:rFonts w:eastAsiaTheme="minorEastAsia"/>
                <w:color w:val="000000" w:themeColor="text1"/>
                <w:szCs w:val="21"/>
              </w:rPr>
              <w:t>20</w:t>
            </w:r>
          </w:p>
        </w:tc>
        <w:tc>
          <w:tcPr>
            <w:tcW w:w="1650" w:type="dxa"/>
            <w:vAlign w:val="center"/>
          </w:tcPr>
          <w:p w:rsidR="00997E93" w:rsidRDefault="00236E3B">
            <w:pPr>
              <w:jc w:val="center"/>
            </w:pPr>
            <w:r>
              <w:rPr>
                <w:rFonts w:eastAsiaTheme="minorEastAsia"/>
                <w:color w:val="000000" w:themeColor="text1"/>
                <w:szCs w:val="21"/>
              </w:rPr>
              <w:t>600337</w:t>
            </w:r>
          </w:p>
        </w:tc>
        <w:tc>
          <w:tcPr>
            <w:tcW w:w="1980" w:type="dxa"/>
            <w:vAlign w:val="center"/>
          </w:tcPr>
          <w:p w:rsidR="00997E93" w:rsidRDefault="00236E3B">
            <w:pPr>
              <w:jc w:val="center"/>
            </w:pPr>
            <w:r>
              <w:rPr>
                <w:rFonts w:eastAsiaTheme="minorEastAsia"/>
                <w:color w:val="000000" w:themeColor="text1"/>
                <w:szCs w:val="21"/>
              </w:rPr>
              <w:t>美克家居</w:t>
            </w:r>
          </w:p>
        </w:tc>
        <w:tc>
          <w:tcPr>
            <w:tcW w:w="2880" w:type="dxa"/>
            <w:vAlign w:val="center"/>
          </w:tcPr>
          <w:p w:rsidR="00997E93" w:rsidRDefault="00236E3B">
            <w:pPr>
              <w:jc w:val="right"/>
            </w:pPr>
            <w:r>
              <w:rPr>
                <w:rFonts w:eastAsiaTheme="minorEastAsia"/>
                <w:color w:val="000000" w:themeColor="text1"/>
                <w:szCs w:val="21"/>
              </w:rPr>
              <w:t>58,945,038.22</w:t>
            </w:r>
          </w:p>
        </w:tc>
        <w:tc>
          <w:tcPr>
            <w:tcW w:w="1620" w:type="dxa"/>
            <w:vAlign w:val="center"/>
          </w:tcPr>
          <w:p w:rsidR="00997E93" w:rsidRDefault="00236E3B">
            <w:pPr>
              <w:jc w:val="right"/>
            </w:pPr>
            <w:r>
              <w:rPr>
                <w:rFonts w:eastAsiaTheme="minorEastAsia"/>
                <w:color w:val="000000" w:themeColor="text1"/>
                <w:szCs w:val="21"/>
              </w:rPr>
              <w:t>0.70</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997E93">
        <w:tc>
          <w:tcPr>
            <w:tcW w:w="870" w:type="dxa"/>
            <w:vAlign w:val="center"/>
          </w:tcPr>
          <w:p w:rsidR="00997E93" w:rsidRDefault="00236E3B">
            <w:pPr>
              <w:jc w:val="center"/>
            </w:pPr>
            <w:r>
              <w:rPr>
                <w:rFonts w:eastAsiaTheme="minorEastAsia"/>
                <w:color w:val="000000" w:themeColor="text1"/>
                <w:szCs w:val="21"/>
              </w:rPr>
              <w:t>1</w:t>
            </w:r>
          </w:p>
        </w:tc>
        <w:tc>
          <w:tcPr>
            <w:tcW w:w="1650" w:type="dxa"/>
            <w:vAlign w:val="center"/>
          </w:tcPr>
          <w:p w:rsidR="00997E93" w:rsidRDefault="00236E3B">
            <w:pPr>
              <w:jc w:val="center"/>
            </w:pPr>
            <w:r>
              <w:rPr>
                <w:rFonts w:eastAsiaTheme="minorEastAsia"/>
                <w:color w:val="000000" w:themeColor="text1"/>
                <w:szCs w:val="21"/>
              </w:rPr>
              <w:t>300115</w:t>
            </w:r>
          </w:p>
        </w:tc>
        <w:tc>
          <w:tcPr>
            <w:tcW w:w="1980" w:type="dxa"/>
            <w:vAlign w:val="center"/>
          </w:tcPr>
          <w:p w:rsidR="00997E93" w:rsidRDefault="00236E3B">
            <w:pPr>
              <w:jc w:val="center"/>
            </w:pPr>
            <w:r>
              <w:rPr>
                <w:rFonts w:eastAsiaTheme="minorEastAsia"/>
                <w:color w:val="000000" w:themeColor="text1"/>
                <w:szCs w:val="21"/>
              </w:rPr>
              <w:t>长盈精密</w:t>
            </w:r>
          </w:p>
        </w:tc>
        <w:tc>
          <w:tcPr>
            <w:tcW w:w="2880" w:type="dxa"/>
            <w:vAlign w:val="center"/>
          </w:tcPr>
          <w:p w:rsidR="00997E93" w:rsidRDefault="00236E3B">
            <w:pPr>
              <w:jc w:val="right"/>
            </w:pPr>
            <w:r>
              <w:rPr>
                <w:rFonts w:eastAsiaTheme="minorEastAsia"/>
                <w:color w:val="000000" w:themeColor="text1"/>
                <w:szCs w:val="21"/>
              </w:rPr>
              <w:t>344,115,604.34</w:t>
            </w:r>
          </w:p>
        </w:tc>
        <w:tc>
          <w:tcPr>
            <w:tcW w:w="1620" w:type="dxa"/>
            <w:vAlign w:val="center"/>
          </w:tcPr>
          <w:p w:rsidR="00997E93" w:rsidRDefault="00236E3B">
            <w:pPr>
              <w:jc w:val="right"/>
            </w:pPr>
            <w:r>
              <w:rPr>
                <w:rFonts w:eastAsiaTheme="minorEastAsia"/>
                <w:color w:val="000000" w:themeColor="text1"/>
                <w:szCs w:val="21"/>
              </w:rPr>
              <w:t>4.08</w:t>
            </w:r>
          </w:p>
        </w:tc>
      </w:tr>
      <w:tr w:rsidR="00997E93">
        <w:tc>
          <w:tcPr>
            <w:tcW w:w="870" w:type="dxa"/>
            <w:vAlign w:val="center"/>
          </w:tcPr>
          <w:p w:rsidR="00997E93" w:rsidRDefault="00236E3B">
            <w:pPr>
              <w:jc w:val="center"/>
            </w:pPr>
            <w:r>
              <w:rPr>
                <w:rFonts w:eastAsiaTheme="minorEastAsia"/>
                <w:color w:val="000000" w:themeColor="text1"/>
                <w:szCs w:val="21"/>
              </w:rPr>
              <w:lastRenderedPageBreak/>
              <w:t>2</w:t>
            </w:r>
          </w:p>
        </w:tc>
        <w:tc>
          <w:tcPr>
            <w:tcW w:w="1650" w:type="dxa"/>
            <w:vAlign w:val="center"/>
          </w:tcPr>
          <w:p w:rsidR="00997E93" w:rsidRDefault="00236E3B">
            <w:pPr>
              <w:jc w:val="center"/>
            </w:pPr>
            <w:r>
              <w:rPr>
                <w:rFonts w:eastAsiaTheme="minorEastAsia"/>
                <w:color w:val="000000" w:themeColor="text1"/>
                <w:szCs w:val="21"/>
              </w:rPr>
              <w:t>002450</w:t>
            </w:r>
          </w:p>
        </w:tc>
        <w:tc>
          <w:tcPr>
            <w:tcW w:w="1980" w:type="dxa"/>
            <w:vAlign w:val="center"/>
          </w:tcPr>
          <w:p w:rsidR="00997E93" w:rsidRDefault="00B17F87">
            <w:pPr>
              <w:jc w:val="center"/>
            </w:pPr>
            <w:r>
              <w:rPr>
                <w:rFonts w:eastAsiaTheme="minorEastAsia" w:hint="eastAsia"/>
                <w:color w:val="000000" w:themeColor="text1"/>
                <w:szCs w:val="21"/>
              </w:rPr>
              <w:t>ST</w:t>
            </w:r>
            <w:r w:rsidR="00236E3B">
              <w:rPr>
                <w:rFonts w:eastAsiaTheme="minorEastAsia"/>
                <w:color w:val="000000" w:themeColor="text1"/>
                <w:szCs w:val="21"/>
              </w:rPr>
              <w:t>康得新</w:t>
            </w:r>
          </w:p>
        </w:tc>
        <w:tc>
          <w:tcPr>
            <w:tcW w:w="2880" w:type="dxa"/>
            <w:vAlign w:val="center"/>
          </w:tcPr>
          <w:p w:rsidR="00997E93" w:rsidRDefault="00236E3B">
            <w:pPr>
              <w:jc w:val="right"/>
            </w:pPr>
            <w:r>
              <w:rPr>
                <w:rFonts w:eastAsiaTheme="minorEastAsia"/>
                <w:color w:val="000000" w:themeColor="text1"/>
                <w:szCs w:val="21"/>
              </w:rPr>
              <w:t>328,238,304.38</w:t>
            </w:r>
          </w:p>
        </w:tc>
        <w:tc>
          <w:tcPr>
            <w:tcW w:w="1620" w:type="dxa"/>
            <w:vAlign w:val="center"/>
          </w:tcPr>
          <w:p w:rsidR="00997E93" w:rsidRDefault="00236E3B">
            <w:pPr>
              <w:jc w:val="right"/>
            </w:pPr>
            <w:r>
              <w:rPr>
                <w:rFonts w:eastAsiaTheme="minorEastAsia"/>
                <w:color w:val="000000" w:themeColor="text1"/>
                <w:szCs w:val="21"/>
              </w:rPr>
              <w:t>3.89</w:t>
            </w:r>
          </w:p>
        </w:tc>
      </w:tr>
      <w:tr w:rsidR="00997E93">
        <w:tc>
          <w:tcPr>
            <w:tcW w:w="870" w:type="dxa"/>
            <w:vAlign w:val="center"/>
          </w:tcPr>
          <w:p w:rsidR="00997E93" w:rsidRDefault="00236E3B">
            <w:pPr>
              <w:jc w:val="center"/>
            </w:pPr>
            <w:r>
              <w:rPr>
                <w:rFonts w:eastAsiaTheme="minorEastAsia"/>
                <w:color w:val="000000" w:themeColor="text1"/>
                <w:szCs w:val="21"/>
              </w:rPr>
              <w:t>3</w:t>
            </w:r>
          </w:p>
        </w:tc>
        <w:tc>
          <w:tcPr>
            <w:tcW w:w="1650" w:type="dxa"/>
            <w:vAlign w:val="center"/>
          </w:tcPr>
          <w:p w:rsidR="00997E93" w:rsidRDefault="00236E3B">
            <w:pPr>
              <w:jc w:val="center"/>
            </w:pPr>
            <w:r>
              <w:rPr>
                <w:rFonts w:eastAsiaTheme="minorEastAsia"/>
                <w:color w:val="000000" w:themeColor="text1"/>
                <w:szCs w:val="21"/>
              </w:rPr>
              <w:t>002475</w:t>
            </w:r>
          </w:p>
        </w:tc>
        <w:tc>
          <w:tcPr>
            <w:tcW w:w="1980" w:type="dxa"/>
            <w:vAlign w:val="center"/>
          </w:tcPr>
          <w:p w:rsidR="00997E93" w:rsidRDefault="00236E3B">
            <w:pPr>
              <w:jc w:val="center"/>
            </w:pPr>
            <w:r>
              <w:rPr>
                <w:rFonts w:eastAsiaTheme="minorEastAsia"/>
                <w:color w:val="000000" w:themeColor="text1"/>
                <w:szCs w:val="21"/>
              </w:rPr>
              <w:t>立讯精密</w:t>
            </w:r>
          </w:p>
        </w:tc>
        <w:tc>
          <w:tcPr>
            <w:tcW w:w="2880" w:type="dxa"/>
            <w:vAlign w:val="center"/>
          </w:tcPr>
          <w:p w:rsidR="00997E93" w:rsidRDefault="00236E3B">
            <w:pPr>
              <w:jc w:val="right"/>
            </w:pPr>
            <w:r>
              <w:rPr>
                <w:rFonts w:eastAsiaTheme="minorEastAsia"/>
                <w:color w:val="000000" w:themeColor="text1"/>
                <w:szCs w:val="21"/>
              </w:rPr>
              <w:t>308,124,021.43</w:t>
            </w:r>
          </w:p>
        </w:tc>
        <w:tc>
          <w:tcPr>
            <w:tcW w:w="1620" w:type="dxa"/>
            <w:vAlign w:val="center"/>
          </w:tcPr>
          <w:p w:rsidR="00997E93" w:rsidRDefault="00236E3B">
            <w:pPr>
              <w:jc w:val="right"/>
            </w:pPr>
            <w:r>
              <w:rPr>
                <w:rFonts w:eastAsiaTheme="minorEastAsia"/>
                <w:color w:val="000000" w:themeColor="text1"/>
                <w:szCs w:val="21"/>
              </w:rPr>
              <w:t>3.65</w:t>
            </w:r>
          </w:p>
        </w:tc>
      </w:tr>
      <w:tr w:rsidR="00997E93">
        <w:tc>
          <w:tcPr>
            <w:tcW w:w="870" w:type="dxa"/>
            <w:vAlign w:val="center"/>
          </w:tcPr>
          <w:p w:rsidR="00997E93" w:rsidRDefault="00236E3B">
            <w:pPr>
              <w:jc w:val="center"/>
            </w:pPr>
            <w:r>
              <w:rPr>
                <w:rFonts w:eastAsiaTheme="minorEastAsia"/>
                <w:color w:val="000000" w:themeColor="text1"/>
                <w:szCs w:val="21"/>
              </w:rPr>
              <w:t>4</w:t>
            </w:r>
          </w:p>
        </w:tc>
        <w:tc>
          <w:tcPr>
            <w:tcW w:w="1650" w:type="dxa"/>
            <w:vAlign w:val="center"/>
          </w:tcPr>
          <w:p w:rsidR="00997E93" w:rsidRDefault="00236E3B">
            <w:pPr>
              <w:jc w:val="center"/>
            </w:pPr>
            <w:r>
              <w:rPr>
                <w:rFonts w:eastAsiaTheme="minorEastAsia"/>
                <w:color w:val="000000" w:themeColor="text1"/>
                <w:szCs w:val="21"/>
              </w:rPr>
              <w:t>300133</w:t>
            </w:r>
          </w:p>
        </w:tc>
        <w:tc>
          <w:tcPr>
            <w:tcW w:w="1980" w:type="dxa"/>
            <w:vAlign w:val="center"/>
          </w:tcPr>
          <w:p w:rsidR="00997E93" w:rsidRDefault="00236E3B">
            <w:pPr>
              <w:jc w:val="center"/>
            </w:pPr>
            <w:r>
              <w:rPr>
                <w:rFonts w:eastAsiaTheme="minorEastAsia"/>
                <w:color w:val="000000" w:themeColor="text1"/>
                <w:szCs w:val="21"/>
              </w:rPr>
              <w:t>华策影视</w:t>
            </w:r>
          </w:p>
        </w:tc>
        <w:tc>
          <w:tcPr>
            <w:tcW w:w="2880" w:type="dxa"/>
            <w:vAlign w:val="center"/>
          </w:tcPr>
          <w:p w:rsidR="00997E93" w:rsidRDefault="00236E3B">
            <w:pPr>
              <w:jc w:val="right"/>
            </w:pPr>
            <w:r>
              <w:rPr>
                <w:rFonts w:eastAsiaTheme="minorEastAsia"/>
                <w:color w:val="000000" w:themeColor="text1"/>
                <w:szCs w:val="21"/>
              </w:rPr>
              <w:t>264,398,693.08</w:t>
            </w:r>
          </w:p>
        </w:tc>
        <w:tc>
          <w:tcPr>
            <w:tcW w:w="1620" w:type="dxa"/>
            <w:vAlign w:val="center"/>
          </w:tcPr>
          <w:p w:rsidR="00997E93" w:rsidRDefault="00236E3B">
            <w:pPr>
              <w:jc w:val="right"/>
            </w:pPr>
            <w:r>
              <w:rPr>
                <w:rFonts w:eastAsiaTheme="minorEastAsia"/>
                <w:color w:val="000000" w:themeColor="text1"/>
                <w:szCs w:val="21"/>
              </w:rPr>
              <w:t>3.13</w:t>
            </w:r>
          </w:p>
        </w:tc>
      </w:tr>
      <w:tr w:rsidR="00997E93">
        <w:tc>
          <w:tcPr>
            <w:tcW w:w="870" w:type="dxa"/>
            <w:vAlign w:val="center"/>
          </w:tcPr>
          <w:p w:rsidR="00997E93" w:rsidRDefault="00236E3B">
            <w:pPr>
              <w:jc w:val="center"/>
            </w:pPr>
            <w:r>
              <w:rPr>
                <w:rFonts w:eastAsiaTheme="minorEastAsia"/>
                <w:color w:val="000000" w:themeColor="text1"/>
                <w:szCs w:val="21"/>
              </w:rPr>
              <w:t>5</w:t>
            </w:r>
          </w:p>
        </w:tc>
        <w:tc>
          <w:tcPr>
            <w:tcW w:w="1650" w:type="dxa"/>
            <w:vAlign w:val="center"/>
          </w:tcPr>
          <w:p w:rsidR="00997E93" w:rsidRDefault="00236E3B">
            <w:pPr>
              <w:jc w:val="center"/>
            </w:pPr>
            <w:r>
              <w:rPr>
                <w:rFonts w:eastAsiaTheme="minorEastAsia"/>
                <w:color w:val="000000" w:themeColor="text1"/>
                <w:szCs w:val="21"/>
              </w:rPr>
              <w:t>300274</w:t>
            </w:r>
          </w:p>
        </w:tc>
        <w:tc>
          <w:tcPr>
            <w:tcW w:w="1980" w:type="dxa"/>
            <w:vAlign w:val="center"/>
          </w:tcPr>
          <w:p w:rsidR="00997E93" w:rsidRDefault="00236E3B">
            <w:pPr>
              <w:jc w:val="center"/>
            </w:pPr>
            <w:r>
              <w:rPr>
                <w:rFonts w:eastAsiaTheme="minorEastAsia"/>
                <w:color w:val="000000" w:themeColor="text1"/>
                <w:szCs w:val="21"/>
              </w:rPr>
              <w:t>阳光电源</w:t>
            </w:r>
          </w:p>
        </w:tc>
        <w:tc>
          <w:tcPr>
            <w:tcW w:w="2880" w:type="dxa"/>
            <w:vAlign w:val="center"/>
          </w:tcPr>
          <w:p w:rsidR="00997E93" w:rsidRDefault="00236E3B">
            <w:pPr>
              <w:jc w:val="right"/>
            </w:pPr>
            <w:r>
              <w:rPr>
                <w:rFonts w:eastAsiaTheme="minorEastAsia"/>
                <w:color w:val="000000" w:themeColor="text1"/>
                <w:szCs w:val="21"/>
              </w:rPr>
              <w:t>262,835,576.18</w:t>
            </w:r>
          </w:p>
        </w:tc>
        <w:tc>
          <w:tcPr>
            <w:tcW w:w="1620" w:type="dxa"/>
            <w:vAlign w:val="center"/>
          </w:tcPr>
          <w:p w:rsidR="00997E93" w:rsidRDefault="00236E3B">
            <w:pPr>
              <w:jc w:val="right"/>
            </w:pPr>
            <w:r>
              <w:rPr>
                <w:rFonts w:eastAsiaTheme="minorEastAsia"/>
                <w:color w:val="000000" w:themeColor="text1"/>
                <w:szCs w:val="21"/>
              </w:rPr>
              <w:t>3.11</w:t>
            </w:r>
          </w:p>
        </w:tc>
      </w:tr>
      <w:tr w:rsidR="00997E93">
        <w:tc>
          <w:tcPr>
            <w:tcW w:w="870" w:type="dxa"/>
            <w:vAlign w:val="center"/>
          </w:tcPr>
          <w:p w:rsidR="00997E93" w:rsidRDefault="00236E3B">
            <w:pPr>
              <w:jc w:val="center"/>
            </w:pPr>
            <w:r>
              <w:rPr>
                <w:rFonts w:eastAsiaTheme="minorEastAsia"/>
                <w:color w:val="000000" w:themeColor="text1"/>
                <w:szCs w:val="21"/>
              </w:rPr>
              <w:t>6</w:t>
            </w:r>
          </w:p>
        </w:tc>
        <w:tc>
          <w:tcPr>
            <w:tcW w:w="1650" w:type="dxa"/>
            <w:vAlign w:val="center"/>
          </w:tcPr>
          <w:p w:rsidR="00997E93" w:rsidRDefault="00236E3B">
            <w:pPr>
              <w:jc w:val="center"/>
            </w:pPr>
            <w:r>
              <w:rPr>
                <w:rFonts w:eastAsiaTheme="minorEastAsia"/>
                <w:color w:val="000000" w:themeColor="text1"/>
                <w:szCs w:val="21"/>
              </w:rPr>
              <w:t>002456</w:t>
            </w:r>
          </w:p>
        </w:tc>
        <w:tc>
          <w:tcPr>
            <w:tcW w:w="1980" w:type="dxa"/>
            <w:vAlign w:val="center"/>
          </w:tcPr>
          <w:p w:rsidR="00997E93" w:rsidRDefault="00236E3B">
            <w:pPr>
              <w:jc w:val="center"/>
            </w:pPr>
            <w:r>
              <w:rPr>
                <w:rFonts w:eastAsiaTheme="minorEastAsia"/>
                <w:color w:val="000000" w:themeColor="text1"/>
                <w:szCs w:val="21"/>
              </w:rPr>
              <w:t>欧菲科技</w:t>
            </w:r>
          </w:p>
        </w:tc>
        <w:tc>
          <w:tcPr>
            <w:tcW w:w="2880" w:type="dxa"/>
            <w:vAlign w:val="center"/>
          </w:tcPr>
          <w:p w:rsidR="00997E93" w:rsidRDefault="00236E3B">
            <w:pPr>
              <w:jc w:val="right"/>
            </w:pPr>
            <w:r>
              <w:rPr>
                <w:rFonts w:eastAsiaTheme="minorEastAsia"/>
                <w:color w:val="000000" w:themeColor="text1"/>
                <w:szCs w:val="21"/>
              </w:rPr>
              <w:t>206,506,757.83</w:t>
            </w:r>
          </w:p>
        </w:tc>
        <w:tc>
          <w:tcPr>
            <w:tcW w:w="1620" w:type="dxa"/>
            <w:vAlign w:val="center"/>
          </w:tcPr>
          <w:p w:rsidR="00997E93" w:rsidRDefault="00236E3B">
            <w:pPr>
              <w:jc w:val="right"/>
            </w:pPr>
            <w:r>
              <w:rPr>
                <w:rFonts w:eastAsiaTheme="minorEastAsia"/>
                <w:color w:val="000000" w:themeColor="text1"/>
                <w:szCs w:val="21"/>
              </w:rPr>
              <w:t>2.45</w:t>
            </w:r>
          </w:p>
        </w:tc>
      </w:tr>
      <w:tr w:rsidR="00997E93">
        <w:tc>
          <w:tcPr>
            <w:tcW w:w="870" w:type="dxa"/>
            <w:vAlign w:val="center"/>
          </w:tcPr>
          <w:p w:rsidR="00997E93" w:rsidRDefault="00236E3B">
            <w:pPr>
              <w:jc w:val="center"/>
            </w:pPr>
            <w:r>
              <w:rPr>
                <w:rFonts w:eastAsiaTheme="minorEastAsia"/>
                <w:color w:val="000000" w:themeColor="text1"/>
                <w:szCs w:val="21"/>
              </w:rPr>
              <w:t>7</w:t>
            </w:r>
          </w:p>
        </w:tc>
        <w:tc>
          <w:tcPr>
            <w:tcW w:w="1650" w:type="dxa"/>
            <w:vAlign w:val="center"/>
          </w:tcPr>
          <w:p w:rsidR="00997E93" w:rsidRDefault="00236E3B">
            <w:pPr>
              <w:jc w:val="center"/>
            </w:pPr>
            <w:r>
              <w:rPr>
                <w:rFonts w:eastAsiaTheme="minorEastAsia"/>
                <w:color w:val="000000" w:themeColor="text1"/>
                <w:szCs w:val="21"/>
              </w:rPr>
              <w:t>002241</w:t>
            </w:r>
          </w:p>
        </w:tc>
        <w:tc>
          <w:tcPr>
            <w:tcW w:w="1980" w:type="dxa"/>
            <w:vAlign w:val="center"/>
          </w:tcPr>
          <w:p w:rsidR="00997E93" w:rsidRDefault="00236E3B">
            <w:pPr>
              <w:jc w:val="center"/>
            </w:pPr>
            <w:r>
              <w:rPr>
                <w:rFonts w:eastAsiaTheme="minorEastAsia"/>
                <w:color w:val="000000" w:themeColor="text1"/>
                <w:szCs w:val="21"/>
              </w:rPr>
              <w:t>歌尔股份</w:t>
            </w:r>
          </w:p>
        </w:tc>
        <w:tc>
          <w:tcPr>
            <w:tcW w:w="2880" w:type="dxa"/>
            <w:vAlign w:val="center"/>
          </w:tcPr>
          <w:p w:rsidR="00997E93" w:rsidRDefault="00236E3B">
            <w:pPr>
              <w:jc w:val="right"/>
            </w:pPr>
            <w:r>
              <w:rPr>
                <w:rFonts w:eastAsiaTheme="minorEastAsia"/>
                <w:color w:val="000000" w:themeColor="text1"/>
                <w:szCs w:val="21"/>
              </w:rPr>
              <w:t>189,309,481.99</w:t>
            </w:r>
          </w:p>
        </w:tc>
        <w:tc>
          <w:tcPr>
            <w:tcW w:w="1620" w:type="dxa"/>
            <w:vAlign w:val="center"/>
          </w:tcPr>
          <w:p w:rsidR="00997E93" w:rsidRDefault="00236E3B">
            <w:pPr>
              <w:jc w:val="right"/>
            </w:pPr>
            <w:r>
              <w:rPr>
                <w:rFonts w:eastAsiaTheme="minorEastAsia"/>
                <w:color w:val="000000" w:themeColor="text1"/>
                <w:szCs w:val="21"/>
              </w:rPr>
              <w:t>2.24</w:t>
            </w:r>
          </w:p>
        </w:tc>
      </w:tr>
      <w:tr w:rsidR="00997E93">
        <w:tc>
          <w:tcPr>
            <w:tcW w:w="870" w:type="dxa"/>
            <w:vAlign w:val="center"/>
          </w:tcPr>
          <w:p w:rsidR="00997E93" w:rsidRDefault="00236E3B">
            <w:pPr>
              <w:jc w:val="center"/>
            </w:pPr>
            <w:r>
              <w:rPr>
                <w:rFonts w:eastAsiaTheme="minorEastAsia"/>
                <w:color w:val="000000" w:themeColor="text1"/>
                <w:szCs w:val="21"/>
              </w:rPr>
              <w:t>8</w:t>
            </w:r>
          </w:p>
        </w:tc>
        <w:tc>
          <w:tcPr>
            <w:tcW w:w="1650" w:type="dxa"/>
            <w:vAlign w:val="center"/>
          </w:tcPr>
          <w:p w:rsidR="00997E93" w:rsidRDefault="00236E3B">
            <w:pPr>
              <w:jc w:val="center"/>
            </w:pPr>
            <w:r>
              <w:rPr>
                <w:rFonts w:eastAsiaTheme="minorEastAsia"/>
                <w:color w:val="000000" w:themeColor="text1"/>
                <w:szCs w:val="21"/>
              </w:rPr>
              <w:t>300136</w:t>
            </w:r>
          </w:p>
        </w:tc>
        <w:tc>
          <w:tcPr>
            <w:tcW w:w="1980" w:type="dxa"/>
            <w:vAlign w:val="center"/>
          </w:tcPr>
          <w:p w:rsidR="00997E93" w:rsidRDefault="00236E3B">
            <w:pPr>
              <w:jc w:val="center"/>
            </w:pPr>
            <w:r>
              <w:rPr>
                <w:rFonts w:eastAsiaTheme="minorEastAsia"/>
                <w:color w:val="000000" w:themeColor="text1"/>
                <w:szCs w:val="21"/>
              </w:rPr>
              <w:t>信维通信</w:t>
            </w:r>
          </w:p>
        </w:tc>
        <w:tc>
          <w:tcPr>
            <w:tcW w:w="2880" w:type="dxa"/>
            <w:vAlign w:val="center"/>
          </w:tcPr>
          <w:p w:rsidR="00997E93" w:rsidRDefault="00236E3B">
            <w:pPr>
              <w:jc w:val="right"/>
            </w:pPr>
            <w:r>
              <w:rPr>
                <w:rFonts w:eastAsiaTheme="minorEastAsia"/>
                <w:color w:val="000000" w:themeColor="text1"/>
                <w:szCs w:val="21"/>
              </w:rPr>
              <w:t>179,265,549.81</w:t>
            </w:r>
          </w:p>
        </w:tc>
        <w:tc>
          <w:tcPr>
            <w:tcW w:w="1620" w:type="dxa"/>
            <w:vAlign w:val="center"/>
          </w:tcPr>
          <w:p w:rsidR="00997E93" w:rsidRDefault="00236E3B">
            <w:pPr>
              <w:jc w:val="right"/>
            </w:pPr>
            <w:r>
              <w:rPr>
                <w:rFonts w:eastAsiaTheme="minorEastAsia"/>
                <w:color w:val="000000" w:themeColor="text1"/>
                <w:szCs w:val="21"/>
              </w:rPr>
              <w:t>2.12</w:t>
            </w:r>
          </w:p>
        </w:tc>
      </w:tr>
      <w:tr w:rsidR="00997E93">
        <w:tc>
          <w:tcPr>
            <w:tcW w:w="870" w:type="dxa"/>
            <w:vAlign w:val="center"/>
          </w:tcPr>
          <w:p w:rsidR="00997E93" w:rsidRDefault="00236E3B">
            <w:pPr>
              <w:jc w:val="center"/>
            </w:pPr>
            <w:r>
              <w:rPr>
                <w:rFonts w:eastAsiaTheme="minorEastAsia"/>
                <w:color w:val="000000" w:themeColor="text1"/>
                <w:szCs w:val="21"/>
              </w:rPr>
              <w:t>9</w:t>
            </w:r>
          </w:p>
        </w:tc>
        <w:tc>
          <w:tcPr>
            <w:tcW w:w="1650" w:type="dxa"/>
            <w:vAlign w:val="center"/>
          </w:tcPr>
          <w:p w:rsidR="00997E93" w:rsidRDefault="00236E3B">
            <w:pPr>
              <w:jc w:val="center"/>
            </w:pPr>
            <w:r>
              <w:rPr>
                <w:rFonts w:eastAsiaTheme="minorEastAsia"/>
                <w:color w:val="000000" w:themeColor="text1"/>
                <w:szCs w:val="21"/>
              </w:rPr>
              <w:t>002415</w:t>
            </w:r>
          </w:p>
        </w:tc>
        <w:tc>
          <w:tcPr>
            <w:tcW w:w="1980" w:type="dxa"/>
            <w:vAlign w:val="center"/>
          </w:tcPr>
          <w:p w:rsidR="00997E93" w:rsidRDefault="00236E3B">
            <w:pPr>
              <w:jc w:val="center"/>
            </w:pPr>
            <w:r>
              <w:rPr>
                <w:rFonts w:eastAsiaTheme="minorEastAsia"/>
                <w:color w:val="000000" w:themeColor="text1"/>
                <w:szCs w:val="21"/>
              </w:rPr>
              <w:t>海康威视</w:t>
            </w:r>
          </w:p>
        </w:tc>
        <w:tc>
          <w:tcPr>
            <w:tcW w:w="2880" w:type="dxa"/>
            <w:vAlign w:val="center"/>
          </w:tcPr>
          <w:p w:rsidR="00997E93" w:rsidRDefault="00236E3B">
            <w:pPr>
              <w:jc w:val="right"/>
            </w:pPr>
            <w:r>
              <w:rPr>
                <w:rFonts w:eastAsiaTheme="minorEastAsia"/>
                <w:color w:val="000000" w:themeColor="text1"/>
                <w:szCs w:val="21"/>
              </w:rPr>
              <w:t>164,142,461.43</w:t>
            </w:r>
          </w:p>
        </w:tc>
        <w:tc>
          <w:tcPr>
            <w:tcW w:w="1620" w:type="dxa"/>
            <w:vAlign w:val="center"/>
          </w:tcPr>
          <w:p w:rsidR="00997E93" w:rsidRDefault="00236E3B">
            <w:pPr>
              <w:jc w:val="right"/>
            </w:pPr>
            <w:r>
              <w:rPr>
                <w:rFonts w:eastAsiaTheme="minorEastAsia"/>
                <w:color w:val="000000" w:themeColor="text1"/>
                <w:szCs w:val="21"/>
              </w:rPr>
              <w:t>1.94</w:t>
            </w:r>
          </w:p>
        </w:tc>
      </w:tr>
      <w:tr w:rsidR="00997E93">
        <w:tc>
          <w:tcPr>
            <w:tcW w:w="870" w:type="dxa"/>
            <w:vAlign w:val="center"/>
          </w:tcPr>
          <w:p w:rsidR="00997E93" w:rsidRDefault="00236E3B">
            <w:pPr>
              <w:jc w:val="center"/>
            </w:pPr>
            <w:r>
              <w:rPr>
                <w:rFonts w:eastAsiaTheme="minorEastAsia"/>
                <w:color w:val="000000" w:themeColor="text1"/>
                <w:szCs w:val="21"/>
              </w:rPr>
              <w:t>10</w:t>
            </w:r>
          </w:p>
        </w:tc>
        <w:tc>
          <w:tcPr>
            <w:tcW w:w="1650" w:type="dxa"/>
            <w:vAlign w:val="center"/>
          </w:tcPr>
          <w:p w:rsidR="00997E93" w:rsidRDefault="00236E3B">
            <w:pPr>
              <w:jc w:val="center"/>
            </w:pPr>
            <w:r>
              <w:rPr>
                <w:rFonts w:eastAsiaTheme="minorEastAsia"/>
                <w:color w:val="000000" w:themeColor="text1"/>
                <w:szCs w:val="21"/>
              </w:rPr>
              <w:t>002517</w:t>
            </w:r>
          </w:p>
        </w:tc>
        <w:tc>
          <w:tcPr>
            <w:tcW w:w="1980" w:type="dxa"/>
            <w:vAlign w:val="center"/>
          </w:tcPr>
          <w:p w:rsidR="00997E93" w:rsidRDefault="00236E3B">
            <w:pPr>
              <w:jc w:val="center"/>
            </w:pPr>
            <w:r>
              <w:rPr>
                <w:rFonts w:eastAsiaTheme="minorEastAsia"/>
                <w:color w:val="000000" w:themeColor="text1"/>
                <w:szCs w:val="21"/>
              </w:rPr>
              <w:t>恺英网络</w:t>
            </w:r>
          </w:p>
        </w:tc>
        <w:tc>
          <w:tcPr>
            <w:tcW w:w="2880" w:type="dxa"/>
            <w:vAlign w:val="center"/>
          </w:tcPr>
          <w:p w:rsidR="00997E93" w:rsidRDefault="00236E3B">
            <w:pPr>
              <w:jc w:val="right"/>
            </w:pPr>
            <w:r>
              <w:rPr>
                <w:rFonts w:eastAsiaTheme="minorEastAsia"/>
                <w:color w:val="000000" w:themeColor="text1"/>
                <w:szCs w:val="21"/>
              </w:rPr>
              <w:t>152,287,293.52</w:t>
            </w:r>
          </w:p>
        </w:tc>
        <w:tc>
          <w:tcPr>
            <w:tcW w:w="1620" w:type="dxa"/>
            <w:vAlign w:val="center"/>
          </w:tcPr>
          <w:p w:rsidR="00997E93" w:rsidRDefault="00236E3B">
            <w:pPr>
              <w:jc w:val="right"/>
            </w:pPr>
            <w:r>
              <w:rPr>
                <w:rFonts w:eastAsiaTheme="minorEastAsia"/>
                <w:color w:val="000000" w:themeColor="text1"/>
                <w:szCs w:val="21"/>
              </w:rPr>
              <w:t>1.80</w:t>
            </w:r>
          </w:p>
        </w:tc>
      </w:tr>
      <w:tr w:rsidR="00997E93">
        <w:tc>
          <w:tcPr>
            <w:tcW w:w="870" w:type="dxa"/>
            <w:vAlign w:val="center"/>
          </w:tcPr>
          <w:p w:rsidR="00997E93" w:rsidRDefault="00236E3B">
            <w:pPr>
              <w:jc w:val="center"/>
            </w:pPr>
            <w:r>
              <w:rPr>
                <w:rFonts w:eastAsiaTheme="minorEastAsia"/>
                <w:color w:val="000000" w:themeColor="text1"/>
                <w:szCs w:val="21"/>
              </w:rPr>
              <w:t>11</w:t>
            </w:r>
          </w:p>
        </w:tc>
        <w:tc>
          <w:tcPr>
            <w:tcW w:w="1650" w:type="dxa"/>
            <w:vAlign w:val="center"/>
          </w:tcPr>
          <w:p w:rsidR="00997E93" w:rsidRDefault="00236E3B">
            <w:pPr>
              <w:jc w:val="center"/>
            </w:pPr>
            <w:r>
              <w:rPr>
                <w:rFonts w:eastAsiaTheme="minorEastAsia"/>
                <w:color w:val="000000" w:themeColor="text1"/>
                <w:szCs w:val="21"/>
              </w:rPr>
              <w:t>002466</w:t>
            </w:r>
          </w:p>
        </w:tc>
        <w:tc>
          <w:tcPr>
            <w:tcW w:w="1980" w:type="dxa"/>
            <w:vAlign w:val="center"/>
          </w:tcPr>
          <w:p w:rsidR="00997E93" w:rsidRDefault="00236E3B">
            <w:pPr>
              <w:jc w:val="center"/>
            </w:pPr>
            <w:r>
              <w:rPr>
                <w:rFonts w:eastAsiaTheme="minorEastAsia"/>
                <w:color w:val="000000" w:themeColor="text1"/>
                <w:szCs w:val="21"/>
              </w:rPr>
              <w:t>天齐锂业</w:t>
            </w:r>
          </w:p>
        </w:tc>
        <w:tc>
          <w:tcPr>
            <w:tcW w:w="2880" w:type="dxa"/>
            <w:vAlign w:val="center"/>
          </w:tcPr>
          <w:p w:rsidR="00997E93" w:rsidRDefault="00236E3B">
            <w:pPr>
              <w:jc w:val="right"/>
            </w:pPr>
            <w:r>
              <w:rPr>
                <w:rFonts w:eastAsiaTheme="minorEastAsia"/>
                <w:color w:val="000000" w:themeColor="text1"/>
                <w:szCs w:val="21"/>
              </w:rPr>
              <w:t>132,364,940.16</w:t>
            </w:r>
          </w:p>
        </w:tc>
        <w:tc>
          <w:tcPr>
            <w:tcW w:w="1620" w:type="dxa"/>
            <w:vAlign w:val="center"/>
          </w:tcPr>
          <w:p w:rsidR="00997E93" w:rsidRDefault="00236E3B">
            <w:pPr>
              <w:jc w:val="right"/>
            </w:pPr>
            <w:r>
              <w:rPr>
                <w:rFonts w:eastAsiaTheme="minorEastAsia"/>
                <w:color w:val="000000" w:themeColor="text1"/>
                <w:szCs w:val="21"/>
              </w:rPr>
              <w:t>1.57</w:t>
            </w:r>
          </w:p>
        </w:tc>
      </w:tr>
      <w:tr w:rsidR="00997E93">
        <w:tc>
          <w:tcPr>
            <w:tcW w:w="870" w:type="dxa"/>
            <w:vAlign w:val="center"/>
          </w:tcPr>
          <w:p w:rsidR="00997E93" w:rsidRDefault="00236E3B">
            <w:pPr>
              <w:jc w:val="center"/>
            </w:pPr>
            <w:r>
              <w:rPr>
                <w:rFonts w:eastAsiaTheme="minorEastAsia"/>
                <w:color w:val="000000" w:themeColor="text1"/>
                <w:szCs w:val="21"/>
              </w:rPr>
              <w:t>12</w:t>
            </w:r>
          </w:p>
        </w:tc>
        <w:tc>
          <w:tcPr>
            <w:tcW w:w="1650" w:type="dxa"/>
            <w:vAlign w:val="center"/>
          </w:tcPr>
          <w:p w:rsidR="00997E93" w:rsidRDefault="00236E3B">
            <w:pPr>
              <w:jc w:val="center"/>
            </w:pPr>
            <w:r>
              <w:rPr>
                <w:rFonts w:eastAsiaTheme="minorEastAsia"/>
                <w:color w:val="000000" w:themeColor="text1"/>
                <w:szCs w:val="21"/>
              </w:rPr>
              <w:t>300433</w:t>
            </w:r>
          </w:p>
        </w:tc>
        <w:tc>
          <w:tcPr>
            <w:tcW w:w="1980" w:type="dxa"/>
            <w:vAlign w:val="center"/>
          </w:tcPr>
          <w:p w:rsidR="00997E93" w:rsidRDefault="00236E3B">
            <w:pPr>
              <w:jc w:val="center"/>
            </w:pPr>
            <w:r>
              <w:rPr>
                <w:rFonts w:eastAsiaTheme="minorEastAsia"/>
                <w:color w:val="000000" w:themeColor="text1"/>
                <w:szCs w:val="21"/>
              </w:rPr>
              <w:t>蓝思科技</w:t>
            </w:r>
          </w:p>
        </w:tc>
        <w:tc>
          <w:tcPr>
            <w:tcW w:w="2880" w:type="dxa"/>
            <w:vAlign w:val="center"/>
          </w:tcPr>
          <w:p w:rsidR="00997E93" w:rsidRDefault="00236E3B">
            <w:pPr>
              <w:jc w:val="right"/>
            </w:pPr>
            <w:r>
              <w:rPr>
                <w:rFonts w:eastAsiaTheme="minorEastAsia"/>
                <w:color w:val="000000" w:themeColor="text1"/>
                <w:szCs w:val="21"/>
              </w:rPr>
              <w:t>127,460,282.61</w:t>
            </w:r>
          </w:p>
        </w:tc>
        <w:tc>
          <w:tcPr>
            <w:tcW w:w="1620" w:type="dxa"/>
            <w:vAlign w:val="center"/>
          </w:tcPr>
          <w:p w:rsidR="00997E93" w:rsidRDefault="00236E3B">
            <w:pPr>
              <w:jc w:val="right"/>
            </w:pPr>
            <w:r>
              <w:rPr>
                <w:rFonts w:eastAsiaTheme="minorEastAsia"/>
                <w:color w:val="000000" w:themeColor="text1"/>
                <w:szCs w:val="21"/>
              </w:rPr>
              <w:t>1.51</w:t>
            </w:r>
          </w:p>
        </w:tc>
      </w:tr>
      <w:tr w:rsidR="00997E93">
        <w:tc>
          <w:tcPr>
            <w:tcW w:w="870" w:type="dxa"/>
            <w:vAlign w:val="center"/>
          </w:tcPr>
          <w:p w:rsidR="00997E93" w:rsidRDefault="00236E3B">
            <w:pPr>
              <w:jc w:val="center"/>
            </w:pPr>
            <w:r>
              <w:rPr>
                <w:rFonts w:eastAsiaTheme="minorEastAsia"/>
                <w:color w:val="000000" w:themeColor="text1"/>
                <w:szCs w:val="21"/>
              </w:rPr>
              <w:t>13</w:t>
            </w:r>
          </w:p>
        </w:tc>
        <w:tc>
          <w:tcPr>
            <w:tcW w:w="1650" w:type="dxa"/>
            <w:vAlign w:val="center"/>
          </w:tcPr>
          <w:p w:rsidR="00997E93" w:rsidRDefault="00236E3B">
            <w:pPr>
              <w:jc w:val="center"/>
            </w:pPr>
            <w:r>
              <w:rPr>
                <w:rFonts w:eastAsiaTheme="minorEastAsia"/>
                <w:color w:val="000000" w:themeColor="text1"/>
                <w:szCs w:val="21"/>
              </w:rPr>
              <w:t>601933</w:t>
            </w:r>
          </w:p>
        </w:tc>
        <w:tc>
          <w:tcPr>
            <w:tcW w:w="1980" w:type="dxa"/>
            <w:vAlign w:val="center"/>
          </w:tcPr>
          <w:p w:rsidR="00997E93" w:rsidRDefault="00236E3B">
            <w:pPr>
              <w:jc w:val="center"/>
            </w:pPr>
            <w:r>
              <w:rPr>
                <w:rFonts w:eastAsiaTheme="minorEastAsia"/>
                <w:color w:val="000000" w:themeColor="text1"/>
                <w:szCs w:val="21"/>
              </w:rPr>
              <w:t>永辉超市</w:t>
            </w:r>
          </w:p>
        </w:tc>
        <w:tc>
          <w:tcPr>
            <w:tcW w:w="2880" w:type="dxa"/>
            <w:vAlign w:val="center"/>
          </w:tcPr>
          <w:p w:rsidR="00997E93" w:rsidRDefault="00236E3B">
            <w:pPr>
              <w:jc w:val="right"/>
            </w:pPr>
            <w:r>
              <w:rPr>
                <w:rFonts w:eastAsiaTheme="minorEastAsia"/>
                <w:color w:val="000000" w:themeColor="text1"/>
                <w:szCs w:val="21"/>
              </w:rPr>
              <w:t>117,958,990.21</w:t>
            </w:r>
          </w:p>
        </w:tc>
        <w:tc>
          <w:tcPr>
            <w:tcW w:w="1620" w:type="dxa"/>
            <w:vAlign w:val="center"/>
          </w:tcPr>
          <w:p w:rsidR="00997E93" w:rsidRDefault="00236E3B">
            <w:pPr>
              <w:jc w:val="right"/>
            </w:pPr>
            <w:r>
              <w:rPr>
                <w:rFonts w:eastAsiaTheme="minorEastAsia"/>
                <w:color w:val="000000" w:themeColor="text1"/>
                <w:szCs w:val="21"/>
              </w:rPr>
              <w:t>1.40</w:t>
            </w:r>
          </w:p>
        </w:tc>
      </w:tr>
      <w:tr w:rsidR="00997E93">
        <w:tc>
          <w:tcPr>
            <w:tcW w:w="870" w:type="dxa"/>
            <w:vAlign w:val="center"/>
          </w:tcPr>
          <w:p w:rsidR="00997E93" w:rsidRDefault="00236E3B">
            <w:pPr>
              <w:jc w:val="center"/>
            </w:pPr>
            <w:r>
              <w:rPr>
                <w:rFonts w:eastAsiaTheme="minorEastAsia"/>
                <w:color w:val="000000" w:themeColor="text1"/>
                <w:szCs w:val="21"/>
              </w:rPr>
              <w:t>14</w:t>
            </w:r>
          </w:p>
        </w:tc>
        <w:tc>
          <w:tcPr>
            <w:tcW w:w="1650" w:type="dxa"/>
            <w:vAlign w:val="center"/>
          </w:tcPr>
          <w:p w:rsidR="00997E93" w:rsidRDefault="00236E3B">
            <w:pPr>
              <w:jc w:val="center"/>
            </w:pPr>
            <w:r>
              <w:rPr>
                <w:rFonts w:eastAsiaTheme="minorEastAsia"/>
                <w:color w:val="000000" w:themeColor="text1"/>
                <w:szCs w:val="21"/>
              </w:rPr>
              <w:t>000591</w:t>
            </w:r>
          </w:p>
        </w:tc>
        <w:tc>
          <w:tcPr>
            <w:tcW w:w="1980" w:type="dxa"/>
            <w:vAlign w:val="center"/>
          </w:tcPr>
          <w:p w:rsidR="00997E93" w:rsidRDefault="00236E3B">
            <w:pPr>
              <w:jc w:val="center"/>
            </w:pPr>
            <w:r>
              <w:rPr>
                <w:rFonts w:eastAsiaTheme="minorEastAsia"/>
                <w:color w:val="000000" w:themeColor="text1"/>
                <w:szCs w:val="21"/>
              </w:rPr>
              <w:t>太阳能</w:t>
            </w:r>
          </w:p>
        </w:tc>
        <w:tc>
          <w:tcPr>
            <w:tcW w:w="2880" w:type="dxa"/>
            <w:vAlign w:val="center"/>
          </w:tcPr>
          <w:p w:rsidR="00997E93" w:rsidRDefault="00236E3B">
            <w:pPr>
              <w:jc w:val="right"/>
            </w:pPr>
            <w:r>
              <w:rPr>
                <w:rFonts w:eastAsiaTheme="minorEastAsia"/>
                <w:color w:val="000000" w:themeColor="text1"/>
                <w:szCs w:val="21"/>
              </w:rPr>
              <w:t>117,572,153.73</w:t>
            </w:r>
          </w:p>
        </w:tc>
        <w:tc>
          <w:tcPr>
            <w:tcW w:w="1620" w:type="dxa"/>
            <w:vAlign w:val="center"/>
          </w:tcPr>
          <w:p w:rsidR="00997E93" w:rsidRDefault="00236E3B">
            <w:pPr>
              <w:jc w:val="right"/>
            </w:pPr>
            <w:r>
              <w:rPr>
                <w:rFonts w:eastAsiaTheme="minorEastAsia"/>
                <w:color w:val="000000" w:themeColor="text1"/>
                <w:szCs w:val="21"/>
              </w:rPr>
              <w:t>1.39</w:t>
            </w:r>
          </w:p>
        </w:tc>
      </w:tr>
      <w:tr w:rsidR="00997E93">
        <w:tc>
          <w:tcPr>
            <w:tcW w:w="870" w:type="dxa"/>
            <w:vAlign w:val="center"/>
          </w:tcPr>
          <w:p w:rsidR="00997E93" w:rsidRDefault="00236E3B">
            <w:pPr>
              <w:jc w:val="center"/>
            </w:pPr>
            <w:r>
              <w:rPr>
                <w:rFonts w:eastAsiaTheme="minorEastAsia"/>
                <w:color w:val="000000" w:themeColor="text1"/>
                <w:szCs w:val="21"/>
              </w:rPr>
              <w:t>15</w:t>
            </w:r>
          </w:p>
        </w:tc>
        <w:tc>
          <w:tcPr>
            <w:tcW w:w="1650" w:type="dxa"/>
            <w:vAlign w:val="center"/>
          </w:tcPr>
          <w:p w:rsidR="00997E93" w:rsidRDefault="00236E3B">
            <w:pPr>
              <w:jc w:val="center"/>
            </w:pPr>
            <w:r>
              <w:rPr>
                <w:rFonts w:eastAsiaTheme="minorEastAsia"/>
                <w:color w:val="000000" w:themeColor="text1"/>
                <w:szCs w:val="21"/>
              </w:rPr>
              <w:t>300088</w:t>
            </w:r>
          </w:p>
        </w:tc>
        <w:tc>
          <w:tcPr>
            <w:tcW w:w="1980" w:type="dxa"/>
            <w:vAlign w:val="center"/>
          </w:tcPr>
          <w:p w:rsidR="00997E93" w:rsidRDefault="00236E3B">
            <w:pPr>
              <w:jc w:val="center"/>
            </w:pPr>
            <w:r>
              <w:rPr>
                <w:rFonts w:eastAsiaTheme="minorEastAsia"/>
                <w:color w:val="000000" w:themeColor="text1"/>
                <w:szCs w:val="21"/>
              </w:rPr>
              <w:t>长信科技</w:t>
            </w:r>
          </w:p>
        </w:tc>
        <w:tc>
          <w:tcPr>
            <w:tcW w:w="2880" w:type="dxa"/>
            <w:vAlign w:val="center"/>
          </w:tcPr>
          <w:p w:rsidR="00997E93" w:rsidRDefault="00236E3B">
            <w:pPr>
              <w:jc w:val="right"/>
            </w:pPr>
            <w:r>
              <w:rPr>
                <w:rFonts w:eastAsiaTheme="minorEastAsia"/>
                <w:color w:val="000000" w:themeColor="text1"/>
                <w:szCs w:val="21"/>
              </w:rPr>
              <w:t>112,649,982.06</w:t>
            </w:r>
          </w:p>
        </w:tc>
        <w:tc>
          <w:tcPr>
            <w:tcW w:w="1620" w:type="dxa"/>
            <w:vAlign w:val="center"/>
          </w:tcPr>
          <w:p w:rsidR="00997E93" w:rsidRDefault="00236E3B">
            <w:pPr>
              <w:jc w:val="right"/>
            </w:pPr>
            <w:r>
              <w:rPr>
                <w:rFonts w:eastAsiaTheme="minorEastAsia"/>
                <w:color w:val="000000" w:themeColor="text1"/>
                <w:szCs w:val="21"/>
              </w:rPr>
              <w:t>1.33</w:t>
            </w:r>
          </w:p>
        </w:tc>
      </w:tr>
      <w:tr w:rsidR="00997E93">
        <w:tc>
          <w:tcPr>
            <w:tcW w:w="870" w:type="dxa"/>
            <w:vAlign w:val="center"/>
          </w:tcPr>
          <w:p w:rsidR="00997E93" w:rsidRDefault="00236E3B">
            <w:pPr>
              <w:jc w:val="center"/>
            </w:pPr>
            <w:r>
              <w:rPr>
                <w:rFonts w:eastAsiaTheme="minorEastAsia"/>
                <w:color w:val="000000" w:themeColor="text1"/>
                <w:szCs w:val="21"/>
              </w:rPr>
              <w:t>16</w:t>
            </w:r>
          </w:p>
        </w:tc>
        <w:tc>
          <w:tcPr>
            <w:tcW w:w="1650" w:type="dxa"/>
            <w:vAlign w:val="center"/>
          </w:tcPr>
          <w:p w:rsidR="00997E93" w:rsidRDefault="00236E3B">
            <w:pPr>
              <w:jc w:val="center"/>
            </w:pPr>
            <w:r>
              <w:rPr>
                <w:rFonts w:eastAsiaTheme="minorEastAsia"/>
                <w:color w:val="000000" w:themeColor="text1"/>
                <w:szCs w:val="21"/>
              </w:rPr>
              <w:t>002343</w:t>
            </w:r>
          </w:p>
        </w:tc>
        <w:tc>
          <w:tcPr>
            <w:tcW w:w="1980" w:type="dxa"/>
            <w:vAlign w:val="center"/>
          </w:tcPr>
          <w:p w:rsidR="00997E93" w:rsidRDefault="00236E3B">
            <w:pPr>
              <w:jc w:val="center"/>
            </w:pPr>
            <w:r>
              <w:rPr>
                <w:rFonts w:eastAsiaTheme="minorEastAsia"/>
                <w:color w:val="000000" w:themeColor="text1"/>
                <w:szCs w:val="21"/>
              </w:rPr>
              <w:t>慈文传媒</w:t>
            </w:r>
          </w:p>
        </w:tc>
        <w:tc>
          <w:tcPr>
            <w:tcW w:w="2880" w:type="dxa"/>
            <w:vAlign w:val="center"/>
          </w:tcPr>
          <w:p w:rsidR="00997E93" w:rsidRDefault="00236E3B">
            <w:pPr>
              <w:jc w:val="right"/>
            </w:pPr>
            <w:r>
              <w:rPr>
                <w:rFonts w:eastAsiaTheme="minorEastAsia"/>
                <w:color w:val="000000" w:themeColor="text1"/>
                <w:szCs w:val="21"/>
              </w:rPr>
              <w:t>94,517,260.07</w:t>
            </w:r>
          </w:p>
        </w:tc>
        <w:tc>
          <w:tcPr>
            <w:tcW w:w="1620" w:type="dxa"/>
            <w:vAlign w:val="center"/>
          </w:tcPr>
          <w:p w:rsidR="00997E93" w:rsidRDefault="00236E3B">
            <w:pPr>
              <w:jc w:val="right"/>
            </w:pPr>
            <w:r>
              <w:rPr>
                <w:rFonts w:eastAsiaTheme="minorEastAsia"/>
                <w:color w:val="000000" w:themeColor="text1"/>
                <w:szCs w:val="21"/>
              </w:rPr>
              <w:t>1.12</w:t>
            </w:r>
          </w:p>
        </w:tc>
      </w:tr>
      <w:tr w:rsidR="00997E93">
        <w:tc>
          <w:tcPr>
            <w:tcW w:w="870" w:type="dxa"/>
            <w:vAlign w:val="center"/>
          </w:tcPr>
          <w:p w:rsidR="00997E93" w:rsidRDefault="00236E3B">
            <w:pPr>
              <w:jc w:val="center"/>
            </w:pPr>
            <w:r>
              <w:rPr>
                <w:rFonts w:eastAsiaTheme="minorEastAsia"/>
                <w:color w:val="000000" w:themeColor="text1"/>
                <w:szCs w:val="21"/>
              </w:rPr>
              <w:t>17</w:t>
            </w:r>
          </w:p>
        </w:tc>
        <w:tc>
          <w:tcPr>
            <w:tcW w:w="1650" w:type="dxa"/>
            <w:vAlign w:val="center"/>
          </w:tcPr>
          <w:p w:rsidR="00997E93" w:rsidRDefault="00236E3B">
            <w:pPr>
              <w:jc w:val="center"/>
            </w:pPr>
            <w:r>
              <w:rPr>
                <w:rFonts w:eastAsiaTheme="minorEastAsia"/>
                <w:color w:val="000000" w:themeColor="text1"/>
                <w:szCs w:val="21"/>
              </w:rPr>
              <w:t>300296</w:t>
            </w:r>
          </w:p>
        </w:tc>
        <w:tc>
          <w:tcPr>
            <w:tcW w:w="1980" w:type="dxa"/>
            <w:vAlign w:val="center"/>
          </w:tcPr>
          <w:p w:rsidR="00997E93" w:rsidRDefault="00236E3B">
            <w:pPr>
              <w:jc w:val="center"/>
            </w:pPr>
            <w:r>
              <w:rPr>
                <w:rFonts w:eastAsiaTheme="minorEastAsia"/>
                <w:color w:val="000000" w:themeColor="text1"/>
                <w:szCs w:val="21"/>
              </w:rPr>
              <w:t>利亚德</w:t>
            </w:r>
          </w:p>
        </w:tc>
        <w:tc>
          <w:tcPr>
            <w:tcW w:w="2880" w:type="dxa"/>
            <w:vAlign w:val="center"/>
          </w:tcPr>
          <w:p w:rsidR="00997E93" w:rsidRDefault="00236E3B">
            <w:pPr>
              <w:jc w:val="right"/>
            </w:pPr>
            <w:r>
              <w:rPr>
                <w:rFonts w:eastAsiaTheme="minorEastAsia"/>
                <w:color w:val="000000" w:themeColor="text1"/>
                <w:szCs w:val="21"/>
              </w:rPr>
              <w:t>92,376,258.24</w:t>
            </w:r>
          </w:p>
        </w:tc>
        <w:tc>
          <w:tcPr>
            <w:tcW w:w="1620" w:type="dxa"/>
            <w:vAlign w:val="center"/>
          </w:tcPr>
          <w:p w:rsidR="00997E93" w:rsidRDefault="00236E3B">
            <w:pPr>
              <w:jc w:val="right"/>
            </w:pPr>
            <w:r>
              <w:rPr>
                <w:rFonts w:eastAsiaTheme="minorEastAsia"/>
                <w:color w:val="000000" w:themeColor="text1"/>
                <w:szCs w:val="21"/>
              </w:rPr>
              <w:t>1.09</w:t>
            </w:r>
          </w:p>
        </w:tc>
      </w:tr>
      <w:tr w:rsidR="00997E93">
        <w:tc>
          <w:tcPr>
            <w:tcW w:w="870" w:type="dxa"/>
            <w:vAlign w:val="center"/>
          </w:tcPr>
          <w:p w:rsidR="00997E93" w:rsidRDefault="00236E3B">
            <w:pPr>
              <w:jc w:val="center"/>
            </w:pPr>
            <w:r>
              <w:rPr>
                <w:rFonts w:eastAsiaTheme="minorEastAsia"/>
                <w:color w:val="000000" w:themeColor="text1"/>
                <w:szCs w:val="21"/>
              </w:rPr>
              <w:t>18</w:t>
            </w:r>
          </w:p>
        </w:tc>
        <w:tc>
          <w:tcPr>
            <w:tcW w:w="1650" w:type="dxa"/>
            <w:vAlign w:val="center"/>
          </w:tcPr>
          <w:p w:rsidR="00997E93" w:rsidRDefault="00236E3B">
            <w:pPr>
              <w:jc w:val="center"/>
            </w:pPr>
            <w:r>
              <w:rPr>
                <w:rFonts w:eastAsiaTheme="minorEastAsia"/>
                <w:color w:val="000000" w:themeColor="text1"/>
                <w:szCs w:val="21"/>
              </w:rPr>
              <w:t>002293</w:t>
            </w:r>
          </w:p>
        </w:tc>
        <w:tc>
          <w:tcPr>
            <w:tcW w:w="1980" w:type="dxa"/>
            <w:vAlign w:val="center"/>
          </w:tcPr>
          <w:p w:rsidR="00997E93" w:rsidRDefault="00236E3B">
            <w:pPr>
              <w:jc w:val="center"/>
            </w:pPr>
            <w:r>
              <w:rPr>
                <w:rFonts w:eastAsiaTheme="minorEastAsia"/>
                <w:color w:val="000000" w:themeColor="text1"/>
                <w:szCs w:val="21"/>
              </w:rPr>
              <w:t>罗莱生活</w:t>
            </w:r>
          </w:p>
        </w:tc>
        <w:tc>
          <w:tcPr>
            <w:tcW w:w="2880" w:type="dxa"/>
            <w:vAlign w:val="center"/>
          </w:tcPr>
          <w:p w:rsidR="00997E93" w:rsidRDefault="00236E3B">
            <w:pPr>
              <w:jc w:val="right"/>
            </w:pPr>
            <w:r>
              <w:rPr>
                <w:rFonts w:eastAsiaTheme="minorEastAsia"/>
                <w:color w:val="000000" w:themeColor="text1"/>
                <w:szCs w:val="21"/>
              </w:rPr>
              <w:t>86,411,904.22</w:t>
            </w:r>
          </w:p>
        </w:tc>
        <w:tc>
          <w:tcPr>
            <w:tcW w:w="1620" w:type="dxa"/>
            <w:vAlign w:val="center"/>
          </w:tcPr>
          <w:p w:rsidR="00997E93" w:rsidRDefault="00236E3B">
            <w:pPr>
              <w:jc w:val="right"/>
            </w:pPr>
            <w:r>
              <w:rPr>
                <w:rFonts w:eastAsiaTheme="minorEastAsia"/>
                <w:color w:val="000000" w:themeColor="text1"/>
                <w:szCs w:val="21"/>
              </w:rPr>
              <w:t>1.02</w:t>
            </w:r>
          </w:p>
        </w:tc>
      </w:tr>
      <w:tr w:rsidR="00997E93">
        <w:tc>
          <w:tcPr>
            <w:tcW w:w="870" w:type="dxa"/>
            <w:vAlign w:val="center"/>
          </w:tcPr>
          <w:p w:rsidR="00997E93" w:rsidRDefault="00236E3B">
            <w:pPr>
              <w:jc w:val="center"/>
            </w:pPr>
            <w:r>
              <w:rPr>
                <w:rFonts w:eastAsiaTheme="minorEastAsia"/>
                <w:color w:val="000000" w:themeColor="text1"/>
                <w:szCs w:val="21"/>
              </w:rPr>
              <w:t>19</w:t>
            </w:r>
          </w:p>
        </w:tc>
        <w:tc>
          <w:tcPr>
            <w:tcW w:w="1650" w:type="dxa"/>
            <w:vAlign w:val="center"/>
          </w:tcPr>
          <w:p w:rsidR="00997E93" w:rsidRDefault="00236E3B">
            <w:pPr>
              <w:jc w:val="center"/>
            </w:pPr>
            <w:r>
              <w:rPr>
                <w:rFonts w:eastAsiaTheme="minorEastAsia"/>
                <w:color w:val="000000" w:themeColor="text1"/>
                <w:szCs w:val="21"/>
              </w:rPr>
              <w:t>603008</w:t>
            </w:r>
          </w:p>
        </w:tc>
        <w:tc>
          <w:tcPr>
            <w:tcW w:w="1980" w:type="dxa"/>
            <w:vAlign w:val="center"/>
          </w:tcPr>
          <w:p w:rsidR="00997E93" w:rsidRDefault="00236E3B">
            <w:pPr>
              <w:jc w:val="center"/>
            </w:pPr>
            <w:r>
              <w:rPr>
                <w:rFonts w:eastAsiaTheme="minorEastAsia"/>
                <w:color w:val="000000" w:themeColor="text1"/>
                <w:szCs w:val="21"/>
              </w:rPr>
              <w:t>喜临门</w:t>
            </w:r>
          </w:p>
        </w:tc>
        <w:tc>
          <w:tcPr>
            <w:tcW w:w="2880" w:type="dxa"/>
            <w:vAlign w:val="center"/>
          </w:tcPr>
          <w:p w:rsidR="00997E93" w:rsidRDefault="00236E3B">
            <w:pPr>
              <w:jc w:val="right"/>
            </w:pPr>
            <w:r>
              <w:rPr>
                <w:rFonts w:eastAsiaTheme="minorEastAsia"/>
                <w:color w:val="000000" w:themeColor="text1"/>
                <w:szCs w:val="21"/>
              </w:rPr>
              <w:t>85,280,238.01</w:t>
            </w:r>
          </w:p>
        </w:tc>
        <w:tc>
          <w:tcPr>
            <w:tcW w:w="1620" w:type="dxa"/>
            <w:vAlign w:val="center"/>
          </w:tcPr>
          <w:p w:rsidR="00997E93" w:rsidRDefault="00236E3B">
            <w:pPr>
              <w:jc w:val="right"/>
            </w:pPr>
            <w:r>
              <w:rPr>
                <w:rFonts w:eastAsiaTheme="minorEastAsia"/>
                <w:color w:val="000000" w:themeColor="text1"/>
                <w:szCs w:val="21"/>
              </w:rPr>
              <w:t>1.01</w:t>
            </w:r>
          </w:p>
        </w:tc>
      </w:tr>
      <w:tr w:rsidR="00997E93">
        <w:tc>
          <w:tcPr>
            <w:tcW w:w="870" w:type="dxa"/>
            <w:vAlign w:val="center"/>
          </w:tcPr>
          <w:p w:rsidR="00997E93" w:rsidRDefault="00236E3B">
            <w:pPr>
              <w:jc w:val="center"/>
            </w:pPr>
            <w:r>
              <w:rPr>
                <w:rFonts w:eastAsiaTheme="minorEastAsia"/>
                <w:color w:val="000000" w:themeColor="text1"/>
                <w:szCs w:val="21"/>
              </w:rPr>
              <w:t>20</w:t>
            </w:r>
          </w:p>
        </w:tc>
        <w:tc>
          <w:tcPr>
            <w:tcW w:w="1650" w:type="dxa"/>
            <w:vAlign w:val="center"/>
          </w:tcPr>
          <w:p w:rsidR="00997E93" w:rsidRDefault="00236E3B">
            <w:pPr>
              <w:jc w:val="center"/>
            </w:pPr>
            <w:r>
              <w:rPr>
                <w:rFonts w:eastAsiaTheme="minorEastAsia"/>
                <w:color w:val="000000" w:themeColor="text1"/>
                <w:szCs w:val="21"/>
              </w:rPr>
              <w:t>600036</w:t>
            </w:r>
          </w:p>
        </w:tc>
        <w:tc>
          <w:tcPr>
            <w:tcW w:w="1980" w:type="dxa"/>
            <w:vAlign w:val="center"/>
          </w:tcPr>
          <w:p w:rsidR="00997E93" w:rsidRDefault="00236E3B">
            <w:pPr>
              <w:jc w:val="center"/>
            </w:pPr>
            <w:r>
              <w:rPr>
                <w:rFonts w:eastAsiaTheme="minorEastAsia"/>
                <w:color w:val="000000" w:themeColor="text1"/>
                <w:szCs w:val="21"/>
              </w:rPr>
              <w:t>招商银行</w:t>
            </w:r>
          </w:p>
        </w:tc>
        <w:tc>
          <w:tcPr>
            <w:tcW w:w="2880" w:type="dxa"/>
            <w:vAlign w:val="center"/>
          </w:tcPr>
          <w:p w:rsidR="00997E93" w:rsidRDefault="00236E3B">
            <w:pPr>
              <w:jc w:val="right"/>
            </w:pPr>
            <w:r>
              <w:rPr>
                <w:rFonts w:eastAsiaTheme="minorEastAsia"/>
                <w:color w:val="000000" w:themeColor="text1"/>
                <w:szCs w:val="21"/>
              </w:rPr>
              <w:t>79,522,453.41</w:t>
            </w:r>
          </w:p>
        </w:tc>
        <w:tc>
          <w:tcPr>
            <w:tcW w:w="1620" w:type="dxa"/>
            <w:vAlign w:val="center"/>
          </w:tcPr>
          <w:p w:rsidR="00997E93" w:rsidRDefault="00236E3B">
            <w:pPr>
              <w:jc w:val="right"/>
            </w:pPr>
            <w:r>
              <w:rPr>
                <w:rFonts w:eastAsiaTheme="minorEastAsia"/>
                <w:color w:val="000000" w:themeColor="text1"/>
                <w:szCs w:val="21"/>
              </w:rPr>
              <w:t>0.94</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4,056,394,049.16</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4,893,527,372.28</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09" w:name="_Toc234814104"/>
      <w:bookmarkStart w:id="210" w:name="_Toc409100084"/>
      <w:bookmarkStart w:id="211" w:name="_Toc409100447"/>
      <w:bookmarkStart w:id="212" w:name="_Toc361324883"/>
      <w:bookmarkStart w:id="213" w:name="_Toc4499759"/>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09"/>
      <w:bookmarkEnd w:id="210"/>
      <w:bookmarkEnd w:id="211"/>
      <w:bookmarkEnd w:id="212"/>
      <w:bookmarkEnd w:id="213"/>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14" w:name="_Toc361324884"/>
      <w:bookmarkStart w:id="215" w:name="_Toc409100448"/>
      <w:bookmarkStart w:id="216" w:name="_Toc409100085"/>
      <w:bookmarkStart w:id="217" w:name="_Toc4499760"/>
      <w:r>
        <w:rPr>
          <w:rFonts w:ascii="Times New Roman" w:eastAsiaTheme="minorEastAsia" w:hAnsi="Times New Roman"/>
          <w:color w:val="000000" w:themeColor="text1"/>
          <w:kern w:val="0"/>
          <w:sz w:val="21"/>
          <w:szCs w:val="21"/>
        </w:rPr>
        <w:t>8.6</w:t>
      </w:r>
      <w:bookmarkStart w:id="218"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14"/>
      <w:bookmarkEnd w:id="215"/>
      <w:bookmarkEnd w:id="216"/>
      <w:bookmarkEnd w:id="218"/>
      <w:bookmarkEnd w:id="217"/>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19" w:name="_Toc361324885"/>
      <w:bookmarkStart w:id="220" w:name="_Toc409100449"/>
      <w:bookmarkStart w:id="221" w:name="_Toc409100086"/>
      <w:bookmarkStart w:id="222" w:name="_Toc4499761"/>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19"/>
      <w:bookmarkEnd w:id="220"/>
      <w:bookmarkEnd w:id="221"/>
      <w:bookmarkEnd w:id="222"/>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23" w:name="_Toc409100087"/>
      <w:bookmarkStart w:id="224" w:name="_Toc409100450"/>
      <w:bookmarkStart w:id="225" w:name="_Toc4499762"/>
      <w:r>
        <w:rPr>
          <w:rFonts w:ascii="Times New Roman" w:eastAsiaTheme="minorEastAsia" w:hAnsi="Times New Roman"/>
          <w:color w:val="000000" w:themeColor="text1"/>
          <w:kern w:val="0"/>
          <w:sz w:val="21"/>
          <w:szCs w:val="21"/>
        </w:rPr>
        <w:lastRenderedPageBreak/>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23"/>
      <w:bookmarkEnd w:id="224"/>
      <w:bookmarkEnd w:id="225"/>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26" w:name="_Toc361324886"/>
      <w:bookmarkStart w:id="227" w:name="_Toc409100451"/>
      <w:bookmarkStart w:id="228" w:name="_Toc409100088"/>
      <w:bookmarkStart w:id="229" w:name="_Toc4499763"/>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26"/>
      <w:bookmarkEnd w:id="227"/>
      <w:bookmarkEnd w:id="228"/>
      <w:bookmarkEnd w:id="229"/>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30" w:name="_Toc409100452"/>
      <w:bookmarkStart w:id="231" w:name="_Toc409100089"/>
      <w:bookmarkStart w:id="232" w:name="_Toc4499764"/>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30"/>
      <w:bookmarkEnd w:id="231"/>
      <w:bookmarkEnd w:id="232"/>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392542">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33" w:name="_Toc409100453"/>
      <w:bookmarkStart w:id="234" w:name="_Toc409100090"/>
      <w:bookmarkStart w:id="235" w:name="_Toc361324887"/>
      <w:bookmarkStart w:id="236" w:name="_Toc4499765"/>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33"/>
      <w:bookmarkEnd w:id="234"/>
      <w:bookmarkEnd w:id="235"/>
      <w:bookmarkEnd w:id="236"/>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978,155.53</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152,327.15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13,032,188.95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14,162,671.63</w:t>
            </w:r>
          </w:p>
        </w:tc>
      </w:tr>
    </w:tbl>
    <w:p w:rsidR="00EE1E53" w:rsidRDefault="00F13EB3" w:rsidP="00392542">
      <w:pPr>
        <w:spacing w:beforeLines="100" w:before="312" w:line="360" w:lineRule="auto"/>
        <w:rPr>
          <w:rFonts w:eastAsiaTheme="minorEastAsia"/>
          <w:b/>
          <w:bCs/>
          <w:color w:val="000000" w:themeColor="text1"/>
          <w:szCs w:val="21"/>
        </w:rPr>
      </w:pPr>
      <w:r>
        <w:rPr>
          <w:rFonts w:eastAsiaTheme="minorEastAsia"/>
          <w:b/>
          <w:color w:val="000000" w:themeColor="text1"/>
          <w:szCs w:val="21"/>
        </w:rPr>
        <w:lastRenderedPageBreak/>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392542">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392542">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37" w:name="_Toc409100091"/>
      <w:bookmarkStart w:id="238" w:name="_Toc361324888"/>
      <w:bookmarkStart w:id="239" w:name="_Toc409100454"/>
      <w:bookmarkStart w:id="240" w:name="_Toc225500050"/>
      <w:bookmarkStart w:id="241" w:name="_Toc4499766"/>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37"/>
      <w:bookmarkEnd w:id="238"/>
      <w:bookmarkEnd w:id="239"/>
      <w:bookmarkEnd w:id="240"/>
      <w:bookmarkEnd w:id="241"/>
    </w:p>
    <w:p w:rsidR="00EE1E53" w:rsidRDefault="00F13EB3">
      <w:pPr>
        <w:pStyle w:val="2"/>
        <w:spacing w:before="0" w:after="0"/>
        <w:rPr>
          <w:rFonts w:ascii="Times New Roman" w:eastAsiaTheme="minorEastAsia" w:hAnsi="Times New Roman"/>
          <w:color w:val="000000" w:themeColor="text1"/>
          <w:kern w:val="0"/>
          <w:sz w:val="21"/>
          <w:szCs w:val="21"/>
        </w:rPr>
      </w:pPr>
      <w:bookmarkStart w:id="242" w:name="_Toc361324889"/>
      <w:bookmarkStart w:id="243" w:name="_Toc409100092"/>
      <w:bookmarkStart w:id="244" w:name="_Toc409100455"/>
      <w:bookmarkStart w:id="245" w:name="_Toc225500051"/>
      <w:bookmarkStart w:id="246" w:name="_Toc4499767"/>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42"/>
      <w:bookmarkEnd w:id="243"/>
      <w:bookmarkEnd w:id="244"/>
      <w:bookmarkEnd w:id="245"/>
      <w:bookmarkEnd w:id="246"/>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236E3B" w:rsidTr="00236E3B">
        <w:tc>
          <w:tcPr>
            <w:tcW w:w="1790" w:type="dxa"/>
            <w:vMerge w:val="restart"/>
            <w:tcBorders>
              <w:top w:val="single" w:sz="8" w:space="0" w:color="000000"/>
              <w:left w:val="single" w:sz="8" w:space="0" w:color="000000"/>
              <w:right w:val="single" w:sz="8" w:space="0" w:color="000000"/>
            </w:tcBorders>
            <w:vAlign w:val="center"/>
          </w:tcPr>
          <w:p w:rsidR="00997E93" w:rsidRDefault="00236E3B">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236E3B" w:rsidTr="00236E3B">
        <w:tc>
          <w:tcPr>
            <w:tcW w:w="1790" w:type="dxa"/>
            <w:vMerge/>
            <w:tcBorders>
              <w:left w:val="single" w:sz="8" w:space="0" w:color="000000"/>
              <w:right w:val="single" w:sz="8" w:space="0" w:color="000000"/>
            </w:tcBorders>
          </w:tcPr>
          <w:p w:rsidR="00997E93" w:rsidRDefault="00997E93">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236E3B" w:rsidTr="00236E3B">
        <w:tc>
          <w:tcPr>
            <w:tcW w:w="1790" w:type="dxa"/>
            <w:vMerge/>
            <w:tcBorders>
              <w:left w:val="single" w:sz="8" w:space="0" w:color="000000"/>
              <w:bottom w:val="single" w:sz="8" w:space="0" w:color="000000"/>
              <w:right w:val="single" w:sz="8" w:space="0" w:color="000000"/>
            </w:tcBorders>
          </w:tcPr>
          <w:p w:rsidR="00997E93" w:rsidRDefault="00997E93">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236E3B" w:rsidTr="00236E3B">
        <w:tc>
          <w:tcPr>
            <w:tcW w:w="1790" w:type="dxa"/>
            <w:tcBorders>
              <w:top w:val="single" w:sz="8" w:space="0" w:color="000000"/>
              <w:left w:val="single" w:sz="8" w:space="0" w:color="000000"/>
              <w:bottom w:val="single" w:sz="8" w:space="0" w:color="000000"/>
              <w:right w:val="single" w:sz="8" w:space="0" w:color="000000"/>
            </w:tcBorders>
          </w:tcPr>
          <w:p w:rsidR="00997E93" w:rsidRDefault="00236E3B">
            <w:pPr>
              <w:jc w:val="center"/>
            </w:pPr>
            <w:r>
              <w:rPr>
                <w:rFonts w:eastAsiaTheme="minorEastAsia"/>
                <w:bCs/>
                <w:color w:val="000000" w:themeColor="text1"/>
                <w:szCs w:val="21"/>
              </w:rPr>
              <w:t>251,282</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11,898.33</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658,035,652.06</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22.01%</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2,331,799,432.84</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77.99%</w:t>
            </w:r>
          </w:p>
        </w:tc>
      </w:tr>
    </w:tbl>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47" w:name="_Toc409100457"/>
      <w:bookmarkStart w:id="248" w:name="_Toc409100094"/>
      <w:bookmarkStart w:id="249" w:name="_Toc361324891"/>
      <w:bookmarkStart w:id="250" w:name="_Toc4499768"/>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47"/>
      <w:bookmarkEnd w:id="248"/>
      <w:bookmarkEnd w:id="249"/>
      <w:bookmarkEnd w:id="250"/>
    </w:p>
    <w:tbl>
      <w:tblPr>
        <w:tblStyle w:val="af7"/>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898,326.33</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0.0300%</w:t>
            </w:r>
          </w:p>
        </w:tc>
      </w:tr>
    </w:tbl>
    <w:p w:rsidR="00EE1E53" w:rsidRDefault="00F13EB3" w:rsidP="00392542">
      <w:pPr>
        <w:pStyle w:val="2"/>
        <w:spacing w:beforeLines="100" w:before="312" w:after="0" w:line="240" w:lineRule="auto"/>
        <w:rPr>
          <w:rFonts w:ascii="Times New Roman" w:eastAsiaTheme="minorEastAsia" w:hAnsi="Times New Roman"/>
          <w:color w:val="000000" w:themeColor="text1"/>
          <w:sz w:val="21"/>
          <w:szCs w:val="21"/>
        </w:rPr>
      </w:pPr>
      <w:bookmarkStart w:id="251" w:name="_Toc409100095"/>
      <w:bookmarkStart w:id="252" w:name="_Toc409100458"/>
      <w:bookmarkStart w:id="253" w:name="_Toc4499769"/>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51"/>
      <w:bookmarkEnd w:id="252"/>
      <w:bookmarkEnd w:id="253"/>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4" w:name="_Toc225500053"/>
      <w:bookmarkStart w:id="255" w:name="_Toc361324892"/>
      <w:bookmarkStart w:id="256" w:name="_Toc409100097"/>
      <w:bookmarkStart w:id="257" w:name="_Toc409100460"/>
      <w:bookmarkStart w:id="258" w:name="_Toc4499770"/>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54"/>
      <w:bookmarkEnd w:id="255"/>
      <w:bookmarkEnd w:id="256"/>
      <w:bookmarkEnd w:id="257"/>
      <w:bookmarkEnd w:id="258"/>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基金合同生效日</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1,192,543,995.57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3,904,326,844.03</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1,747,286,554.39</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2,661,778,313.52</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2,989,835,084.90</w:t>
            </w:r>
          </w:p>
        </w:tc>
      </w:tr>
    </w:tbl>
    <w:p w:rsidR="00EE1E53" w:rsidRDefault="00EE1E53">
      <w:pPr>
        <w:spacing w:line="360" w:lineRule="auto"/>
        <w:rPr>
          <w:rFonts w:eastAsiaTheme="minorEastAsia"/>
          <w:color w:val="000000" w:themeColor="text1"/>
          <w:szCs w:val="21"/>
        </w:rPr>
      </w:pP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9" w:name="_Toc225500054"/>
      <w:bookmarkStart w:id="260" w:name="_Toc409100461"/>
      <w:bookmarkStart w:id="261" w:name="_Toc409100098"/>
      <w:bookmarkStart w:id="262" w:name="_Toc361324893"/>
      <w:bookmarkStart w:id="263" w:name="_Toc4499771"/>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59"/>
      <w:bookmarkEnd w:id="260"/>
      <w:bookmarkEnd w:id="261"/>
      <w:bookmarkEnd w:id="262"/>
      <w:bookmarkEnd w:id="263"/>
    </w:p>
    <w:p w:rsidR="00EE1E53" w:rsidRDefault="00F13EB3">
      <w:pPr>
        <w:pStyle w:val="2"/>
        <w:spacing w:before="0" w:after="0"/>
        <w:rPr>
          <w:rFonts w:ascii="Times New Roman" w:eastAsiaTheme="minorEastAsia" w:hAnsi="Times New Roman"/>
          <w:color w:val="000000" w:themeColor="text1"/>
          <w:kern w:val="0"/>
          <w:sz w:val="21"/>
          <w:szCs w:val="21"/>
        </w:rPr>
      </w:pPr>
      <w:bookmarkStart w:id="264" w:name="_Toc361324894"/>
      <w:bookmarkStart w:id="265" w:name="_Toc409100462"/>
      <w:bookmarkStart w:id="266" w:name="_Toc409100099"/>
      <w:bookmarkStart w:id="267" w:name="_Toc4499772"/>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64"/>
      <w:bookmarkEnd w:id="265"/>
      <w:bookmarkEnd w:id="266"/>
      <w:bookmarkEnd w:id="26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68" w:name="_Toc409100463"/>
      <w:bookmarkStart w:id="269" w:name="_Toc409100100"/>
      <w:bookmarkStart w:id="270" w:name="_Toc361324895"/>
      <w:bookmarkStart w:id="271" w:name="_Toc4499773"/>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68"/>
      <w:bookmarkEnd w:id="269"/>
      <w:bookmarkEnd w:id="270"/>
      <w:bookmarkEnd w:id="271"/>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月，刘连舸先生担任中国银行股份有限公司行长职务。上述人事变动已按相关规定备案、公告。</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2" w:name="_Toc409100101"/>
      <w:bookmarkStart w:id="273" w:name="_Toc409100464"/>
      <w:bookmarkStart w:id="274" w:name="_Toc361324896"/>
      <w:bookmarkStart w:id="275" w:name="_Toc4499774"/>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72"/>
      <w:bookmarkEnd w:id="273"/>
      <w:bookmarkEnd w:id="274"/>
      <w:bookmarkEnd w:id="275"/>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6" w:name="_Toc409100465"/>
      <w:bookmarkStart w:id="277" w:name="_Toc361324897"/>
      <w:bookmarkStart w:id="278" w:name="_Toc409100102"/>
      <w:bookmarkStart w:id="279" w:name="_Toc4499775"/>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76"/>
      <w:bookmarkEnd w:id="277"/>
      <w:bookmarkEnd w:id="278"/>
      <w:bookmarkEnd w:id="27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80" w:name="_Toc361324898"/>
      <w:bookmarkStart w:id="281" w:name="_Toc409100466"/>
      <w:bookmarkStart w:id="282" w:name="_Toc409100103"/>
      <w:bookmarkStart w:id="283" w:name="_Toc4499776"/>
      <w:r w:rsidRPr="00583911">
        <w:rPr>
          <w:rFonts w:ascii="Times New Roman" w:eastAsiaTheme="minorEastAsia" w:hAnsi="Times New Roman"/>
          <w:kern w:val="0"/>
          <w:sz w:val="21"/>
          <w:szCs w:val="21"/>
        </w:rPr>
        <w:t>11.</w:t>
      </w:r>
      <w:bookmarkEnd w:id="280"/>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81"/>
      <w:bookmarkEnd w:id="282"/>
      <w:bookmarkEnd w:id="283"/>
    </w:p>
    <w:p w:rsidR="009B7E82" w:rsidRPr="00583911" w:rsidRDefault="009B7E82" w:rsidP="009B7E82">
      <w:pPr>
        <w:spacing w:line="360" w:lineRule="auto"/>
        <w:ind w:firstLineChars="200" w:firstLine="420"/>
        <w:rPr>
          <w:rFonts w:eastAsiaTheme="minorEastAsia"/>
          <w:szCs w:val="21"/>
        </w:rPr>
      </w:pPr>
      <w:bookmarkStart w:id="284"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120,000</w:t>
      </w:r>
      <w:r w:rsidRPr="00583911">
        <w:rPr>
          <w:rFonts w:eastAsiaTheme="minorEastAsia"/>
          <w:szCs w:val="21"/>
        </w:rPr>
        <w:t>元，目前该审计机构已提供审计服务的连续年限为</w:t>
      </w:r>
      <w:r w:rsidRPr="00583911">
        <w:rPr>
          <w:rFonts w:eastAsiaTheme="minorEastAsia"/>
          <w:szCs w:val="21"/>
        </w:rPr>
        <w:t>5</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85" w:name="_Toc409100104"/>
      <w:bookmarkStart w:id="286" w:name="_Toc409100467"/>
      <w:bookmarkStart w:id="287" w:name="_Toc361324899"/>
      <w:bookmarkStart w:id="288" w:name="_Toc4499777"/>
      <w:bookmarkEnd w:id="284"/>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85"/>
      <w:bookmarkEnd w:id="286"/>
      <w:bookmarkEnd w:id="287"/>
      <w:bookmarkEnd w:id="288"/>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本报告期内，本基金托管人的托管业务部门及其相关高级管理人员无受稽查或处罚等情况。</w:t>
      </w:r>
    </w:p>
    <w:p w:rsidR="009B7E82" w:rsidRPr="00583911" w:rsidRDefault="009B7E82" w:rsidP="009B7E82">
      <w:pPr>
        <w:pStyle w:val="2"/>
        <w:spacing w:before="0" w:after="0"/>
        <w:rPr>
          <w:rFonts w:ascii="Times New Roman" w:eastAsiaTheme="minorEastAsia" w:hAnsi="Times New Roman"/>
          <w:kern w:val="0"/>
          <w:sz w:val="21"/>
          <w:szCs w:val="21"/>
        </w:rPr>
      </w:pPr>
      <w:bookmarkStart w:id="289" w:name="_Toc361324900"/>
      <w:bookmarkStart w:id="290" w:name="_Toc409100468"/>
      <w:bookmarkStart w:id="291" w:name="_Toc409100105"/>
      <w:bookmarkStart w:id="292" w:name="_Toc4499778"/>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89"/>
      <w:bookmarkEnd w:id="290"/>
      <w:bookmarkEnd w:id="291"/>
      <w:bookmarkEnd w:id="292"/>
    </w:p>
    <w:p w:rsidR="009B7E82" w:rsidRPr="00583911" w:rsidRDefault="009B7E82" w:rsidP="009B7E82">
      <w:pPr>
        <w:spacing w:line="360" w:lineRule="auto"/>
        <w:rPr>
          <w:rFonts w:eastAsiaTheme="minorEastAsia"/>
          <w:b/>
          <w:szCs w:val="21"/>
        </w:rPr>
      </w:pPr>
      <w:bookmarkStart w:id="293"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293"/>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294" w:name="_Toc249760071"/>
            <w:r>
              <w:rPr>
                <w:rFonts w:eastAsiaTheme="minorEastAsia"/>
                <w:color w:val="000000" w:themeColor="text1"/>
                <w:szCs w:val="21"/>
              </w:rPr>
              <w:lastRenderedPageBreak/>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997E93">
        <w:tc>
          <w:tcPr>
            <w:tcW w:w="1560" w:type="dxa"/>
            <w:vAlign w:val="center"/>
          </w:tcPr>
          <w:p w:rsidR="00997E93" w:rsidRDefault="00236E3B">
            <w:pPr>
              <w:jc w:val="left"/>
            </w:pPr>
            <w:r>
              <w:rPr>
                <w:rFonts w:eastAsiaTheme="minorEastAsia"/>
                <w:color w:val="000000" w:themeColor="text1"/>
                <w:szCs w:val="21"/>
              </w:rPr>
              <w:t>中信证券</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2,163,311,606.64</w:t>
            </w:r>
          </w:p>
        </w:tc>
        <w:tc>
          <w:tcPr>
            <w:tcW w:w="1080" w:type="dxa"/>
            <w:vAlign w:val="center"/>
          </w:tcPr>
          <w:p w:rsidR="00997E93" w:rsidRDefault="00236E3B">
            <w:pPr>
              <w:jc w:val="right"/>
            </w:pPr>
            <w:r>
              <w:rPr>
                <w:rFonts w:eastAsiaTheme="minorEastAsia"/>
                <w:color w:val="000000" w:themeColor="text1"/>
                <w:szCs w:val="21"/>
              </w:rPr>
              <w:t>24.18%</w:t>
            </w:r>
          </w:p>
        </w:tc>
        <w:tc>
          <w:tcPr>
            <w:tcW w:w="1620" w:type="dxa"/>
            <w:vAlign w:val="center"/>
          </w:tcPr>
          <w:p w:rsidR="00997E93" w:rsidRDefault="00236E3B">
            <w:pPr>
              <w:jc w:val="right"/>
            </w:pPr>
            <w:r>
              <w:rPr>
                <w:rFonts w:eastAsiaTheme="minorEastAsia"/>
                <w:color w:val="000000" w:themeColor="text1"/>
                <w:szCs w:val="21"/>
              </w:rPr>
              <w:t>2,014,693.49</w:t>
            </w:r>
          </w:p>
        </w:tc>
        <w:tc>
          <w:tcPr>
            <w:tcW w:w="1080" w:type="dxa"/>
            <w:vAlign w:val="center"/>
          </w:tcPr>
          <w:p w:rsidR="00997E93" w:rsidRDefault="00236E3B">
            <w:pPr>
              <w:jc w:val="right"/>
            </w:pPr>
            <w:r>
              <w:rPr>
                <w:rFonts w:eastAsiaTheme="minorEastAsia"/>
                <w:color w:val="000000" w:themeColor="text1"/>
                <w:szCs w:val="21"/>
              </w:rPr>
              <w:t>24.18%</w:t>
            </w:r>
          </w:p>
        </w:tc>
        <w:tc>
          <w:tcPr>
            <w:tcW w:w="1080" w:type="dxa"/>
            <w:vAlign w:val="center"/>
          </w:tcPr>
          <w:p w:rsidR="00997E93" w:rsidRDefault="00236E3B">
            <w:pPr>
              <w:jc w:val="lef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广发证券</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1,938,154,964.03</w:t>
            </w:r>
          </w:p>
        </w:tc>
        <w:tc>
          <w:tcPr>
            <w:tcW w:w="1080" w:type="dxa"/>
            <w:vAlign w:val="center"/>
          </w:tcPr>
          <w:p w:rsidR="00997E93" w:rsidRDefault="00236E3B">
            <w:pPr>
              <w:jc w:val="right"/>
            </w:pPr>
            <w:r>
              <w:rPr>
                <w:rFonts w:eastAsiaTheme="minorEastAsia"/>
                <w:color w:val="000000" w:themeColor="text1"/>
                <w:szCs w:val="21"/>
              </w:rPr>
              <w:t>21.66%</w:t>
            </w:r>
          </w:p>
        </w:tc>
        <w:tc>
          <w:tcPr>
            <w:tcW w:w="1620" w:type="dxa"/>
            <w:vAlign w:val="center"/>
          </w:tcPr>
          <w:p w:rsidR="00997E93" w:rsidRDefault="00236E3B">
            <w:pPr>
              <w:jc w:val="right"/>
            </w:pPr>
            <w:r>
              <w:rPr>
                <w:rFonts w:eastAsiaTheme="minorEastAsia"/>
                <w:color w:val="000000" w:themeColor="text1"/>
                <w:szCs w:val="21"/>
              </w:rPr>
              <w:t>1,805,003.17</w:t>
            </w:r>
          </w:p>
        </w:tc>
        <w:tc>
          <w:tcPr>
            <w:tcW w:w="1080" w:type="dxa"/>
            <w:vAlign w:val="center"/>
          </w:tcPr>
          <w:p w:rsidR="00997E93" w:rsidRDefault="00236E3B">
            <w:pPr>
              <w:jc w:val="right"/>
            </w:pPr>
            <w:r>
              <w:rPr>
                <w:rFonts w:eastAsiaTheme="minorEastAsia"/>
                <w:color w:val="000000" w:themeColor="text1"/>
                <w:szCs w:val="21"/>
              </w:rPr>
              <w:t>21.66%</w:t>
            </w:r>
          </w:p>
        </w:tc>
        <w:tc>
          <w:tcPr>
            <w:tcW w:w="1080" w:type="dxa"/>
            <w:vAlign w:val="center"/>
          </w:tcPr>
          <w:p w:rsidR="00997E93" w:rsidRDefault="00236E3B">
            <w:pPr>
              <w:jc w:val="lef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西南证券</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1,681,180,031.81</w:t>
            </w:r>
          </w:p>
        </w:tc>
        <w:tc>
          <w:tcPr>
            <w:tcW w:w="1080" w:type="dxa"/>
            <w:vAlign w:val="center"/>
          </w:tcPr>
          <w:p w:rsidR="00997E93" w:rsidRDefault="00236E3B">
            <w:pPr>
              <w:jc w:val="right"/>
            </w:pPr>
            <w:r>
              <w:rPr>
                <w:rFonts w:eastAsiaTheme="minorEastAsia"/>
                <w:color w:val="000000" w:themeColor="text1"/>
                <w:szCs w:val="21"/>
              </w:rPr>
              <w:t>18.79%</w:t>
            </w:r>
          </w:p>
        </w:tc>
        <w:tc>
          <w:tcPr>
            <w:tcW w:w="1620" w:type="dxa"/>
            <w:vAlign w:val="center"/>
          </w:tcPr>
          <w:p w:rsidR="00997E93" w:rsidRDefault="00236E3B">
            <w:pPr>
              <w:jc w:val="right"/>
            </w:pPr>
            <w:r>
              <w:rPr>
                <w:rFonts w:eastAsiaTheme="minorEastAsia"/>
                <w:color w:val="000000" w:themeColor="text1"/>
                <w:szCs w:val="21"/>
              </w:rPr>
              <w:t>1,565,682.60</w:t>
            </w:r>
          </w:p>
        </w:tc>
        <w:tc>
          <w:tcPr>
            <w:tcW w:w="1080" w:type="dxa"/>
            <w:vAlign w:val="center"/>
          </w:tcPr>
          <w:p w:rsidR="00997E93" w:rsidRDefault="00236E3B">
            <w:pPr>
              <w:jc w:val="right"/>
            </w:pPr>
            <w:r>
              <w:rPr>
                <w:rFonts w:eastAsiaTheme="minorEastAsia"/>
                <w:color w:val="000000" w:themeColor="text1"/>
                <w:szCs w:val="21"/>
              </w:rPr>
              <w:t>18.79%</w:t>
            </w:r>
          </w:p>
        </w:tc>
        <w:tc>
          <w:tcPr>
            <w:tcW w:w="1080" w:type="dxa"/>
            <w:vAlign w:val="center"/>
          </w:tcPr>
          <w:p w:rsidR="00997E93" w:rsidRDefault="00236E3B">
            <w:pPr>
              <w:jc w:val="lef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天风证券</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1,292,363,094.81</w:t>
            </w:r>
          </w:p>
        </w:tc>
        <w:tc>
          <w:tcPr>
            <w:tcW w:w="1080" w:type="dxa"/>
            <w:vAlign w:val="center"/>
          </w:tcPr>
          <w:p w:rsidR="00997E93" w:rsidRDefault="00236E3B">
            <w:pPr>
              <w:jc w:val="right"/>
            </w:pPr>
            <w:r>
              <w:rPr>
                <w:rFonts w:eastAsiaTheme="minorEastAsia"/>
                <w:color w:val="000000" w:themeColor="text1"/>
                <w:szCs w:val="21"/>
              </w:rPr>
              <w:t>14.45%</w:t>
            </w:r>
          </w:p>
        </w:tc>
        <w:tc>
          <w:tcPr>
            <w:tcW w:w="1620" w:type="dxa"/>
            <w:vAlign w:val="center"/>
          </w:tcPr>
          <w:p w:rsidR="00997E93" w:rsidRDefault="00236E3B">
            <w:pPr>
              <w:jc w:val="right"/>
            </w:pPr>
            <w:r>
              <w:rPr>
                <w:rFonts w:eastAsiaTheme="minorEastAsia"/>
                <w:color w:val="000000" w:themeColor="text1"/>
                <w:szCs w:val="21"/>
              </w:rPr>
              <w:t>1,203,576.55</w:t>
            </w:r>
          </w:p>
        </w:tc>
        <w:tc>
          <w:tcPr>
            <w:tcW w:w="1080" w:type="dxa"/>
            <w:vAlign w:val="center"/>
          </w:tcPr>
          <w:p w:rsidR="00997E93" w:rsidRDefault="00236E3B">
            <w:pPr>
              <w:jc w:val="right"/>
            </w:pPr>
            <w:r>
              <w:rPr>
                <w:rFonts w:eastAsiaTheme="minorEastAsia"/>
                <w:color w:val="000000" w:themeColor="text1"/>
                <w:szCs w:val="21"/>
              </w:rPr>
              <w:t>14.45%</w:t>
            </w:r>
          </w:p>
        </w:tc>
        <w:tc>
          <w:tcPr>
            <w:tcW w:w="1080" w:type="dxa"/>
            <w:vAlign w:val="center"/>
          </w:tcPr>
          <w:p w:rsidR="00997E93" w:rsidRDefault="00236E3B">
            <w:pPr>
              <w:jc w:val="lef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长江证券</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764,825,485.30</w:t>
            </w:r>
          </w:p>
        </w:tc>
        <w:tc>
          <w:tcPr>
            <w:tcW w:w="1080" w:type="dxa"/>
            <w:vAlign w:val="center"/>
          </w:tcPr>
          <w:p w:rsidR="00997E93" w:rsidRDefault="00236E3B">
            <w:pPr>
              <w:jc w:val="right"/>
            </w:pPr>
            <w:r>
              <w:rPr>
                <w:rFonts w:eastAsiaTheme="minorEastAsia"/>
                <w:color w:val="000000" w:themeColor="text1"/>
                <w:szCs w:val="21"/>
              </w:rPr>
              <w:t>8.55%</w:t>
            </w:r>
          </w:p>
        </w:tc>
        <w:tc>
          <w:tcPr>
            <w:tcW w:w="1620" w:type="dxa"/>
            <w:vAlign w:val="center"/>
          </w:tcPr>
          <w:p w:rsidR="00997E93" w:rsidRDefault="00236E3B">
            <w:pPr>
              <w:jc w:val="right"/>
            </w:pPr>
            <w:r>
              <w:rPr>
                <w:rFonts w:eastAsiaTheme="minorEastAsia"/>
                <w:color w:val="000000" w:themeColor="text1"/>
                <w:szCs w:val="21"/>
              </w:rPr>
              <w:t>712,281.02</w:t>
            </w:r>
          </w:p>
        </w:tc>
        <w:tc>
          <w:tcPr>
            <w:tcW w:w="1080" w:type="dxa"/>
            <w:vAlign w:val="center"/>
          </w:tcPr>
          <w:p w:rsidR="00997E93" w:rsidRDefault="00236E3B">
            <w:pPr>
              <w:jc w:val="right"/>
            </w:pPr>
            <w:r>
              <w:rPr>
                <w:rFonts w:eastAsiaTheme="minorEastAsia"/>
                <w:color w:val="000000" w:themeColor="text1"/>
                <w:szCs w:val="21"/>
              </w:rPr>
              <w:t>8.55%</w:t>
            </w:r>
          </w:p>
        </w:tc>
        <w:tc>
          <w:tcPr>
            <w:tcW w:w="1080" w:type="dxa"/>
            <w:vAlign w:val="center"/>
          </w:tcPr>
          <w:p w:rsidR="00997E93" w:rsidRDefault="00236E3B">
            <w:pPr>
              <w:jc w:val="lef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国泰君安</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561,580,636.68</w:t>
            </w:r>
          </w:p>
        </w:tc>
        <w:tc>
          <w:tcPr>
            <w:tcW w:w="1080" w:type="dxa"/>
            <w:vAlign w:val="center"/>
          </w:tcPr>
          <w:p w:rsidR="00997E93" w:rsidRDefault="00236E3B">
            <w:pPr>
              <w:jc w:val="right"/>
            </w:pPr>
            <w:r>
              <w:rPr>
                <w:rFonts w:eastAsiaTheme="minorEastAsia"/>
                <w:color w:val="000000" w:themeColor="text1"/>
                <w:szCs w:val="21"/>
              </w:rPr>
              <w:t>6.28%</w:t>
            </w:r>
          </w:p>
        </w:tc>
        <w:tc>
          <w:tcPr>
            <w:tcW w:w="1620" w:type="dxa"/>
            <w:vAlign w:val="center"/>
          </w:tcPr>
          <w:p w:rsidR="00997E93" w:rsidRDefault="00236E3B">
            <w:pPr>
              <w:jc w:val="right"/>
            </w:pPr>
            <w:r>
              <w:rPr>
                <w:rFonts w:eastAsiaTheme="minorEastAsia"/>
                <w:color w:val="000000" w:themeColor="text1"/>
                <w:szCs w:val="21"/>
              </w:rPr>
              <w:t>523,016.82</w:t>
            </w:r>
          </w:p>
        </w:tc>
        <w:tc>
          <w:tcPr>
            <w:tcW w:w="1080" w:type="dxa"/>
            <w:vAlign w:val="center"/>
          </w:tcPr>
          <w:p w:rsidR="00997E93" w:rsidRDefault="00236E3B">
            <w:pPr>
              <w:jc w:val="right"/>
            </w:pPr>
            <w:r>
              <w:rPr>
                <w:rFonts w:eastAsiaTheme="minorEastAsia"/>
                <w:color w:val="000000" w:themeColor="text1"/>
                <w:szCs w:val="21"/>
              </w:rPr>
              <w:t>6.28%</w:t>
            </w:r>
          </w:p>
        </w:tc>
        <w:tc>
          <w:tcPr>
            <w:tcW w:w="1080" w:type="dxa"/>
            <w:vAlign w:val="center"/>
          </w:tcPr>
          <w:p w:rsidR="00997E93" w:rsidRDefault="00236E3B">
            <w:pPr>
              <w:jc w:val="lef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华金证券</w:t>
            </w:r>
          </w:p>
        </w:tc>
        <w:tc>
          <w:tcPr>
            <w:tcW w:w="780" w:type="dxa"/>
            <w:vAlign w:val="center"/>
          </w:tcPr>
          <w:p w:rsidR="00997E93" w:rsidRDefault="00236E3B">
            <w:pPr>
              <w:jc w:val="right"/>
            </w:pPr>
            <w:r>
              <w:rPr>
                <w:rFonts w:eastAsiaTheme="minorEastAsia"/>
                <w:color w:val="000000" w:themeColor="text1"/>
                <w:szCs w:val="21"/>
              </w:rPr>
              <w:t>1</w:t>
            </w:r>
          </w:p>
        </w:tc>
        <w:tc>
          <w:tcPr>
            <w:tcW w:w="1800" w:type="dxa"/>
            <w:vAlign w:val="center"/>
          </w:tcPr>
          <w:p w:rsidR="00997E93" w:rsidRDefault="00236E3B">
            <w:pPr>
              <w:jc w:val="right"/>
            </w:pPr>
            <w:r>
              <w:rPr>
                <w:rFonts w:eastAsiaTheme="minorEastAsia"/>
                <w:color w:val="000000" w:themeColor="text1"/>
                <w:szCs w:val="21"/>
              </w:rPr>
              <w:t>545,029,038.32</w:t>
            </w:r>
          </w:p>
        </w:tc>
        <w:tc>
          <w:tcPr>
            <w:tcW w:w="1080" w:type="dxa"/>
            <w:vAlign w:val="center"/>
          </w:tcPr>
          <w:p w:rsidR="00997E93" w:rsidRDefault="00236E3B">
            <w:pPr>
              <w:jc w:val="right"/>
            </w:pPr>
            <w:r>
              <w:rPr>
                <w:rFonts w:eastAsiaTheme="minorEastAsia"/>
                <w:color w:val="000000" w:themeColor="text1"/>
                <w:szCs w:val="21"/>
              </w:rPr>
              <w:t>6.09%</w:t>
            </w:r>
          </w:p>
        </w:tc>
        <w:tc>
          <w:tcPr>
            <w:tcW w:w="1620" w:type="dxa"/>
            <w:vAlign w:val="center"/>
          </w:tcPr>
          <w:p w:rsidR="00997E93" w:rsidRDefault="00236E3B">
            <w:pPr>
              <w:jc w:val="right"/>
            </w:pPr>
            <w:r>
              <w:rPr>
                <w:rFonts w:eastAsiaTheme="minorEastAsia"/>
                <w:color w:val="000000" w:themeColor="text1"/>
                <w:szCs w:val="21"/>
              </w:rPr>
              <w:t>507,589.91</w:t>
            </w:r>
          </w:p>
        </w:tc>
        <w:tc>
          <w:tcPr>
            <w:tcW w:w="1080" w:type="dxa"/>
            <w:vAlign w:val="center"/>
          </w:tcPr>
          <w:p w:rsidR="00997E93" w:rsidRDefault="00236E3B">
            <w:pPr>
              <w:jc w:val="right"/>
            </w:pPr>
            <w:r>
              <w:rPr>
                <w:rFonts w:eastAsiaTheme="minorEastAsia"/>
                <w:color w:val="000000" w:themeColor="text1"/>
                <w:szCs w:val="21"/>
              </w:rPr>
              <w:t>6.09%</w:t>
            </w:r>
          </w:p>
        </w:tc>
        <w:tc>
          <w:tcPr>
            <w:tcW w:w="1080" w:type="dxa"/>
            <w:vAlign w:val="center"/>
          </w:tcPr>
          <w:p w:rsidR="00997E93" w:rsidRDefault="00236E3B">
            <w:pPr>
              <w:jc w:val="left"/>
            </w:pPr>
            <w:r>
              <w:rPr>
                <w:rFonts w:eastAsiaTheme="minorEastAsia"/>
                <w:color w:val="000000" w:themeColor="text1"/>
                <w:szCs w:val="21"/>
              </w:rPr>
              <w:t>-</w:t>
            </w:r>
          </w:p>
        </w:tc>
      </w:tr>
    </w:tbl>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997E93" w:rsidRDefault="00236E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本基金本年度新增天风证券席位</w:t>
      </w:r>
      <w:r>
        <w:rPr>
          <w:rFonts w:eastAsiaTheme="minorEastAsia"/>
          <w:color w:val="000000" w:themeColor="text1"/>
          <w:szCs w:val="21"/>
        </w:rPr>
        <w:t>1</w:t>
      </w:r>
      <w:r>
        <w:rPr>
          <w:rFonts w:eastAsiaTheme="minorEastAsia"/>
          <w:color w:val="000000" w:themeColor="text1"/>
          <w:szCs w:val="21"/>
        </w:rPr>
        <w:t>个、广发证券席位</w:t>
      </w:r>
      <w:r>
        <w:rPr>
          <w:rFonts w:eastAsiaTheme="minorEastAsia"/>
          <w:color w:val="000000" w:themeColor="text1"/>
          <w:szCs w:val="21"/>
        </w:rPr>
        <w:t>1</w:t>
      </w:r>
      <w:r>
        <w:rPr>
          <w:rFonts w:eastAsiaTheme="minorEastAsia"/>
          <w:color w:val="000000" w:themeColor="text1"/>
          <w:szCs w:val="21"/>
        </w:rPr>
        <w:t>个和国泰君安席位</w:t>
      </w:r>
      <w:r>
        <w:rPr>
          <w:rFonts w:eastAsiaTheme="minorEastAsia"/>
          <w:color w:val="000000" w:themeColor="text1"/>
          <w:szCs w:val="21"/>
        </w:rPr>
        <w:t>1</w:t>
      </w:r>
      <w:r>
        <w:rPr>
          <w:rFonts w:eastAsiaTheme="minorEastAsia"/>
          <w:color w:val="000000" w:themeColor="text1"/>
          <w:szCs w:val="21"/>
        </w:rPr>
        <w:t>个，无注销席位</w:t>
      </w:r>
    </w:p>
    <w:p w:rsidR="00EE1E53" w:rsidRDefault="00972D63" w:rsidP="00392542">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294"/>
    </w:p>
    <w:p w:rsidR="00EE1E53" w:rsidRDefault="00F13EB3">
      <w:pPr>
        <w:spacing w:line="360" w:lineRule="auto"/>
        <w:ind w:firstLine="420"/>
        <w:jc w:val="right"/>
        <w:rPr>
          <w:rFonts w:eastAsiaTheme="minorEastAsia"/>
          <w:color w:val="000000" w:themeColor="text1"/>
          <w:szCs w:val="21"/>
        </w:rPr>
      </w:pPr>
      <w:bookmarkStart w:id="295"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29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w:t>
            </w:r>
            <w:r>
              <w:rPr>
                <w:rFonts w:eastAsiaTheme="minorEastAsia"/>
                <w:color w:val="000000" w:themeColor="text1"/>
                <w:szCs w:val="21"/>
              </w:rPr>
              <w:lastRenderedPageBreak/>
              <w:t>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w:t>
            </w:r>
            <w:r>
              <w:rPr>
                <w:rFonts w:eastAsiaTheme="minorEastAsia"/>
                <w:color w:val="000000" w:themeColor="text1"/>
                <w:szCs w:val="21"/>
              </w:rPr>
              <w:lastRenderedPageBreak/>
              <w:t>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w:t>
            </w:r>
            <w:r>
              <w:rPr>
                <w:rFonts w:eastAsiaTheme="minorEastAsia"/>
                <w:color w:val="000000" w:themeColor="text1"/>
                <w:szCs w:val="21"/>
              </w:rPr>
              <w:lastRenderedPageBreak/>
              <w:t>额的比例</w:t>
            </w:r>
          </w:p>
        </w:tc>
      </w:tr>
      <w:tr w:rsidR="00997E93">
        <w:tc>
          <w:tcPr>
            <w:tcW w:w="1560" w:type="dxa"/>
            <w:vAlign w:val="center"/>
          </w:tcPr>
          <w:p w:rsidR="00997E93" w:rsidRDefault="00236E3B">
            <w:pPr>
              <w:jc w:val="left"/>
            </w:pPr>
            <w:r>
              <w:rPr>
                <w:rFonts w:eastAsiaTheme="minorEastAsia"/>
                <w:color w:val="000000" w:themeColor="text1"/>
                <w:szCs w:val="21"/>
              </w:rPr>
              <w:lastRenderedPageBreak/>
              <w:t>中信证券</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w:t>
            </w:r>
          </w:p>
        </w:tc>
        <w:tc>
          <w:tcPr>
            <w:tcW w:w="1197" w:type="dxa"/>
            <w:vAlign w:val="center"/>
          </w:tcPr>
          <w:p w:rsidR="00997E93" w:rsidRDefault="00236E3B">
            <w:pPr>
              <w:jc w:val="right"/>
            </w:pPr>
            <w:r>
              <w:rPr>
                <w:rFonts w:eastAsiaTheme="minorEastAsia"/>
                <w:color w:val="000000" w:themeColor="text1"/>
                <w:szCs w:val="21"/>
              </w:rPr>
              <w:t>-</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广发证券</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w:t>
            </w:r>
          </w:p>
        </w:tc>
        <w:tc>
          <w:tcPr>
            <w:tcW w:w="1197" w:type="dxa"/>
            <w:vAlign w:val="center"/>
          </w:tcPr>
          <w:p w:rsidR="00997E93" w:rsidRDefault="00236E3B">
            <w:pPr>
              <w:jc w:val="right"/>
            </w:pPr>
            <w:r>
              <w:rPr>
                <w:rFonts w:eastAsiaTheme="minorEastAsia"/>
                <w:color w:val="000000" w:themeColor="text1"/>
                <w:szCs w:val="21"/>
              </w:rPr>
              <w:t>-</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西南证券</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w:t>
            </w:r>
          </w:p>
        </w:tc>
        <w:tc>
          <w:tcPr>
            <w:tcW w:w="1197" w:type="dxa"/>
            <w:vAlign w:val="center"/>
          </w:tcPr>
          <w:p w:rsidR="00997E93" w:rsidRDefault="00236E3B">
            <w:pPr>
              <w:jc w:val="right"/>
            </w:pPr>
            <w:r>
              <w:rPr>
                <w:rFonts w:eastAsiaTheme="minorEastAsia"/>
                <w:color w:val="000000" w:themeColor="text1"/>
                <w:szCs w:val="21"/>
              </w:rPr>
              <w:t>-</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天风证券</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w:t>
            </w:r>
          </w:p>
        </w:tc>
        <w:tc>
          <w:tcPr>
            <w:tcW w:w="1197" w:type="dxa"/>
            <w:vAlign w:val="center"/>
          </w:tcPr>
          <w:p w:rsidR="00997E93" w:rsidRDefault="00236E3B">
            <w:pPr>
              <w:jc w:val="right"/>
            </w:pPr>
            <w:r>
              <w:rPr>
                <w:rFonts w:eastAsiaTheme="minorEastAsia"/>
                <w:color w:val="000000" w:themeColor="text1"/>
                <w:szCs w:val="21"/>
              </w:rPr>
              <w:t>-</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长江证券</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526,800,000.00</w:t>
            </w:r>
          </w:p>
        </w:tc>
        <w:tc>
          <w:tcPr>
            <w:tcW w:w="1197" w:type="dxa"/>
            <w:vAlign w:val="center"/>
          </w:tcPr>
          <w:p w:rsidR="00997E93" w:rsidRDefault="00236E3B">
            <w:pPr>
              <w:jc w:val="right"/>
            </w:pPr>
            <w:r>
              <w:rPr>
                <w:rFonts w:eastAsiaTheme="minorEastAsia"/>
                <w:color w:val="000000" w:themeColor="text1"/>
                <w:szCs w:val="21"/>
              </w:rPr>
              <w:t>74.81%</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国泰君安</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177,400,000.00</w:t>
            </w:r>
          </w:p>
        </w:tc>
        <w:tc>
          <w:tcPr>
            <w:tcW w:w="1197" w:type="dxa"/>
            <w:vAlign w:val="center"/>
          </w:tcPr>
          <w:p w:rsidR="00997E93" w:rsidRDefault="00236E3B">
            <w:pPr>
              <w:jc w:val="right"/>
            </w:pPr>
            <w:r>
              <w:rPr>
                <w:rFonts w:eastAsiaTheme="minorEastAsia"/>
                <w:color w:val="000000" w:themeColor="text1"/>
                <w:szCs w:val="21"/>
              </w:rPr>
              <w:t>25.19%</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r w:rsidR="00997E93">
        <w:tc>
          <w:tcPr>
            <w:tcW w:w="1560" w:type="dxa"/>
            <w:vAlign w:val="center"/>
          </w:tcPr>
          <w:p w:rsidR="00997E93" w:rsidRDefault="00236E3B">
            <w:pPr>
              <w:jc w:val="left"/>
            </w:pPr>
            <w:r>
              <w:rPr>
                <w:rFonts w:eastAsiaTheme="minorEastAsia"/>
                <w:color w:val="000000" w:themeColor="text1"/>
                <w:szCs w:val="21"/>
              </w:rPr>
              <w:t>华金证券</w:t>
            </w:r>
          </w:p>
        </w:tc>
        <w:tc>
          <w:tcPr>
            <w:tcW w:w="1320" w:type="dxa"/>
            <w:vAlign w:val="center"/>
          </w:tcPr>
          <w:p w:rsidR="00997E93" w:rsidRDefault="00236E3B">
            <w:pPr>
              <w:jc w:val="right"/>
            </w:pPr>
            <w:r>
              <w:rPr>
                <w:rFonts w:eastAsiaTheme="minorEastAsia"/>
                <w:color w:val="000000" w:themeColor="text1"/>
                <w:szCs w:val="21"/>
              </w:rPr>
              <w:t>-</w:t>
            </w:r>
          </w:p>
        </w:tc>
        <w:tc>
          <w:tcPr>
            <w:tcW w:w="1080" w:type="dxa"/>
            <w:vAlign w:val="center"/>
          </w:tcPr>
          <w:p w:rsidR="00997E93" w:rsidRDefault="00236E3B">
            <w:pPr>
              <w:jc w:val="right"/>
            </w:pPr>
            <w:r>
              <w:rPr>
                <w:rFonts w:eastAsiaTheme="minorEastAsia"/>
                <w:color w:val="000000" w:themeColor="text1"/>
                <w:szCs w:val="21"/>
              </w:rPr>
              <w:t>-</w:t>
            </w:r>
          </w:p>
        </w:tc>
        <w:tc>
          <w:tcPr>
            <w:tcW w:w="1143" w:type="dxa"/>
            <w:vAlign w:val="center"/>
          </w:tcPr>
          <w:p w:rsidR="00997E93" w:rsidRDefault="00236E3B">
            <w:pPr>
              <w:jc w:val="right"/>
            </w:pPr>
            <w:r>
              <w:rPr>
                <w:rFonts w:eastAsiaTheme="minorEastAsia"/>
                <w:color w:val="000000" w:themeColor="text1"/>
                <w:szCs w:val="21"/>
              </w:rPr>
              <w:t>-</w:t>
            </w:r>
          </w:p>
        </w:tc>
        <w:tc>
          <w:tcPr>
            <w:tcW w:w="1197" w:type="dxa"/>
            <w:vAlign w:val="center"/>
          </w:tcPr>
          <w:p w:rsidR="00997E93" w:rsidRDefault="00236E3B">
            <w:pPr>
              <w:jc w:val="right"/>
            </w:pPr>
            <w:r>
              <w:rPr>
                <w:rFonts w:eastAsiaTheme="minorEastAsia"/>
                <w:color w:val="000000" w:themeColor="text1"/>
                <w:szCs w:val="21"/>
              </w:rPr>
              <w:t>-</w:t>
            </w:r>
          </w:p>
        </w:tc>
        <w:tc>
          <w:tcPr>
            <w:tcW w:w="1497" w:type="dxa"/>
            <w:vAlign w:val="center"/>
          </w:tcPr>
          <w:p w:rsidR="00997E93" w:rsidRDefault="00236E3B">
            <w:pPr>
              <w:jc w:val="right"/>
            </w:pPr>
            <w:r>
              <w:rPr>
                <w:rFonts w:eastAsiaTheme="minorEastAsia"/>
                <w:color w:val="000000" w:themeColor="text1"/>
                <w:szCs w:val="21"/>
              </w:rPr>
              <w:t>-</w:t>
            </w:r>
          </w:p>
        </w:tc>
        <w:tc>
          <w:tcPr>
            <w:tcW w:w="1203" w:type="dxa"/>
            <w:vAlign w:val="center"/>
          </w:tcPr>
          <w:p w:rsidR="00997E93" w:rsidRDefault="00236E3B">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392542">
      <w:pPr>
        <w:pStyle w:val="2"/>
        <w:spacing w:beforeLines="100" w:before="312" w:after="0"/>
        <w:rPr>
          <w:rFonts w:ascii="Times New Roman" w:eastAsiaTheme="minorEastAsia" w:hAnsi="Times New Roman"/>
          <w:color w:val="000000" w:themeColor="text1"/>
          <w:kern w:val="0"/>
          <w:sz w:val="21"/>
          <w:szCs w:val="21"/>
        </w:rPr>
      </w:pPr>
      <w:bookmarkStart w:id="296" w:name="_Toc409100106"/>
      <w:bookmarkStart w:id="297" w:name="_Toc409100469"/>
      <w:bookmarkStart w:id="298" w:name="_Toc361324901"/>
      <w:bookmarkStart w:id="299" w:name="_Toc4499779"/>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296"/>
      <w:bookmarkEnd w:id="297"/>
      <w:bookmarkEnd w:id="298"/>
      <w:bookmarkEnd w:id="29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997E93">
        <w:tc>
          <w:tcPr>
            <w:tcW w:w="720" w:type="dxa"/>
            <w:vAlign w:val="center"/>
          </w:tcPr>
          <w:p w:rsidR="00997E93" w:rsidRDefault="00236E3B">
            <w:pPr>
              <w:jc w:val="center"/>
            </w:pPr>
            <w:r>
              <w:rPr>
                <w:rFonts w:eastAsiaTheme="minorEastAsia"/>
                <w:color w:val="000000" w:themeColor="text1"/>
                <w:szCs w:val="21"/>
              </w:rPr>
              <w:t>1</w:t>
            </w:r>
          </w:p>
        </w:tc>
        <w:tc>
          <w:tcPr>
            <w:tcW w:w="4320" w:type="dxa"/>
            <w:vAlign w:val="center"/>
          </w:tcPr>
          <w:p w:rsidR="00997E93" w:rsidRDefault="00236E3B">
            <w:pPr>
              <w:jc w:val="left"/>
            </w:pPr>
            <w:r>
              <w:rPr>
                <w:rFonts w:eastAsiaTheme="minorEastAsia"/>
                <w:color w:val="000000" w:themeColor="text1"/>
                <w:szCs w:val="21"/>
              </w:rPr>
              <w:t>上投摩根基金管理有限公司住所变更公告</w:t>
            </w:r>
          </w:p>
        </w:tc>
        <w:tc>
          <w:tcPr>
            <w:tcW w:w="2331" w:type="dxa"/>
            <w:vAlign w:val="center"/>
          </w:tcPr>
          <w:p w:rsidR="00997E93" w:rsidRDefault="00236E3B">
            <w:pPr>
              <w:jc w:val="center"/>
            </w:pPr>
            <w:r>
              <w:rPr>
                <w:rFonts w:eastAsiaTheme="minorEastAsia"/>
                <w:color w:val="000000" w:themeColor="text1"/>
                <w:szCs w:val="21"/>
              </w:rPr>
              <w:t>基金管理人公司网站、《上海证券报》、《证券时报》和《中国证券报》</w:t>
            </w:r>
          </w:p>
        </w:tc>
        <w:tc>
          <w:tcPr>
            <w:tcW w:w="1629" w:type="dxa"/>
            <w:vAlign w:val="center"/>
          </w:tcPr>
          <w:p w:rsidR="00997E93" w:rsidRDefault="00236E3B">
            <w:pPr>
              <w:jc w:val="center"/>
            </w:pPr>
            <w:r>
              <w:rPr>
                <w:rFonts w:eastAsiaTheme="minorEastAsia"/>
                <w:color w:val="000000" w:themeColor="text1"/>
                <w:szCs w:val="21"/>
              </w:rPr>
              <w:t>2018-03-10</w:t>
            </w:r>
          </w:p>
        </w:tc>
      </w:tr>
      <w:tr w:rsidR="00997E93">
        <w:tc>
          <w:tcPr>
            <w:tcW w:w="720" w:type="dxa"/>
            <w:vAlign w:val="center"/>
          </w:tcPr>
          <w:p w:rsidR="00997E93" w:rsidRDefault="00236E3B">
            <w:pPr>
              <w:jc w:val="center"/>
            </w:pPr>
            <w:r>
              <w:rPr>
                <w:rFonts w:eastAsiaTheme="minorEastAsia"/>
                <w:color w:val="000000" w:themeColor="text1"/>
                <w:szCs w:val="21"/>
              </w:rPr>
              <w:t>2</w:t>
            </w:r>
          </w:p>
        </w:tc>
        <w:tc>
          <w:tcPr>
            <w:tcW w:w="4320" w:type="dxa"/>
            <w:vAlign w:val="center"/>
          </w:tcPr>
          <w:p w:rsidR="00997E93" w:rsidRDefault="00236E3B">
            <w:pPr>
              <w:jc w:val="left"/>
            </w:pPr>
            <w:r>
              <w:rPr>
                <w:rFonts w:eastAsiaTheme="minorEastAsia"/>
                <w:color w:val="000000" w:themeColor="text1"/>
                <w:szCs w:val="21"/>
              </w:rPr>
              <w:t>关于上投摩根基金管理有限公司旗下</w:t>
            </w:r>
            <w:r>
              <w:rPr>
                <w:rFonts w:eastAsiaTheme="minorEastAsia"/>
                <w:color w:val="000000" w:themeColor="text1"/>
                <w:szCs w:val="21"/>
              </w:rPr>
              <w:t>58</w:t>
            </w:r>
            <w:r>
              <w:rPr>
                <w:rFonts w:eastAsiaTheme="minorEastAsia"/>
                <w:color w:val="000000" w:themeColor="text1"/>
                <w:szCs w:val="21"/>
              </w:rPr>
              <w:t>只基金修改基金合同和托管协议的公告</w:t>
            </w:r>
          </w:p>
        </w:tc>
        <w:tc>
          <w:tcPr>
            <w:tcW w:w="2331" w:type="dxa"/>
            <w:vAlign w:val="center"/>
          </w:tcPr>
          <w:p w:rsidR="00997E93" w:rsidRDefault="00236E3B">
            <w:pPr>
              <w:jc w:val="center"/>
            </w:pPr>
            <w:r>
              <w:rPr>
                <w:rFonts w:eastAsiaTheme="minorEastAsia"/>
                <w:color w:val="000000" w:themeColor="text1"/>
                <w:szCs w:val="21"/>
              </w:rPr>
              <w:t>同上</w:t>
            </w:r>
          </w:p>
        </w:tc>
        <w:tc>
          <w:tcPr>
            <w:tcW w:w="1629" w:type="dxa"/>
            <w:vAlign w:val="center"/>
          </w:tcPr>
          <w:p w:rsidR="00997E93" w:rsidRDefault="00236E3B">
            <w:pPr>
              <w:jc w:val="center"/>
            </w:pPr>
            <w:r>
              <w:rPr>
                <w:rFonts w:eastAsiaTheme="minorEastAsia"/>
                <w:color w:val="000000" w:themeColor="text1"/>
                <w:szCs w:val="21"/>
              </w:rPr>
              <w:t>2018-03-24</w:t>
            </w:r>
          </w:p>
        </w:tc>
      </w:tr>
    </w:tbl>
    <w:p w:rsidR="003628BB" w:rsidRDefault="003628BB" w:rsidP="00392542">
      <w:pPr>
        <w:pStyle w:val="1"/>
        <w:keepNext/>
        <w:keepLines/>
        <w:widowControl w:val="0"/>
        <w:spacing w:beforeLines="100" w:before="312" w:afterLines="100" w:after="312" w:line="360" w:lineRule="auto"/>
        <w:jc w:val="center"/>
        <w:rPr>
          <w:rFonts w:eastAsiaTheme="minorEastAsia"/>
          <w:b/>
          <w:bCs/>
          <w:sz w:val="21"/>
          <w:szCs w:val="21"/>
          <w:lang w:val="en-US"/>
        </w:rPr>
      </w:pPr>
      <w:bookmarkStart w:id="300" w:name="_Toc374532345"/>
      <w:bookmarkStart w:id="301" w:name="_Toc409100108"/>
      <w:bookmarkStart w:id="302" w:name="_Toc361324903"/>
      <w:bookmarkStart w:id="303" w:name="_Toc409100471"/>
      <w:bookmarkStart w:id="304" w:name="_Toc225500055"/>
      <w:bookmarkStart w:id="305" w:name="_Toc4499780"/>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00"/>
      <w:bookmarkEnd w:id="305"/>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392542">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6" w:name="_Toc4499781"/>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01"/>
      <w:bookmarkEnd w:id="302"/>
      <w:bookmarkEnd w:id="303"/>
      <w:bookmarkEnd w:id="304"/>
      <w:bookmarkEnd w:id="306"/>
    </w:p>
    <w:p w:rsidR="00EE1E53" w:rsidRDefault="00F13EB3">
      <w:pPr>
        <w:pStyle w:val="2"/>
        <w:spacing w:before="0" w:after="0"/>
        <w:rPr>
          <w:rFonts w:ascii="Times New Roman" w:eastAsiaTheme="minorEastAsia" w:hAnsi="Times New Roman"/>
          <w:color w:val="000000" w:themeColor="text1"/>
          <w:kern w:val="0"/>
          <w:sz w:val="21"/>
          <w:szCs w:val="21"/>
        </w:rPr>
      </w:pPr>
      <w:bookmarkStart w:id="307" w:name="_Toc409100109"/>
      <w:bookmarkStart w:id="308" w:name="_Toc409100472"/>
      <w:bookmarkStart w:id="309" w:name="_Toc361324904"/>
      <w:bookmarkStart w:id="310" w:name="_Toc4499782"/>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07"/>
      <w:bookmarkEnd w:id="308"/>
      <w:bookmarkEnd w:id="309"/>
      <w:bookmarkEnd w:id="310"/>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中国证监会批准上投摩根核心成长股票型证券投资基金设立的文件；</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《上投摩根核心成长股票型证券投资基金基金合同》；</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《上投摩根核心成长股票型证券投资基金基金托管协议》；</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r>
        <w:rPr>
          <w:rFonts w:eastAsiaTheme="minorEastAsia"/>
          <w:color w:val="000000" w:themeColor="text1"/>
          <w:szCs w:val="21"/>
        </w:rPr>
        <w:t xml:space="preserve"> </w:t>
      </w:r>
    </w:p>
    <w:p w:rsidR="00997E93" w:rsidRDefault="00236E3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392542">
      <w:pPr>
        <w:pStyle w:val="2"/>
        <w:spacing w:beforeLines="100" w:before="312" w:after="0"/>
        <w:rPr>
          <w:rFonts w:ascii="Times New Roman" w:eastAsiaTheme="minorEastAsia" w:hAnsi="Times New Roman"/>
          <w:color w:val="000000" w:themeColor="text1"/>
          <w:sz w:val="21"/>
          <w:szCs w:val="21"/>
        </w:rPr>
      </w:pPr>
      <w:bookmarkStart w:id="311" w:name="_Toc409100110"/>
      <w:bookmarkStart w:id="312" w:name="_Toc409100473"/>
      <w:bookmarkStart w:id="313" w:name="_Toc361324905"/>
      <w:bookmarkStart w:id="314" w:name="_Toc4499783"/>
      <w:r>
        <w:rPr>
          <w:rFonts w:ascii="Times New Roman" w:eastAsiaTheme="minorEastAsia" w:hAnsi="Times New Roman"/>
          <w:color w:val="000000" w:themeColor="text1"/>
          <w:kern w:val="0"/>
          <w:sz w:val="21"/>
          <w:szCs w:val="21"/>
        </w:rPr>
        <w:lastRenderedPageBreak/>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11"/>
      <w:bookmarkEnd w:id="312"/>
      <w:bookmarkEnd w:id="313"/>
      <w:bookmarkEnd w:id="31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基金管理人处或基金托管人住所。</w:t>
      </w:r>
    </w:p>
    <w:p w:rsidR="00EE1E53" w:rsidRDefault="00F13EB3" w:rsidP="00392542">
      <w:pPr>
        <w:pStyle w:val="2"/>
        <w:spacing w:beforeLines="100" w:before="312" w:after="0"/>
        <w:rPr>
          <w:rFonts w:ascii="Times New Roman" w:eastAsiaTheme="minorEastAsia" w:hAnsi="Times New Roman"/>
          <w:color w:val="000000" w:themeColor="text1"/>
          <w:sz w:val="21"/>
          <w:szCs w:val="21"/>
        </w:rPr>
      </w:pPr>
      <w:bookmarkStart w:id="315" w:name="_Toc409100474"/>
      <w:bookmarkStart w:id="316" w:name="_Toc361324906"/>
      <w:bookmarkStart w:id="317" w:name="_Toc409100111"/>
      <w:bookmarkStart w:id="318" w:name="_Toc449978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15"/>
      <w:bookmarkEnd w:id="316"/>
      <w:bookmarkEnd w:id="317"/>
      <w:bookmarkEnd w:id="31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二〇一九年三月二十七日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57" w:rsidRDefault="00201B57" w:rsidP="00EE1E53">
      <w:r>
        <w:separator/>
      </w:r>
    </w:p>
  </w:endnote>
  <w:endnote w:type="continuationSeparator" w:id="0">
    <w:p w:rsidR="00201B57" w:rsidRDefault="00201B57"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57" w:rsidRDefault="007F78B8">
    <w:pPr>
      <w:pStyle w:val="ac"/>
      <w:framePr w:wrap="around" w:vAnchor="text" w:hAnchor="margin" w:xAlign="right" w:y="1"/>
      <w:rPr>
        <w:rStyle w:val="af2"/>
      </w:rPr>
    </w:pPr>
    <w:r>
      <w:rPr>
        <w:rStyle w:val="af2"/>
      </w:rPr>
      <w:fldChar w:fldCharType="begin"/>
    </w:r>
    <w:r w:rsidR="00201B57">
      <w:rPr>
        <w:rStyle w:val="af2"/>
      </w:rPr>
      <w:instrText xml:space="preserve">PAGE  </w:instrText>
    </w:r>
    <w:r>
      <w:rPr>
        <w:rStyle w:val="af2"/>
      </w:rPr>
      <w:fldChar w:fldCharType="end"/>
    </w:r>
  </w:p>
  <w:p w:rsidR="00201B57" w:rsidRDefault="00201B5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57" w:rsidRDefault="00201B57">
    <w:pPr>
      <w:pStyle w:val="ac"/>
      <w:ind w:right="360"/>
      <w:jc w:val="center"/>
    </w:pPr>
    <w:r>
      <w:rPr>
        <w:rFonts w:hint="eastAsia"/>
        <w:kern w:val="0"/>
        <w:szCs w:val="21"/>
      </w:rPr>
      <w:t>第</w:t>
    </w:r>
    <w:r w:rsidR="007F78B8">
      <w:rPr>
        <w:kern w:val="0"/>
        <w:szCs w:val="21"/>
      </w:rPr>
      <w:fldChar w:fldCharType="begin"/>
    </w:r>
    <w:r>
      <w:rPr>
        <w:kern w:val="0"/>
        <w:szCs w:val="21"/>
      </w:rPr>
      <w:instrText xml:space="preserve"> PAGE </w:instrText>
    </w:r>
    <w:r w:rsidR="007F78B8">
      <w:rPr>
        <w:kern w:val="0"/>
        <w:szCs w:val="21"/>
      </w:rPr>
      <w:fldChar w:fldCharType="separate"/>
    </w:r>
    <w:r w:rsidR="006E58E3">
      <w:rPr>
        <w:noProof/>
        <w:kern w:val="0"/>
        <w:szCs w:val="21"/>
      </w:rPr>
      <w:t>5</w:t>
    </w:r>
    <w:r w:rsidR="007F78B8">
      <w:rPr>
        <w:kern w:val="0"/>
        <w:szCs w:val="21"/>
      </w:rPr>
      <w:fldChar w:fldCharType="end"/>
    </w:r>
    <w:r>
      <w:rPr>
        <w:rFonts w:hint="eastAsia"/>
        <w:kern w:val="0"/>
        <w:szCs w:val="21"/>
      </w:rPr>
      <w:t>页共</w:t>
    </w:r>
    <w:r w:rsidR="007F78B8">
      <w:rPr>
        <w:kern w:val="0"/>
        <w:szCs w:val="21"/>
      </w:rPr>
      <w:fldChar w:fldCharType="begin"/>
    </w:r>
    <w:r>
      <w:rPr>
        <w:kern w:val="0"/>
        <w:szCs w:val="21"/>
      </w:rPr>
      <w:instrText xml:space="preserve"> NUMPAGES </w:instrText>
    </w:r>
    <w:r w:rsidR="007F78B8">
      <w:rPr>
        <w:kern w:val="0"/>
        <w:szCs w:val="21"/>
      </w:rPr>
      <w:fldChar w:fldCharType="separate"/>
    </w:r>
    <w:r w:rsidR="006E58E3">
      <w:rPr>
        <w:noProof/>
        <w:kern w:val="0"/>
        <w:szCs w:val="21"/>
      </w:rPr>
      <w:t>58</w:t>
    </w:r>
    <w:r w:rsidR="007F78B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57" w:rsidRDefault="00201B57" w:rsidP="00EE1E53">
      <w:r>
        <w:separator/>
      </w:r>
    </w:p>
  </w:footnote>
  <w:footnote w:type="continuationSeparator" w:id="0">
    <w:p w:rsidR="00201B57" w:rsidRDefault="00201B57" w:rsidP="00EE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57" w:rsidRDefault="00201B57">
    <w:pPr>
      <w:pStyle w:val="ad"/>
      <w:pBdr>
        <w:bottom w:val="single" w:sz="6" w:space="0" w:color="auto"/>
      </w:pBdr>
      <w:jc w:val="right"/>
    </w:pPr>
    <w:r>
      <w:rPr>
        <w:sz w:val="21"/>
        <w:szCs w:val="21"/>
      </w:rPr>
      <w:t>上投摩根核心成长股票型证券投资基金</w:t>
    </w:r>
    <w:r>
      <w:rPr>
        <w:sz w:val="21"/>
        <w:szCs w:val="21"/>
      </w:rPr>
      <w:t>2018</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61B"/>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7"/>
    <w:rsid w:val="00201B58"/>
    <w:rsid w:val="00201FB8"/>
    <w:rsid w:val="00202968"/>
    <w:rsid w:val="00202C32"/>
    <w:rsid w:val="00203973"/>
    <w:rsid w:val="00203AEF"/>
    <w:rsid w:val="00203F08"/>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6E3B"/>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542"/>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6A8"/>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8E3"/>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78B"/>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8B8"/>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6F3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54"/>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97E93"/>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17F87"/>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3926"/>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F50C348-CBDD-49E6-8516-E70896DD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uiPriority w:val="99"/>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uiPriority w:val="99"/>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AC45B-5C71-489A-B8A0-247F311F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58</Pages>
  <Words>7258</Words>
  <Characters>41377</Characters>
  <Application>Microsoft Office Word</Application>
  <DocSecurity>0</DocSecurity>
  <Lines>344</Lines>
  <Paragraphs>97</Paragraphs>
  <ScaleCrop>false</ScaleCrop>
  <Company/>
  <LinksUpToDate>false</LinksUpToDate>
  <CharactersWithSpaces>48538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 Qiu</cp:lastModifiedBy>
  <cp:revision>575</cp:revision>
  <cp:lastPrinted>2007-07-19T00:46:00Z</cp:lastPrinted>
  <dcterms:created xsi:type="dcterms:W3CDTF">2013-08-07T09:12:00Z</dcterms:created>
  <dcterms:modified xsi:type="dcterms:W3CDTF">2019-03-26T05:35:00Z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